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62547" w:rsidRPr="00A32106" w:rsidRDefault="00A033DF"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Министерство образования и наук</w:t>
      </w:r>
      <w:r w:rsidR="00562547" w:rsidRPr="00A32106">
        <w:rPr>
          <w:rFonts w:ascii="Times New Roman" w:eastAsia="Times New Roman" w:hAnsi="Times New Roman" w:cs="Times New Roman"/>
          <w:bCs/>
          <w:sz w:val="28"/>
          <w:szCs w:val="28"/>
        </w:rPr>
        <w:t>и</w:t>
      </w:r>
    </w:p>
    <w:p w:rsidR="00562547" w:rsidRPr="00A32106" w:rsidRDefault="003B3EBD"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bCs/>
          <w:sz w:val="28"/>
          <w:szCs w:val="28"/>
        </w:rPr>
        <w:t>Россий</w:t>
      </w:r>
      <w:r w:rsidR="00D22339" w:rsidRPr="00A32106">
        <w:rPr>
          <w:rFonts w:ascii="Times New Roman" w:eastAsia="Times New Roman" w:hAnsi="Times New Roman" w:cs="Times New Roman"/>
          <w:bCs/>
          <w:sz w:val="28"/>
          <w:szCs w:val="28"/>
        </w:rPr>
        <w:t>с</w:t>
      </w:r>
      <w:r w:rsidRPr="00A32106">
        <w:rPr>
          <w:rFonts w:ascii="Times New Roman" w:eastAsia="Times New Roman" w:hAnsi="Times New Roman" w:cs="Times New Roman"/>
          <w:bCs/>
          <w:sz w:val="28"/>
          <w:szCs w:val="28"/>
        </w:rPr>
        <w:t>кой Федераци</w:t>
      </w:r>
      <w:r w:rsidR="00562547" w:rsidRPr="00A32106">
        <w:rPr>
          <w:rFonts w:ascii="Times New Roman" w:eastAsia="Times New Roman" w:hAnsi="Times New Roman" w:cs="Times New Roman"/>
          <w:bCs/>
          <w:sz w:val="28"/>
          <w:szCs w:val="28"/>
        </w:rPr>
        <w:t>и</w:t>
      </w:r>
    </w:p>
    <w:p w:rsidR="00562547" w:rsidRPr="00A32106" w:rsidRDefault="00562547" w:rsidP="00763159">
      <w:pPr>
        <w:autoSpaceDE w:val="0"/>
        <w:spacing w:line="276" w:lineRule="auto"/>
        <w:jc w:val="center"/>
        <w:rPr>
          <w:rFonts w:ascii="Times New Roman" w:eastAsia="Times New Roman" w:hAnsi="Times New Roman" w:cs="Times New Roman"/>
          <w:sz w:val="28"/>
          <w:szCs w:val="28"/>
        </w:rPr>
      </w:pPr>
    </w:p>
    <w:p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 xml:space="preserve">Департамент </w:t>
      </w:r>
      <w:r w:rsidR="00B535FD" w:rsidRPr="00A32106">
        <w:rPr>
          <w:rFonts w:ascii="Times New Roman" w:eastAsia="Times New Roman" w:hAnsi="Times New Roman" w:cs="Times New Roman"/>
          <w:bCs/>
          <w:sz w:val="28"/>
          <w:szCs w:val="28"/>
        </w:rPr>
        <w:t>науки и технологий</w:t>
      </w:r>
    </w:p>
    <w:p w:rsidR="00562547" w:rsidRPr="00A32106" w:rsidRDefault="00562547" w:rsidP="00763159">
      <w:pPr>
        <w:autoSpaceDE w:val="0"/>
        <w:spacing w:line="276" w:lineRule="auto"/>
        <w:jc w:val="center"/>
        <w:rPr>
          <w:rFonts w:ascii="Times New Roman" w:eastAsia="Times New Roman" w:hAnsi="Times New Roman" w:cs="Times New Roman"/>
          <w:b/>
          <w:bCs/>
          <w:sz w:val="28"/>
          <w:szCs w:val="28"/>
        </w:rPr>
      </w:pPr>
    </w:p>
    <w:p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sz w:val="28"/>
          <w:szCs w:val="28"/>
        </w:rPr>
        <w:t xml:space="preserve">Рабочая группа «Эксперименты на ускорителях </w:t>
      </w:r>
    </w:p>
    <w:p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sz w:val="28"/>
          <w:szCs w:val="28"/>
        </w:rPr>
        <w:t xml:space="preserve">и </w:t>
      </w:r>
      <w:proofErr w:type="gramStart"/>
      <w:r w:rsidRPr="00A32106">
        <w:rPr>
          <w:rFonts w:ascii="Times New Roman" w:eastAsia="Times New Roman" w:hAnsi="Times New Roman" w:cs="Times New Roman"/>
          <w:sz w:val="28"/>
          <w:szCs w:val="28"/>
        </w:rPr>
        <w:t>реакторах</w:t>
      </w:r>
      <w:proofErr w:type="gramEnd"/>
      <w:r w:rsidRPr="00A32106">
        <w:rPr>
          <w:rFonts w:ascii="Times New Roman" w:eastAsia="Times New Roman" w:hAnsi="Times New Roman" w:cs="Times New Roman"/>
          <w:sz w:val="28"/>
          <w:szCs w:val="28"/>
        </w:rPr>
        <w:t xml:space="preserve"> Германии»</w:t>
      </w: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ind w:left="4253" w:firstLine="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Директор департамента науки и технологии</w:t>
      </w: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ind w:left="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 xml:space="preserve">__________________ </w:t>
      </w:r>
      <w:r w:rsidR="005A191D" w:rsidRPr="00A32106">
        <w:rPr>
          <w:rFonts w:ascii="Times New Roman" w:eastAsia="Times New Roman" w:hAnsi="Times New Roman" w:cs="Times New Roman"/>
        </w:rPr>
        <w:t xml:space="preserve"> </w:t>
      </w:r>
      <w:r w:rsidR="00A32106">
        <w:rPr>
          <w:rFonts w:ascii="Times New Roman" w:eastAsia="Times New Roman" w:hAnsi="Times New Roman" w:cs="Times New Roman"/>
        </w:rPr>
        <w:t>Матвеев С.Ю.</w:t>
      </w: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CB6C2D" w:rsidRPr="00A32106" w:rsidRDefault="00CB6C2D" w:rsidP="00763159">
      <w:pPr>
        <w:autoSpaceDE w:val="0"/>
        <w:spacing w:line="276" w:lineRule="auto"/>
        <w:rPr>
          <w:rFonts w:ascii="Times New Roman" w:eastAsia="Times New Roman" w:hAnsi="Times New Roman" w:cs="Times New Roman"/>
        </w:rPr>
      </w:pPr>
    </w:p>
    <w:p w:rsidR="00CB6C2D" w:rsidRPr="00A32106" w:rsidRDefault="00CB6C2D"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О Т Ч Е Т</w:t>
      </w:r>
    </w:p>
    <w:p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 xml:space="preserve">о научно-исследовательских работах в </w:t>
      </w:r>
      <w:r w:rsidR="00DF5ECB" w:rsidRPr="00A32106">
        <w:rPr>
          <w:rFonts w:ascii="Times New Roman" w:eastAsia="Times New Roman" w:hAnsi="Times New Roman" w:cs="Times New Roman"/>
          <w:bCs/>
          <w:sz w:val="28"/>
          <w:szCs w:val="28"/>
        </w:rPr>
        <w:t>201</w:t>
      </w:r>
      <w:r w:rsidR="001A6F92" w:rsidRPr="00A32106">
        <w:rPr>
          <w:rFonts w:ascii="Times New Roman" w:eastAsia="Times New Roman" w:hAnsi="Times New Roman" w:cs="Times New Roman"/>
          <w:bCs/>
          <w:sz w:val="28"/>
          <w:szCs w:val="28"/>
        </w:rPr>
        <w:t>7</w:t>
      </w:r>
      <w:r w:rsidRPr="00A32106">
        <w:rPr>
          <w:rFonts w:ascii="Times New Roman" w:eastAsia="Times New Roman" w:hAnsi="Times New Roman" w:cs="Times New Roman"/>
          <w:bCs/>
          <w:sz w:val="28"/>
          <w:szCs w:val="28"/>
        </w:rPr>
        <w:t xml:space="preserve"> году,</w:t>
      </w:r>
    </w:p>
    <w:p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bCs/>
          <w:sz w:val="28"/>
          <w:szCs w:val="28"/>
        </w:rPr>
        <w:t>проводимых на ускорителях и реакторах Германии</w:t>
      </w: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B535FD"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Научный координатор</w:t>
      </w:r>
      <w:r w:rsidR="00562547" w:rsidRPr="00A32106">
        <w:rPr>
          <w:rFonts w:ascii="Times New Roman" w:eastAsia="Times New Roman" w:hAnsi="Times New Roman" w:cs="Times New Roman"/>
        </w:rPr>
        <w:t xml:space="preserve"> рабочей группы</w:t>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«Эксперименты на ускорителях</w:t>
      </w:r>
    </w:p>
    <w:p w:rsidR="00562547" w:rsidRPr="00A32106" w:rsidRDefault="0048095D" w:rsidP="00763159">
      <w:pPr>
        <w:autoSpaceDE w:val="0"/>
        <w:spacing w:line="276" w:lineRule="auto"/>
        <w:rPr>
          <w:rFonts w:ascii="Times New Roman" w:hAnsi="Times New Roman" w:cs="Times New Roman"/>
        </w:rPr>
      </w:pPr>
      <w:r w:rsidRPr="00A32106">
        <w:rPr>
          <w:rFonts w:ascii="Times New Roman" w:eastAsia="Times New Roman" w:hAnsi="Times New Roman" w:cs="Times New Roman"/>
        </w:rPr>
        <w:t xml:space="preserve">и </w:t>
      </w:r>
      <w:proofErr w:type="gramStart"/>
      <w:r w:rsidRPr="00A32106">
        <w:rPr>
          <w:rFonts w:ascii="Times New Roman" w:eastAsia="Times New Roman" w:hAnsi="Times New Roman" w:cs="Times New Roman"/>
        </w:rPr>
        <w:t>реакторах</w:t>
      </w:r>
      <w:proofErr w:type="gramEnd"/>
      <w:r w:rsidRPr="00A32106">
        <w:rPr>
          <w:rFonts w:ascii="Times New Roman" w:eastAsia="Times New Roman" w:hAnsi="Times New Roman" w:cs="Times New Roman"/>
        </w:rPr>
        <w:t xml:space="preserve"> Германии»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562547" w:rsidRPr="00A32106">
        <w:rPr>
          <w:rFonts w:ascii="Times New Roman" w:eastAsia="Times New Roman" w:hAnsi="Times New Roman" w:cs="Times New Roman"/>
        </w:rPr>
        <w:t xml:space="preserve"> </w:t>
      </w:r>
      <w:r w:rsidR="00CB6C2D" w:rsidRPr="00A32106">
        <w:rPr>
          <w:rFonts w:ascii="Times New Roman" w:eastAsia="Times New Roman" w:hAnsi="Times New Roman" w:cs="Times New Roman"/>
        </w:rPr>
        <w:t>Васильев А.Н.</w:t>
      </w: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E173F5" w:rsidRPr="00A32106" w:rsidRDefault="00E173F5" w:rsidP="00763159">
      <w:pPr>
        <w:autoSpaceDE w:val="0"/>
        <w:spacing w:line="276" w:lineRule="auto"/>
        <w:rPr>
          <w:rFonts w:ascii="Times New Roman" w:hAnsi="Times New Roman" w:cs="Times New Roman"/>
        </w:rPr>
      </w:pPr>
    </w:p>
    <w:p w:rsidR="00E173F5" w:rsidRPr="00A32106" w:rsidRDefault="00E173F5" w:rsidP="00763159">
      <w:pPr>
        <w:autoSpaceDE w:val="0"/>
        <w:spacing w:line="276" w:lineRule="auto"/>
        <w:rPr>
          <w:rFonts w:ascii="Times New Roman" w:hAnsi="Times New Roman" w:cs="Times New Roman"/>
        </w:rPr>
      </w:pPr>
    </w:p>
    <w:p w:rsidR="00CB6C2D" w:rsidRPr="00A32106" w:rsidRDefault="00CB6C2D"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jc w:val="center"/>
        <w:rPr>
          <w:rFonts w:ascii="Times New Roman" w:hAnsi="Times New Roman" w:cs="Times New Roman"/>
          <w:sz w:val="28"/>
          <w:szCs w:val="28"/>
        </w:rPr>
      </w:pPr>
      <w:r w:rsidRPr="00A32106">
        <w:rPr>
          <w:rFonts w:ascii="Times New Roman" w:eastAsia="Times New Roman" w:hAnsi="Times New Roman" w:cs="Times New Roman"/>
          <w:sz w:val="28"/>
          <w:szCs w:val="28"/>
        </w:rPr>
        <w:t xml:space="preserve">Москва, </w:t>
      </w:r>
      <w:r w:rsidR="00AC3B75" w:rsidRPr="00A32106">
        <w:rPr>
          <w:rFonts w:ascii="Times New Roman" w:eastAsia="Times New Roman" w:hAnsi="Times New Roman" w:cs="Times New Roman"/>
          <w:sz w:val="28"/>
          <w:szCs w:val="28"/>
        </w:rPr>
        <w:t>201</w:t>
      </w:r>
      <w:r w:rsidR="00C90861" w:rsidRPr="00A32106">
        <w:rPr>
          <w:rFonts w:ascii="Times New Roman" w:eastAsia="Times New Roman" w:hAnsi="Times New Roman" w:cs="Times New Roman"/>
          <w:sz w:val="28"/>
          <w:szCs w:val="28"/>
        </w:rPr>
        <w:t>7</w:t>
      </w:r>
    </w:p>
    <w:p w:rsidR="00562547" w:rsidRPr="00A32106" w:rsidRDefault="008901C0"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
          <w:bCs/>
        </w:rPr>
        <w:br w:type="page"/>
      </w:r>
      <w:r w:rsidR="00562547" w:rsidRPr="00A32106">
        <w:rPr>
          <w:rFonts w:ascii="Times New Roman" w:eastAsia="Times New Roman" w:hAnsi="Times New Roman" w:cs="Times New Roman"/>
          <w:bCs/>
          <w:sz w:val="28"/>
          <w:szCs w:val="28"/>
        </w:rPr>
        <w:lastRenderedPageBreak/>
        <w:t>Список координаторов экспериментов</w:t>
      </w:r>
    </w:p>
    <w:p w:rsidR="008901C0" w:rsidRPr="00A32106"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095"/>
        <w:gridCol w:w="2800"/>
      </w:tblGrid>
      <w:tr w:rsidR="00562547" w:rsidRPr="00A32106" w:rsidTr="00CB7271">
        <w:tc>
          <w:tcPr>
            <w:tcW w:w="959" w:type="dxa"/>
            <w:shd w:val="clear" w:color="auto" w:fill="auto"/>
          </w:tcPr>
          <w:p w:rsidR="00B85ED9" w:rsidRPr="00A32106" w:rsidRDefault="00A033DF" w:rsidP="00763159">
            <w:pPr>
              <w:autoSpaceDE w:val="0"/>
              <w:spacing w:line="276" w:lineRule="auto"/>
              <w:jc w:val="center"/>
              <w:rPr>
                <w:rFonts w:ascii="Times New Roman" w:eastAsia="Times New Roman" w:hAnsi="Times New Roman" w:cs="Times New Roman"/>
                <w:bCs/>
                <w:lang w:val="en-US"/>
              </w:rPr>
            </w:pPr>
            <w:r w:rsidRPr="00A32106">
              <w:rPr>
                <w:rFonts w:ascii="Times New Roman" w:eastAsia="Times New Roman" w:hAnsi="Times New Roman" w:cs="Times New Roman"/>
                <w:bCs/>
              </w:rPr>
              <w:t>№</w:t>
            </w:r>
          </w:p>
        </w:tc>
        <w:tc>
          <w:tcPr>
            <w:tcW w:w="6095" w:type="dxa"/>
            <w:shd w:val="clear" w:color="auto" w:fill="auto"/>
          </w:tcPr>
          <w:p w:rsidR="00B85ED9" w:rsidRPr="00A32106" w:rsidRDefault="00B85ED9" w:rsidP="00763159">
            <w:pPr>
              <w:autoSpaceDE w:val="0"/>
              <w:spacing w:line="276" w:lineRule="auto"/>
              <w:jc w:val="center"/>
              <w:rPr>
                <w:rFonts w:ascii="Times New Roman" w:eastAsia="Times New Roman" w:hAnsi="Times New Roman" w:cs="Times New Roman"/>
                <w:bCs/>
              </w:rPr>
            </w:pPr>
            <w:r w:rsidRPr="00A32106">
              <w:rPr>
                <w:rFonts w:ascii="Times New Roman" w:eastAsia="Times New Roman" w:hAnsi="Times New Roman" w:cs="Times New Roman"/>
                <w:bCs/>
              </w:rPr>
              <w:t>Координатор</w:t>
            </w:r>
            <w:r w:rsidR="0048095D" w:rsidRPr="00A32106">
              <w:rPr>
                <w:rFonts w:ascii="Times New Roman" w:eastAsia="Times New Roman" w:hAnsi="Times New Roman" w:cs="Times New Roman"/>
                <w:bCs/>
              </w:rPr>
              <w:t>ы</w:t>
            </w:r>
            <w:r w:rsidRPr="00A32106">
              <w:rPr>
                <w:rFonts w:ascii="Times New Roman" w:eastAsia="Times New Roman" w:hAnsi="Times New Roman" w:cs="Times New Roman"/>
                <w:bCs/>
              </w:rPr>
              <w:t xml:space="preserve"> и </w:t>
            </w:r>
            <w:r w:rsidR="0048095D" w:rsidRPr="00A32106">
              <w:rPr>
                <w:rFonts w:ascii="Times New Roman" w:eastAsia="Times New Roman" w:hAnsi="Times New Roman" w:cs="Times New Roman"/>
                <w:bCs/>
              </w:rPr>
              <w:t>институты</w:t>
            </w:r>
            <w:r w:rsidR="00A7234F" w:rsidRPr="00A32106">
              <w:rPr>
                <w:rFonts w:ascii="Times New Roman" w:eastAsia="Times New Roman" w:hAnsi="Times New Roman" w:cs="Times New Roman"/>
                <w:bCs/>
              </w:rPr>
              <w:t>-</w:t>
            </w:r>
            <w:r w:rsidRPr="00A32106">
              <w:rPr>
                <w:rFonts w:ascii="Times New Roman" w:eastAsia="Times New Roman" w:hAnsi="Times New Roman" w:cs="Times New Roman"/>
                <w:bCs/>
              </w:rPr>
              <w:t>участники эксперимента</w:t>
            </w:r>
          </w:p>
        </w:tc>
        <w:tc>
          <w:tcPr>
            <w:tcW w:w="2800" w:type="dxa"/>
            <w:shd w:val="clear" w:color="auto" w:fill="auto"/>
          </w:tcPr>
          <w:p w:rsidR="00B85ED9" w:rsidRPr="00A32106" w:rsidRDefault="00B85ED9" w:rsidP="00763159">
            <w:pPr>
              <w:autoSpaceDE w:val="0"/>
              <w:spacing w:line="276" w:lineRule="auto"/>
              <w:jc w:val="center"/>
              <w:rPr>
                <w:rFonts w:ascii="Times New Roman" w:eastAsia="Times New Roman" w:hAnsi="Times New Roman" w:cs="Times New Roman"/>
                <w:bCs/>
              </w:rPr>
            </w:pPr>
            <w:r w:rsidRPr="00A32106">
              <w:rPr>
                <w:rFonts w:ascii="Times New Roman" w:eastAsia="Times New Roman" w:hAnsi="Times New Roman" w:cs="Times New Roman"/>
                <w:bCs/>
              </w:rPr>
              <w:t>Название эксперимента</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Белостоцкий С.Л.</w:t>
            </w:r>
            <w:r w:rsidR="00A7234F"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ПИЯФ,</w:t>
            </w:r>
            <w:r w:rsidR="00A7234F"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ФИАН,</w:t>
            </w:r>
            <w:r w:rsidR="00A7234F"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ИФВЭ</w:t>
            </w:r>
          </w:p>
        </w:tc>
        <w:tc>
          <w:tcPr>
            <w:tcW w:w="2800"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lang w:val="en-US"/>
              </w:rPr>
            </w:pPr>
            <w:r w:rsidRPr="00A32106">
              <w:rPr>
                <w:rFonts w:ascii="Times New Roman" w:eastAsia="Times New Roman" w:hAnsi="Times New Roman" w:cs="Times New Roman"/>
                <w:bCs/>
              </w:rPr>
              <w:t xml:space="preserve">Эксп. 3 </w:t>
            </w:r>
            <w:r w:rsidR="00783DB4" w:rsidRPr="00A32106">
              <w:rPr>
                <w:rFonts w:ascii="Times New Roman" w:eastAsia="Times New Roman" w:hAnsi="Times New Roman" w:cs="Times New Roman"/>
                <w:bCs/>
              </w:rPr>
              <w:t>ОЛИМПУС</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19719B" w:rsidP="000C1CDE">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ч.-к. РАН </w:t>
            </w:r>
            <w:r w:rsidR="00B85ED9" w:rsidRPr="00A32106">
              <w:rPr>
                <w:rFonts w:ascii="Times New Roman" w:eastAsia="Times New Roman" w:hAnsi="Times New Roman" w:cs="Times New Roman"/>
                <w:bCs/>
              </w:rPr>
              <w:t>Кравчук Л.В. ИЯИ РАН</w:t>
            </w:r>
            <w:r w:rsidR="00CB7271" w:rsidRPr="00A32106">
              <w:rPr>
                <w:rFonts w:ascii="Times New Roman" w:eastAsia="Times New Roman" w:hAnsi="Times New Roman" w:cs="Times New Roman"/>
                <w:bCs/>
              </w:rPr>
              <w:t>, ИЯФ СО РАН, ИФВЭ</w:t>
            </w:r>
            <w:r w:rsidR="00423790" w:rsidRPr="00A32106">
              <w:rPr>
                <w:rFonts w:ascii="Times New Roman" w:eastAsia="Times New Roman" w:hAnsi="Times New Roman" w:cs="Times New Roman"/>
                <w:bCs/>
              </w:rPr>
              <w:t>, НИИЭФА</w:t>
            </w:r>
          </w:p>
        </w:tc>
        <w:tc>
          <w:tcPr>
            <w:tcW w:w="2800" w:type="dxa"/>
            <w:shd w:val="clear" w:color="auto" w:fill="auto"/>
          </w:tcPr>
          <w:p w:rsidR="00B85ED9" w:rsidRPr="00A32106" w:rsidRDefault="00A7234F"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Эксп. 4 </w:t>
            </w:r>
            <w:r w:rsidR="00423790" w:rsidRPr="00A32106">
              <w:rPr>
                <w:rFonts w:ascii="Times New Roman" w:eastAsia="Times New Roman" w:hAnsi="Times New Roman" w:cs="Times New Roman"/>
                <w:bCs/>
              </w:rPr>
              <w:t>Ускорительные технологии</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19719B"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ч.-к. РАН </w:t>
            </w:r>
            <w:r w:rsidR="00CB7271" w:rsidRPr="00A32106">
              <w:rPr>
                <w:rFonts w:ascii="Times New Roman" w:eastAsia="Times New Roman" w:hAnsi="Times New Roman" w:cs="Times New Roman"/>
                <w:bCs/>
              </w:rPr>
              <w:t>Кравчук Л.В.,</w:t>
            </w:r>
            <w:r w:rsidR="000C1CDE" w:rsidRPr="00A32106">
              <w:rPr>
                <w:rFonts w:ascii="Times New Roman" w:eastAsia="Times New Roman" w:hAnsi="Times New Roman" w:cs="Times New Roman"/>
                <w:bCs/>
              </w:rPr>
              <w:t xml:space="preserve"> </w:t>
            </w:r>
            <w:r w:rsidR="00B85ED9" w:rsidRPr="00A32106">
              <w:rPr>
                <w:rFonts w:ascii="Times New Roman" w:eastAsia="Times New Roman" w:hAnsi="Times New Roman" w:cs="Times New Roman"/>
                <w:bCs/>
              </w:rPr>
              <w:t>ИЯИ РАН</w:t>
            </w:r>
          </w:p>
        </w:tc>
        <w:tc>
          <w:tcPr>
            <w:tcW w:w="2800"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5 Ускоритель</w:t>
            </w:r>
          </w:p>
        </w:tc>
      </w:tr>
      <w:tr w:rsidR="00A32106" w:rsidRPr="00A32106" w:rsidTr="00A32106">
        <w:tc>
          <w:tcPr>
            <w:tcW w:w="959" w:type="dxa"/>
            <w:tcBorders>
              <w:bottom w:val="single" w:sz="4" w:space="0" w:color="auto"/>
            </w:tcBorders>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A32106" w:rsidRDefault="00CB7271"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д.ф.-м.н. Носик В.Л., </w:t>
            </w:r>
            <w:r w:rsidR="00A32106">
              <w:rPr>
                <w:rFonts w:ascii="Times New Roman" w:eastAsia="Times New Roman" w:hAnsi="Times New Roman" w:cs="Times New Roman"/>
                <w:bCs/>
              </w:rPr>
              <w:t>НИЦ</w:t>
            </w:r>
            <w:r w:rsidR="00B85ED9" w:rsidRPr="00A32106">
              <w:rPr>
                <w:rFonts w:ascii="Times New Roman" w:eastAsia="Times New Roman" w:hAnsi="Times New Roman" w:cs="Times New Roman"/>
                <w:bCs/>
              </w:rPr>
              <w:t xml:space="preserve"> КИ и </w:t>
            </w:r>
            <w:r w:rsidR="0017500F" w:rsidRPr="00A32106">
              <w:rPr>
                <w:rFonts w:ascii="Times New Roman" w:eastAsia="Times New Roman" w:hAnsi="Times New Roman" w:cs="Times New Roman"/>
                <w:bCs/>
              </w:rPr>
              <w:t>др.</w:t>
            </w:r>
          </w:p>
        </w:tc>
        <w:tc>
          <w:tcPr>
            <w:tcW w:w="2800" w:type="dxa"/>
            <w:tcBorders>
              <w:bottom w:val="single" w:sz="4" w:space="0" w:color="auto"/>
            </w:tcBorders>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6 Фотон</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Боос Э.Э.</w:t>
            </w:r>
            <w:r w:rsidR="00CB7271"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НИИЯФ МГУ</w:t>
            </w:r>
          </w:p>
        </w:tc>
        <w:tc>
          <w:tcPr>
            <w:tcW w:w="2800" w:type="dxa"/>
            <w:shd w:val="clear" w:color="auto" w:fill="auto"/>
          </w:tcPr>
          <w:p w:rsidR="00B85ED9" w:rsidRPr="00A32106" w:rsidRDefault="00B351D6" w:rsidP="00763159">
            <w:pPr>
              <w:autoSpaceDE w:val="0"/>
              <w:spacing w:line="276" w:lineRule="auto"/>
              <w:rPr>
                <w:rFonts w:ascii="Times New Roman" w:eastAsia="Times New Roman" w:hAnsi="Times New Roman" w:cs="Times New Roman"/>
                <w:bCs/>
                <w:lang w:val="en-US"/>
              </w:rPr>
            </w:pPr>
            <w:r w:rsidRPr="00A32106">
              <w:rPr>
                <w:rFonts w:ascii="Times New Roman" w:eastAsia="Times New Roman" w:hAnsi="Times New Roman" w:cs="Times New Roman"/>
                <w:bCs/>
              </w:rPr>
              <w:t xml:space="preserve">Эксп. 7 </w:t>
            </w:r>
            <w:r w:rsidRPr="00A32106">
              <w:rPr>
                <w:rFonts w:ascii="Times New Roman" w:eastAsia="Times New Roman" w:hAnsi="Times New Roman" w:cs="Times New Roman"/>
                <w:bCs/>
                <w:lang w:val="en-US"/>
              </w:rPr>
              <w:t>ILC</w:t>
            </w:r>
          </w:p>
        </w:tc>
      </w:tr>
      <w:tr w:rsidR="00A32106" w:rsidRPr="00A32106" w:rsidTr="00A32106">
        <w:tc>
          <w:tcPr>
            <w:tcW w:w="959" w:type="dxa"/>
            <w:tcBorders>
              <w:bottom w:val="single" w:sz="4" w:space="0" w:color="auto"/>
            </w:tcBorders>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A32106" w:rsidRDefault="00EB1698" w:rsidP="000C1CDE">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д.ф.-м.н. </w:t>
            </w:r>
            <w:r w:rsidR="00CB7271" w:rsidRPr="00A32106">
              <w:rPr>
                <w:rFonts w:ascii="Times New Roman" w:eastAsia="Times New Roman" w:hAnsi="Times New Roman" w:cs="Times New Roman"/>
                <w:bCs/>
              </w:rPr>
              <w:t>Друцкой</w:t>
            </w:r>
            <w:r w:rsidR="00F571AB" w:rsidRPr="00A32106">
              <w:rPr>
                <w:rFonts w:ascii="Times New Roman" w:eastAsia="Times New Roman" w:hAnsi="Times New Roman" w:cs="Times New Roman"/>
                <w:bCs/>
              </w:rPr>
              <w:t xml:space="preserve"> А.Г</w:t>
            </w:r>
            <w:r w:rsidR="00B85ED9" w:rsidRPr="00A32106">
              <w:rPr>
                <w:rFonts w:ascii="Times New Roman" w:eastAsia="Times New Roman" w:hAnsi="Times New Roman" w:cs="Times New Roman"/>
                <w:bCs/>
              </w:rPr>
              <w:t>.</w:t>
            </w:r>
            <w:r w:rsidR="00CB7271" w:rsidRPr="00A32106">
              <w:rPr>
                <w:rFonts w:ascii="Times New Roman" w:eastAsia="Times New Roman" w:hAnsi="Times New Roman" w:cs="Times New Roman"/>
                <w:bCs/>
              </w:rPr>
              <w:t xml:space="preserve">, </w:t>
            </w:r>
            <w:r w:rsidR="009277E7" w:rsidRPr="00A32106">
              <w:rPr>
                <w:rFonts w:ascii="Times New Roman" w:eastAsia="Times New Roman" w:hAnsi="Times New Roman" w:cs="Times New Roman"/>
                <w:bCs/>
              </w:rPr>
              <w:t>ФИАН</w:t>
            </w:r>
          </w:p>
        </w:tc>
        <w:tc>
          <w:tcPr>
            <w:tcW w:w="2800" w:type="dxa"/>
            <w:tcBorders>
              <w:bottom w:val="single" w:sz="4" w:space="0" w:color="auto"/>
            </w:tcBorders>
            <w:shd w:val="clear" w:color="auto" w:fill="auto"/>
          </w:tcPr>
          <w:p w:rsidR="00B85ED9" w:rsidRPr="00A32106" w:rsidRDefault="00B351D6" w:rsidP="00763159">
            <w:pPr>
              <w:autoSpaceDE w:val="0"/>
              <w:spacing w:line="276" w:lineRule="auto"/>
              <w:rPr>
                <w:rFonts w:ascii="Times New Roman" w:eastAsia="Times New Roman" w:hAnsi="Times New Roman" w:cs="Times New Roman"/>
                <w:bCs/>
                <w:lang w:val="en-US"/>
              </w:rPr>
            </w:pPr>
            <w:r w:rsidRPr="00A32106">
              <w:rPr>
                <w:rFonts w:ascii="Times New Roman" w:eastAsia="Times New Roman" w:hAnsi="Times New Roman" w:cs="Times New Roman"/>
                <w:bCs/>
              </w:rPr>
              <w:t xml:space="preserve">Эксп. 8 </w:t>
            </w:r>
            <w:r w:rsidRPr="00A32106">
              <w:rPr>
                <w:rFonts w:ascii="Times New Roman" w:eastAsia="Times New Roman" w:hAnsi="Times New Roman" w:cs="Times New Roman"/>
                <w:bCs/>
                <w:lang w:val="en-US"/>
              </w:rPr>
              <w:t>ILD</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Ханзадеев А.В.</w:t>
            </w:r>
            <w:r w:rsidR="00CB7271" w:rsidRPr="00A32106">
              <w:rPr>
                <w:rFonts w:ascii="Times New Roman" w:eastAsia="Times New Roman" w:hAnsi="Times New Roman" w:cs="Times New Roman"/>
                <w:bCs/>
              </w:rPr>
              <w:t>, ПИЯФ</w:t>
            </w:r>
          </w:p>
        </w:tc>
        <w:tc>
          <w:tcPr>
            <w:tcW w:w="2800"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9</w:t>
            </w:r>
            <w:proofErr w:type="gramStart"/>
            <w:r w:rsidRPr="00A32106">
              <w:rPr>
                <w:rFonts w:ascii="Times New Roman" w:eastAsia="Times New Roman" w:hAnsi="Times New Roman" w:cs="Times New Roman"/>
                <w:bCs/>
              </w:rPr>
              <w:t xml:space="preserve"> Э</w:t>
            </w:r>
            <w:proofErr w:type="gramEnd"/>
            <w:r w:rsidRPr="00A32106">
              <w:rPr>
                <w:rFonts w:ascii="Times New Roman" w:eastAsia="Times New Roman" w:hAnsi="Times New Roman" w:cs="Times New Roman"/>
                <w:bCs/>
              </w:rPr>
              <w:t>кз.</w:t>
            </w:r>
            <w:r w:rsidR="00772F82"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ядра</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Новиков Ю.Н. ПИЯФ</w:t>
            </w:r>
          </w:p>
        </w:tc>
        <w:tc>
          <w:tcPr>
            <w:tcW w:w="2800"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Эксп. 10 </w:t>
            </w:r>
            <w:r w:rsidR="002F5713" w:rsidRPr="00A32106">
              <w:rPr>
                <w:rFonts w:ascii="Times New Roman" w:eastAsia="Times New Roman" w:hAnsi="Times New Roman" w:cs="Times New Roman"/>
                <w:bCs/>
              </w:rPr>
              <w:t>SHIPTRPAP</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CB7271" w:rsidP="0076556F">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Манько В.И.,</w:t>
            </w:r>
            <w:r w:rsidR="0076556F" w:rsidRPr="00A32106">
              <w:rPr>
                <w:rFonts w:ascii="Times New Roman" w:eastAsia="Times New Roman" w:hAnsi="Times New Roman" w:cs="Times New Roman"/>
                <w:bCs/>
              </w:rPr>
              <w:t xml:space="preserve"> </w:t>
            </w:r>
            <w:r w:rsidR="00A32106">
              <w:rPr>
                <w:rFonts w:ascii="Times New Roman" w:eastAsia="Times New Roman" w:hAnsi="Times New Roman" w:cs="Times New Roman"/>
                <w:bCs/>
              </w:rPr>
              <w:t>НИЦ</w:t>
            </w:r>
            <w:r w:rsidR="00B85ED9" w:rsidRPr="00A32106">
              <w:rPr>
                <w:rFonts w:ascii="Times New Roman" w:eastAsia="Times New Roman" w:hAnsi="Times New Roman" w:cs="Times New Roman"/>
                <w:bCs/>
              </w:rPr>
              <w:t xml:space="preserve"> КИ, ИТЭФ</w:t>
            </w:r>
          </w:p>
        </w:tc>
        <w:tc>
          <w:tcPr>
            <w:tcW w:w="2800" w:type="dxa"/>
            <w:shd w:val="clear" w:color="auto" w:fill="auto"/>
          </w:tcPr>
          <w:p w:rsidR="00B85ED9" w:rsidRPr="00A32106" w:rsidRDefault="003076D6" w:rsidP="00763159">
            <w:pPr>
              <w:autoSpaceDE w:val="0"/>
              <w:spacing w:line="276" w:lineRule="auto"/>
              <w:rPr>
                <w:rFonts w:ascii="Times New Roman" w:eastAsia="Times New Roman" w:hAnsi="Times New Roman" w:cs="Times New Roman"/>
                <w:bCs/>
                <w:lang w:val="en-US"/>
              </w:rPr>
            </w:pPr>
            <w:r w:rsidRPr="00A32106">
              <w:rPr>
                <w:rFonts w:ascii="Times New Roman" w:eastAsia="Times New Roman" w:hAnsi="Times New Roman" w:cs="Times New Roman"/>
                <w:bCs/>
              </w:rPr>
              <w:t xml:space="preserve">Эксп. 11 </w:t>
            </w:r>
            <w:r w:rsidR="00117C46" w:rsidRPr="00A32106">
              <w:rPr>
                <w:rFonts w:ascii="Times New Roman" w:eastAsia="Times New Roman" w:hAnsi="Times New Roman" w:cs="Times New Roman"/>
                <w:bCs/>
                <w:lang w:val="de-DE"/>
              </w:rPr>
              <w:t>FO</w:t>
            </w:r>
            <w:r w:rsidRPr="00A32106">
              <w:rPr>
                <w:rFonts w:ascii="Times New Roman" w:eastAsia="Times New Roman" w:hAnsi="Times New Roman" w:cs="Times New Roman"/>
                <w:bCs/>
                <w:lang w:val="en-US"/>
              </w:rPr>
              <w:t>PI</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CB7271"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к.ф.-м.н. Губер Ф.Ф., </w:t>
            </w:r>
            <w:r w:rsidR="00B85ED9" w:rsidRPr="00A32106">
              <w:rPr>
                <w:rFonts w:ascii="Times New Roman" w:eastAsia="Times New Roman" w:hAnsi="Times New Roman" w:cs="Times New Roman"/>
                <w:bCs/>
              </w:rPr>
              <w:t>ИЯИ РАН, ИТЭФ</w:t>
            </w:r>
          </w:p>
        </w:tc>
        <w:tc>
          <w:tcPr>
            <w:tcW w:w="2800"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lang w:val="en-US"/>
              </w:rPr>
            </w:pPr>
            <w:r w:rsidRPr="00A32106">
              <w:rPr>
                <w:rFonts w:ascii="Times New Roman" w:eastAsia="Times New Roman" w:hAnsi="Times New Roman" w:cs="Times New Roman"/>
                <w:bCs/>
              </w:rPr>
              <w:t>Э</w:t>
            </w:r>
            <w:r w:rsidR="003076D6" w:rsidRPr="00A32106">
              <w:rPr>
                <w:rFonts w:ascii="Times New Roman" w:eastAsia="Times New Roman" w:hAnsi="Times New Roman" w:cs="Times New Roman"/>
                <w:bCs/>
              </w:rPr>
              <w:t xml:space="preserve">ксп. 12 </w:t>
            </w:r>
            <w:r w:rsidR="003076D6" w:rsidRPr="00A32106">
              <w:rPr>
                <w:rFonts w:ascii="Times New Roman" w:eastAsia="Times New Roman" w:hAnsi="Times New Roman" w:cs="Times New Roman"/>
                <w:bCs/>
                <w:lang w:val="en-US"/>
              </w:rPr>
              <w:t>HADES</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CB7271"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д.ф.-м.н. Оглоблин А.А., </w:t>
            </w:r>
            <w:r w:rsidR="00A32106">
              <w:rPr>
                <w:rFonts w:ascii="Times New Roman" w:eastAsia="Times New Roman" w:hAnsi="Times New Roman" w:cs="Times New Roman"/>
                <w:bCs/>
              </w:rPr>
              <w:t>НИЦ</w:t>
            </w:r>
            <w:r w:rsidR="00B85ED9" w:rsidRPr="00A32106">
              <w:rPr>
                <w:rFonts w:ascii="Times New Roman" w:eastAsia="Times New Roman" w:hAnsi="Times New Roman" w:cs="Times New Roman"/>
                <w:bCs/>
              </w:rPr>
              <w:t xml:space="preserve"> КИ</w:t>
            </w:r>
          </w:p>
        </w:tc>
        <w:tc>
          <w:tcPr>
            <w:tcW w:w="2800"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13 ГАЛО</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CB7271"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Алхазов Г.Д., ПИЯФ</w:t>
            </w:r>
          </w:p>
        </w:tc>
        <w:tc>
          <w:tcPr>
            <w:tcW w:w="2800" w:type="dxa"/>
            <w:shd w:val="clear" w:color="auto" w:fill="auto"/>
          </w:tcPr>
          <w:p w:rsidR="00B85ED9" w:rsidRPr="00A32106" w:rsidRDefault="00990E3E"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14 КОМПТОН</w:t>
            </w:r>
          </w:p>
        </w:tc>
      </w:tr>
      <w:tr w:rsidR="00A32106" w:rsidRPr="00A32106" w:rsidTr="00A32106">
        <w:tc>
          <w:tcPr>
            <w:tcW w:w="959" w:type="dxa"/>
            <w:shd w:val="clear" w:color="auto" w:fill="auto"/>
          </w:tcPr>
          <w:p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CB7271" w:rsidRPr="00A32106" w:rsidRDefault="00822A74" w:rsidP="000C1CDE">
            <w:pPr>
              <w:autoSpaceDE w:val="0"/>
              <w:spacing w:line="276" w:lineRule="auto"/>
              <w:rPr>
                <w:rFonts w:ascii="Times New Roman" w:eastAsia="Times New Roman" w:hAnsi="Times New Roman" w:cs="Times New Roman"/>
                <w:bCs/>
              </w:rPr>
            </w:pPr>
            <w:r w:rsidRPr="00822A74">
              <w:rPr>
                <w:rFonts w:ascii="Times New Roman" w:eastAsia="Times New Roman" w:hAnsi="Times New Roman" w:cs="Times New Roman"/>
                <w:bCs/>
              </w:rPr>
              <w:t xml:space="preserve">д.ф.-м.н. </w:t>
            </w:r>
            <w:proofErr w:type="gramStart"/>
            <w:r w:rsidRPr="00822A74">
              <w:rPr>
                <w:rFonts w:ascii="Times New Roman" w:eastAsia="Times New Roman" w:hAnsi="Times New Roman" w:cs="Times New Roman"/>
                <w:bCs/>
              </w:rPr>
              <w:t>Голубев</w:t>
            </w:r>
            <w:proofErr w:type="gramEnd"/>
            <w:r w:rsidRPr="00822A74">
              <w:rPr>
                <w:rFonts w:ascii="Times New Roman" w:eastAsia="Times New Roman" w:hAnsi="Times New Roman" w:cs="Times New Roman"/>
                <w:bCs/>
              </w:rPr>
              <w:t xml:space="preserve"> А.А., ИТЭФ, НИЦ КИ, ИПХФ РАН, ОИВТ РАН</w:t>
            </w:r>
          </w:p>
        </w:tc>
        <w:tc>
          <w:tcPr>
            <w:tcW w:w="2800" w:type="dxa"/>
            <w:shd w:val="clear" w:color="auto" w:fill="auto"/>
          </w:tcPr>
          <w:p w:rsidR="00CB7271" w:rsidRPr="00A32106" w:rsidRDefault="003076D6" w:rsidP="00763159">
            <w:pPr>
              <w:autoSpaceDE w:val="0"/>
              <w:spacing w:line="276" w:lineRule="auto"/>
              <w:rPr>
                <w:rFonts w:ascii="Times New Roman" w:eastAsia="Times New Roman" w:hAnsi="Times New Roman" w:cs="Times New Roman"/>
                <w:bCs/>
                <w:lang w:val="en-US"/>
              </w:rPr>
            </w:pPr>
            <w:r w:rsidRPr="00A32106">
              <w:rPr>
                <w:rFonts w:ascii="Times New Roman" w:eastAsia="Times New Roman" w:hAnsi="Times New Roman" w:cs="Times New Roman"/>
                <w:bCs/>
              </w:rPr>
              <w:t xml:space="preserve">Эксп. 16 </w:t>
            </w:r>
            <w:r w:rsidRPr="00A32106">
              <w:rPr>
                <w:rFonts w:ascii="Times New Roman" w:eastAsia="Times New Roman" w:hAnsi="Times New Roman" w:cs="Times New Roman"/>
                <w:bCs/>
                <w:lang w:val="en-US"/>
              </w:rPr>
              <w:t>APPA</w:t>
            </w:r>
          </w:p>
        </w:tc>
      </w:tr>
      <w:tr w:rsidR="00A32106" w:rsidRPr="00A32106" w:rsidTr="00A32106">
        <w:tc>
          <w:tcPr>
            <w:tcW w:w="959" w:type="dxa"/>
            <w:tcBorders>
              <w:bottom w:val="single" w:sz="4" w:space="0" w:color="auto"/>
            </w:tcBorders>
            <w:shd w:val="clear" w:color="auto" w:fill="auto"/>
          </w:tcPr>
          <w:p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CB7271" w:rsidRPr="00A32106" w:rsidRDefault="003076D6" w:rsidP="00F571AB">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Зайцев Ю.М., ИТЭФ</w:t>
            </w:r>
          </w:p>
        </w:tc>
        <w:tc>
          <w:tcPr>
            <w:tcW w:w="2800" w:type="dxa"/>
            <w:tcBorders>
              <w:bottom w:val="single" w:sz="4" w:space="0" w:color="auto"/>
            </w:tcBorders>
            <w:shd w:val="clear" w:color="auto" w:fill="auto"/>
          </w:tcPr>
          <w:p w:rsidR="00CB7271"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Эксп. 17 </w:t>
            </w:r>
            <w:r w:rsidRPr="00A32106">
              <w:rPr>
                <w:rFonts w:ascii="Times New Roman" w:eastAsia="Times New Roman" w:hAnsi="Times New Roman" w:cs="Times New Roman"/>
                <w:bCs/>
                <w:lang w:val="en-US"/>
              </w:rPr>
              <w:t>CBM</w:t>
            </w:r>
          </w:p>
        </w:tc>
      </w:tr>
      <w:tr w:rsidR="00A32106" w:rsidRPr="00A32106" w:rsidTr="00A32106">
        <w:tc>
          <w:tcPr>
            <w:tcW w:w="959" w:type="dxa"/>
            <w:shd w:val="clear" w:color="auto" w:fill="auto"/>
          </w:tcPr>
          <w:p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ч.-к. РАН Коршенинников А.А., НИЦ КИ</w:t>
            </w:r>
          </w:p>
        </w:tc>
        <w:tc>
          <w:tcPr>
            <w:tcW w:w="2800" w:type="dxa"/>
            <w:shd w:val="clear" w:color="auto" w:fill="auto"/>
          </w:tcPr>
          <w:p w:rsidR="003076D6" w:rsidRPr="00A32106" w:rsidRDefault="003076D6" w:rsidP="00763159">
            <w:pPr>
              <w:autoSpaceDE w:val="0"/>
              <w:spacing w:line="276" w:lineRule="auto"/>
              <w:rPr>
                <w:rFonts w:ascii="Times New Roman" w:eastAsia="Times New Roman" w:hAnsi="Times New Roman" w:cs="Times New Roman"/>
                <w:bCs/>
                <w:lang w:val="en-US"/>
              </w:rPr>
            </w:pPr>
            <w:r w:rsidRPr="00A32106">
              <w:rPr>
                <w:rFonts w:ascii="Times New Roman" w:eastAsia="Times New Roman" w:hAnsi="Times New Roman" w:cs="Times New Roman"/>
                <w:bCs/>
              </w:rPr>
              <w:t xml:space="preserve">Эксп. 18 </w:t>
            </w:r>
            <w:r w:rsidRPr="00A32106">
              <w:rPr>
                <w:rFonts w:ascii="Times New Roman" w:eastAsia="Times New Roman" w:hAnsi="Times New Roman" w:cs="Times New Roman"/>
                <w:bCs/>
                <w:lang w:val="en-US"/>
              </w:rPr>
              <w:t>Nustar</w:t>
            </w:r>
          </w:p>
        </w:tc>
      </w:tr>
      <w:tr w:rsidR="00A32106" w:rsidRPr="00A32106" w:rsidTr="00A32106">
        <w:tc>
          <w:tcPr>
            <w:tcW w:w="959" w:type="dxa"/>
            <w:shd w:val="clear" w:color="auto" w:fill="auto"/>
          </w:tcPr>
          <w:p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д.ф.-м.н. Васильев А.Н., ИФВЭ, ИТЭФ, ПИЯФ</w:t>
            </w:r>
          </w:p>
        </w:tc>
        <w:tc>
          <w:tcPr>
            <w:tcW w:w="2800" w:type="dxa"/>
            <w:shd w:val="clear" w:color="auto" w:fill="auto"/>
          </w:tcPr>
          <w:p w:rsidR="003076D6"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19</w:t>
            </w:r>
            <w:r w:rsidR="00F2244B"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ПАНДА</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385B25" w:rsidP="00282386">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д</w:t>
            </w:r>
            <w:r w:rsidR="003076D6" w:rsidRPr="00A32106">
              <w:rPr>
                <w:rFonts w:ascii="Times New Roman" w:eastAsia="Times New Roman" w:hAnsi="Times New Roman" w:cs="Times New Roman"/>
                <w:bCs/>
              </w:rPr>
              <w:t xml:space="preserve">.ф.-м.н. </w:t>
            </w:r>
            <w:r w:rsidR="00282386" w:rsidRPr="00A32106">
              <w:rPr>
                <w:rFonts w:ascii="Times New Roman" w:eastAsia="Times New Roman" w:hAnsi="Times New Roman" w:cs="Times New Roman"/>
                <w:bCs/>
              </w:rPr>
              <w:t>Киселев Ю.Т.</w:t>
            </w:r>
            <w:r w:rsidR="003076D6" w:rsidRPr="00A32106">
              <w:rPr>
                <w:rFonts w:ascii="Times New Roman" w:eastAsia="Times New Roman" w:hAnsi="Times New Roman" w:cs="Times New Roman"/>
                <w:bCs/>
              </w:rPr>
              <w:t xml:space="preserve">, </w:t>
            </w:r>
            <w:r w:rsidR="00B85ED9" w:rsidRPr="00A32106">
              <w:rPr>
                <w:rFonts w:ascii="Times New Roman" w:eastAsia="Times New Roman" w:hAnsi="Times New Roman" w:cs="Times New Roman"/>
                <w:bCs/>
              </w:rPr>
              <w:t>ИТЭФ</w:t>
            </w:r>
          </w:p>
        </w:tc>
        <w:tc>
          <w:tcPr>
            <w:tcW w:w="2800" w:type="dxa"/>
            <w:shd w:val="clear" w:color="auto" w:fill="auto"/>
          </w:tcPr>
          <w:p w:rsidR="00B85ED9"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20</w:t>
            </w:r>
            <w:r w:rsidR="00B85ED9" w:rsidRPr="00A32106">
              <w:rPr>
                <w:rFonts w:ascii="Times New Roman" w:eastAsia="Times New Roman" w:hAnsi="Times New Roman" w:cs="Times New Roman"/>
                <w:bCs/>
              </w:rPr>
              <w:t xml:space="preserve"> АНКЕ</w:t>
            </w:r>
          </w:p>
        </w:tc>
      </w:tr>
      <w:tr w:rsidR="00A32106" w:rsidRPr="00A32106" w:rsidTr="00A32106">
        <w:tc>
          <w:tcPr>
            <w:tcW w:w="959" w:type="dxa"/>
            <w:shd w:val="clear" w:color="auto" w:fill="auto"/>
          </w:tcPr>
          <w:p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A32106" w:rsidRDefault="002D4F3E"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к</w:t>
            </w:r>
            <w:r w:rsidR="003076D6" w:rsidRPr="00A32106">
              <w:rPr>
                <w:rFonts w:ascii="Times New Roman" w:eastAsia="Times New Roman" w:hAnsi="Times New Roman" w:cs="Times New Roman"/>
                <w:bCs/>
              </w:rPr>
              <w:t>.ф.-м.н. Титов</w:t>
            </w:r>
            <w:r w:rsidRPr="00A32106">
              <w:rPr>
                <w:rFonts w:ascii="Times New Roman" w:eastAsia="Times New Roman" w:hAnsi="Times New Roman" w:cs="Times New Roman"/>
                <w:bCs/>
              </w:rPr>
              <w:t xml:space="preserve"> Н.А.</w:t>
            </w:r>
            <w:r w:rsidR="003076D6" w:rsidRPr="00A32106">
              <w:rPr>
                <w:rFonts w:ascii="Times New Roman" w:eastAsia="Times New Roman" w:hAnsi="Times New Roman" w:cs="Times New Roman"/>
                <w:bCs/>
              </w:rPr>
              <w:t>, ИЯИ РАН</w:t>
            </w:r>
          </w:p>
        </w:tc>
        <w:tc>
          <w:tcPr>
            <w:tcW w:w="2800" w:type="dxa"/>
            <w:shd w:val="clear" w:color="auto" w:fill="auto"/>
          </w:tcPr>
          <w:p w:rsidR="003076D6"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21 КАТРИН</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B85ED9"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ч.-к. РАН Данилян Г.В.</w:t>
            </w:r>
            <w:r w:rsidR="003076D6"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ИТЭФ</w:t>
            </w:r>
          </w:p>
        </w:tc>
        <w:tc>
          <w:tcPr>
            <w:tcW w:w="2800" w:type="dxa"/>
            <w:shd w:val="clear" w:color="auto" w:fill="auto"/>
          </w:tcPr>
          <w:p w:rsidR="00B85ED9"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22</w:t>
            </w:r>
            <w:r w:rsidR="00B85ED9" w:rsidRPr="00A32106">
              <w:rPr>
                <w:rFonts w:ascii="Times New Roman" w:eastAsia="Times New Roman" w:hAnsi="Times New Roman" w:cs="Times New Roman"/>
                <w:bCs/>
              </w:rPr>
              <w:t xml:space="preserve"> ДЕЛЕНИЕ</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ч.-к. РАН Домогацкий Г.В., </w:t>
            </w:r>
            <w:r w:rsidR="00623DF9" w:rsidRPr="00A32106">
              <w:rPr>
                <w:rFonts w:ascii="Times New Roman" w:eastAsia="Times New Roman" w:hAnsi="Times New Roman" w:cs="Times New Roman"/>
                <w:bCs/>
              </w:rPr>
              <w:t>ИЯИ РАН</w:t>
            </w:r>
          </w:p>
        </w:tc>
        <w:tc>
          <w:tcPr>
            <w:tcW w:w="2800" w:type="dxa"/>
            <w:shd w:val="clear" w:color="auto" w:fill="auto"/>
          </w:tcPr>
          <w:p w:rsidR="00B85ED9" w:rsidRPr="00A32106" w:rsidRDefault="003076D6" w:rsidP="00763159">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Эксп. 23</w:t>
            </w:r>
            <w:r w:rsidR="00623DF9" w:rsidRPr="00A32106">
              <w:rPr>
                <w:rFonts w:ascii="Times New Roman" w:eastAsia="Times New Roman" w:hAnsi="Times New Roman" w:cs="Times New Roman"/>
                <w:bCs/>
              </w:rPr>
              <w:t xml:space="preserve"> БАЙКАЛ</w:t>
            </w:r>
          </w:p>
        </w:tc>
      </w:tr>
      <w:tr w:rsidR="00A356D8" w:rsidRPr="00A32106" w:rsidTr="000C1CDE">
        <w:tc>
          <w:tcPr>
            <w:tcW w:w="959" w:type="dxa"/>
            <w:shd w:val="clear" w:color="auto" w:fill="auto"/>
          </w:tcPr>
          <w:p w:rsidR="00A356D8" w:rsidRPr="00A32106" w:rsidRDefault="00A356D8"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A356D8" w:rsidRPr="00A32106" w:rsidRDefault="00A32106" w:rsidP="00A32106">
            <w:pPr>
              <w:autoSpaceDE w:val="0"/>
              <w:spacing w:line="276" w:lineRule="auto"/>
              <w:rPr>
                <w:rFonts w:ascii="Times New Roman" w:eastAsia="Times New Roman" w:hAnsi="Times New Roman" w:cs="Times New Roman"/>
                <w:bCs/>
              </w:rPr>
            </w:pPr>
            <w:r w:rsidRPr="00A32106">
              <w:rPr>
                <w:rFonts w:ascii="Times New Roman" w:eastAsia="Times New Roman" w:hAnsi="Times New Roman" w:cs="Times New Roman"/>
                <w:bCs/>
              </w:rPr>
              <w:t xml:space="preserve">ч.-к. РАН </w:t>
            </w:r>
            <w:r>
              <w:rPr>
                <w:rFonts w:ascii="Times New Roman" w:eastAsia="Times New Roman" w:hAnsi="Times New Roman" w:cs="Times New Roman"/>
                <w:bCs/>
              </w:rPr>
              <w:t>Воробьев А.А.</w:t>
            </w:r>
            <w:r w:rsidRPr="00A32106">
              <w:rPr>
                <w:rFonts w:ascii="Times New Roman" w:eastAsia="Times New Roman" w:hAnsi="Times New Roman" w:cs="Times New Roman"/>
                <w:bCs/>
              </w:rPr>
              <w:t xml:space="preserve">, </w:t>
            </w:r>
            <w:r>
              <w:rPr>
                <w:rFonts w:ascii="Times New Roman" w:eastAsia="Times New Roman" w:hAnsi="Times New Roman" w:cs="Times New Roman"/>
                <w:bCs/>
              </w:rPr>
              <w:t>ПИЯФ</w:t>
            </w:r>
          </w:p>
        </w:tc>
        <w:tc>
          <w:tcPr>
            <w:tcW w:w="2800" w:type="dxa"/>
            <w:shd w:val="clear" w:color="auto" w:fill="auto"/>
          </w:tcPr>
          <w:p w:rsidR="00A356D8" w:rsidRPr="00A32106" w:rsidRDefault="00A32106"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Проект 24 ПРОТОН</w:t>
            </w:r>
          </w:p>
        </w:tc>
      </w:tr>
    </w:tbl>
    <w:p w:rsidR="00562547" w:rsidRPr="00A32106" w:rsidRDefault="00562547" w:rsidP="00763159">
      <w:pPr>
        <w:autoSpaceDE w:val="0"/>
        <w:spacing w:line="276" w:lineRule="auto"/>
        <w:jc w:val="center"/>
        <w:rPr>
          <w:rFonts w:ascii="Times New Roman" w:eastAsia="Times New Roman" w:hAnsi="Times New Roman" w:cs="Times New Roman"/>
          <w:b/>
          <w:bCs/>
        </w:rPr>
      </w:pP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3076D6" w:rsidRPr="00A32106" w:rsidRDefault="00562547" w:rsidP="00763159">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ab/>
      </w:r>
    </w:p>
    <w:p w:rsidR="00E173F5" w:rsidRPr="00A32106" w:rsidRDefault="003076D6" w:rsidP="00E173F5">
      <w:pPr>
        <w:tabs>
          <w:tab w:val="left" w:pos="2552"/>
        </w:tabs>
        <w:spacing w:line="360" w:lineRule="auto"/>
        <w:jc w:val="center"/>
        <w:rPr>
          <w:rFonts w:ascii="Times New Roman" w:eastAsia="Times New Roman" w:hAnsi="Times New Roman" w:cs="Times New Roman"/>
          <w:caps/>
          <w:noProof/>
          <w:kern w:val="0"/>
          <w:lang w:eastAsia="en-US" w:bidi="ar-SA"/>
        </w:rPr>
      </w:pPr>
      <w:r w:rsidRPr="00A32106">
        <w:rPr>
          <w:rFonts w:ascii="Times New Roman" w:eastAsia="Times New Roman" w:hAnsi="Times New Roman" w:cs="Times New Roman"/>
        </w:rPr>
        <w:br w:type="page"/>
      </w:r>
      <w:r w:rsidR="00E173F5" w:rsidRPr="00A32106">
        <w:rPr>
          <w:rFonts w:ascii="Times New Roman" w:eastAsia="Times New Roman" w:hAnsi="Times New Roman" w:cs="Times New Roman"/>
          <w:caps/>
          <w:noProof/>
          <w:kern w:val="0"/>
          <w:lang w:eastAsia="en-US" w:bidi="ar-SA"/>
        </w:rPr>
        <w:lastRenderedPageBreak/>
        <w:t>Реферат</w:t>
      </w:r>
    </w:p>
    <w:p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rsidR="00E173F5" w:rsidRPr="00A32106" w:rsidRDefault="00AC7AAF"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r w:rsidRPr="008F4DB1">
        <w:rPr>
          <w:rFonts w:ascii="Times New Roman" w:eastAsia="Times New Roman" w:hAnsi="Times New Roman" w:cs="Times New Roman"/>
          <w:kern w:val="0"/>
          <w:lang w:eastAsia="en-US" w:bidi="ar-SA"/>
        </w:rPr>
        <w:t>Отчет 268 с., 173</w:t>
      </w:r>
      <w:r w:rsidR="00253B2B" w:rsidRPr="008F4DB1">
        <w:rPr>
          <w:rFonts w:ascii="Times New Roman" w:eastAsia="Times New Roman" w:hAnsi="Times New Roman" w:cs="Times New Roman"/>
          <w:kern w:val="0"/>
          <w:lang w:eastAsia="en-US" w:bidi="ar-SA"/>
        </w:rPr>
        <w:t xml:space="preserve"> рис., 9</w:t>
      </w:r>
      <w:r w:rsidR="00E173F5" w:rsidRPr="008F4DB1">
        <w:rPr>
          <w:rFonts w:ascii="Times New Roman" w:eastAsia="Times New Roman" w:hAnsi="Times New Roman" w:cs="Times New Roman"/>
          <w:kern w:val="0"/>
          <w:lang w:eastAsia="en-US" w:bidi="ar-SA"/>
        </w:rPr>
        <w:t xml:space="preserve"> табл., 2 прил.</w:t>
      </w:r>
    </w:p>
    <w:p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highlight w:val="yellow"/>
          <w:lang w:eastAsia="en-US" w:bidi="ar-SA"/>
        </w:rPr>
      </w:pPr>
    </w:p>
    <w:p w:rsidR="00E173F5" w:rsidRPr="00A32106" w:rsidRDefault="00E173F5" w:rsidP="00763159">
      <w:pPr>
        <w:autoSpaceDE w:val="0"/>
        <w:spacing w:line="276" w:lineRule="auto"/>
        <w:jc w:val="both"/>
        <w:rPr>
          <w:rFonts w:ascii="Times New Roman" w:eastAsia="Times New Roman" w:hAnsi="Times New Roman" w:cs="Times New Roman"/>
        </w:rPr>
      </w:pPr>
      <w:proofErr w:type="gramStart"/>
      <w:r w:rsidRPr="00A32106">
        <w:rPr>
          <w:rFonts w:ascii="Times New Roman" w:eastAsia="Times New Roman" w:hAnsi="Times New Roman" w:cs="Times New Roman"/>
        </w:rPr>
        <w:t>ФИЗИКА, ЭКСПЕРИМЕНТ, НАУЧНОЕ СОТРУДНИЧЕСТВО, ГЕРМАНИЯ, ЭЛЕМЕНТАРНЫЕ ЧАСТИЦЫ, СИЛЬНОЕ ВЗАИМОДЕЙСВИЕ, ФИЗИКА ФОТОНОВ, ТЯЖЕЛЫЕ ИОНЫ, ДЕЛЕНИЕ ЯДРА, ПОЛЯРИЗАЦИЯ, СТРУКТУРНЫЕ ФУНКЦИИ, УСКОРИТЕЛЬ ЧАСТИЦ, ДЕТЕКТОР, СПЕКТРОМЕТРИЯ</w:t>
      </w:r>
      <w:proofErr w:type="gramEnd"/>
    </w:p>
    <w:p w:rsidR="00562547" w:rsidRPr="00A32106" w:rsidRDefault="00562547" w:rsidP="00763159">
      <w:pPr>
        <w:autoSpaceDE w:val="0"/>
        <w:spacing w:line="276" w:lineRule="auto"/>
        <w:jc w:val="center"/>
        <w:rPr>
          <w:rFonts w:ascii="Times New Roman" w:hAnsi="Times New Roman" w:cs="Times New Roman"/>
          <w:b/>
          <w:bCs/>
        </w:rPr>
      </w:pPr>
    </w:p>
    <w:p w:rsidR="00E173F5" w:rsidRPr="00A32106" w:rsidRDefault="00562547" w:rsidP="00E173F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Приведен отчет о научно-исследователь</w:t>
      </w:r>
      <w:r w:rsidR="00E173F5" w:rsidRPr="00A32106">
        <w:rPr>
          <w:rFonts w:ascii="Times New Roman" w:eastAsia="Times New Roman" w:hAnsi="Times New Roman" w:cs="Times New Roman"/>
        </w:rPr>
        <w:t>ских рабо</w:t>
      </w:r>
      <w:r w:rsidR="000F0AF3">
        <w:rPr>
          <w:rFonts w:ascii="Times New Roman" w:eastAsia="Times New Roman" w:hAnsi="Times New Roman" w:cs="Times New Roman"/>
        </w:rPr>
        <w:t>тах, выполненных в 2017</w:t>
      </w:r>
      <w:r w:rsidRPr="00A32106">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 </w:t>
      </w:r>
      <w:r w:rsidR="00E173F5" w:rsidRPr="00A32106">
        <w:rPr>
          <w:rFonts w:ascii="Times New Roman" w:eastAsia="Times New Roman" w:hAnsi="Times New Roman" w:cs="Times New Roman"/>
        </w:rPr>
        <w:t>Напра</w:t>
      </w:r>
      <w:r w:rsidR="00A11FAD" w:rsidRPr="00A32106">
        <w:rPr>
          <w:rFonts w:ascii="Times New Roman" w:eastAsia="Times New Roman" w:hAnsi="Times New Roman" w:cs="Times New Roman"/>
        </w:rPr>
        <w:t>вления исследований велись по двадцати</w:t>
      </w:r>
      <w:r w:rsidR="00E173F5" w:rsidRPr="00A32106">
        <w:rPr>
          <w:rFonts w:ascii="Times New Roman" w:eastAsia="Times New Roman" w:hAnsi="Times New Roman" w:cs="Times New Roman"/>
        </w:rPr>
        <w:t xml:space="preserve"> направлениям</w:t>
      </w:r>
      <w:r w:rsidR="003810AF" w:rsidRPr="00A32106">
        <w:rPr>
          <w:rStyle w:val="af7"/>
          <w:rFonts w:ascii="Times New Roman" w:eastAsia="Times New Roman" w:hAnsi="Times New Roman" w:cs="Times New Roman"/>
        </w:rPr>
        <w:footnoteReference w:id="1"/>
      </w:r>
      <w:r w:rsidR="00E173F5" w:rsidRPr="00A32106">
        <w:rPr>
          <w:rFonts w:ascii="Times New Roman" w:eastAsia="Times New Roman" w:hAnsi="Times New Roman" w:cs="Times New Roman"/>
        </w:rPr>
        <w:t>.</w:t>
      </w:r>
    </w:p>
    <w:p w:rsidR="00221027" w:rsidRPr="00A32106" w:rsidRDefault="00221027" w:rsidP="00E173F5">
      <w:pPr>
        <w:autoSpaceDE w:val="0"/>
        <w:spacing w:line="276" w:lineRule="auto"/>
        <w:ind w:firstLine="709"/>
        <w:jc w:val="both"/>
        <w:rPr>
          <w:rFonts w:ascii="Times New Roman" w:eastAsia="Times New Roman" w:hAnsi="Times New Roman" w:cs="Times New Roman"/>
        </w:rPr>
      </w:pPr>
    </w:p>
    <w:p w:rsidR="00221027" w:rsidRPr="00A32106" w:rsidRDefault="00221027" w:rsidP="00E173F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 xml:space="preserve">Исследования по изучению </w:t>
      </w:r>
      <w:r w:rsidR="00A11FAD" w:rsidRPr="00A32106">
        <w:rPr>
          <w:rFonts w:ascii="Times New Roman" w:eastAsia="Times New Roman" w:hAnsi="Times New Roman" w:cs="Times New Roman"/>
          <w:bCs/>
        </w:rPr>
        <w:t xml:space="preserve">спиновых свойств </w:t>
      </w:r>
      <w:r w:rsidRPr="00A32106">
        <w:rPr>
          <w:rFonts w:ascii="Times New Roman" w:eastAsia="Times New Roman" w:hAnsi="Times New Roman" w:cs="Times New Roman"/>
          <w:bCs/>
        </w:rPr>
        <w:t>и структуры протона</w:t>
      </w:r>
      <w:r w:rsidR="003956E3" w:rsidRPr="00A32106">
        <w:rPr>
          <w:rFonts w:ascii="Times New Roman" w:eastAsia="Times New Roman" w:hAnsi="Times New Roman" w:cs="Times New Roman"/>
          <w:bCs/>
        </w:rPr>
        <w:t xml:space="preserve"> </w:t>
      </w:r>
      <w:r w:rsidR="00A11FAD" w:rsidRPr="00A32106">
        <w:rPr>
          <w:rFonts w:ascii="Times New Roman" w:eastAsia="Times New Roman" w:hAnsi="Times New Roman" w:cs="Times New Roman"/>
          <w:bCs/>
        </w:rPr>
        <w:t xml:space="preserve">в </w:t>
      </w:r>
      <w:proofErr w:type="gramStart"/>
      <w:r w:rsidR="00A11FAD" w:rsidRPr="00A32106">
        <w:rPr>
          <w:rFonts w:ascii="Times New Roman" w:eastAsia="Times New Roman" w:hAnsi="Times New Roman" w:cs="Times New Roman"/>
          <w:bCs/>
        </w:rPr>
        <w:t>электрон-протонных</w:t>
      </w:r>
      <w:proofErr w:type="gramEnd"/>
      <w:r w:rsidR="00A11FAD" w:rsidRPr="00A32106">
        <w:rPr>
          <w:rFonts w:ascii="Times New Roman" w:eastAsia="Times New Roman" w:hAnsi="Times New Roman" w:cs="Times New Roman"/>
          <w:bCs/>
        </w:rPr>
        <w:t xml:space="preserve"> взаимодействиях проводились в проекте</w:t>
      </w:r>
      <w:r w:rsidR="003956E3" w:rsidRPr="00A32106">
        <w:rPr>
          <w:rFonts w:ascii="Times New Roman" w:eastAsia="Times New Roman" w:hAnsi="Times New Roman" w:cs="Times New Roman"/>
          <w:bCs/>
        </w:rPr>
        <w:t xml:space="preserve"> 3</w:t>
      </w:r>
      <w:r w:rsidRPr="00A32106">
        <w:rPr>
          <w:rFonts w:ascii="Times New Roman" w:eastAsia="Times New Roman" w:hAnsi="Times New Roman" w:cs="Times New Roman"/>
          <w:bCs/>
        </w:rPr>
        <w:t xml:space="preserve"> OLYMPUS/</w:t>
      </w:r>
      <w:r w:rsidRPr="00A32106">
        <w:rPr>
          <w:rFonts w:ascii="Times New Roman" w:eastAsia="Times New Roman" w:hAnsi="Times New Roman" w:cs="Times New Roman"/>
          <w:bCs/>
          <w:lang w:val="en-US"/>
        </w:rPr>
        <w:t>HERMES</w:t>
      </w:r>
      <w:r w:rsidR="00FF2C8B"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0F0AF3">
        <w:rPr>
          <w:rFonts w:ascii="Times New Roman" w:eastAsia="Times New Roman" w:hAnsi="Times New Roman" w:cs="Times New Roman"/>
          <w:bCs/>
        </w:rPr>
        <w:t>Работа по проект в 2017 г. продолжилась по обработке данных без финансовой поддержки Министерства образования и науки.</w:t>
      </w:r>
    </w:p>
    <w:p w:rsidR="003956E3" w:rsidRPr="00A32106" w:rsidRDefault="003956E3" w:rsidP="00E173F5">
      <w:pPr>
        <w:autoSpaceDE w:val="0"/>
        <w:spacing w:line="276" w:lineRule="auto"/>
        <w:ind w:firstLine="709"/>
        <w:jc w:val="both"/>
        <w:rPr>
          <w:rFonts w:ascii="Times New Roman" w:eastAsia="Times New Roman" w:hAnsi="Times New Roman" w:cs="Times New Roman"/>
          <w:bCs/>
        </w:rPr>
      </w:pPr>
    </w:p>
    <w:p w:rsidR="003956E3" w:rsidRPr="00A32106" w:rsidRDefault="000F0AF3" w:rsidP="00E173F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bCs/>
        </w:rPr>
        <w:t xml:space="preserve">Одним из важнейших </w:t>
      </w:r>
      <w:r w:rsidR="002F352E">
        <w:rPr>
          <w:rFonts w:ascii="Times New Roman" w:eastAsia="Times New Roman" w:hAnsi="Times New Roman" w:cs="Times New Roman"/>
          <w:bCs/>
        </w:rPr>
        <w:t>результатов</w:t>
      </w:r>
      <w:r w:rsidR="003956E3" w:rsidRPr="00A32106">
        <w:rPr>
          <w:rFonts w:ascii="Times New Roman" w:eastAsia="Times New Roman" w:hAnsi="Times New Roman" w:cs="Times New Roman"/>
          <w:bCs/>
        </w:rPr>
        <w:t xml:space="preserve"> работ </w:t>
      </w:r>
      <w:r>
        <w:rPr>
          <w:rFonts w:ascii="Times New Roman" w:eastAsia="Times New Roman" w:hAnsi="Times New Roman" w:cs="Times New Roman"/>
          <w:bCs/>
        </w:rPr>
        <w:t xml:space="preserve">2017 года </w:t>
      </w:r>
      <w:r w:rsidR="003956E3" w:rsidRPr="00A32106">
        <w:rPr>
          <w:rFonts w:ascii="Times New Roman" w:eastAsia="Times New Roman" w:hAnsi="Times New Roman" w:cs="Times New Roman"/>
          <w:bCs/>
        </w:rPr>
        <w:t xml:space="preserve">является </w:t>
      </w:r>
      <w:r>
        <w:rPr>
          <w:rFonts w:ascii="Times New Roman" w:eastAsia="Times New Roman" w:hAnsi="Times New Roman" w:cs="Times New Roman"/>
          <w:bCs/>
        </w:rPr>
        <w:t xml:space="preserve">официальный </w:t>
      </w:r>
      <w:r w:rsidR="003810AF" w:rsidRPr="00A32106">
        <w:rPr>
          <w:rFonts w:ascii="Times New Roman" w:eastAsia="Times New Roman" w:hAnsi="Times New Roman" w:cs="Times New Roman"/>
          <w:bCs/>
        </w:rPr>
        <w:t>запуск</w:t>
      </w:r>
      <w:r w:rsidR="003956E3" w:rsidRPr="00A32106">
        <w:rPr>
          <w:rFonts w:ascii="Times New Roman" w:eastAsia="Times New Roman" w:hAnsi="Times New Roman" w:cs="Times New Roman"/>
          <w:bCs/>
        </w:rPr>
        <w:t xml:space="preserve"> крупного исследовательского комплекса XFEL </w:t>
      </w:r>
      <w:r w:rsidR="003810AF" w:rsidRPr="00A32106">
        <w:rPr>
          <w:rFonts w:ascii="Times New Roman" w:eastAsia="Times New Roman" w:hAnsi="Times New Roman" w:cs="Times New Roman"/>
          <w:bCs/>
        </w:rPr>
        <w:t>–</w:t>
      </w:r>
      <w:r w:rsidR="003956E3" w:rsidRPr="00A32106">
        <w:rPr>
          <w:rFonts w:ascii="Times New Roman" w:eastAsia="Times New Roman" w:hAnsi="Times New Roman" w:cs="Times New Roman"/>
          <w:bCs/>
        </w:rPr>
        <w:t xml:space="preserve"> рентгеновского лазера на свободных электронах. Работы в этом </w:t>
      </w:r>
      <w:r>
        <w:rPr>
          <w:rFonts w:ascii="Times New Roman" w:eastAsia="Times New Roman" w:hAnsi="Times New Roman" w:cs="Times New Roman"/>
          <w:bCs/>
        </w:rPr>
        <w:t>году были направлены</w:t>
      </w:r>
      <w:r w:rsidR="003956E3" w:rsidRPr="00A32106">
        <w:rPr>
          <w:rFonts w:ascii="Times New Roman" w:eastAsia="Times New Roman" w:hAnsi="Times New Roman" w:cs="Times New Roman"/>
          <w:bCs/>
        </w:rPr>
        <w:t xml:space="preserve"> </w:t>
      </w:r>
      <w:r>
        <w:rPr>
          <w:rFonts w:ascii="Times New Roman" w:eastAsia="Times New Roman" w:hAnsi="Times New Roman" w:cs="Times New Roman"/>
          <w:bCs/>
        </w:rPr>
        <w:t xml:space="preserve">на </w:t>
      </w:r>
      <w:r w:rsidR="003956E3" w:rsidRPr="00A32106">
        <w:rPr>
          <w:rFonts w:ascii="Times New Roman" w:eastAsia="Times New Roman" w:hAnsi="Times New Roman" w:cs="Times New Roman"/>
          <w:bCs/>
        </w:rPr>
        <w:t xml:space="preserve">исследование </w:t>
      </w:r>
      <w:r>
        <w:rPr>
          <w:rFonts w:ascii="Times New Roman" w:eastAsia="Times New Roman" w:hAnsi="Times New Roman" w:cs="Times New Roman"/>
          <w:bCs/>
        </w:rPr>
        <w:t xml:space="preserve">характеристик </w:t>
      </w:r>
      <w:r w:rsidR="003956E3" w:rsidRPr="00A32106">
        <w:rPr>
          <w:rFonts w:ascii="Times New Roman" w:eastAsia="Times New Roman" w:hAnsi="Times New Roman" w:cs="Times New Roman"/>
          <w:bCs/>
        </w:rPr>
        <w:t xml:space="preserve">магнитных </w:t>
      </w:r>
      <w:r>
        <w:rPr>
          <w:rFonts w:ascii="Times New Roman" w:eastAsia="Times New Roman" w:hAnsi="Times New Roman" w:cs="Times New Roman"/>
          <w:bCs/>
        </w:rPr>
        <w:t>систем у</w:t>
      </w:r>
      <w:r w:rsidR="003956E3" w:rsidRPr="00A32106">
        <w:rPr>
          <w:rFonts w:ascii="Times New Roman" w:eastAsia="Times New Roman" w:hAnsi="Times New Roman" w:cs="Times New Roman"/>
          <w:bCs/>
        </w:rPr>
        <w:t>скорительного комплекса</w:t>
      </w:r>
      <w:r>
        <w:rPr>
          <w:rFonts w:ascii="Times New Roman" w:eastAsia="Times New Roman" w:hAnsi="Times New Roman" w:cs="Times New Roman"/>
          <w:bCs/>
        </w:rPr>
        <w:t xml:space="preserve">, определению характеристик и оптимизации настроек всего комплекса, в том числе </w:t>
      </w:r>
      <w:r w:rsidRPr="000F0AF3">
        <w:rPr>
          <w:rFonts w:ascii="Times New Roman" w:eastAsia="Times New Roman" w:hAnsi="Times New Roman" w:cs="Times New Roman"/>
          <w:bCs/>
        </w:rPr>
        <w:t>наладка, ввод в эксплуатацию трех диагностических систем поперечного отклонения (TDS) пучка ускоренных электронов</w:t>
      </w:r>
      <w:r>
        <w:rPr>
          <w:rFonts w:ascii="Times New Roman" w:eastAsia="Times New Roman" w:hAnsi="Times New Roman" w:cs="Times New Roman"/>
          <w:bCs/>
        </w:rPr>
        <w:t>;</w:t>
      </w:r>
      <w:r w:rsidRPr="000F0AF3">
        <w:t xml:space="preserve"> </w:t>
      </w:r>
      <w:r>
        <w:rPr>
          <w:rFonts w:ascii="Times New Roman" w:eastAsia="Times New Roman" w:hAnsi="Times New Roman" w:cs="Times New Roman"/>
          <w:bCs/>
        </w:rPr>
        <w:t>в</w:t>
      </w:r>
      <w:r w:rsidRPr="000F0AF3">
        <w:rPr>
          <w:rFonts w:ascii="Times New Roman" w:eastAsia="Times New Roman" w:hAnsi="Times New Roman" w:cs="Times New Roman"/>
          <w:bCs/>
        </w:rPr>
        <w:t>ывод на проектные параметры системы поворота сгустков электронов на установке PITZ</w:t>
      </w:r>
      <w:r w:rsidR="003956E3" w:rsidRPr="00A32106">
        <w:rPr>
          <w:rFonts w:ascii="Times New Roman" w:eastAsia="Times New Roman" w:hAnsi="Times New Roman" w:cs="Times New Roman"/>
          <w:bCs/>
        </w:rPr>
        <w:t xml:space="preserve">; </w:t>
      </w:r>
      <w:r>
        <w:rPr>
          <w:rFonts w:ascii="Times New Roman" w:eastAsia="Times New Roman" w:hAnsi="Times New Roman" w:cs="Times New Roman"/>
          <w:bCs/>
        </w:rPr>
        <w:t>р</w:t>
      </w:r>
      <w:r w:rsidRPr="000F0AF3">
        <w:rPr>
          <w:rFonts w:ascii="Times New Roman" w:eastAsia="Times New Roman" w:hAnsi="Times New Roman" w:cs="Times New Roman"/>
          <w:bCs/>
        </w:rPr>
        <w:t>азработка технического предложения усовершенствованного  резонатора фото-инжектора</w:t>
      </w:r>
      <w:r>
        <w:rPr>
          <w:rFonts w:ascii="Times New Roman" w:eastAsia="Times New Roman" w:hAnsi="Times New Roman" w:cs="Times New Roman"/>
          <w:bCs/>
        </w:rPr>
        <w:t>,</w:t>
      </w:r>
      <w:r w:rsidRPr="000F0AF3">
        <w:t xml:space="preserve"> </w:t>
      </w:r>
      <w:r w:rsidRPr="000F0AF3">
        <w:rPr>
          <w:rFonts w:ascii="Times New Roman" w:eastAsia="Times New Roman" w:hAnsi="Times New Roman" w:cs="Times New Roman"/>
          <w:bCs/>
        </w:rPr>
        <w:t>Исследование режимов работы CDS  бустера PITZ</w:t>
      </w:r>
      <w:r>
        <w:rPr>
          <w:rFonts w:ascii="Times New Roman" w:eastAsia="Times New Roman" w:hAnsi="Times New Roman" w:cs="Times New Roman"/>
          <w:bCs/>
        </w:rPr>
        <w:t xml:space="preserve"> </w:t>
      </w:r>
      <w:r w:rsidR="00724E9C" w:rsidRPr="00A32106">
        <w:rPr>
          <w:rFonts w:ascii="Times New Roman" w:eastAsia="Times New Roman" w:hAnsi="Times New Roman" w:cs="Times New Roman"/>
          <w:bCs/>
        </w:rPr>
        <w:t xml:space="preserve"> (проекты 4 и 5)</w:t>
      </w:r>
      <w:r w:rsidR="00C459A6" w:rsidRPr="00A32106">
        <w:rPr>
          <w:rFonts w:ascii="Times New Roman" w:eastAsia="Times New Roman" w:hAnsi="Times New Roman" w:cs="Times New Roman"/>
          <w:bCs/>
        </w:rPr>
        <w:t>.</w:t>
      </w:r>
    </w:p>
    <w:p w:rsidR="003956E3" w:rsidRPr="00A32106" w:rsidRDefault="003956E3" w:rsidP="00E173F5">
      <w:pPr>
        <w:autoSpaceDE w:val="0"/>
        <w:spacing w:line="276" w:lineRule="auto"/>
        <w:ind w:firstLine="709"/>
        <w:jc w:val="both"/>
        <w:rPr>
          <w:rFonts w:ascii="Times New Roman" w:eastAsia="Times New Roman" w:hAnsi="Times New Roman" w:cs="Times New Roman"/>
        </w:rPr>
      </w:pPr>
    </w:p>
    <w:p w:rsidR="003956E3" w:rsidRPr="00A32106" w:rsidRDefault="004A3E16" w:rsidP="00E173F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Другим важным направлением</w:t>
      </w:r>
      <w:r w:rsidR="00516155" w:rsidRPr="00A32106">
        <w:rPr>
          <w:rFonts w:ascii="Times New Roman" w:eastAsia="Times New Roman" w:hAnsi="Times New Roman" w:cs="Times New Roman"/>
        </w:rPr>
        <w:t xml:space="preserve"> Российско-Германского</w:t>
      </w:r>
      <w:r w:rsidR="003956E3" w:rsidRPr="00A32106">
        <w:rPr>
          <w:rFonts w:ascii="Times New Roman" w:eastAsia="Times New Roman" w:hAnsi="Times New Roman" w:cs="Times New Roman"/>
        </w:rPr>
        <w:t xml:space="preserve"> сотрудничества в научно- технической сфере традиционно являются исследования материалов и нано</w:t>
      </w:r>
      <w:r w:rsidRPr="00A32106">
        <w:rPr>
          <w:rFonts w:ascii="Times New Roman" w:eastAsia="Times New Roman" w:hAnsi="Times New Roman" w:cs="Times New Roman"/>
        </w:rPr>
        <w:t>-</w:t>
      </w:r>
      <w:r w:rsidR="003956E3" w:rsidRPr="00A32106">
        <w:rPr>
          <w:rFonts w:ascii="Times New Roman" w:eastAsia="Times New Roman" w:hAnsi="Times New Roman" w:cs="Times New Roman"/>
        </w:rPr>
        <w:t xml:space="preserve">систем с использованием источников рентгеновского излучения, основанных на </w:t>
      </w:r>
      <w:r w:rsidRPr="00A32106">
        <w:rPr>
          <w:rFonts w:ascii="Times New Roman" w:eastAsia="Times New Roman" w:hAnsi="Times New Roman" w:cs="Times New Roman"/>
        </w:rPr>
        <w:t xml:space="preserve">уже </w:t>
      </w:r>
      <w:r w:rsidR="003956E3" w:rsidRPr="00A32106">
        <w:rPr>
          <w:rFonts w:ascii="Times New Roman" w:eastAsia="Times New Roman" w:hAnsi="Times New Roman" w:cs="Times New Roman"/>
        </w:rPr>
        <w:t xml:space="preserve">существующих ускорителях </w:t>
      </w:r>
      <w:r w:rsidR="00CB5152" w:rsidRPr="00A32106">
        <w:rPr>
          <w:rFonts w:ascii="Times New Roman" w:eastAsia="Times New Roman" w:hAnsi="Times New Roman" w:cs="Times New Roman"/>
        </w:rPr>
        <w:t>PETRA III в центре DESY</w:t>
      </w:r>
      <w:r w:rsidR="000F0AF3">
        <w:rPr>
          <w:rFonts w:ascii="Times New Roman" w:eastAsia="Times New Roman" w:hAnsi="Times New Roman" w:cs="Times New Roman"/>
        </w:rPr>
        <w:t>, а теперь и на комплексе</w:t>
      </w:r>
      <w:r w:rsidR="000F0AF3" w:rsidRPr="000F0AF3">
        <w:rPr>
          <w:rFonts w:ascii="Times New Roman" w:eastAsia="Times New Roman" w:hAnsi="Times New Roman" w:cs="Times New Roman"/>
        </w:rPr>
        <w:t xml:space="preserve"> XFEL</w:t>
      </w:r>
      <w:r w:rsidR="000F0AF3">
        <w:rPr>
          <w:rFonts w:ascii="Times New Roman" w:eastAsia="Times New Roman" w:hAnsi="Times New Roman" w:cs="Times New Roman"/>
        </w:rPr>
        <w:t>.</w:t>
      </w:r>
    </w:p>
    <w:p w:rsidR="00221027" w:rsidRPr="00A32106" w:rsidRDefault="00221027" w:rsidP="00E173F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3956E3" w:rsidRPr="00A32106" w:rsidRDefault="004A3E16" w:rsidP="00E173F5">
      <w:pPr>
        <w:autoSpaceDE w:val="0"/>
        <w:spacing w:line="276" w:lineRule="auto"/>
        <w:ind w:firstLine="709"/>
        <w:jc w:val="both"/>
        <w:rPr>
          <w:rFonts w:ascii="Times New Roman" w:eastAsia="Times New Roman" w:hAnsi="Times New Roman" w:cs="Times New Roman"/>
        </w:rPr>
      </w:pPr>
      <w:proofErr w:type="gramStart"/>
      <w:r w:rsidRPr="00A32106">
        <w:rPr>
          <w:rFonts w:ascii="Times New Roman" w:eastAsia="Times New Roman" w:hAnsi="Times New Roman" w:cs="Times New Roman"/>
        </w:rPr>
        <w:t xml:space="preserve">Работы в ускорительном центре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 xml:space="preserve"> также направлены на подготовку</w:t>
      </w:r>
      <w:r w:rsidR="003956E3" w:rsidRPr="00A32106">
        <w:rPr>
          <w:rFonts w:ascii="Times New Roman" w:eastAsia="Times New Roman" w:hAnsi="Times New Roman" w:cs="Times New Roman"/>
        </w:rPr>
        <w:t xml:space="preserve"> физической программы</w:t>
      </w:r>
      <w:r w:rsidR="00724E9C" w:rsidRPr="00A32106">
        <w:rPr>
          <w:rFonts w:ascii="Times New Roman" w:eastAsia="Times New Roman" w:hAnsi="Times New Roman" w:cs="Times New Roman"/>
        </w:rPr>
        <w:t xml:space="preserve"> исследований на международном линейном коллайдере </w:t>
      </w:r>
      <w:r w:rsidR="00A11FAD" w:rsidRPr="00A32106">
        <w:rPr>
          <w:rFonts w:ascii="Times New Roman" w:eastAsia="Times New Roman" w:hAnsi="Times New Roman" w:cs="Times New Roman"/>
          <w:lang w:val="de-DE"/>
        </w:rPr>
        <w:t>ILC</w:t>
      </w:r>
      <w:r w:rsidR="00A11FAD" w:rsidRPr="00A32106">
        <w:rPr>
          <w:rFonts w:ascii="Times New Roman" w:eastAsia="Times New Roman" w:hAnsi="Times New Roman" w:cs="Times New Roman"/>
        </w:rPr>
        <w:t xml:space="preserve"> </w:t>
      </w:r>
      <w:r w:rsidR="00724E9C" w:rsidRPr="00A32106">
        <w:rPr>
          <w:rFonts w:ascii="Times New Roman" w:eastAsia="Times New Roman" w:hAnsi="Times New Roman" w:cs="Times New Roman"/>
        </w:rPr>
        <w:t>(проект 7) и раз</w:t>
      </w:r>
      <w:r w:rsidRPr="00A32106">
        <w:rPr>
          <w:rFonts w:ascii="Times New Roman" w:eastAsia="Times New Roman" w:hAnsi="Times New Roman" w:cs="Times New Roman"/>
        </w:rPr>
        <w:t>работку</w:t>
      </w:r>
      <w:r w:rsidR="00A11FAD" w:rsidRPr="00A32106">
        <w:rPr>
          <w:rFonts w:ascii="Times New Roman" w:eastAsia="Times New Roman" w:hAnsi="Times New Roman" w:cs="Times New Roman"/>
        </w:rPr>
        <w:t xml:space="preserve"> детекторов</w:t>
      </w:r>
      <w:r w:rsidR="00724E9C" w:rsidRPr="00A32106">
        <w:rPr>
          <w:rFonts w:ascii="Times New Roman" w:eastAsia="Times New Roman" w:hAnsi="Times New Roman" w:cs="Times New Roman"/>
        </w:rPr>
        <w:t xml:space="preserve"> </w:t>
      </w:r>
      <w:r w:rsidR="00A11FAD" w:rsidRPr="00A32106">
        <w:rPr>
          <w:rFonts w:ascii="Times New Roman" w:eastAsia="Times New Roman" w:hAnsi="Times New Roman" w:cs="Times New Roman"/>
        </w:rPr>
        <w:t>для эксперим</w:t>
      </w:r>
      <w:r w:rsidRPr="00A32106">
        <w:rPr>
          <w:rFonts w:ascii="Times New Roman" w:eastAsia="Times New Roman" w:hAnsi="Times New Roman" w:cs="Times New Roman"/>
        </w:rPr>
        <w:t xml:space="preserve">ента на </w:t>
      </w:r>
      <w:r w:rsidRPr="00A32106">
        <w:rPr>
          <w:rFonts w:ascii="Times New Roman" w:eastAsia="Times New Roman" w:hAnsi="Times New Roman" w:cs="Times New Roman"/>
          <w:lang w:val="en-US"/>
        </w:rPr>
        <w:t>ILC</w:t>
      </w:r>
      <w:r w:rsidR="00A11FAD" w:rsidRPr="00A32106">
        <w:rPr>
          <w:rFonts w:ascii="Times New Roman" w:eastAsia="Times New Roman" w:hAnsi="Times New Roman" w:cs="Times New Roman"/>
        </w:rPr>
        <w:t xml:space="preserve"> </w:t>
      </w:r>
      <w:r w:rsidR="00724E9C" w:rsidRPr="00A32106">
        <w:rPr>
          <w:rFonts w:ascii="Times New Roman" w:eastAsia="Times New Roman" w:hAnsi="Times New Roman" w:cs="Times New Roman"/>
        </w:rPr>
        <w:t xml:space="preserve">(проект 8). </w:t>
      </w:r>
      <w:proofErr w:type="gramEnd"/>
    </w:p>
    <w:p w:rsidR="00724E9C" w:rsidRPr="00A32106" w:rsidRDefault="00724E9C" w:rsidP="00E173F5">
      <w:pPr>
        <w:autoSpaceDE w:val="0"/>
        <w:spacing w:line="276" w:lineRule="auto"/>
        <w:ind w:firstLine="709"/>
        <w:jc w:val="both"/>
        <w:rPr>
          <w:rFonts w:ascii="Times New Roman" w:eastAsia="Times New Roman" w:hAnsi="Times New Roman" w:cs="Times New Roman"/>
        </w:rPr>
      </w:pPr>
    </w:p>
    <w:p w:rsidR="00724E9C" w:rsidRPr="00A32106" w:rsidRDefault="00724E9C" w:rsidP="00E173F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Основным напр</w:t>
      </w:r>
      <w:r w:rsidR="004A3E16" w:rsidRPr="00A32106">
        <w:rPr>
          <w:rFonts w:ascii="Times New Roman" w:eastAsia="Times New Roman" w:hAnsi="Times New Roman" w:cs="Times New Roman"/>
        </w:rPr>
        <w:t>а</w:t>
      </w:r>
      <w:r w:rsidRPr="00A32106">
        <w:rPr>
          <w:rFonts w:ascii="Times New Roman" w:eastAsia="Times New Roman" w:hAnsi="Times New Roman" w:cs="Times New Roman"/>
        </w:rPr>
        <w:t xml:space="preserve">влением сотрудничества с Германией по исследованию свойств материи на действующих ускорителях является проведение экспериментов в лаборатории ГСИ (г. Дармштадт), где проводятся исследования по следующим направлениям: изучение </w:t>
      </w:r>
      <w:r w:rsidRPr="00A32106">
        <w:rPr>
          <w:rFonts w:ascii="Times New Roman" w:eastAsia="Times New Roman" w:hAnsi="Times New Roman" w:cs="Times New Roman"/>
        </w:rPr>
        <w:lastRenderedPageBreak/>
        <w:t>структуры экзотиче</w:t>
      </w:r>
      <w:r w:rsidR="0019719B" w:rsidRPr="00A32106">
        <w:rPr>
          <w:rFonts w:ascii="Times New Roman" w:eastAsia="Times New Roman" w:hAnsi="Times New Roman" w:cs="Times New Roman"/>
        </w:rPr>
        <w:t>ских ядер (проект 9 и проект 13</w:t>
      </w:r>
      <w:r w:rsidRPr="00A32106">
        <w:rPr>
          <w:rFonts w:ascii="Times New Roman" w:eastAsia="Times New Roman" w:hAnsi="Times New Roman" w:cs="Times New Roman"/>
        </w:rPr>
        <w:t xml:space="preserve">), прецизионные измерения масс </w:t>
      </w:r>
      <w:r w:rsidR="00AE7DBE" w:rsidRPr="00A32106">
        <w:rPr>
          <w:rFonts w:ascii="Times New Roman" w:eastAsia="Times New Roman" w:hAnsi="Times New Roman" w:cs="Times New Roman"/>
        </w:rPr>
        <w:t xml:space="preserve">и разностей масс </w:t>
      </w:r>
      <w:r w:rsidRPr="00A32106">
        <w:rPr>
          <w:rFonts w:ascii="Times New Roman" w:eastAsia="Times New Roman" w:hAnsi="Times New Roman" w:cs="Times New Roman"/>
        </w:rPr>
        <w:t>атомов и ядер (проект 10), исследование свойств странных частиц (</w:t>
      </w:r>
      <w:r w:rsidRPr="00A32106">
        <w:rPr>
          <w:rFonts w:ascii="Times New Roman" w:eastAsia="Times New Roman" w:hAnsi="Times New Roman" w:cs="Times New Roman"/>
          <w:lang w:val="en-US"/>
        </w:rPr>
        <w:t>K</w:t>
      </w:r>
      <w:r w:rsidRPr="00A32106">
        <w:rPr>
          <w:rFonts w:ascii="Times New Roman" w:eastAsia="Times New Roman" w:hAnsi="Times New Roman" w:cs="Times New Roman"/>
        </w:rPr>
        <w:t xml:space="preserve">- и </w:t>
      </w:r>
      <w:proofErr w:type="gramStart"/>
      <w:r w:rsidRPr="00A32106">
        <w:rPr>
          <w:rFonts w:ascii="Times New Roman" w:eastAsia="Times New Roman" w:hAnsi="Times New Roman" w:cs="Times New Roman"/>
        </w:rPr>
        <w:t>ϕ-</w:t>
      </w:r>
      <w:proofErr w:type="gramEnd"/>
      <w:r w:rsidRPr="00A32106">
        <w:rPr>
          <w:rFonts w:ascii="Times New Roman" w:eastAsia="Times New Roman" w:hAnsi="Times New Roman" w:cs="Times New Roman"/>
        </w:rPr>
        <w:t xml:space="preserve">мезоны) в проекте 11 (ФОПИ); поиск и исследование явлений, связанных со спонтанным нарушением киральной симметрии (проект 12 </w:t>
      </w:r>
      <w:r w:rsidRPr="00A32106">
        <w:rPr>
          <w:rFonts w:ascii="Times New Roman" w:eastAsia="Times New Roman" w:hAnsi="Times New Roman" w:cs="Times New Roman"/>
          <w:lang w:val="en-US"/>
        </w:rPr>
        <w:t>HADES</w:t>
      </w:r>
      <w:r w:rsidR="00A11FAD" w:rsidRPr="00A32106">
        <w:rPr>
          <w:rFonts w:ascii="Times New Roman" w:eastAsia="Times New Roman" w:hAnsi="Times New Roman" w:cs="Times New Roman"/>
        </w:rPr>
        <w:t>)</w:t>
      </w:r>
      <w:r w:rsidR="008A00CD" w:rsidRPr="00A32106">
        <w:rPr>
          <w:rFonts w:ascii="Times New Roman" w:eastAsia="Times New Roman" w:hAnsi="Times New Roman" w:cs="Times New Roman"/>
        </w:rPr>
        <w:t>.</w:t>
      </w:r>
    </w:p>
    <w:p w:rsidR="008A00CD" w:rsidRPr="00A32106" w:rsidRDefault="008A00CD" w:rsidP="00E173F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Техническом университет</w:t>
      </w:r>
      <w:r w:rsidR="002F352E">
        <w:rPr>
          <w:rFonts w:ascii="Times New Roman" w:eastAsia="Times New Roman" w:hAnsi="Times New Roman" w:cs="Times New Roman"/>
        </w:rPr>
        <w:t>е</w:t>
      </w:r>
      <w:r w:rsidRPr="00A32106">
        <w:rPr>
          <w:rFonts w:ascii="Times New Roman" w:eastAsia="Times New Roman" w:hAnsi="Times New Roman" w:cs="Times New Roman"/>
        </w:rPr>
        <w:t xml:space="preserve"> Дармштадта проводятся совместные исследования по определению величины поляризуемости</w:t>
      </w:r>
      <w:r w:rsidR="00276FE9" w:rsidRPr="00A32106">
        <w:rPr>
          <w:rFonts w:ascii="Times New Roman" w:eastAsia="Times New Roman" w:hAnsi="Times New Roman" w:cs="Times New Roman"/>
        </w:rPr>
        <w:t xml:space="preserve"> протона и нейтрона (проект 14).</w:t>
      </w:r>
    </w:p>
    <w:p w:rsidR="00724E9C" w:rsidRPr="00A32106" w:rsidRDefault="00724E9C" w:rsidP="00E173F5">
      <w:pPr>
        <w:autoSpaceDE w:val="0"/>
        <w:spacing w:line="276" w:lineRule="auto"/>
        <w:ind w:firstLine="709"/>
        <w:jc w:val="both"/>
        <w:rPr>
          <w:rFonts w:ascii="Times New Roman" w:eastAsia="Times New Roman" w:hAnsi="Times New Roman" w:cs="Times New Roman"/>
        </w:rPr>
      </w:pPr>
    </w:p>
    <w:p w:rsidR="008A00CD" w:rsidRPr="00A32106" w:rsidRDefault="00724E9C" w:rsidP="00724E9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Подготовка исследований в новом центре ФАИР </w:t>
      </w:r>
      <w:r w:rsidR="00FE0D02" w:rsidRPr="00A32106">
        <w:rPr>
          <w:rFonts w:ascii="Times New Roman" w:eastAsia="Times New Roman" w:hAnsi="Times New Roman" w:cs="Times New Roman"/>
        </w:rPr>
        <w:t xml:space="preserve">(г. Дармштадт) </w:t>
      </w:r>
      <w:r w:rsidR="00C459A6" w:rsidRPr="00A32106">
        <w:rPr>
          <w:rFonts w:ascii="Times New Roman" w:eastAsia="Times New Roman" w:hAnsi="Times New Roman" w:cs="Times New Roman"/>
        </w:rPr>
        <w:t xml:space="preserve">охватывает </w:t>
      </w:r>
      <w:r w:rsidRPr="00A32106">
        <w:rPr>
          <w:rFonts w:ascii="Times New Roman" w:eastAsia="Times New Roman" w:hAnsi="Times New Roman" w:cs="Times New Roman"/>
        </w:rPr>
        <w:t>разработку</w:t>
      </w:r>
      <w:r w:rsidR="00516155" w:rsidRPr="00A32106">
        <w:rPr>
          <w:rFonts w:ascii="Times New Roman" w:eastAsia="Times New Roman" w:hAnsi="Times New Roman" w:cs="Times New Roman"/>
        </w:rPr>
        <w:t>,</w:t>
      </w:r>
      <w:r w:rsidRPr="00A32106">
        <w:rPr>
          <w:rFonts w:ascii="Times New Roman" w:eastAsia="Times New Roman" w:hAnsi="Times New Roman" w:cs="Times New Roman"/>
        </w:rPr>
        <w:t xml:space="preserve"> создание </w:t>
      </w:r>
      <w:r w:rsidR="00516155" w:rsidRPr="00A32106">
        <w:rPr>
          <w:rFonts w:ascii="Times New Roman" w:eastAsia="Times New Roman" w:hAnsi="Times New Roman" w:cs="Times New Roman"/>
        </w:rPr>
        <w:t xml:space="preserve">и тестирование </w:t>
      </w:r>
      <w:r w:rsidRPr="00A32106">
        <w:rPr>
          <w:rFonts w:ascii="Times New Roman" w:eastAsia="Times New Roman" w:hAnsi="Times New Roman" w:cs="Times New Roman"/>
        </w:rPr>
        <w:t>дете</w:t>
      </w:r>
      <w:r w:rsidR="00516155" w:rsidRPr="00A32106">
        <w:rPr>
          <w:rFonts w:ascii="Times New Roman" w:eastAsia="Times New Roman" w:hAnsi="Times New Roman" w:cs="Times New Roman"/>
        </w:rPr>
        <w:t>к</w:t>
      </w:r>
      <w:r w:rsidRPr="00A32106">
        <w:rPr>
          <w:rFonts w:ascii="Times New Roman" w:eastAsia="Times New Roman" w:hAnsi="Times New Roman" w:cs="Times New Roman"/>
        </w:rPr>
        <w:t>торов</w:t>
      </w:r>
      <w:r w:rsidR="002F352E">
        <w:rPr>
          <w:rFonts w:ascii="Times New Roman" w:eastAsia="Times New Roman" w:hAnsi="Times New Roman" w:cs="Times New Roman"/>
        </w:rPr>
        <w:t xml:space="preserve"> и к проведению исследований, начиная с 2018 г.</w:t>
      </w:r>
      <w:r w:rsidRPr="00A32106">
        <w:rPr>
          <w:rFonts w:ascii="Times New Roman" w:eastAsia="Times New Roman" w:hAnsi="Times New Roman" w:cs="Times New Roman"/>
        </w:rPr>
        <w:t>, а также моделирование физических процессов для экспериментов</w:t>
      </w:r>
      <w:r w:rsidR="00C459A6" w:rsidRPr="00A32106">
        <w:rPr>
          <w:rFonts w:ascii="Times New Roman" w:eastAsia="Times New Roman" w:hAnsi="Times New Roman" w:cs="Times New Roman"/>
        </w:rPr>
        <w:t>.</w:t>
      </w:r>
      <w:r w:rsidRPr="00A32106">
        <w:rPr>
          <w:rFonts w:ascii="Times New Roman" w:eastAsia="Times New Roman" w:hAnsi="Times New Roman" w:cs="Times New Roman"/>
        </w:rPr>
        <w:t xml:space="preserve"> </w:t>
      </w:r>
      <w:r w:rsidR="00516155" w:rsidRPr="00A32106">
        <w:rPr>
          <w:rFonts w:ascii="Times New Roman" w:eastAsia="Times New Roman" w:hAnsi="Times New Roman" w:cs="Times New Roman"/>
        </w:rPr>
        <w:t>Российские специалист</w:t>
      </w:r>
      <w:r w:rsidR="008A00CD" w:rsidRPr="00A32106">
        <w:rPr>
          <w:rFonts w:ascii="Times New Roman" w:eastAsia="Times New Roman" w:hAnsi="Times New Roman" w:cs="Times New Roman"/>
        </w:rPr>
        <w:t>ы играют важную рол</w:t>
      </w:r>
      <w:r w:rsidR="00516155" w:rsidRPr="00A32106">
        <w:rPr>
          <w:rFonts w:ascii="Times New Roman" w:eastAsia="Times New Roman" w:hAnsi="Times New Roman" w:cs="Times New Roman"/>
        </w:rPr>
        <w:t>ь в подготовке совместных исслед</w:t>
      </w:r>
      <w:r w:rsidR="008A00CD" w:rsidRPr="00A32106">
        <w:rPr>
          <w:rFonts w:ascii="Times New Roman" w:eastAsia="Times New Roman" w:hAnsi="Times New Roman" w:cs="Times New Roman"/>
        </w:rPr>
        <w:t xml:space="preserve">ований в экспериментах </w:t>
      </w:r>
      <w:r w:rsidR="008A00CD" w:rsidRPr="00A32106">
        <w:rPr>
          <w:rFonts w:ascii="Times New Roman" w:eastAsia="Times New Roman" w:hAnsi="Times New Roman" w:cs="Times New Roman"/>
          <w:lang w:val="en-US"/>
        </w:rPr>
        <w:t>CBM</w:t>
      </w:r>
      <w:r w:rsidR="008A00CD" w:rsidRPr="00A32106">
        <w:rPr>
          <w:rFonts w:ascii="Times New Roman" w:eastAsia="Times New Roman" w:hAnsi="Times New Roman" w:cs="Times New Roman"/>
        </w:rPr>
        <w:t xml:space="preserve"> </w:t>
      </w:r>
      <w:r w:rsidR="00C459A6" w:rsidRPr="00A32106">
        <w:rPr>
          <w:rFonts w:ascii="Times New Roman" w:eastAsia="Times New Roman" w:hAnsi="Times New Roman" w:cs="Times New Roman"/>
        </w:rPr>
        <w:t>(</w:t>
      </w:r>
      <w:r w:rsidR="008A00CD" w:rsidRPr="00A32106">
        <w:rPr>
          <w:rFonts w:ascii="Times New Roman" w:eastAsia="Times New Roman" w:hAnsi="Times New Roman" w:cs="Times New Roman"/>
        </w:rPr>
        <w:t xml:space="preserve">проект 16), </w:t>
      </w:r>
      <w:r w:rsidR="008A00CD" w:rsidRPr="00A32106">
        <w:rPr>
          <w:rFonts w:ascii="Times New Roman" w:eastAsia="Times New Roman" w:hAnsi="Times New Roman" w:cs="Times New Roman"/>
          <w:lang w:val="en-US"/>
        </w:rPr>
        <w:t>APPA</w:t>
      </w:r>
      <w:r w:rsidR="008A00CD" w:rsidRPr="00A32106">
        <w:rPr>
          <w:rFonts w:ascii="Times New Roman" w:eastAsia="Times New Roman" w:hAnsi="Times New Roman" w:cs="Times New Roman"/>
        </w:rPr>
        <w:t xml:space="preserve"> (проект 17), </w:t>
      </w:r>
      <w:r w:rsidRPr="00A32106">
        <w:rPr>
          <w:rFonts w:ascii="Times New Roman" w:eastAsia="Times New Roman" w:hAnsi="Times New Roman" w:cs="Times New Roman"/>
        </w:rPr>
        <w:t xml:space="preserve"> </w:t>
      </w:r>
      <w:r w:rsidR="008A00CD" w:rsidRPr="00A32106">
        <w:rPr>
          <w:rFonts w:ascii="Times New Roman" w:eastAsia="Times New Roman" w:hAnsi="Times New Roman" w:cs="Times New Roman"/>
        </w:rPr>
        <w:t>NuSTAR (проект 18), ПАНДА (проект 19).</w:t>
      </w:r>
    </w:p>
    <w:p w:rsidR="008A00CD" w:rsidRPr="00A32106" w:rsidRDefault="008A00CD" w:rsidP="00724E9C">
      <w:pPr>
        <w:autoSpaceDE w:val="0"/>
        <w:spacing w:line="276" w:lineRule="auto"/>
        <w:ind w:firstLine="709"/>
        <w:jc w:val="both"/>
        <w:rPr>
          <w:rFonts w:ascii="Times New Roman" w:eastAsia="Times New Roman" w:hAnsi="Times New Roman" w:cs="Times New Roman"/>
        </w:rPr>
      </w:pPr>
    </w:p>
    <w:p w:rsidR="00724E9C" w:rsidRPr="00A32106" w:rsidRDefault="008A00CD" w:rsidP="00724E9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Целью совместного эксперимента в Институте Ядерной Физики (Юлих, Германия) является изучение изменения свойств в ядерной материи мезонов со скрытой и открытой странностью (проект 20 </w:t>
      </w:r>
      <w:r w:rsidRPr="00A32106">
        <w:rPr>
          <w:rFonts w:ascii="Times New Roman" w:eastAsia="Times New Roman" w:hAnsi="Times New Roman" w:cs="Times New Roman"/>
          <w:lang w:val="en-US"/>
        </w:rPr>
        <w:t>ANKE</w:t>
      </w:r>
      <w:r w:rsidRPr="00A32106">
        <w:rPr>
          <w:rFonts w:ascii="Times New Roman" w:eastAsia="Times New Roman" w:hAnsi="Times New Roman" w:cs="Times New Roman"/>
        </w:rPr>
        <w:t xml:space="preserve">). </w:t>
      </w:r>
    </w:p>
    <w:p w:rsidR="008A00CD" w:rsidRPr="00A32106" w:rsidRDefault="008A00CD" w:rsidP="00724E9C">
      <w:pPr>
        <w:autoSpaceDE w:val="0"/>
        <w:spacing w:line="276" w:lineRule="auto"/>
        <w:ind w:firstLine="709"/>
        <w:jc w:val="both"/>
        <w:rPr>
          <w:rFonts w:ascii="Times New Roman" w:eastAsia="Times New Roman" w:hAnsi="Times New Roman" w:cs="Times New Roman"/>
          <w:highlight w:val="yellow"/>
        </w:rPr>
      </w:pPr>
    </w:p>
    <w:p w:rsidR="008A00CD" w:rsidRPr="00A32106" w:rsidRDefault="008A00CD" w:rsidP="00724E9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Проект 21</w:t>
      </w:r>
      <w:r w:rsidR="00516155" w:rsidRPr="00A32106">
        <w:rPr>
          <w:rFonts w:ascii="Times New Roman" w:eastAsia="Times New Roman" w:hAnsi="Times New Roman" w:cs="Times New Roman"/>
        </w:rPr>
        <w:t xml:space="preserve"> KATRIN</w:t>
      </w:r>
      <w:r w:rsidR="00516155" w:rsidRPr="00A32106">
        <w:rPr>
          <w:rFonts w:ascii="Times New Roman" w:eastAsia="Times New Roman" w:hAnsi="Times New Roman" w:cs="Times New Roman"/>
          <w:iCs/>
        </w:rPr>
        <w:t xml:space="preserve"> </w:t>
      </w:r>
      <w:proofErr w:type="gramStart"/>
      <w:r w:rsidR="00516155" w:rsidRPr="00A32106">
        <w:rPr>
          <w:rFonts w:ascii="Times New Roman" w:eastAsia="Times New Roman" w:hAnsi="Times New Roman" w:cs="Times New Roman"/>
          <w:iCs/>
        </w:rPr>
        <w:t>в</w:t>
      </w:r>
      <w:proofErr w:type="gramEnd"/>
      <w:r w:rsidR="00516155" w:rsidRPr="00A32106">
        <w:rPr>
          <w:rFonts w:ascii="Times New Roman" w:eastAsia="Times New Roman" w:hAnsi="Times New Roman" w:cs="Times New Roman"/>
          <w:iCs/>
        </w:rPr>
        <w:t xml:space="preserve"> </w:t>
      </w:r>
      <w:proofErr w:type="gramStart"/>
      <w:r w:rsidR="00516155" w:rsidRPr="00A32106">
        <w:rPr>
          <w:rFonts w:ascii="Times New Roman" w:eastAsia="Times New Roman" w:hAnsi="Times New Roman" w:cs="Times New Roman"/>
          <w:iCs/>
        </w:rPr>
        <w:t>КИТ</w:t>
      </w:r>
      <w:proofErr w:type="gramEnd"/>
      <w:r w:rsidR="00516155" w:rsidRPr="00A32106">
        <w:rPr>
          <w:rFonts w:ascii="Times New Roman" w:eastAsia="Times New Roman" w:hAnsi="Times New Roman" w:cs="Times New Roman"/>
          <w:iCs/>
        </w:rPr>
        <w:t>, Карлсруэ, направлен на поиск массы электронного антинейтрино в бета-распаде трития</w:t>
      </w:r>
      <w:r w:rsidRPr="00A32106">
        <w:rPr>
          <w:rFonts w:ascii="Times New Roman" w:eastAsia="Times New Roman" w:hAnsi="Times New Roman" w:cs="Times New Roman"/>
        </w:rPr>
        <w:t>.</w:t>
      </w:r>
    </w:p>
    <w:p w:rsidR="008A00CD" w:rsidRPr="00A32106" w:rsidRDefault="008A00CD" w:rsidP="00724E9C">
      <w:pPr>
        <w:autoSpaceDE w:val="0"/>
        <w:spacing w:line="276" w:lineRule="auto"/>
        <w:ind w:firstLine="709"/>
        <w:jc w:val="both"/>
        <w:rPr>
          <w:rFonts w:ascii="Times New Roman" w:eastAsia="Times New Roman" w:hAnsi="Times New Roman" w:cs="Times New Roman"/>
        </w:rPr>
      </w:pPr>
    </w:p>
    <w:p w:rsidR="008A00CD" w:rsidRPr="00A32106" w:rsidRDefault="008A00CD" w:rsidP="00724E9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проекте 22 «Деление» проводятся измерения эффекта вращения делящегося ядра.</w:t>
      </w:r>
    </w:p>
    <w:p w:rsidR="008A00CD" w:rsidRPr="00A32106" w:rsidRDefault="008A00CD" w:rsidP="00724E9C">
      <w:pPr>
        <w:autoSpaceDE w:val="0"/>
        <w:spacing w:line="276" w:lineRule="auto"/>
        <w:ind w:firstLine="709"/>
        <w:jc w:val="both"/>
        <w:rPr>
          <w:rFonts w:ascii="Times New Roman" w:eastAsia="Times New Roman" w:hAnsi="Times New Roman" w:cs="Times New Roman"/>
        </w:rPr>
      </w:pPr>
    </w:p>
    <w:p w:rsidR="008A00CD" w:rsidRDefault="008A00CD" w:rsidP="00724E9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Еще одним направлением совместных исследован</w:t>
      </w:r>
      <w:r w:rsidR="00516155" w:rsidRPr="00A32106">
        <w:rPr>
          <w:rFonts w:ascii="Times New Roman" w:eastAsia="Times New Roman" w:hAnsi="Times New Roman" w:cs="Times New Roman"/>
        </w:rPr>
        <w:t>и</w:t>
      </w:r>
      <w:r w:rsidRPr="00A32106">
        <w:rPr>
          <w:rFonts w:ascii="Times New Roman" w:eastAsia="Times New Roman" w:hAnsi="Times New Roman" w:cs="Times New Roman"/>
        </w:rPr>
        <w:t xml:space="preserve">й является </w:t>
      </w:r>
      <w:r w:rsidR="00646970" w:rsidRPr="00A32106">
        <w:rPr>
          <w:rFonts w:ascii="Times New Roman" w:eastAsia="Times New Roman" w:hAnsi="Times New Roman" w:cs="Times New Roman"/>
        </w:rPr>
        <w:t xml:space="preserve">подготовка к измерениям и </w:t>
      </w:r>
      <w:r w:rsidRPr="00A32106">
        <w:rPr>
          <w:rFonts w:ascii="Times New Roman" w:eastAsia="Times New Roman" w:hAnsi="Times New Roman" w:cs="Times New Roman"/>
        </w:rPr>
        <w:t xml:space="preserve">обработка данных </w:t>
      </w:r>
      <w:r w:rsidR="00646970" w:rsidRPr="00A32106">
        <w:rPr>
          <w:rFonts w:ascii="Times New Roman" w:eastAsia="Times New Roman" w:hAnsi="Times New Roman" w:cs="Times New Roman"/>
        </w:rPr>
        <w:t xml:space="preserve">в эксперименте по исследованию фундаментальных свойств материи с использованием Байкальского глубоководного нейтринного телескопа </w:t>
      </w:r>
      <w:r w:rsidRPr="00A32106">
        <w:rPr>
          <w:rFonts w:ascii="Times New Roman" w:eastAsia="Times New Roman" w:hAnsi="Times New Roman" w:cs="Times New Roman"/>
        </w:rPr>
        <w:t>в сотрудни</w:t>
      </w:r>
      <w:r w:rsidR="00CA6795" w:rsidRPr="00A32106">
        <w:rPr>
          <w:rFonts w:ascii="Times New Roman" w:eastAsia="Times New Roman" w:hAnsi="Times New Roman" w:cs="Times New Roman"/>
        </w:rPr>
        <w:t>честве с DESY-</w:t>
      </w:r>
      <w:r w:rsidR="00646970" w:rsidRPr="00A32106">
        <w:rPr>
          <w:rFonts w:ascii="Times New Roman" w:eastAsia="Times New Roman" w:hAnsi="Times New Roman" w:cs="Times New Roman"/>
        </w:rPr>
        <w:t>Zeuthen (проект 23).</w:t>
      </w:r>
    </w:p>
    <w:p w:rsidR="002F352E" w:rsidRDefault="002F352E" w:rsidP="00724E9C">
      <w:pPr>
        <w:autoSpaceDE w:val="0"/>
        <w:spacing w:line="276" w:lineRule="auto"/>
        <w:ind w:firstLine="709"/>
        <w:jc w:val="both"/>
        <w:rPr>
          <w:rFonts w:ascii="Times New Roman" w:eastAsia="Times New Roman" w:hAnsi="Times New Roman" w:cs="Times New Roman"/>
        </w:rPr>
      </w:pPr>
    </w:p>
    <w:p w:rsidR="002F352E" w:rsidRPr="00A32106" w:rsidRDefault="002F352E" w:rsidP="00724E9C">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Новым, предлагаемым экспериментом является проект 24 «ПРОТОН», основная цель которого п</w:t>
      </w:r>
      <w:r w:rsidRPr="002F352E">
        <w:rPr>
          <w:rFonts w:ascii="Times New Roman" w:eastAsia="Times New Roman" w:hAnsi="Times New Roman" w:cs="Times New Roman"/>
        </w:rPr>
        <w:t>рецизионное измерение радиуса протона в упруг</w:t>
      </w:r>
      <w:r>
        <w:rPr>
          <w:rFonts w:ascii="Times New Roman" w:eastAsia="Times New Roman" w:hAnsi="Times New Roman" w:cs="Times New Roman"/>
        </w:rPr>
        <w:t xml:space="preserve">ом </w:t>
      </w:r>
      <w:proofErr w:type="gramStart"/>
      <w:r>
        <w:rPr>
          <w:rFonts w:ascii="Times New Roman" w:eastAsia="Times New Roman" w:hAnsi="Times New Roman" w:cs="Times New Roman"/>
        </w:rPr>
        <w:t>электрон–протонном</w:t>
      </w:r>
      <w:proofErr w:type="gramEnd"/>
      <w:r>
        <w:rPr>
          <w:rFonts w:ascii="Times New Roman" w:eastAsia="Times New Roman" w:hAnsi="Times New Roman" w:cs="Times New Roman"/>
        </w:rPr>
        <w:t xml:space="preserve"> рассеянии на ускорителе в Майнце.</w:t>
      </w:r>
    </w:p>
    <w:p w:rsidR="00724E9C" w:rsidRPr="00A32106" w:rsidRDefault="00724E9C" w:rsidP="00E173F5">
      <w:pPr>
        <w:autoSpaceDE w:val="0"/>
        <w:spacing w:line="276" w:lineRule="auto"/>
        <w:ind w:firstLine="709"/>
        <w:jc w:val="both"/>
        <w:rPr>
          <w:rFonts w:ascii="Times New Roman" w:eastAsia="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623DF9" w:rsidRPr="00A32106" w:rsidRDefault="0071440D" w:rsidP="00763159">
      <w:pPr>
        <w:autoSpaceDE w:val="0"/>
        <w:spacing w:line="276" w:lineRule="auto"/>
        <w:jc w:val="center"/>
        <w:rPr>
          <w:rFonts w:ascii="Times New Roman" w:eastAsia="Times New Roman" w:hAnsi="Times New Roman" w:cs="Times New Roman"/>
          <w:highlight w:val="yellow"/>
        </w:rPr>
      </w:pPr>
      <w:r w:rsidRPr="00A32106">
        <w:rPr>
          <w:rFonts w:ascii="Times New Roman" w:eastAsia="Times New Roman" w:hAnsi="Times New Roman" w:cs="Times New Roman"/>
          <w:highlight w:val="yellow"/>
        </w:rPr>
        <w:br w:type="page"/>
      </w:r>
    </w:p>
    <w:p w:rsidR="00623DF9" w:rsidRPr="00A32106" w:rsidRDefault="00623DF9" w:rsidP="00763159">
      <w:pPr>
        <w:pStyle w:val="a9"/>
        <w:numPr>
          <w:ilvl w:val="0"/>
          <w:numId w:val="0"/>
        </w:numPr>
        <w:rPr>
          <w:rFonts w:ascii="Times New Roman" w:hAnsi="Times New Roman"/>
          <w:b w:val="0"/>
          <w:color w:val="auto"/>
          <w:sz w:val="24"/>
          <w:szCs w:val="24"/>
        </w:rPr>
      </w:pPr>
      <w:r w:rsidRPr="00A32106">
        <w:rPr>
          <w:rFonts w:ascii="Times New Roman" w:hAnsi="Times New Roman"/>
          <w:b w:val="0"/>
          <w:color w:val="auto"/>
          <w:sz w:val="24"/>
          <w:szCs w:val="24"/>
        </w:rPr>
        <w:t>Оглавление</w:t>
      </w:r>
    </w:p>
    <w:p w:rsidR="00531010" w:rsidRPr="0092301E" w:rsidRDefault="00623DF9">
      <w:pPr>
        <w:pStyle w:val="11"/>
        <w:tabs>
          <w:tab w:val="right" w:leader="dot" w:pos="9628"/>
        </w:tabs>
        <w:rPr>
          <w:rFonts w:ascii="Calibri" w:eastAsia="Times New Roman" w:hAnsi="Calibri" w:cs="Times New Roman"/>
          <w:noProof/>
          <w:kern w:val="0"/>
          <w:sz w:val="22"/>
          <w:szCs w:val="22"/>
          <w:lang w:eastAsia="ru-RU" w:bidi="ar-SA"/>
        </w:rPr>
      </w:pPr>
      <w:r w:rsidRPr="00A32106">
        <w:rPr>
          <w:szCs w:val="24"/>
          <w:highlight w:val="yellow"/>
        </w:rPr>
        <w:fldChar w:fldCharType="begin"/>
      </w:r>
      <w:r w:rsidRPr="00A32106">
        <w:rPr>
          <w:szCs w:val="24"/>
          <w:highlight w:val="yellow"/>
        </w:rPr>
        <w:instrText xml:space="preserve"> TOC \o "1-1" \h \z \u </w:instrText>
      </w:r>
      <w:r w:rsidRPr="00A32106">
        <w:rPr>
          <w:szCs w:val="24"/>
          <w:highlight w:val="yellow"/>
        </w:rPr>
        <w:fldChar w:fldCharType="separate"/>
      </w:r>
      <w:hyperlink w:anchor="_Toc501707846" w:history="1">
        <w:r w:rsidR="00531010" w:rsidRPr="00D040FB">
          <w:rPr>
            <w:rStyle w:val="a7"/>
            <w:rFonts w:ascii="Times New Roman" w:hAnsi="Times New Roman" w:cs="Times New Roman"/>
            <w:noProof/>
          </w:rPr>
          <w:t>Сокращения и определения</w:t>
        </w:r>
        <w:r w:rsidR="00531010">
          <w:rPr>
            <w:noProof/>
            <w:webHidden/>
          </w:rPr>
          <w:tab/>
        </w:r>
        <w:r w:rsidR="00531010">
          <w:rPr>
            <w:noProof/>
            <w:webHidden/>
          </w:rPr>
          <w:fldChar w:fldCharType="begin"/>
        </w:r>
        <w:r w:rsidR="00531010">
          <w:rPr>
            <w:noProof/>
            <w:webHidden/>
          </w:rPr>
          <w:instrText xml:space="preserve"> PAGEREF _Toc501707846 \h </w:instrText>
        </w:r>
        <w:r w:rsidR="00531010">
          <w:rPr>
            <w:noProof/>
            <w:webHidden/>
          </w:rPr>
        </w:r>
        <w:r w:rsidR="00531010">
          <w:rPr>
            <w:noProof/>
            <w:webHidden/>
          </w:rPr>
          <w:fldChar w:fldCharType="separate"/>
        </w:r>
        <w:r w:rsidR="00AC7AAF">
          <w:rPr>
            <w:noProof/>
            <w:webHidden/>
          </w:rPr>
          <w:t>6</w:t>
        </w:r>
        <w:r w:rsidR="00531010">
          <w:rPr>
            <w:noProof/>
            <w:webHidden/>
          </w:rPr>
          <w:fldChar w:fldCharType="end"/>
        </w:r>
      </w:hyperlink>
    </w:p>
    <w:p w:rsidR="00531010" w:rsidRPr="0092301E" w:rsidRDefault="001A357F">
      <w:pPr>
        <w:pStyle w:val="11"/>
        <w:tabs>
          <w:tab w:val="right" w:leader="dot" w:pos="9628"/>
        </w:tabs>
        <w:rPr>
          <w:rFonts w:ascii="Calibri" w:eastAsia="Times New Roman" w:hAnsi="Calibri" w:cs="Times New Roman"/>
          <w:noProof/>
          <w:kern w:val="0"/>
          <w:sz w:val="22"/>
          <w:szCs w:val="22"/>
          <w:lang w:eastAsia="ru-RU" w:bidi="ar-SA"/>
        </w:rPr>
      </w:pPr>
      <w:hyperlink w:anchor="_Toc501707847" w:history="1">
        <w:r w:rsidR="00531010" w:rsidRPr="00D040FB">
          <w:rPr>
            <w:rStyle w:val="a7"/>
            <w:rFonts w:ascii="Times New Roman" w:hAnsi="Times New Roman" w:cs="Times New Roman"/>
            <w:noProof/>
          </w:rPr>
          <w:t>ВВЕДЕНИЕ</w:t>
        </w:r>
        <w:r w:rsidR="00531010">
          <w:rPr>
            <w:noProof/>
            <w:webHidden/>
          </w:rPr>
          <w:tab/>
        </w:r>
        <w:r w:rsidR="00531010">
          <w:rPr>
            <w:noProof/>
            <w:webHidden/>
          </w:rPr>
          <w:fldChar w:fldCharType="begin"/>
        </w:r>
        <w:r w:rsidR="00531010">
          <w:rPr>
            <w:noProof/>
            <w:webHidden/>
          </w:rPr>
          <w:instrText xml:space="preserve"> PAGEREF _Toc501707847 \h </w:instrText>
        </w:r>
        <w:r w:rsidR="00531010">
          <w:rPr>
            <w:noProof/>
            <w:webHidden/>
          </w:rPr>
        </w:r>
        <w:r w:rsidR="00531010">
          <w:rPr>
            <w:noProof/>
            <w:webHidden/>
          </w:rPr>
          <w:fldChar w:fldCharType="separate"/>
        </w:r>
        <w:r w:rsidR="00AC7AAF">
          <w:rPr>
            <w:noProof/>
            <w:webHidden/>
          </w:rPr>
          <w:t>8</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48" w:history="1">
        <w:r w:rsidR="00531010" w:rsidRPr="00D040FB">
          <w:rPr>
            <w:rStyle w:val="a7"/>
            <w:rFonts w:ascii="Times New Roman" w:hAnsi="Times New Roman" w:cs="Times New Roman"/>
            <w:noProof/>
          </w:rPr>
          <w:t>1</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3 ОЛИМПУС</w:t>
        </w:r>
        <w:r w:rsidR="00531010">
          <w:rPr>
            <w:noProof/>
            <w:webHidden/>
          </w:rPr>
          <w:tab/>
        </w:r>
        <w:r w:rsidR="00531010">
          <w:rPr>
            <w:noProof/>
            <w:webHidden/>
          </w:rPr>
          <w:fldChar w:fldCharType="begin"/>
        </w:r>
        <w:r w:rsidR="00531010">
          <w:rPr>
            <w:noProof/>
            <w:webHidden/>
          </w:rPr>
          <w:instrText xml:space="preserve"> PAGEREF _Toc501707848 \h </w:instrText>
        </w:r>
        <w:r w:rsidR="00531010">
          <w:rPr>
            <w:noProof/>
            <w:webHidden/>
          </w:rPr>
        </w:r>
        <w:r w:rsidR="00531010">
          <w:rPr>
            <w:noProof/>
            <w:webHidden/>
          </w:rPr>
          <w:fldChar w:fldCharType="separate"/>
        </w:r>
        <w:r w:rsidR="00AC7AAF">
          <w:rPr>
            <w:noProof/>
            <w:webHidden/>
          </w:rPr>
          <w:t>10</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49" w:history="1">
        <w:r w:rsidR="00531010" w:rsidRPr="00D040FB">
          <w:rPr>
            <w:rStyle w:val="a7"/>
            <w:rFonts w:ascii="Times New Roman" w:hAnsi="Times New Roman" w:cs="Times New Roman"/>
            <w:noProof/>
          </w:rPr>
          <w:t>2</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4 «Ускорительные технологии»</w:t>
        </w:r>
        <w:r w:rsidR="00531010">
          <w:rPr>
            <w:noProof/>
            <w:webHidden/>
          </w:rPr>
          <w:tab/>
        </w:r>
        <w:r w:rsidR="00531010">
          <w:rPr>
            <w:noProof/>
            <w:webHidden/>
          </w:rPr>
          <w:fldChar w:fldCharType="begin"/>
        </w:r>
        <w:r w:rsidR="00531010">
          <w:rPr>
            <w:noProof/>
            <w:webHidden/>
          </w:rPr>
          <w:instrText xml:space="preserve"> PAGEREF _Toc501707849 \h </w:instrText>
        </w:r>
        <w:r w:rsidR="00531010">
          <w:rPr>
            <w:noProof/>
            <w:webHidden/>
          </w:rPr>
        </w:r>
        <w:r w:rsidR="00531010">
          <w:rPr>
            <w:noProof/>
            <w:webHidden/>
          </w:rPr>
          <w:fldChar w:fldCharType="separate"/>
        </w:r>
        <w:r w:rsidR="00AC7AAF">
          <w:rPr>
            <w:noProof/>
            <w:webHidden/>
          </w:rPr>
          <w:t>12</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50" w:history="1">
        <w:r w:rsidR="00531010" w:rsidRPr="00D040FB">
          <w:rPr>
            <w:rStyle w:val="a7"/>
            <w:rFonts w:ascii="Times New Roman" w:hAnsi="Times New Roman" w:cs="Times New Roman"/>
            <w:noProof/>
          </w:rPr>
          <w:t>3</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5 «Ускоритель»</w:t>
        </w:r>
        <w:r w:rsidR="00531010">
          <w:rPr>
            <w:noProof/>
            <w:webHidden/>
          </w:rPr>
          <w:tab/>
        </w:r>
        <w:r w:rsidR="00531010">
          <w:rPr>
            <w:noProof/>
            <w:webHidden/>
          </w:rPr>
          <w:fldChar w:fldCharType="begin"/>
        </w:r>
        <w:r w:rsidR="00531010">
          <w:rPr>
            <w:noProof/>
            <w:webHidden/>
          </w:rPr>
          <w:instrText xml:space="preserve"> PAGEREF _Toc501707850 \h </w:instrText>
        </w:r>
        <w:r w:rsidR="00531010">
          <w:rPr>
            <w:noProof/>
            <w:webHidden/>
          </w:rPr>
        </w:r>
        <w:r w:rsidR="00531010">
          <w:rPr>
            <w:noProof/>
            <w:webHidden/>
          </w:rPr>
          <w:fldChar w:fldCharType="separate"/>
        </w:r>
        <w:r w:rsidR="00AC7AAF">
          <w:rPr>
            <w:noProof/>
            <w:webHidden/>
          </w:rPr>
          <w:t>22</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51" w:history="1">
        <w:r w:rsidR="00531010" w:rsidRPr="00D040FB">
          <w:rPr>
            <w:rStyle w:val="a7"/>
            <w:rFonts w:ascii="Times New Roman" w:hAnsi="Times New Roman" w:cs="Times New Roman"/>
            <w:noProof/>
          </w:rPr>
          <w:t>4</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6 ФОТОН</w:t>
        </w:r>
        <w:r w:rsidR="00531010">
          <w:rPr>
            <w:noProof/>
            <w:webHidden/>
          </w:rPr>
          <w:tab/>
        </w:r>
        <w:r w:rsidR="00531010">
          <w:rPr>
            <w:noProof/>
            <w:webHidden/>
          </w:rPr>
          <w:fldChar w:fldCharType="begin"/>
        </w:r>
        <w:r w:rsidR="00531010">
          <w:rPr>
            <w:noProof/>
            <w:webHidden/>
          </w:rPr>
          <w:instrText xml:space="preserve"> PAGEREF _Toc501707851 \h </w:instrText>
        </w:r>
        <w:r w:rsidR="00531010">
          <w:rPr>
            <w:noProof/>
            <w:webHidden/>
          </w:rPr>
        </w:r>
        <w:r w:rsidR="00531010">
          <w:rPr>
            <w:noProof/>
            <w:webHidden/>
          </w:rPr>
          <w:fldChar w:fldCharType="separate"/>
        </w:r>
        <w:r w:rsidR="00AC7AAF">
          <w:rPr>
            <w:noProof/>
            <w:webHidden/>
          </w:rPr>
          <w:t>26</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52" w:history="1">
        <w:r w:rsidR="00531010" w:rsidRPr="00D040FB">
          <w:rPr>
            <w:rStyle w:val="a7"/>
            <w:rFonts w:ascii="Times New Roman" w:hAnsi="Times New Roman" w:cs="Times New Roman"/>
            <w:noProof/>
          </w:rPr>
          <w:t>5</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7 «Физика на </w:t>
        </w:r>
        <w:r w:rsidR="00531010" w:rsidRPr="00D040FB">
          <w:rPr>
            <w:rStyle w:val="a7"/>
            <w:rFonts w:ascii="Times New Roman" w:hAnsi="Times New Roman" w:cs="Times New Roman"/>
            <w:noProof/>
            <w:lang w:val="en-US"/>
          </w:rPr>
          <w:t>ILC</w:t>
        </w:r>
        <w:r w:rsidR="00531010" w:rsidRPr="00D040FB">
          <w:rPr>
            <w:rStyle w:val="a7"/>
            <w:rFonts w:ascii="Times New Roman" w:hAnsi="Times New Roman" w:cs="Times New Roman"/>
            <w:noProof/>
          </w:rPr>
          <w:t>»</w:t>
        </w:r>
        <w:r w:rsidR="00531010">
          <w:rPr>
            <w:noProof/>
            <w:webHidden/>
          </w:rPr>
          <w:tab/>
        </w:r>
        <w:r w:rsidR="00531010">
          <w:rPr>
            <w:noProof/>
            <w:webHidden/>
          </w:rPr>
          <w:fldChar w:fldCharType="begin"/>
        </w:r>
        <w:r w:rsidR="00531010">
          <w:rPr>
            <w:noProof/>
            <w:webHidden/>
          </w:rPr>
          <w:instrText xml:space="preserve"> PAGEREF _Toc501707852 \h </w:instrText>
        </w:r>
        <w:r w:rsidR="00531010">
          <w:rPr>
            <w:noProof/>
            <w:webHidden/>
          </w:rPr>
        </w:r>
        <w:r w:rsidR="00531010">
          <w:rPr>
            <w:noProof/>
            <w:webHidden/>
          </w:rPr>
          <w:fldChar w:fldCharType="separate"/>
        </w:r>
        <w:r w:rsidR="00AC7AAF">
          <w:rPr>
            <w:noProof/>
            <w:webHidden/>
          </w:rPr>
          <w:t>49</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53" w:history="1">
        <w:r w:rsidR="00531010" w:rsidRPr="00D040FB">
          <w:rPr>
            <w:rStyle w:val="a7"/>
            <w:rFonts w:ascii="Times New Roman" w:hAnsi="Times New Roman" w:cs="Times New Roman"/>
            <w:noProof/>
          </w:rPr>
          <w:t>6</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8 «Детекторы для </w:t>
        </w:r>
        <w:r w:rsidR="00531010" w:rsidRPr="00D040FB">
          <w:rPr>
            <w:rStyle w:val="a7"/>
            <w:rFonts w:ascii="Times New Roman" w:hAnsi="Times New Roman" w:cs="Times New Roman"/>
            <w:noProof/>
            <w:lang w:val="de-DE"/>
          </w:rPr>
          <w:t>ILC</w:t>
        </w:r>
        <w:r w:rsidR="00531010" w:rsidRPr="00D040FB">
          <w:rPr>
            <w:rStyle w:val="a7"/>
            <w:rFonts w:ascii="Times New Roman" w:hAnsi="Times New Roman" w:cs="Times New Roman"/>
            <w:noProof/>
          </w:rPr>
          <w:t>»</w:t>
        </w:r>
        <w:r w:rsidR="00531010">
          <w:rPr>
            <w:noProof/>
            <w:webHidden/>
          </w:rPr>
          <w:tab/>
        </w:r>
        <w:r w:rsidR="00531010">
          <w:rPr>
            <w:noProof/>
            <w:webHidden/>
          </w:rPr>
          <w:fldChar w:fldCharType="begin"/>
        </w:r>
        <w:r w:rsidR="00531010">
          <w:rPr>
            <w:noProof/>
            <w:webHidden/>
          </w:rPr>
          <w:instrText xml:space="preserve"> PAGEREF _Toc501707853 \h </w:instrText>
        </w:r>
        <w:r w:rsidR="00531010">
          <w:rPr>
            <w:noProof/>
            <w:webHidden/>
          </w:rPr>
        </w:r>
        <w:r w:rsidR="00531010">
          <w:rPr>
            <w:noProof/>
            <w:webHidden/>
          </w:rPr>
          <w:fldChar w:fldCharType="separate"/>
        </w:r>
        <w:r w:rsidR="00AC7AAF">
          <w:rPr>
            <w:noProof/>
            <w:webHidden/>
          </w:rPr>
          <w:t>54</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54" w:history="1">
        <w:r w:rsidR="00531010" w:rsidRPr="00D040FB">
          <w:rPr>
            <w:rStyle w:val="a7"/>
            <w:rFonts w:ascii="Times New Roman" w:hAnsi="Times New Roman" w:cs="Times New Roman"/>
            <w:noProof/>
          </w:rPr>
          <w:t>7</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9 «Структура экзотических ядер»</w:t>
        </w:r>
        <w:r w:rsidR="00531010">
          <w:rPr>
            <w:noProof/>
            <w:webHidden/>
          </w:rPr>
          <w:tab/>
        </w:r>
        <w:r w:rsidR="00531010">
          <w:rPr>
            <w:noProof/>
            <w:webHidden/>
          </w:rPr>
          <w:fldChar w:fldCharType="begin"/>
        </w:r>
        <w:r w:rsidR="00531010">
          <w:rPr>
            <w:noProof/>
            <w:webHidden/>
          </w:rPr>
          <w:instrText xml:space="preserve"> PAGEREF _Toc501707854 \h </w:instrText>
        </w:r>
        <w:r w:rsidR="00531010">
          <w:rPr>
            <w:noProof/>
            <w:webHidden/>
          </w:rPr>
        </w:r>
        <w:r w:rsidR="00531010">
          <w:rPr>
            <w:noProof/>
            <w:webHidden/>
          </w:rPr>
          <w:fldChar w:fldCharType="separate"/>
        </w:r>
        <w:r w:rsidR="00AC7AAF">
          <w:rPr>
            <w:noProof/>
            <w:webHidden/>
          </w:rPr>
          <w:t>63</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55" w:history="1">
        <w:r w:rsidR="00531010" w:rsidRPr="00D040FB">
          <w:rPr>
            <w:rStyle w:val="a7"/>
            <w:rFonts w:ascii="Times New Roman" w:hAnsi="Times New Roman" w:cs="Times New Roman"/>
            <w:noProof/>
          </w:rPr>
          <w:t>8</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10 </w:t>
        </w:r>
        <w:r w:rsidR="00531010" w:rsidRPr="00D040FB">
          <w:rPr>
            <w:rStyle w:val="a7"/>
            <w:rFonts w:ascii="Times New Roman" w:hAnsi="Times New Roman" w:cs="Times New Roman"/>
            <w:noProof/>
            <w:lang w:val="en-US"/>
          </w:rPr>
          <w:t>SHIPTRAP</w:t>
        </w:r>
        <w:r w:rsidR="00531010">
          <w:rPr>
            <w:noProof/>
            <w:webHidden/>
          </w:rPr>
          <w:tab/>
        </w:r>
        <w:r w:rsidR="00531010">
          <w:rPr>
            <w:noProof/>
            <w:webHidden/>
          </w:rPr>
          <w:fldChar w:fldCharType="begin"/>
        </w:r>
        <w:r w:rsidR="00531010">
          <w:rPr>
            <w:noProof/>
            <w:webHidden/>
          </w:rPr>
          <w:instrText xml:space="preserve"> PAGEREF _Toc501707855 \h </w:instrText>
        </w:r>
        <w:r w:rsidR="00531010">
          <w:rPr>
            <w:noProof/>
            <w:webHidden/>
          </w:rPr>
        </w:r>
        <w:r w:rsidR="00531010">
          <w:rPr>
            <w:noProof/>
            <w:webHidden/>
          </w:rPr>
          <w:fldChar w:fldCharType="separate"/>
        </w:r>
        <w:r w:rsidR="00AC7AAF">
          <w:rPr>
            <w:noProof/>
            <w:webHidden/>
          </w:rPr>
          <w:t>67</w:t>
        </w:r>
        <w:r w:rsidR="00531010">
          <w:rPr>
            <w:noProof/>
            <w:webHidden/>
          </w:rPr>
          <w:fldChar w:fldCharType="end"/>
        </w:r>
      </w:hyperlink>
    </w:p>
    <w:p w:rsidR="00531010" w:rsidRPr="0092301E" w:rsidRDefault="001A357F">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01707856" w:history="1">
        <w:r w:rsidR="00531010" w:rsidRPr="00D040FB">
          <w:rPr>
            <w:rStyle w:val="a7"/>
            <w:rFonts w:ascii="Times New Roman" w:hAnsi="Times New Roman" w:cs="Times New Roman"/>
            <w:noProof/>
          </w:rPr>
          <w:t>9</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11 ФОПИ</w:t>
        </w:r>
        <w:r w:rsidR="00531010">
          <w:rPr>
            <w:noProof/>
            <w:webHidden/>
          </w:rPr>
          <w:tab/>
        </w:r>
        <w:r w:rsidR="00531010">
          <w:rPr>
            <w:noProof/>
            <w:webHidden/>
          </w:rPr>
          <w:fldChar w:fldCharType="begin"/>
        </w:r>
        <w:r w:rsidR="00531010">
          <w:rPr>
            <w:noProof/>
            <w:webHidden/>
          </w:rPr>
          <w:instrText xml:space="preserve"> PAGEREF _Toc501707856 \h </w:instrText>
        </w:r>
        <w:r w:rsidR="00531010">
          <w:rPr>
            <w:noProof/>
            <w:webHidden/>
          </w:rPr>
        </w:r>
        <w:r w:rsidR="00531010">
          <w:rPr>
            <w:noProof/>
            <w:webHidden/>
          </w:rPr>
          <w:fldChar w:fldCharType="separate"/>
        </w:r>
        <w:r w:rsidR="00AC7AAF">
          <w:rPr>
            <w:noProof/>
            <w:webHidden/>
          </w:rPr>
          <w:t>71</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57" w:history="1">
        <w:r w:rsidR="00531010" w:rsidRPr="00D040FB">
          <w:rPr>
            <w:rStyle w:val="a7"/>
            <w:rFonts w:ascii="Times New Roman" w:hAnsi="Times New Roman" w:cs="Times New Roman"/>
            <w:noProof/>
          </w:rPr>
          <w:t>10</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12 </w:t>
        </w:r>
        <w:r w:rsidR="00531010" w:rsidRPr="00D040FB">
          <w:rPr>
            <w:rStyle w:val="a7"/>
            <w:rFonts w:ascii="Times New Roman" w:hAnsi="Times New Roman" w:cs="Times New Roman"/>
            <w:noProof/>
            <w:lang w:val="en-US"/>
          </w:rPr>
          <w:t>HADES</w:t>
        </w:r>
        <w:r w:rsidR="00531010">
          <w:rPr>
            <w:noProof/>
            <w:webHidden/>
          </w:rPr>
          <w:tab/>
        </w:r>
        <w:r w:rsidR="00531010">
          <w:rPr>
            <w:noProof/>
            <w:webHidden/>
          </w:rPr>
          <w:fldChar w:fldCharType="begin"/>
        </w:r>
        <w:r w:rsidR="00531010">
          <w:rPr>
            <w:noProof/>
            <w:webHidden/>
          </w:rPr>
          <w:instrText xml:space="preserve"> PAGEREF _Toc501707857 \h </w:instrText>
        </w:r>
        <w:r w:rsidR="00531010">
          <w:rPr>
            <w:noProof/>
            <w:webHidden/>
          </w:rPr>
        </w:r>
        <w:r w:rsidR="00531010">
          <w:rPr>
            <w:noProof/>
            <w:webHidden/>
          </w:rPr>
          <w:fldChar w:fldCharType="separate"/>
        </w:r>
        <w:r w:rsidR="00AC7AAF">
          <w:rPr>
            <w:noProof/>
            <w:webHidden/>
          </w:rPr>
          <w:t>74</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58" w:history="1">
        <w:r w:rsidR="00531010" w:rsidRPr="00D040FB">
          <w:rPr>
            <w:rStyle w:val="a7"/>
            <w:rFonts w:ascii="Times New Roman" w:hAnsi="Times New Roman" w:cs="Times New Roman"/>
            <w:noProof/>
          </w:rPr>
          <w:t>11</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13 </w:t>
        </w:r>
        <w:r w:rsidR="00531010" w:rsidRPr="00D040FB">
          <w:rPr>
            <w:rStyle w:val="a7"/>
            <w:rFonts w:ascii="Times New Roman" w:hAnsi="Times New Roman" w:cs="Times New Roman"/>
            <w:noProof/>
            <w:lang w:val="de-DE"/>
          </w:rPr>
          <w:t>G</w:t>
        </w:r>
        <w:r w:rsidR="00531010" w:rsidRPr="00D040FB">
          <w:rPr>
            <w:rStyle w:val="a7"/>
            <w:rFonts w:ascii="Times New Roman" w:hAnsi="Times New Roman" w:cs="Times New Roman"/>
            <w:noProof/>
            <w:lang w:val="en-US"/>
          </w:rPr>
          <w:t>ALO</w:t>
        </w:r>
        <w:r w:rsidR="00531010">
          <w:rPr>
            <w:noProof/>
            <w:webHidden/>
          </w:rPr>
          <w:tab/>
        </w:r>
        <w:r w:rsidR="00531010">
          <w:rPr>
            <w:noProof/>
            <w:webHidden/>
          </w:rPr>
          <w:fldChar w:fldCharType="begin"/>
        </w:r>
        <w:r w:rsidR="00531010">
          <w:rPr>
            <w:noProof/>
            <w:webHidden/>
          </w:rPr>
          <w:instrText xml:space="preserve"> PAGEREF _Toc501707858 \h </w:instrText>
        </w:r>
        <w:r w:rsidR="00531010">
          <w:rPr>
            <w:noProof/>
            <w:webHidden/>
          </w:rPr>
        </w:r>
        <w:r w:rsidR="00531010">
          <w:rPr>
            <w:noProof/>
            <w:webHidden/>
          </w:rPr>
          <w:fldChar w:fldCharType="separate"/>
        </w:r>
        <w:r w:rsidR="00AC7AAF">
          <w:rPr>
            <w:noProof/>
            <w:webHidden/>
          </w:rPr>
          <w:t>99</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59" w:history="1">
        <w:r w:rsidR="00531010" w:rsidRPr="00D040FB">
          <w:rPr>
            <w:rStyle w:val="a7"/>
            <w:rFonts w:ascii="Times New Roman" w:hAnsi="Times New Roman" w:cs="Times New Roman"/>
            <w:noProof/>
            <w:lang w:val="en-US" w:eastAsia="ru-RU"/>
          </w:rPr>
          <w:t>12</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14 </w:t>
        </w:r>
        <w:r w:rsidR="00531010" w:rsidRPr="00D040FB">
          <w:rPr>
            <w:rStyle w:val="a7"/>
            <w:rFonts w:ascii="Times New Roman" w:hAnsi="Times New Roman" w:cs="Times New Roman"/>
            <w:noProof/>
            <w:lang w:val="en-US"/>
          </w:rPr>
          <w:t>COMPTON</w:t>
        </w:r>
        <w:r w:rsidR="00531010">
          <w:rPr>
            <w:noProof/>
            <w:webHidden/>
          </w:rPr>
          <w:tab/>
        </w:r>
        <w:r w:rsidR="00531010">
          <w:rPr>
            <w:noProof/>
            <w:webHidden/>
          </w:rPr>
          <w:fldChar w:fldCharType="begin"/>
        </w:r>
        <w:r w:rsidR="00531010">
          <w:rPr>
            <w:noProof/>
            <w:webHidden/>
          </w:rPr>
          <w:instrText xml:space="preserve"> PAGEREF _Toc501707859 \h </w:instrText>
        </w:r>
        <w:r w:rsidR="00531010">
          <w:rPr>
            <w:noProof/>
            <w:webHidden/>
          </w:rPr>
        </w:r>
        <w:r w:rsidR="00531010">
          <w:rPr>
            <w:noProof/>
            <w:webHidden/>
          </w:rPr>
          <w:fldChar w:fldCharType="separate"/>
        </w:r>
        <w:r w:rsidR="00AC7AAF">
          <w:rPr>
            <w:noProof/>
            <w:webHidden/>
          </w:rPr>
          <w:t>103</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0" w:history="1">
        <w:r w:rsidR="00531010" w:rsidRPr="00D040FB">
          <w:rPr>
            <w:rStyle w:val="a7"/>
            <w:rFonts w:ascii="Times New Roman" w:hAnsi="Times New Roman" w:cs="Times New Roman"/>
            <w:noProof/>
          </w:rPr>
          <w:t>13</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16 </w:t>
        </w:r>
        <w:r w:rsidR="00531010" w:rsidRPr="00D040FB">
          <w:rPr>
            <w:rStyle w:val="a7"/>
            <w:rFonts w:ascii="Times New Roman" w:hAnsi="Times New Roman" w:cs="Times New Roman"/>
            <w:noProof/>
            <w:lang w:val="en-US"/>
          </w:rPr>
          <w:t>APPA</w:t>
        </w:r>
        <w:r w:rsidR="00531010">
          <w:rPr>
            <w:noProof/>
            <w:webHidden/>
          </w:rPr>
          <w:tab/>
        </w:r>
        <w:r w:rsidR="00531010">
          <w:rPr>
            <w:noProof/>
            <w:webHidden/>
          </w:rPr>
          <w:fldChar w:fldCharType="begin"/>
        </w:r>
        <w:r w:rsidR="00531010">
          <w:rPr>
            <w:noProof/>
            <w:webHidden/>
          </w:rPr>
          <w:instrText xml:space="preserve"> PAGEREF _Toc501707860 \h </w:instrText>
        </w:r>
        <w:r w:rsidR="00531010">
          <w:rPr>
            <w:noProof/>
            <w:webHidden/>
          </w:rPr>
        </w:r>
        <w:r w:rsidR="00531010">
          <w:rPr>
            <w:noProof/>
            <w:webHidden/>
          </w:rPr>
          <w:fldChar w:fldCharType="separate"/>
        </w:r>
        <w:r w:rsidR="00AC7AAF">
          <w:rPr>
            <w:noProof/>
            <w:webHidden/>
          </w:rPr>
          <w:t>106</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1" w:history="1">
        <w:r w:rsidR="00531010" w:rsidRPr="00D040FB">
          <w:rPr>
            <w:rStyle w:val="a7"/>
            <w:rFonts w:ascii="Times New Roman" w:hAnsi="Times New Roman" w:cs="Times New Roman"/>
            <w:noProof/>
          </w:rPr>
          <w:t>14</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17 </w:t>
        </w:r>
        <w:r w:rsidR="00531010" w:rsidRPr="00D040FB">
          <w:rPr>
            <w:rStyle w:val="a7"/>
            <w:rFonts w:ascii="Times New Roman" w:hAnsi="Times New Roman" w:cs="Times New Roman"/>
            <w:noProof/>
            <w:lang w:val="en-US"/>
          </w:rPr>
          <w:t>CBM</w:t>
        </w:r>
        <w:r w:rsidR="00531010">
          <w:rPr>
            <w:noProof/>
            <w:webHidden/>
          </w:rPr>
          <w:tab/>
        </w:r>
        <w:r w:rsidR="00531010">
          <w:rPr>
            <w:noProof/>
            <w:webHidden/>
          </w:rPr>
          <w:fldChar w:fldCharType="begin"/>
        </w:r>
        <w:r w:rsidR="00531010">
          <w:rPr>
            <w:noProof/>
            <w:webHidden/>
          </w:rPr>
          <w:instrText xml:space="preserve"> PAGEREF _Toc501707861 \h </w:instrText>
        </w:r>
        <w:r w:rsidR="00531010">
          <w:rPr>
            <w:noProof/>
            <w:webHidden/>
          </w:rPr>
        </w:r>
        <w:r w:rsidR="00531010">
          <w:rPr>
            <w:noProof/>
            <w:webHidden/>
          </w:rPr>
          <w:fldChar w:fldCharType="separate"/>
        </w:r>
        <w:r w:rsidR="00AC7AAF">
          <w:rPr>
            <w:noProof/>
            <w:webHidden/>
          </w:rPr>
          <w:t>134</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2" w:history="1">
        <w:r w:rsidR="00531010" w:rsidRPr="00D040FB">
          <w:rPr>
            <w:rStyle w:val="a7"/>
            <w:rFonts w:ascii="Times New Roman" w:hAnsi="Times New Roman" w:cs="Times New Roman"/>
            <w:noProof/>
          </w:rPr>
          <w:t>15</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18 NuSTAR</w:t>
        </w:r>
        <w:r w:rsidR="00531010">
          <w:rPr>
            <w:noProof/>
            <w:webHidden/>
          </w:rPr>
          <w:tab/>
        </w:r>
        <w:r w:rsidR="00531010">
          <w:rPr>
            <w:noProof/>
            <w:webHidden/>
          </w:rPr>
          <w:fldChar w:fldCharType="begin"/>
        </w:r>
        <w:r w:rsidR="00531010">
          <w:rPr>
            <w:noProof/>
            <w:webHidden/>
          </w:rPr>
          <w:instrText xml:space="preserve"> PAGEREF _Toc501707862 \h </w:instrText>
        </w:r>
        <w:r w:rsidR="00531010">
          <w:rPr>
            <w:noProof/>
            <w:webHidden/>
          </w:rPr>
        </w:r>
        <w:r w:rsidR="00531010">
          <w:rPr>
            <w:noProof/>
            <w:webHidden/>
          </w:rPr>
          <w:fldChar w:fldCharType="separate"/>
        </w:r>
        <w:r w:rsidR="00AC7AAF">
          <w:rPr>
            <w:noProof/>
            <w:webHidden/>
          </w:rPr>
          <w:t>161</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3" w:history="1">
        <w:r w:rsidR="00531010" w:rsidRPr="00D040FB">
          <w:rPr>
            <w:rStyle w:val="a7"/>
            <w:rFonts w:ascii="Times New Roman" w:hAnsi="Times New Roman" w:cs="Times New Roman"/>
            <w:noProof/>
          </w:rPr>
          <w:t>16</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19 ПАНДА</w:t>
        </w:r>
        <w:r w:rsidR="00531010">
          <w:rPr>
            <w:noProof/>
            <w:webHidden/>
          </w:rPr>
          <w:tab/>
        </w:r>
        <w:r w:rsidR="00531010">
          <w:rPr>
            <w:noProof/>
            <w:webHidden/>
          </w:rPr>
          <w:fldChar w:fldCharType="begin"/>
        </w:r>
        <w:r w:rsidR="00531010">
          <w:rPr>
            <w:noProof/>
            <w:webHidden/>
          </w:rPr>
          <w:instrText xml:space="preserve"> PAGEREF _Toc501707863 \h </w:instrText>
        </w:r>
        <w:r w:rsidR="00531010">
          <w:rPr>
            <w:noProof/>
            <w:webHidden/>
          </w:rPr>
        </w:r>
        <w:r w:rsidR="00531010">
          <w:rPr>
            <w:noProof/>
            <w:webHidden/>
          </w:rPr>
          <w:fldChar w:fldCharType="separate"/>
        </w:r>
        <w:r w:rsidR="00AC7AAF">
          <w:rPr>
            <w:noProof/>
            <w:webHidden/>
          </w:rPr>
          <w:t>192</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4" w:history="1">
        <w:r w:rsidR="00531010" w:rsidRPr="00D040FB">
          <w:rPr>
            <w:rStyle w:val="a7"/>
            <w:rFonts w:ascii="Times New Roman" w:hAnsi="Times New Roman" w:cs="Times New Roman"/>
            <w:noProof/>
          </w:rPr>
          <w:t>17</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20 </w:t>
        </w:r>
        <w:r w:rsidR="00531010" w:rsidRPr="00D040FB">
          <w:rPr>
            <w:rStyle w:val="a7"/>
            <w:rFonts w:ascii="Times New Roman" w:hAnsi="Times New Roman" w:cs="Times New Roman"/>
            <w:noProof/>
            <w:lang w:val="en-US"/>
          </w:rPr>
          <w:t>ANKE</w:t>
        </w:r>
        <w:r w:rsidR="00531010">
          <w:rPr>
            <w:noProof/>
            <w:webHidden/>
          </w:rPr>
          <w:tab/>
        </w:r>
        <w:r w:rsidR="00531010">
          <w:rPr>
            <w:noProof/>
            <w:webHidden/>
          </w:rPr>
          <w:fldChar w:fldCharType="begin"/>
        </w:r>
        <w:r w:rsidR="00531010">
          <w:rPr>
            <w:noProof/>
            <w:webHidden/>
          </w:rPr>
          <w:instrText xml:space="preserve"> PAGEREF _Toc501707864 \h </w:instrText>
        </w:r>
        <w:r w:rsidR="00531010">
          <w:rPr>
            <w:noProof/>
            <w:webHidden/>
          </w:rPr>
        </w:r>
        <w:r w:rsidR="00531010">
          <w:rPr>
            <w:noProof/>
            <w:webHidden/>
          </w:rPr>
          <w:fldChar w:fldCharType="separate"/>
        </w:r>
        <w:r w:rsidR="00AC7AAF">
          <w:rPr>
            <w:noProof/>
            <w:webHidden/>
          </w:rPr>
          <w:t>223</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5" w:history="1">
        <w:r w:rsidR="00531010" w:rsidRPr="00D040FB">
          <w:rPr>
            <w:rStyle w:val="a7"/>
            <w:rFonts w:ascii="Times New Roman" w:hAnsi="Times New Roman" w:cs="Times New Roman"/>
            <w:noProof/>
          </w:rPr>
          <w:t>18</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 xml:space="preserve">Отчет по эксперименту 21 </w:t>
        </w:r>
        <w:r w:rsidR="00531010" w:rsidRPr="00D040FB">
          <w:rPr>
            <w:rStyle w:val="a7"/>
            <w:rFonts w:ascii="Times New Roman" w:hAnsi="Times New Roman" w:cs="Times New Roman"/>
            <w:noProof/>
            <w:lang w:val="en-US"/>
          </w:rPr>
          <w:t>KATRIN</w:t>
        </w:r>
        <w:r w:rsidR="00531010">
          <w:rPr>
            <w:noProof/>
            <w:webHidden/>
          </w:rPr>
          <w:tab/>
        </w:r>
        <w:r w:rsidR="00531010">
          <w:rPr>
            <w:noProof/>
            <w:webHidden/>
          </w:rPr>
          <w:fldChar w:fldCharType="begin"/>
        </w:r>
        <w:r w:rsidR="00531010">
          <w:rPr>
            <w:noProof/>
            <w:webHidden/>
          </w:rPr>
          <w:instrText xml:space="preserve"> PAGEREF _Toc501707865 \h </w:instrText>
        </w:r>
        <w:r w:rsidR="00531010">
          <w:rPr>
            <w:noProof/>
            <w:webHidden/>
          </w:rPr>
        </w:r>
        <w:r w:rsidR="00531010">
          <w:rPr>
            <w:noProof/>
            <w:webHidden/>
          </w:rPr>
          <w:fldChar w:fldCharType="separate"/>
        </w:r>
        <w:r w:rsidR="00AC7AAF">
          <w:rPr>
            <w:noProof/>
            <w:webHidden/>
          </w:rPr>
          <w:t>229</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6" w:history="1">
        <w:r w:rsidR="00531010" w:rsidRPr="00D040FB">
          <w:rPr>
            <w:rStyle w:val="a7"/>
            <w:rFonts w:ascii="Times New Roman" w:hAnsi="Times New Roman" w:cs="Times New Roman"/>
            <w:noProof/>
          </w:rPr>
          <w:t>19</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22 «Деление»</w:t>
        </w:r>
        <w:r w:rsidR="00531010">
          <w:rPr>
            <w:noProof/>
            <w:webHidden/>
          </w:rPr>
          <w:tab/>
        </w:r>
        <w:r w:rsidR="00531010">
          <w:rPr>
            <w:noProof/>
            <w:webHidden/>
          </w:rPr>
          <w:fldChar w:fldCharType="begin"/>
        </w:r>
        <w:r w:rsidR="00531010">
          <w:rPr>
            <w:noProof/>
            <w:webHidden/>
          </w:rPr>
          <w:instrText xml:space="preserve"> PAGEREF _Toc501707866 \h </w:instrText>
        </w:r>
        <w:r w:rsidR="00531010">
          <w:rPr>
            <w:noProof/>
            <w:webHidden/>
          </w:rPr>
        </w:r>
        <w:r w:rsidR="00531010">
          <w:rPr>
            <w:noProof/>
            <w:webHidden/>
          </w:rPr>
          <w:fldChar w:fldCharType="separate"/>
        </w:r>
        <w:r w:rsidR="00AC7AAF">
          <w:rPr>
            <w:noProof/>
            <w:webHidden/>
          </w:rPr>
          <w:t>238</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7" w:history="1">
        <w:r w:rsidR="00531010" w:rsidRPr="00D040FB">
          <w:rPr>
            <w:rStyle w:val="a7"/>
            <w:rFonts w:ascii="Times New Roman" w:hAnsi="Times New Roman" w:cs="Times New Roman"/>
            <w:noProof/>
          </w:rPr>
          <w:t>20</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Отчет по эксперименту 23 «Байкал»</w:t>
        </w:r>
        <w:r w:rsidR="00531010">
          <w:rPr>
            <w:noProof/>
            <w:webHidden/>
          </w:rPr>
          <w:tab/>
        </w:r>
        <w:r w:rsidR="00531010">
          <w:rPr>
            <w:noProof/>
            <w:webHidden/>
          </w:rPr>
          <w:fldChar w:fldCharType="begin"/>
        </w:r>
        <w:r w:rsidR="00531010">
          <w:rPr>
            <w:noProof/>
            <w:webHidden/>
          </w:rPr>
          <w:instrText xml:space="preserve"> PAGEREF _Toc501707867 \h </w:instrText>
        </w:r>
        <w:r w:rsidR="00531010">
          <w:rPr>
            <w:noProof/>
            <w:webHidden/>
          </w:rPr>
        </w:r>
        <w:r w:rsidR="00531010">
          <w:rPr>
            <w:noProof/>
            <w:webHidden/>
          </w:rPr>
          <w:fldChar w:fldCharType="separate"/>
        </w:r>
        <w:r w:rsidR="00AC7AAF">
          <w:rPr>
            <w:noProof/>
            <w:webHidden/>
          </w:rPr>
          <w:t>244</w:t>
        </w:r>
        <w:r w:rsidR="00531010">
          <w:rPr>
            <w:noProof/>
            <w:webHidden/>
          </w:rPr>
          <w:fldChar w:fldCharType="end"/>
        </w:r>
      </w:hyperlink>
    </w:p>
    <w:p w:rsidR="00531010" w:rsidRPr="0092301E" w:rsidRDefault="001A357F">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01707868" w:history="1">
        <w:r w:rsidR="00531010" w:rsidRPr="00D040FB">
          <w:rPr>
            <w:rStyle w:val="a7"/>
            <w:rFonts w:ascii="Times New Roman" w:hAnsi="Times New Roman" w:cs="Times New Roman"/>
            <w:noProof/>
            <w:lang w:val="en-US"/>
          </w:rPr>
          <w:t>21</w:t>
        </w:r>
        <w:r w:rsidR="00531010" w:rsidRPr="0092301E">
          <w:rPr>
            <w:rFonts w:ascii="Calibri" w:eastAsia="Times New Roman" w:hAnsi="Calibri" w:cs="Times New Roman"/>
            <w:noProof/>
            <w:kern w:val="0"/>
            <w:sz w:val="22"/>
            <w:szCs w:val="22"/>
            <w:lang w:eastAsia="ru-RU" w:bidi="ar-SA"/>
          </w:rPr>
          <w:tab/>
        </w:r>
        <w:r w:rsidR="00531010" w:rsidRPr="00D040FB">
          <w:rPr>
            <w:rStyle w:val="a7"/>
            <w:rFonts w:ascii="Times New Roman" w:hAnsi="Times New Roman" w:cs="Times New Roman"/>
            <w:noProof/>
          </w:rPr>
          <w:t>Предложение</w:t>
        </w:r>
        <w:r w:rsidR="00531010" w:rsidRPr="00D040FB">
          <w:rPr>
            <w:rStyle w:val="a7"/>
            <w:rFonts w:ascii="Times New Roman" w:hAnsi="Times New Roman" w:cs="Times New Roman"/>
            <w:noProof/>
            <w:lang w:val="en-US"/>
          </w:rPr>
          <w:t xml:space="preserve"> </w:t>
        </w:r>
        <w:r w:rsidR="00531010" w:rsidRPr="00D040FB">
          <w:rPr>
            <w:rStyle w:val="a7"/>
            <w:rFonts w:ascii="Times New Roman" w:hAnsi="Times New Roman" w:cs="Times New Roman"/>
            <w:noProof/>
          </w:rPr>
          <w:t>эксперимента</w:t>
        </w:r>
        <w:r w:rsidR="00531010" w:rsidRPr="00D040FB">
          <w:rPr>
            <w:rStyle w:val="a7"/>
            <w:rFonts w:ascii="Times New Roman" w:hAnsi="Times New Roman" w:cs="Times New Roman"/>
            <w:noProof/>
            <w:lang w:val="en-US"/>
          </w:rPr>
          <w:t xml:space="preserve"> 23 «</w:t>
        </w:r>
        <w:r w:rsidR="00531010" w:rsidRPr="00D040FB">
          <w:rPr>
            <w:rStyle w:val="a7"/>
            <w:rFonts w:ascii="Times New Roman" w:hAnsi="Times New Roman" w:cs="Times New Roman"/>
            <w:noProof/>
          </w:rPr>
          <w:t>Протон</w:t>
        </w:r>
        <w:r w:rsidR="00531010" w:rsidRPr="00D040FB">
          <w:rPr>
            <w:rStyle w:val="a7"/>
            <w:rFonts w:ascii="Times New Roman" w:hAnsi="Times New Roman" w:cs="Times New Roman"/>
            <w:noProof/>
            <w:lang w:val="en-US"/>
          </w:rPr>
          <w:t>»</w:t>
        </w:r>
        <w:r w:rsidR="00531010">
          <w:rPr>
            <w:noProof/>
            <w:webHidden/>
          </w:rPr>
          <w:tab/>
        </w:r>
        <w:r w:rsidR="00531010">
          <w:rPr>
            <w:noProof/>
            <w:webHidden/>
          </w:rPr>
          <w:fldChar w:fldCharType="begin"/>
        </w:r>
        <w:r w:rsidR="00531010">
          <w:rPr>
            <w:noProof/>
            <w:webHidden/>
          </w:rPr>
          <w:instrText xml:space="preserve"> PAGEREF _Toc501707868 \h </w:instrText>
        </w:r>
        <w:r w:rsidR="00531010">
          <w:rPr>
            <w:noProof/>
            <w:webHidden/>
          </w:rPr>
        </w:r>
        <w:r w:rsidR="00531010">
          <w:rPr>
            <w:noProof/>
            <w:webHidden/>
          </w:rPr>
          <w:fldChar w:fldCharType="separate"/>
        </w:r>
        <w:r w:rsidR="00AC7AAF">
          <w:rPr>
            <w:noProof/>
            <w:webHidden/>
          </w:rPr>
          <w:t>247</w:t>
        </w:r>
        <w:r w:rsidR="00531010">
          <w:rPr>
            <w:noProof/>
            <w:webHidden/>
          </w:rPr>
          <w:fldChar w:fldCharType="end"/>
        </w:r>
      </w:hyperlink>
    </w:p>
    <w:p w:rsidR="00531010" w:rsidRPr="0092301E" w:rsidRDefault="001A357F">
      <w:pPr>
        <w:pStyle w:val="11"/>
        <w:tabs>
          <w:tab w:val="right" w:leader="dot" w:pos="9628"/>
        </w:tabs>
        <w:rPr>
          <w:rFonts w:ascii="Calibri" w:eastAsia="Times New Roman" w:hAnsi="Calibri" w:cs="Times New Roman"/>
          <w:noProof/>
          <w:kern w:val="0"/>
          <w:sz w:val="22"/>
          <w:szCs w:val="22"/>
          <w:lang w:eastAsia="ru-RU" w:bidi="ar-SA"/>
        </w:rPr>
      </w:pPr>
      <w:hyperlink w:anchor="_Toc501707869" w:history="1">
        <w:r w:rsidR="00531010" w:rsidRPr="00D040FB">
          <w:rPr>
            <w:rStyle w:val="a7"/>
            <w:rFonts w:ascii="Times New Roman" w:hAnsi="Times New Roman" w:cs="Times New Roman"/>
            <w:noProof/>
          </w:rPr>
          <w:t>ЗАКЛЮЧЕНИЕ</w:t>
        </w:r>
        <w:r w:rsidR="00531010">
          <w:rPr>
            <w:noProof/>
            <w:webHidden/>
          </w:rPr>
          <w:tab/>
        </w:r>
        <w:r w:rsidR="00531010">
          <w:rPr>
            <w:noProof/>
            <w:webHidden/>
          </w:rPr>
          <w:fldChar w:fldCharType="begin"/>
        </w:r>
        <w:r w:rsidR="00531010">
          <w:rPr>
            <w:noProof/>
            <w:webHidden/>
          </w:rPr>
          <w:instrText xml:space="preserve"> PAGEREF _Toc501707869 \h </w:instrText>
        </w:r>
        <w:r w:rsidR="00531010">
          <w:rPr>
            <w:noProof/>
            <w:webHidden/>
          </w:rPr>
        </w:r>
        <w:r w:rsidR="00531010">
          <w:rPr>
            <w:noProof/>
            <w:webHidden/>
          </w:rPr>
          <w:fldChar w:fldCharType="separate"/>
        </w:r>
        <w:r w:rsidR="00AC7AAF">
          <w:rPr>
            <w:noProof/>
            <w:webHidden/>
          </w:rPr>
          <w:t>251</w:t>
        </w:r>
        <w:r w:rsidR="00531010">
          <w:rPr>
            <w:noProof/>
            <w:webHidden/>
          </w:rPr>
          <w:fldChar w:fldCharType="end"/>
        </w:r>
      </w:hyperlink>
    </w:p>
    <w:p w:rsidR="00531010" w:rsidRPr="0092301E" w:rsidRDefault="001A357F">
      <w:pPr>
        <w:pStyle w:val="11"/>
        <w:tabs>
          <w:tab w:val="right" w:leader="dot" w:pos="9628"/>
        </w:tabs>
        <w:rPr>
          <w:rFonts w:ascii="Calibri" w:eastAsia="Times New Roman" w:hAnsi="Calibri" w:cs="Times New Roman"/>
          <w:noProof/>
          <w:kern w:val="0"/>
          <w:sz w:val="22"/>
          <w:szCs w:val="22"/>
          <w:lang w:eastAsia="ru-RU" w:bidi="ar-SA"/>
        </w:rPr>
      </w:pPr>
      <w:hyperlink w:anchor="_Toc501707870" w:history="1">
        <w:r w:rsidR="00531010" w:rsidRPr="00D040FB">
          <w:rPr>
            <w:rStyle w:val="a7"/>
            <w:noProof/>
          </w:rPr>
          <w:t>ПРИЛОЖЕНИЕ А. СПИСОК ПУБЛИКАЦИЙ</w:t>
        </w:r>
        <w:r w:rsidR="00531010">
          <w:rPr>
            <w:noProof/>
            <w:webHidden/>
          </w:rPr>
          <w:tab/>
        </w:r>
        <w:r w:rsidR="00531010">
          <w:rPr>
            <w:noProof/>
            <w:webHidden/>
          </w:rPr>
          <w:fldChar w:fldCharType="begin"/>
        </w:r>
        <w:r w:rsidR="00531010">
          <w:rPr>
            <w:noProof/>
            <w:webHidden/>
          </w:rPr>
          <w:instrText xml:space="preserve"> PAGEREF _Toc501707870 \h </w:instrText>
        </w:r>
        <w:r w:rsidR="00531010">
          <w:rPr>
            <w:noProof/>
            <w:webHidden/>
          </w:rPr>
        </w:r>
        <w:r w:rsidR="00531010">
          <w:rPr>
            <w:noProof/>
            <w:webHidden/>
          </w:rPr>
          <w:fldChar w:fldCharType="separate"/>
        </w:r>
        <w:r w:rsidR="00AC7AAF">
          <w:rPr>
            <w:noProof/>
            <w:webHidden/>
          </w:rPr>
          <w:t>257</w:t>
        </w:r>
        <w:r w:rsidR="00531010">
          <w:rPr>
            <w:noProof/>
            <w:webHidden/>
          </w:rPr>
          <w:fldChar w:fldCharType="end"/>
        </w:r>
      </w:hyperlink>
    </w:p>
    <w:p w:rsidR="00531010" w:rsidRPr="0092301E" w:rsidRDefault="001A357F">
      <w:pPr>
        <w:pStyle w:val="11"/>
        <w:tabs>
          <w:tab w:val="right" w:leader="dot" w:pos="9628"/>
        </w:tabs>
        <w:rPr>
          <w:rFonts w:ascii="Calibri" w:eastAsia="Times New Roman" w:hAnsi="Calibri" w:cs="Times New Roman"/>
          <w:noProof/>
          <w:kern w:val="0"/>
          <w:sz w:val="22"/>
          <w:szCs w:val="22"/>
          <w:lang w:eastAsia="ru-RU" w:bidi="ar-SA"/>
        </w:rPr>
      </w:pPr>
      <w:hyperlink w:anchor="_Toc501707871" w:history="1">
        <w:r w:rsidR="00531010" w:rsidRPr="00D040FB">
          <w:rPr>
            <w:rStyle w:val="a7"/>
            <w:rFonts w:ascii="Times New Roman" w:hAnsi="Times New Roman" w:cs="Times New Roman"/>
            <w:noProof/>
          </w:rPr>
          <w:t>ПРИЛОЖЕНИЕ Б. Запрос финансирования на 2018 г.</w:t>
        </w:r>
        <w:r w:rsidR="00531010">
          <w:rPr>
            <w:noProof/>
            <w:webHidden/>
          </w:rPr>
          <w:tab/>
        </w:r>
        <w:r w:rsidR="00531010">
          <w:rPr>
            <w:noProof/>
            <w:webHidden/>
          </w:rPr>
          <w:fldChar w:fldCharType="begin"/>
        </w:r>
        <w:r w:rsidR="00531010">
          <w:rPr>
            <w:noProof/>
            <w:webHidden/>
          </w:rPr>
          <w:instrText xml:space="preserve"> PAGEREF _Toc501707871 \h </w:instrText>
        </w:r>
        <w:r w:rsidR="00531010">
          <w:rPr>
            <w:noProof/>
            <w:webHidden/>
          </w:rPr>
        </w:r>
        <w:r w:rsidR="00531010">
          <w:rPr>
            <w:noProof/>
            <w:webHidden/>
          </w:rPr>
          <w:fldChar w:fldCharType="separate"/>
        </w:r>
        <w:r w:rsidR="00AC7AAF">
          <w:rPr>
            <w:noProof/>
            <w:webHidden/>
          </w:rPr>
          <w:t>268</w:t>
        </w:r>
        <w:r w:rsidR="00531010">
          <w:rPr>
            <w:noProof/>
            <w:webHidden/>
          </w:rPr>
          <w:fldChar w:fldCharType="end"/>
        </w:r>
      </w:hyperlink>
    </w:p>
    <w:p w:rsidR="00623DF9" w:rsidRPr="00A32106" w:rsidRDefault="00623DF9" w:rsidP="00763159">
      <w:pPr>
        <w:spacing w:line="276" w:lineRule="auto"/>
      </w:pPr>
      <w:r w:rsidRPr="00A32106">
        <w:rPr>
          <w:rFonts w:cs="Mangal"/>
          <w:highlight w:val="yellow"/>
        </w:rPr>
        <w:fldChar w:fldCharType="end"/>
      </w: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B07115" w:rsidP="00B07115">
      <w:pPr>
        <w:pStyle w:val="1"/>
        <w:numPr>
          <w:ilvl w:val="0"/>
          <w:numId w:val="0"/>
        </w:numPr>
        <w:jc w:val="center"/>
        <w:rPr>
          <w:rFonts w:ascii="Times New Roman" w:hAnsi="Times New Roman" w:cs="Times New Roman"/>
          <w:b w:val="0"/>
          <w:sz w:val="24"/>
          <w:szCs w:val="24"/>
        </w:rPr>
      </w:pPr>
      <w:r w:rsidRPr="00A32106">
        <w:rPr>
          <w:rFonts w:ascii="Times New Roman" w:eastAsia="DejaVu LGC Sans" w:hAnsi="Times New Roman" w:cs="Times New Roman"/>
          <w:b w:val="0"/>
          <w:bCs w:val="0"/>
          <w:kern w:val="1"/>
          <w:sz w:val="24"/>
          <w:szCs w:val="24"/>
        </w:rPr>
        <w:br w:type="page"/>
      </w:r>
      <w:bookmarkStart w:id="0" w:name="_Toc501707846"/>
      <w:r w:rsidR="00F263C0" w:rsidRPr="00A32106">
        <w:rPr>
          <w:rFonts w:ascii="Times New Roman" w:hAnsi="Times New Roman" w:cs="Times New Roman"/>
          <w:b w:val="0"/>
          <w:sz w:val="24"/>
          <w:szCs w:val="24"/>
        </w:rPr>
        <w:lastRenderedPageBreak/>
        <w:t>Сокращения</w:t>
      </w:r>
      <w:r w:rsidRPr="00A32106">
        <w:rPr>
          <w:rFonts w:ascii="Times New Roman" w:hAnsi="Times New Roman" w:cs="Times New Roman"/>
          <w:b w:val="0"/>
          <w:sz w:val="24"/>
          <w:szCs w:val="24"/>
        </w:rPr>
        <w:t xml:space="preserve"> и определения</w:t>
      </w:r>
      <w:bookmarkEnd w:id="0"/>
    </w:p>
    <w:p w:rsidR="00883DFF" w:rsidRPr="00A32106" w:rsidRDefault="00883DFF" w:rsidP="006B31E8">
      <w:pPr>
        <w:rPr>
          <w:rFonts w:ascii="Times New Roman" w:hAnsi="Times New Roman" w:cs="Times New Roman"/>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9"/>
        <w:gridCol w:w="438"/>
        <w:gridCol w:w="6614"/>
      </w:tblGrid>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бозон Хиггса</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скалярная частица, один из важнейших элементов стандартной модели. Экспериментально обнаружен в июле 2012 г.</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ВЧ параметры</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Высокочастотные параметры системы</w:t>
            </w:r>
          </w:p>
        </w:tc>
      </w:tr>
      <w:tr w:rsidR="00236FC1" w:rsidRPr="00A32106" w:rsidTr="00F76D69">
        <w:trPr>
          <w:trHeight w:val="113"/>
          <w:jc w:val="center"/>
        </w:trPr>
        <w:tc>
          <w:tcPr>
            <w:tcW w:w="2519" w:type="dxa"/>
            <w:shd w:val="clear" w:color="auto" w:fill="auto"/>
          </w:tcPr>
          <w:p w:rsidR="00236FC1" w:rsidRPr="00A32106" w:rsidRDefault="00236FC1" w:rsidP="00F76D69">
            <w:pPr>
              <w:rPr>
                <w:rFonts w:ascii="Times New Roman" w:hAnsi="Times New Roman" w:cs="Times New Roman"/>
              </w:rPr>
            </w:pPr>
            <w:r w:rsidRPr="00A32106">
              <w:rPr>
                <w:rFonts w:ascii="Times New Roman" w:hAnsi="Times New Roman" w:cs="Times New Roman"/>
              </w:rPr>
              <w:t>ИТЭФ</w:t>
            </w:r>
            <w:r w:rsidR="00F76D69">
              <w:rPr>
                <w:rFonts w:ascii="Times New Roman" w:hAnsi="Times New Roman" w:cs="Times New Roman"/>
              </w:rPr>
              <w:t>, НИЦ «Курчатовский институт» - ИТЭФ</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F76D69" w:rsidP="00F76D69">
            <w:pPr>
              <w:ind w:left="21" w:hanging="21"/>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w:t>
            </w:r>
            <w:r>
              <w:rPr>
                <w:rFonts w:ascii="Times New Roman" w:hAnsi="Times New Roman" w:cs="Times New Roman"/>
              </w:rPr>
              <w:t xml:space="preserve"> </w:t>
            </w:r>
            <w:r w:rsidRPr="00F76D69">
              <w:rPr>
                <w:rFonts w:ascii="Times New Roman" w:hAnsi="Times New Roman" w:cs="Times New Roman"/>
              </w:rPr>
              <w:t>"Институт теоретиче</w:t>
            </w:r>
            <w:r>
              <w:rPr>
                <w:rFonts w:ascii="Times New Roman" w:hAnsi="Times New Roman" w:cs="Times New Roman"/>
              </w:rPr>
              <w:t xml:space="preserve">ской и экспериментальной физики имени А.И.Алиханова </w:t>
            </w:r>
            <w:r w:rsidRPr="00F76D69">
              <w:rPr>
                <w:rFonts w:ascii="Times New Roman" w:hAnsi="Times New Roman" w:cs="Times New Roman"/>
              </w:rPr>
              <w:t>Национального исследовательского центра</w:t>
            </w:r>
            <w:r>
              <w:rPr>
                <w:rFonts w:ascii="Times New Roman" w:hAnsi="Times New Roman" w:cs="Times New Roman"/>
              </w:rPr>
              <w:t xml:space="preserve"> </w:t>
            </w:r>
            <w:r w:rsidRPr="00F76D69">
              <w:rPr>
                <w:rFonts w:ascii="Times New Roman" w:hAnsi="Times New Roman" w:cs="Times New Roman"/>
              </w:rPr>
              <w:t>"Курчатовский институт"</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ИФВЭ</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ский институт»</w:t>
            </w:r>
            <w:r w:rsidR="00F76D69">
              <w:rPr>
                <w:rFonts w:ascii="Times New Roman" w:hAnsi="Times New Roman" w:cs="Times New Roman"/>
              </w:rPr>
              <w:t xml:space="preserve"> - ИФВЭ</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F76D69" w:rsidP="0094247E">
            <w:pPr>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ИЯИ</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ядерных исследований Российской Академии наук, Москва</w:t>
            </w:r>
          </w:p>
        </w:tc>
      </w:tr>
      <w:tr w:rsidR="00236FC1" w:rsidRPr="00A32106" w:rsidTr="00F76D69">
        <w:trPr>
          <w:trHeight w:val="113"/>
          <w:jc w:val="center"/>
        </w:trPr>
        <w:tc>
          <w:tcPr>
            <w:tcW w:w="2519" w:type="dxa"/>
            <w:shd w:val="clear" w:color="auto" w:fill="auto"/>
          </w:tcPr>
          <w:p w:rsidR="00236FC1" w:rsidRPr="00A32106" w:rsidRDefault="00F76D69" w:rsidP="0094247E">
            <w:pPr>
              <w:rPr>
                <w:rFonts w:ascii="Times New Roman" w:hAnsi="Times New Roman" w:cs="Times New Roman"/>
              </w:rPr>
            </w:pPr>
            <w:r>
              <w:rPr>
                <w:rFonts w:ascii="Times New Roman" w:hAnsi="Times New Roman" w:cs="Times New Roman"/>
              </w:rPr>
              <w:t>ИЯФ</w:t>
            </w:r>
            <w:r w:rsidR="00236FC1" w:rsidRPr="00A32106">
              <w:rPr>
                <w:rFonts w:ascii="Times New Roman" w:hAnsi="Times New Roman" w:cs="Times New Roman"/>
              </w:rPr>
              <w:t xml:space="preserve"> СО РАН</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ядерной физики им. Г.И.</w:t>
            </w:r>
            <w:r w:rsidR="006C03EB" w:rsidRPr="00A32106">
              <w:rPr>
                <w:rFonts w:ascii="Times New Roman" w:hAnsi="Times New Roman" w:cs="Times New Roman"/>
              </w:rPr>
              <w:t xml:space="preserve"> </w:t>
            </w:r>
            <w:r w:rsidRPr="00A32106">
              <w:rPr>
                <w:rFonts w:ascii="Times New Roman" w:hAnsi="Times New Roman" w:cs="Times New Roman"/>
              </w:rPr>
              <w:t>Будкера</w:t>
            </w:r>
          </w:p>
          <w:p w:rsidR="00236FC1" w:rsidRPr="00A32106" w:rsidRDefault="00236FC1" w:rsidP="0094247E">
            <w:pPr>
              <w:rPr>
                <w:rFonts w:ascii="Times New Roman" w:hAnsi="Times New Roman" w:cs="Times New Roman"/>
              </w:rPr>
            </w:pPr>
            <w:r w:rsidRPr="00A32106">
              <w:rPr>
                <w:rFonts w:ascii="Times New Roman" w:hAnsi="Times New Roman" w:cs="Times New Roman"/>
              </w:rPr>
              <w:t>Сибирского отделения РАН</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МИФИ</w:t>
            </w:r>
            <w:r w:rsidR="00F76D69">
              <w:rPr>
                <w:rFonts w:ascii="Times New Roman" w:hAnsi="Times New Roman" w:cs="Times New Roman"/>
              </w:rPr>
              <w:t>, НИЯУ МИФИ</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Ядерный Университет Московский Инженерно-Физический Институт</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МПП</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Мониторы потерь пучка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МССМ</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Минимальная Суперсимметричная Стандартная Модель. Расширение стандартной модели, основанное на теории суперсимметрии (симметрии между бозонами и фермионами).</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НИИЭФА</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электрофизической аппаратуры  им. Д. В. Ефремова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НИИЯФ МГУ</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Ядерной Физики Московского Государственно</w:t>
            </w:r>
            <w:r w:rsidR="006C03EB" w:rsidRPr="00A32106">
              <w:rPr>
                <w:rFonts w:ascii="Times New Roman" w:hAnsi="Times New Roman" w:cs="Times New Roman"/>
              </w:rPr>
              <w:t>го</w:t>
            </w:r>
            <w:r w:rsidRPr="00A32106">
              <w:rPr>
                <w:rFonts w:ascii="Times New Roman" w:hAnsi="Times New Roman" w:cs="Times New Roman"/>
              </w:rPr>
              <w:t xml:space="preserve"> университета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НИЦ КИ</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центр «Курчатовский Институт»</w:t>
            </w:r>
          </w:p>
        </w:tc>
      </w:tr>
      <w:tr w:rsidR="00236FC1" w:rsidRPr="00A32106" w:rsidTr="00F76D69">
        <w:trPr>
          <w:trHeight w:val="113"/>
          <w:jc w:val="center"/>
        </w:trPr>
        <w:tc>
          <w:tcPr>
            <w:tcW w:w="2519" w:type="dxa"/>
            <w:shd w:val="clear" w:color="auto" w:fill="auto"/>
          </w:tcPr>
          <w:p w:rsidR="00236FC1" w:rsidRPr="00A32106" w:rsidRDefault="00236FC1" w:rsidP="00F76D69">
            <w:pPr>
              <w:rPr>
                <w:rFonts w:ascii="Times New Roman" w:hAnsi="Times New Roman" w:cs="Times New Roman"/>
              </w:rPr>
            </w:pPr>
            <w:r w:rsidRPr="00A32106">
              <w:rPr>
                <w:rFonts w:ascii="Times New Roman" w:hAnsi="Times New Roman" w:cs="Times New Roman"/>
              </w:rPr>
              <w:t>ПИЯФ</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 xml:space="preserve">ский институт» - </w:t>
            </w:r>
            <w:r w:rsidR="00F76D69">
              <w:rPr>
                <w:rFonts w:ascii="Times New Roman" w:hAnsi="Times New Roman" w:cs="Times New Roman"/>
              </w:rPr>
              <w:t>ПИЯФ</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F76D69" w:rsidP="0094247E">
            <w:pPr>
              <w:rPr>
                <w:rFonts w:ascii="Times New Roman" w:hAnsi="Times New Roman" w:cs="Times New Roman"/>
              </w:rPr>
            </w:pPr>
            <w:r w:rsidRPr="00F76D69">
              <w:rPr>
                <w:rFonts w:ascii="Times New Roman" w:hAnsi="Times New Roman" w:cs="Times New Roman"/>
              </w:rPr>
              <w:t>Петербургский институт ядерной физики им. Б. П. Константинова</w:t>
            </w:r>
            <w:r>
              <w:rPr>
                <w:rFonts w:ascii="Times New Roman" w:hAnsi="Times New Roman" w:cs="Times New Roman"/>
              </w:rPr>
              <w:t xml:space="preserve"> </w:t>
            </w:r>
            <w:r w:rsidRPr="00F76D69">
              <w:rPr>
                <w:rFonts w:ascii="Times New Roman" w:hAnsi="Times New Roman" w:cs="Times New Roman"/>
              </w:rPr>
              <w:t>Национального исследовательского центра "Курчатовский институт"</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РЛСЭ</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Рентгеновский лазер на свободных электронах</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РНЦ КИ</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Российский национальный центр Курчатовский Институт</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СВЧ</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5451D8" w:rsidP="0094247E">
            <w:pPr>
              <w:rPr>
                <w:rFonts w:ascii="Times New Roman" w:hAnsi="Times New Roman" w:cs="Times New Roman"/>
              </w:rPr>
            </w:pPr>
            <w:r>
              <w:rPr>
                <w:rFonts w:ascii="Times New Roman" w:hAnsi="Times New Roman" w:cs="Times New Roman"/>
              </w:rPr>
              <w:t>Сверх</w:t>
            </w:r>
            <w:r w:rsidRPr="005451D8">
              <w:rPr>
                <w:rFonts w:ascii="Times New Roman" w:hAnsi="Times New Roman" w:cs="Times New Roman"/>
              </w:rPr>
              <w:t>в</w:t>
            </w:r>
            <w:r w:rsidRPr="00A32106">
              <w:rPr>
                <w:rFonts w:ascii="Times New Roman" w:hAnsi="Times New Roman" w:cs="Times New Roman"/>
              </w:rPr>
              <w:t>ысокая</w:t>
            </w:r>
            <w:r w:rsidR="00236FC1" w:rsidRPr="00A32106">
              <w:rPr>
                <w:rFonts w:ascii="Times New Roman" w:hAnsi="Times New Roman" w:cs="Times New Roman"/>
              </w:rPr>
              <w:t xml:space="preserve"> частота (используется для обозначения Гигагерцового диапазона) </w:t>
            </w:r>
          </w:p>
        </w:tc>
      </w:tr>
      <w:tr w:rsidR="006C03EB" w:rsidRPr="00A32106" w:rsidTr="00F76D69">
        <w:trPr>
          <w:trHeight w:val="113"/>
          <w:jc w:val="center"/>
        </w:trPr>
        <w:tc>
          <w:tcPr>
            <w:tcW w:w="2519" w:type="dxa"/>
            <w:shd w:val="clear" w:color="auto" w:fill="auto"/>
          </w:tcPr>
          <w:p w:rsidR="006C03EB" w:rsidRPr="00A32106" w:rsidRDefault="006C03EB" w:rsidP="0094247E">
            <w:pPr>
              <w:rPr>
                <w:rFonts w:ascii="Times New Roman" w:hAnsi="Times New Roman" w:cs="Times New Roman"/>
              </w:rPr>
            </w:pPr>
            <w:r w:rsidRPr="00A32106">
              <w:rPr>
                <w:rFonts w:ascii="Times New Roman" w:hAnsi="Times New Roman" w:cs="Times New Roman"/>
              </w:rPr>
              <w:t>Система «Magnetic C</w:t>
            </w:r>
            <w:r w:rsidRPr="00A32106">
              <w:rPr>
                <w:rFonts w:ascii="Times New Roman" w:hAnsi="Times New Roman" w:cs="Times New Roman"/>
                <w:lang w:val="en-US"/>
              </w:rPr>
              <w:t>h</w:t>
            </w:r>
            <w:r w:rsidRPr="00A32106">
              <w:rPr>
                <w:rFonts w:ascii="Times New Roman" w:hAnsi="Times New Roman" w:cs="Times New Roman"/>
              </w:rPr>
              <w:t>icane</w:t>
            </w:r>
          </w:p>
        </w:tc>
        <w:tc>
          <w:tcPr>
            <w:tcW w:w="438" w:type="dxa"/>
            <w:shd w:val="clear" w:color="auto" w:fill="auto"/>
          </w:tcPr>
          <w:p w:rsidR="006C03EB" w:rsidRPr="00A32106" w:rsidRDefault="006C03EB" w:rsidP="00236FC1">
            <w:pPr>
              <w:rPr>
                <w:rFonts w:ascii="Times New Roman" w:hAnsi="Times New Roman" w:cs="Times New Roman"/>
              </w:rPr>
            </w:pPr>
          </w:p>
        </w:tc>
        <w:tc>
          <w:tcPr>
            <w:tcW w:w="6614" w:type="dxa"/>
            <w:shd w:val="clear" w:color="auto" w:fill="auto"/>
          </w:tcPr>
          <w:p w:rsidR="006C03EB" w:rsidRPr="00A32106" w:rsidRDefault="006C03EB" w:rsidP="0094247E">
            <w:pPr>
              <w:rPr>
                <w:rFonts w:ascii="Times New Roman" w:hAnsi="Times New Roman" w:cs="Times New Roman"/>
              </w:rPr>
            </w:pPr>
            <w:r w:rsidRPr="00A32106">
              <w:rPr>
                <w:rFonts w:ascii="Times New Roman" w:hAnsi="Times New Roman" w:cs="Times New Roman"/>
              </w:rPr>
              <w:t>Магнитная система для фазовой корреляции ускоренного электронного пучка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СМ</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w:t>
            </w:r>
            <w:proofErr w:type="gramStart"/>
            <w:r w:rsidRPr="00A32106">
              <w:rPr>
                <w:rFonts w:ascii="Times New Roman" w:hAnsi="Times New Roman" w:cs="Times New Roman"/>
              </w:rPr>
              <w:t>топ-кварка</w:t>
            </w:r>
            <w:proofErr w:type="gramEnd"/>
            <w:r w:rsidRPr="00A32106">
              <w:rPr>
                <w:rFonts w:ascii="Times New Roman" w:hAnsi="Times New Roman" w:cs="Times New Roman"/>
              </w:rPr>
              <w:t>).</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тор </w:t>
            </w:r>
            <w:r w:rsidRPr="00A32106">
              <w:rPr>
                <w:rFonts w:ascii="Times New Roman" w:hAnsi="Times New Roman" w:cs="Times New Roman"/>
                <w:lang w:val="en-US"/>
              </w:rPr>
              <w:t>(t)</w:t>
            </w:r>
            <w:r w:rsidRPr="00A32106">
              <w:rPr>
                <w:rFonts w:ascii="Times New Roman" w:hAnsi="Times New Roman" w:cs="Times New Roman"/>
              </w:rPr>
              <w:t xml:space="preserve"> кварк</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точечная частица с массой 174 ГэВ, обнаружен экспериментально в 1995 г.</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ФИАН</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rsidR="00236FC1" w:rsidRPr="00A32106" w:rsidRDefault="00236FC1" w:rsidP="0094247E">
            <w:pPr>
              <w:rPr>
                <w:rFonts w:ascii="Times New Roman" w:hAnsi="Times New Roman" w:cs="Times New Roman"/>
              </w:rPr>
            </w:pPr>
            <w:r w:rsidRPr="00A32106">
              <w:rPr>
                <w:rFonts w:ascii="Times New Roman" w:hAnsi="Times New Roman" w:cs="Times New Roman"/>
              </w:rPr>
              <w:t>Физический институт им. П.Н.</w:t>
            </w:r>
            <w:r w:rsidR="003770F7" w:rsidRPr="00A32106">
              <w:rPr>
                <w:rFonts w:ascii="Times New Roman" w:hAnsi="Times New Roman" w:cs="Times New Roman"/>
              </w:rPr>
              <w:t xml:space="preserve"> </w:t>
            </w:r>
            <w:r w:rsidRPr="00A32106">
              <w:rPr>
                <w:rFonts w:ascii="Times New Roman" w:hAnsi="Times New Roman" w:cs="Times New Roman"/>
              </w:rPr>
              <w:t>Лебедева</w:t>
            </w:r>
          </w:p>
          <w:p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Российской академии наук</w:t>
            </w:r>
          </w:p>
        </w:tc>
      </w:tr>
      <w:tr w:rsidR="00CB5152" w:rsidRPr="00A32106" w:rsidTr="00F76D69">
        <w:trPr>
          <w:trHeight w:val="113"/>
          <w:jc w:val="center"/>
        </w:trPr>
        <w:tc>
          <w:tcPr>
            <w:tcW w:w="2519" w:type="dxa"/>
            <w:shd w:val="clear" w:color="auto" w:fill="auto"/>
          </w:tcPr>
          <w:p w:rsidR="00CB5152" w:rsidRPr="00A32106" w:rsidRDefault="00CB5152" w:rsidP="0094247E">
            <w:pPr>
              <w:rPr>
                <w:rFonts w:ascii="Times New Roman" w:hAnsi="Times New Roman" w:cs="Times New Roman"/>
              </w:rPr>
            </w:pPr>
            <w:r w:rsidRPr="00A32106">
              <w:rPr>
                <w:rFonts w:ascii="Times New Roman" w:hAnsi="Times New Roman" w:cs="Times New Roman"/>
                <w:bCs/>
                <w:lang w:val="en-US"/>
              </w:rPr>
              <w:t>CLARA</w:t>
            </w:r>
          </w:p>
        </w:tc>
        <w:tc>
          <w:tcPr>
            <w:tcW w:w="438" w:type="dxa"/>
            <w:shd w:val="clear" w:color="auto" w:fill="auto"/>
          </w:tcPr>
          <w:p w:rsidR="00CB5152" w:rsidRPr="00A32106" w:rsidRDefault="00CB5152" w:rsidP="00236FC1">
            <w:pPr>
              <w:rPr>
                <w:rFonts w:ascii="Times New Roman" w:hAnsi="Times New Roman" w:cs="Times New Roman"/>
              </w:rPr>
            </w:pPr>
          </w:p>
        </w:tc>
        <w:tc>
          <w:tcPr>
            <w:tcW w:w="6614" w:type="dxa"/>
            <w:shd w:val="clear" w:color="auto" w:fill="auto"/>
          </w:tcPr>
          <w:p w:rsidR="00CB5152" w:rsidRPr="00A32106" w:rsidRDefault="00CB5152" w:rsidP="0094247E">
            <w:pPr>
              <w:rPr>
                <w:rFonts w:ascii="Times New Roman" w:hAnsi="Times New Roman" w:cs="Times New Roman"/>
              </w:rPr>
            </w:pPr>
            <w:r w:rsidRPr="00A32106">
              <w:rPr>
                <w:rFonts w:ascii="Times New Roman" w:hAnsi="Times New Roman" w:cs="Times New Roman"/>
                <w:bCs/>
                <w:lang w:val="en-US"/>
              </w:rPr>
              <w:t>Compact</w:t>
            </w:r>
            <w:r w:rsidRPr="00A32106">
              <w:rPr>
                <w:rFonts w:ascii="Times New Roman" w:hAnsi="Times New Roman" w:cs="Times New Roman"/>
                <w:bCs/>
              </w:rPr>
              <w:t xml:space="preserve"> </w:t>
            </w:r>
            <w:r w:rsidRPr="00A32106">
              <w:rPr>
                <w:rFonts w:ascii="Times New Roman" w:hAnsi="Times New Roman" w:cs="Times New Roman"/>
                <w:bCs/>
                <w:lang w:val="en-US"/>
              </w:rPr>
              <w:t>Linear</w:t>
            </w:r>
            <w:r w:rsidRPr="00A32106">
              <w:rPr>
                <w:rFonts w:ascii="Times New Roman" w:hAnsi="Times New Roman" w:cs="Times New Roman"/>
                <w:bCs/>
              </w:rPr>
              <w:t xml:space="preserve"> </w:t>
            </w:r>
            <w:r w:rsidRPr="00A32106">
              <w:rPr>
                <w:rFonts w:ascii="Times New Roman" w:hAnsi="Times New Roman" w:cs="Times New Roman"/>
                <w:bCs/>
                <w:lang w:val="en-US"/>
              </w:rPr>
              <w:t>Accelerator</w:t>
            </w:r>
            <w:r w:rsidRPr="00A32106">
              <w:rPr>
                <w:rFonts w:ascii="Times New Roman" w:hAnsi="Times New Roman" w:cs="Times New Roman"/>
                <w:bCs/>
              </w:rPr>
              <w:t xml:space="preserve"> </w:t>
            </w:r>
            <w:r w:rsidRPr="00A32106">
              <w:rPr>
                <w:rFonts w:ascii="Times New Roman" w:hAnsi="Times New Roman" w:cs="Times New Roman"/>
                <w:bCs/>
                <w:lang w:val="en-US"/>
              </w:rPr>
              <w:t>Research</w:t>
            </w:r>
            <w:r w:rsidRPr="00A32106">
              <w:rPr>
                <w:rFonts w:ascii="Times New Roman" w:hAnsi="Times New Roman" w:cs="Times New Roman"/>
                <w:bCs/>
              </w:rPr>
              <w:t xml:space="preserve"> </w:t>
            </w:r>
            <w:r w:rsidRPr="00A32106">
              <w:rPr>
                <w:rFonts w:ascii="Times New Roman" w:hAnsi="Times New Roman" w:cs="Times New Roman"/>
                <w:bCs/>
                <w:lang w:val="en-US"/>
              </w:rPr>
              <w:t>Activity</w:t>
            </w:r>
            <w:r w:rsidRPr="00A32106">
              <w:rPr>
                <w:rFonts w:ascii="Times New Roman" w:hAnsi="Times New Roman" w:cs="Times New Roman"/>
                <w:bCs/>
              </w:rPr>
              <w:t xml:space="preserve">  - установка для разработки технологий формирования ультра коротких </w:t>
            </w:r>
            <w:r w:rsidRPr="00A32106">
              <w:rPr>
                <w:rFonts w:ascii="Times New Roman" w:hAnsi="Times New Roman" w:cs="Times New Roman"/>
                <w:bCs/>
              </w:rPr>
              <w:lastRenderedPageBreak/>
              <w:t xml:space="preserve">сгустков электронов, </w:t>
            </w:r>
            <w:r w:rsidRPr="00A32106">
              <w:rPr>
                <w:rFonts w:ascii="Times New Roman" w:hAnsi="Times New Roman" w:cs="Times New Roman"/>
                <w:bCs/>
                <w:lang w:val="en-US"/>
              </w:rPr>
              <w:t>ASTeC</w:t>
            </w:r>
            <w:r w:rsidRPr="00A32106">
              <w:rPr>
                <w:rFonts w:ascii="Times New Roman" w:hAnsi="Times New Roman" w:cs="Times New Roman"/>
                <w:bCs/>
              </w:rPr>
              <w:t xml:space="preserve">, </w:t>
            </w:r>
            <w:r w:rsidRPr="00A32106">
              <w:rPr>
                <w:rFonts w:ascii="Times New Roman" w:hAnsi="Times New Roman" w:cs="Times New Roman"/>
                <w:bCs/>
                <w:lang w:val="en-US"/>
              </w:rPr>
              <w:t>Daresbury</w:t>
            </w:r>
            <w:r w:rsidRPr="00A32106">
              <w:rPr>
                <w:rFonts w:ascii="Times New Roman" w:hAnsi="Times New Roman" w:cs="Times New Roman"/>
                <w:bCs/>
              </w:rPr>
              <w:t xml:space="preserve">, </w:t>
            </w:r>
            <w:r w:rsidRPr="00A32106">
              <w:rPr>
                <w:rFonts w:ascii="Times New Roman" w:hAnsi="Times New Roman" w:cs="Times New Roman"/>
                <w:bCs/>
                <w:lang w:val="en-US"/>
              </w:rPr>
              <w:t>UK</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lastRenderedPageBreak/>
              <w:t>CompHEP</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разрабатываемый в НИИЯФ МГУ начиная с 1989 г. программный пакет, предназначенный для проведения символьных и численных вычислений в физике высоких энергий, генерации потока событий и моделирования в детекторах</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DESY(ДЕЗИ)</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Deutsches Elektronen-Synchrotron –  исследовательский ядерно-физический центр Германии</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lang w:val="en-US"/>
              </w:rPr>
            </w:pPr>
            <w:r w:rsidRPr="00A32106">
              <w:rPr>
                <w:rFonts w:ascii="Times New Roman" w:hAnsi="Times New Roman" w:cs="Times New Roman"/>
                <w:lang w:val="de-DE"/>
              </w:rPr>
              <w:t>FAIR</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Facility for Antiproton and Ion Research (Исследовательский Центр Ионов и Антипротонов)</w:t>
            </w:r>
          </w:p>
        </w:tc>
      </w:tr>
      <w:tr w:rsidR="00CB5152" w:rsidRPr="00A32106" w:rsidTr="00F76D69">
        <w:trPr>
          <w:trHeight w:val="113"/>
          <w:jc w:val="center"/>
        </w:trPr>
        <w:tc>
          <w:tcPr>
            <w:tcW w:w="2519" w:type="dxa"/>
            <w:shd w:val="clear" w:color="auto" w:fill="auto"/>
          </w:tcPr>
          <w:p w:rsidR="00CB5152" w:rsidRPr="00A32106" w:rsidRDefault="00CB5152" w:rsidP="0094247E">
            <w:pPr>
              <w:rPr>
                <w:rFonts w:ascii="Times New Roman" w:hAnsi="Times New Roman" w:cs="Times New Roman"/>
                <w:lang w:val="de-DE"/>
              </w:rPr>
            </w:pPr>
            <w:r w:rsidRPr="00A32106">
              <w:rPr>
                <w:rFonts w:ascii="Times New Roman" w:hAnsi="Times New Roman" w:cs="Times New Roman"/>
                <w:lang w:val="en-US"/>
              </w:rPr>
              <w:t>FLASH</w:t>
            </w:r>
          </w:p>
        </w:tc>
        <w:tc>
          <w:tcPr>
            <w:tcW w:w="438" w:type="dxa"/>
            <w:shd w:val="clear" w:color="auto" w:fill="auto"/>
          </w:tcPr>
          <w:p w:rsidR="00CB5152" w:rsidRPr="00A32106" w:rsidRDefault="00CB5152" w:rsidP="00236FC1">
            <w:pPr>
              <w:rPr>
                <w:rFonts w:ascii="Times New Roman" w:hAnsi="Times New Roman" w:cs="Times New Roman"/>
              </w:rPr>
            </w:pPr>
          </w:p>
        </w:tc>
        <w:tc>
          <w:tcPr>
            <w:tcW w:w="6614" w:type="dxa"/>
            <w:shd w:val="clear" w:color="auto" w:fill="auto"/>
          </w:tcPr>
          <w:p w:rsidR="00CB5152" w:rsidRPr="00A32106" w:rsidRDefault="00CB5152" w:rsidP="0094247E">
            <w:pPr>
              <w:rPr>
                <w:rFonts w:ascii="Times New Roman" w:hAnsi="Times New Roman" w:cs="Times New Roman"/>
              </w:rPr>
            </w:pPr>
            <w:r w:rsidRPr="00A32106">
              <w:rPr>
                <w:rFonts w:ascii="Times New Roman" w:hAnsi="Times New Roman" w:cs="Times New Roman"/>
                <w:lang w:val="en-US"/>
              </w:rPr>
              <w:t>free</w:t>
            </w:r>
            <w:r w:rsidRPr="00A32106">
              <w:rPr>
                <w:rFonts w:ascii="Times New Roman" w:hAnsi="Times New Roman" w:cs="Times New Roman"/>
              </w:rPr>
              <w:t>-</w:t>
            </w:r>
            <w:r w:rsidRPr="00A32106">
              <w:rPr>
                <w:rFonts w:ascii="Times New Roman" w:hAnsi="Times New Roman" w:cs="Times New Roman"/>
                <w:lang w:val="en-US"/>
              </w:rPr>
              <w:t>electron</w:t>
            </w:r>
            <w:r w:rsidRPr="00A32106">
              <w:rPr>
                <w:rFonts w:ascii="Times New Roman" w:hAnsi="Times New Roman" w:cs="Times New Roman"/>
              </w:rPr>
              <w:t xml:space="preserve"> </w:t>
            </w:r>
            <w:r w:rsidRPr="00A32106">
              <w:rPr>
                <w:rFonts w:ascii="Times New Roman" w:hAnsi="Times New Roman" w:cs="Times New Roman"/>
                <w:lang w:val="en-US"/>
              </w:rPr>
              <w:t>LASer</w:t>
            </w:r>
            <w:r w:rsidRPr="00A32106">
              <w:rPr>
                <w:rFonts w:ascii="Times New Roman" w:hAnsi="Times New Roman" w:cs="Times New Roman"/>
              </w:rPr>
              <w:t xml:space="preserve"> </w:t>
            </w:r>
            <w:r w:rsidRPr="00A32106">
              <w:rPr>
                <w:rFonts w:ascii="Times New Roman" w:hAnsi="Times New Roman" w:cs="Times New Roman"/>
                <w:lang w:val="en-US"/>
              </w:rPr>
              <w:t>in</w:t>
            </w:r>
            <w:r w:rsidRPr="00A32106">
              <w:rPr>
                <w:rFonts w:ascii="Times New Roman" w:hAnsi="Times New Roman" w:cs="Times New Roman"/>
              </w:rPr>
              <w:t xml:space="preserve"> </w:t>
            </w:r>
            <w:r w:rsidRPr="00A32106">
              <w:rPr>
                <w:rFonts w:ascii="Times New Roman" w:hAnsi="Times New Roman" w:cs="Times New Roman"/>
                <w:lang w:val="en-US"/>
              </w:rPr>
              <w:t>Hamburg</w:t>
            </w:r>
            <w:r w:rsidRPr="00A32106">
              <w:rPr>
                <w:rFonts w:ascii="Times New Roman" w:hAnsi="Times New Roman" w:cs="Times New Roman"/>
              </w:rPr>
              <w:t xml:space="preserve"> (Лазер на свободных электронах в Гамбурге)</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GSI</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lang w:val="de-DE"/>
              </w:rPr>
              <w:t>Geselschaft Schwerig</w:t>
            </w:r>
            <w:r w:rsidR="00CB5152" w:rsidRPr="00A32106">
              <w:rPr>
                <w:rFonts w:ascii="Times New Roman" w:hAnsi="Times New Roman" w:cs="Times New Roman"/>
                <w:lang w:val="de-DE"/>
              </w:rPr>
              <w:t>e Ionen (</w:t>
            </w:r>
            <w:r w:rsidRPr="00A32106">
              <w:rPr>
                <w:rFonts w:ascii="Times New Roman" w:hAnsi="Times New Roman" w:cs="Times New Roman"/>
              </w:rPr>
              <w:t>Общество</w:t>
            </w:r>
            <w:r w:rsidRPr="00A32106">
              <w:rPr>
                <w:rFonts w:ascii="Times New Roman" w:hAnsi="Times New Roman" w:cs="Times New Roman"/>
                <w:lang w:val="de-DE"/>
              </w:rPr>
              <w:t xml:space="preserve"> </w:t>
            </w:r>
            <w:r w:rsidRPr="00A32106">
              <w:rPr>
                <w:rFonts w:ascii="Times New Roman" w:hAnsi="Times New Roman" w:cs="Times New Roman"/>
              </w:rPr>
              <w:t>по</w:t>
            </w:r>
            <w:r w:rsidRPr="00A32106">
              <w:rPr>
                <w:rFonts w:ascii="Times New Roman" w:hAnsi="Times New Roman" w:cs="Times New Roman"/>
                <w:lang w:val="de-DE"/>
              </w:rPr>
              <w:t xml:space="preserve"> </w:t>
            </w:r>
            <w:r w:rsidRPr="00A32106">
              <w:rPr>
                <w:rFonts w:ascii="Times New Roman" w:hAnsi="Times New Roman" w:cs="Times New Roman"/>
              </w:rPr>
              <w:t>изучению</w:t>
            </w:r>
            <w:r w:rsidRPr="00A32106">
              <w:rPr>
                <w:rFonts w:ascii="Times New Roman" w:hAnsi="Times New Roman" w:cs="Times New Roman"/>
                <w:lang w:val="de-DE"/>
              </w:rPr>
              <w:t xml:space="preserve"> </w:t>
            </w:r>
            <w:r w:rsidRPr="00A32106">
              <w:rPr>
                <w:rFonts w:ascii="Times New Roman" w:hAnsi="Times New Roman" w:cs="Times New Roman"/>
              </w:rPr>
              <w:t>Тяжёлых Ионов)</w:t>
            </w:r>
          </w:p>
        </w:tc>
      </w:tr>
      <w:tr w:rsidR="00CB5152" w:rsidRPr="00A32106" w:rsidTr="00F76D69">
        <w:trPr>
          <w:trHeight w:val="113"/>
          <w:jc w:val="center"/>
        </w:trPr>
        <w:tc>
          <w:tcPr>
            <w:tcW w:w="2519" w:type="dxa"/>
            <w:shd w:val="clear" w:color="auto" w:fill="auto"/>
          </w:tcPr>
          <w:p w:rsidR="00CB5152" w:rsidRPr="00A32106" w:rsidRDefault="00CB5152" w:rsidP="0094247E">
            <w:pPr>
              <w:rPr>
                <w:rFonts w:ascii="Times New Roman" w:hAnsi="Times New Roman" w:cs="Times New Roman"/>
              </w:rPr>
            </w:pPr>
            <w:r w:rsidRPr="00A32106">
              <w:rPr>
                <w:rFonts w:ascii="Times New Roman" w:hAnsi="Times New Roman" w:cs="Times New Roman"/>
                <w:bCs/>
                <w:lang w:val="en-US"/>
              </w:rPr>
              <w:t>Gun 5</w:t>
            </w:r>
          </w:p>
        </w:tc>
        <w:tc>
          <w:tcPr>
            <w:tcW w:w="438" w:type="dxa"/>
            <w:shd w:val="clear" w:color="auto" w:fill="auto"/>
          </w:tcPr>
          <w:p w:rsidR="00CB5152" w:rsidRPr="00A32106" w:rsidRDefault="00CB5152" w:rsidP="00236FC1">
            <w:pPr>
              <w:rPr>
                <w:rFonts w:ascii="Times New Roman" w:hAnsi="Times New Roman" w:cs="Times New Roman"/>
              </w:rPr>
            </w:pPr>
          </w:p>
        </w:tc>
        <w:tc>
          <w:tcPr>
            <w:tcW w:w="6614" w:type="dxa"/>
            <w:shd w:val="clear" w:color="auto" w:fill="auto"/>
          </w:tcPr>
          <w:p w:rsidR="00CB5152" w:rsidRPr="00A32106" w:rsidRDefault="00CB5152" w:rsidP="0094247E">
            <w:pPr>
              <w:rPr>
                <w:rFonts w:ascii="Times New Roman" w:hAnsi="Times New Roman" w:cs="Times New Roman"/>
              </w:rPr>
            </w:pPr>
            <w:r w:rsidRPr="00A32106">
              <w:rPr>
                <w:rFonts w:ascii="Times New Roman" w:hAnsi="Times New Roman" w:cs="Times New Roman"/>
                <w:bCs/>
              </w:rPr>
              <w:t>Резонатор фото-инжекторов нового поколения</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HERA</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Hadron Electron Ring Accelerator (</w:t>
            </w:r>
            <w:proofErr w:type="gramStart"/>
            <w:r w:rsidRPr="00A32106">
              <w:rPr>
                <w:rFonts w:ascii="Times New Roman" w:hAnsi="Times New Roman" w:cs="Times New Roman"/>
              </w:rPr>
              <w:t>Адрон-электронный</w:t>
            </w:r>
            <w:proofErr w:type="gramEnd"/>
            <w:r w:rsidRPr="00A32106">
              <w:rPr>
                <w:rFonts w:ascii="Times New Roman" w:hAnsi="Times New Roman" w:cs="Times New Roman"/>
              </w:rPr>
              <w:t xml:space="preserve"> кольцевой ускоритель)</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Ge, Gm</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Электрический и магнитный форм-факторы протона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lang w:val="de-DE"/>
              </w:rPr>
            </w:pPr>
            <w:r w:rsidRPr="00A32106">
              <w:rPr>
                <w:rFonts w:ascii="Times New Roman" w:hAnsi="Times New Roman" w:cs="Times New Roman"/>
                <w:lang w:val="de-DE"/>
              </w:rPr>
              <w:t>ILC</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International Linear Collider. Международный проект </w:t>
            </w:r>
            <w:proofErr w:type="gramStart"/>
            <w:r w:rsidRPr="00A32106">
              <w:rPr>
                <w:rFonts w:ascii="Times New Roman" w:hAnsi="Times New Roman" w:cs="Times New Roman"/>
              </w:rPr>
              <w:t>линейного</w:t>
            </w:r>
            <w:proofErr w:type="gramEnd"/>
            <w:r w:rsidRPr="00A32106">
              <w:rPr>
                <w:rFonts w:ascii="Times New Roman" w:hAnsi="Times New Roman" w:cs="Times New Roman"/>
              </w:rPr>
              <w:t xml:space="preserve"> коллайдера со сталкивающимися пучками электронов и позитронов с энергией несколько ТэВ. Находится в стадии утверждения</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lang w:val="en-US"/>
              </w:rPr>
            </w:pPr>
            <w:r w:rsidRPr="00A32106">
              <w:rPr>
                <w:rFonts w:ascii="Times New Roman" w:hAnsi="Times New Roman" w:cs="Times New Roman"/>
                <w:lang w:val="en-US"/>
              </w:rPr>
              <w:t>ILD</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Детектор на </w:t>
            </w:r>
            <w:r w:rsidRPr="00A32106">
              <w:rPr>
                <w:rFonts w:ascii="Times New Roman" w:hAnsi="Times New Roman" w:cs="Times New Roman"/>
                <w:lang w:val="en-US"/>
              </w:rPr>
              <w:t>ILC</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lang w:val="en-US"/>
              </w:rPr>
            </w:pPr>
            <w:r w:rsidRPr="00A32106">
              <w:rPr>
                <w:rFonts w:ascii="Times New Roman" w:hAnsi="Times New Roman" w:cs="Times New Roman"/>
                <w:lang w:val="en-US"/>
              </w:rPr>
              <w:t>JLab</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Лаборатория им. Джефферсона, Ньюпорт-Ньюс, США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lang w:val="en-US"/>
              </w:rPr>
              <w:t>LHC</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Large Hadron Collider, или Большой адронный коллайдер Европейского центра ядерных исследований (ЦЕРН). Кольцевой коллайдер со сталкивающимися пучками протонов с энергиями 7,8 ТэВ и после модернизации 13, 14 ТэВ.  </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lang w:val="en-US"/>
              </w:rPr>
            </w:pPr>
            <w:r w:rsidRPr="00A32106">
              <w:rPr>
                <w:rFonts w:ascii="Times New Roman" w:hAnsi="Times New Roman" w:cs="Times New Roman"/>
                <w:lang w:val="en-US"/>
              </w:rPr>
              <w:t>MIT</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Массачусетский Технологический Институт, США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lang w:val="de-DE"/>
              </w:rPr>
            </w:pPr>
            <w:r w:rsidRPr="00A32106">
              <w:rPr>
                <w:rFonts w:ascii="Times New Roman" w:hAnsi="Times New Roman" w:cs="Times New Roman"/>
                <w:lang w:val="de-DE"/>
              </w:rPr>
              <w:t>MOU</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Меморандум о взаимодействии</w:t>
            </w:r>
          </w:p>
        </w:tc>
      </w:tr>
      <w:tr w:rsidR="00CB5152" w:rsidRPr="00A32106" w:rsidTr="00F76D69">
        <w:trPr>
          <w:trHeight w:val="113"/>
          <w:jc w:val="center"/>
        </w:trPr>
        <w:tc>
          <w:tcPr>
            <w:tcW w:w="2519" w:type="dxa"/>
            <w:shd w:val="clear" w:color="auto" w:fill="auto"/>
          </w:tcPr>
          <w:p w:rsidR="00CB5152" w:rsidRPr="00A32106" w:rsidRDefault="00CB5152" w:rsidP="0094247E">
            <w:pPr>
              <w:rPr>
                <w:rFonts w:ascii="Times New Roman" w:hAnsi="Times New Roman" w:cs="Times New Roman"/>
                <w:lang w:val="de-DE"/>
              </w:rPr>
            </w:pPr>
            <w:r w:rsidRPr="00A32106">
              <w:rPr>
                <w:rFonts w:ascii="Times New Roman" w:hAnsi="Times New Roman" w:cs="Times New Roman"/>
              </w:rPr>
              <w:t>NIR</w:t>
            </w:r>
          </w:p>
        </w:tc>
        <w:tc>
          <w:tcPr>
            <w:tcW w:w="438" w:type="dxa"/>
            <w:shd w:val="clear" w:color="auto" w:fill="auto"/>
          </w:tcPr>
          <w:p w:rsidR="00CB5152" w:rsidRPr="00A32106" w:rsidRDefault="00CB5152" w:rsidP="00236FC1">
            <w:pPr>
              <w:rPr>
                <w:rFonts w:ascii="Times New Roman" w:hAnsi="Times New Roman" w:cs="Times New Roman"/>
              </w:rPr>
            </w:pPr>
          </w:p>
        </w:tc>
        <w:tc>
          <w:tcPr>
            <w:tcW w:w="6614" w:type="dxa"/>
            <w:shd w:val="clear" w:color="auto" w:fill="auto"/>
          </w:tcPr>
          <w:p w:rsidR="00CB5152" w:rsidRPr="00A32106" w:rsidRDefault="00CB5152" w:rsidP="0094247E">
            <w:pPr>
              <w:rPr>
                <w:rFonts w:ascii="Times New Roman" w:hAnsi="Times New Roman" w:cs="Times New Roman"/>
              </w:rPr>
            </w:pPr>
            <w:r w:rsidRPr="00A32106">
              <w:rPr>
                <w:rFonts w:ascii="Times New Roman" w:hAnsi="Times New Roman" w:cs="Times New Roman"/>
              </w:rPr>
              <w:t>Излучение инфракрасного спектра</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lang w:val="en-US"/>
              </w:rPr>
            </w:pPr>
            <w:r w:rsidRPr="00A32106">
              <w:rPr>
                <w:rFonts w:ascii="Times New Roman" w:hAnsi="Times New Roman" w:cs="Times New Roman"/>
                <w:lang w:val="en-US"/>
              </w:rPr>
              <w:t>OLYMPUS HERMES</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Многоцелевые детекторы на </w:t>
            </w:r>
            <w:r w:rsidRPr="00A32106">
              <w:rPr>
                <w:rFonts w:ascii="Times New Roman" w:hAnsi="Times New Roman" w:cs="Times New Roman"/>
                <w:i/>
              </w:rPr>
              <w:t>ер</w:t>
            </w:r>
            <w:r w:rsidRPr="00A32106">
              <w:rPr>
                <w:rFonts w:ascii="Times New Roman" w:hAnsi="Times New Roman" w:cs="Times New Roman"/>
              </w:rPr>
              <w:t>-коллайдере;  одноименные коллаборации</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PITZ</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Photo Injector Test Zeuthen – установка для исследования и испытаний фото-инжекторов</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PETRA</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Ускоритель синхротронного излучения в Гамбурге</w:t>
            </w:r>
          </w:p>
        </w:tc>
      </w:tr>
      <w:tr w:rsidR="00AE7DBE" w:rsidRPr="00A32106" w:rsidTr="00F76D69">
        <w:trPr>
          <w:trHeight w:val="113"/>
          <w:jc w:val="center"/>
        </w:trPr>
        <w:tc>
          <w:tcPr>
            <w:tcW w:w="2519" w:type="dxa"/>
            <w:shd w:val="clear" w:color="auto" w:fill="auto"/>
          </w:tcPr>
          <w:p w:rsidR="00AE7DBE" w:rsidRPr="00A32106" w:rsidRDefault="00AE7DBE" w:rsidP="0094247E">
            <w:pPr>
              <w:rPr>
                <w:rFonts w:ascii="Times New Roman" w:hAnsi="Times New Roman" w:cs="Times New Roman"/>
              </w:rPr>
            </w:pPr>
            <w:r w:rsidRPr="00A32106">
              <w:rPr>
                <w:rFonts w:ascii="Times New Roman" w:hAnsi="Times New Roman" w:cs="Times New Roman"/>
              </w:rPr>
              <w:t>SFA</w:t>
            </w:r>
          </w:p>
        </w:tc>
        <w:tc>
          <w:tcPr>
            <w:tcW w:w="438" w:type="dxa"/>
            <w:shd w:val="clear" w:color="auto" w:fill="auto"/>
          </w:tcPr>
          <w:p w:rsidR="00AE7DBE" w:rsidRPr="00A32106" w:rsidRDefault="00AE7DBE" w:rsidP="00236FC1">
            <w:pPr>
              <w:rPr>
                <w:rFonts w:ascii="Times New Roman" w:hAnsi="Times New Roman" w:cs="Times New Roman"/>
              </w:rPr>
            </w:pPr>
          </w:p>
        </w:tc>
        <w:tc>
          <w:tcPr>
            <w:tcW w:w="6614" w:type="dxa"/>
            <w:shd w:val="clear" w:color="auto" w:fill="auto"/>
          </w:tcPr>
          <w:p w:rsidR="00AE7DBE" w:rsidRPr="00A32106" w:rsidRDefault="00AE7DBE" w:rsidP="0094247E">
            <w:pPr>
              <w:rPr>
                <w:rFonts w:ascii="Times New Roman" w:hAnsi="Times New Roman" w:cs="Times New Roman"/>
              </w:rPr>
            </w:pPr>
            <w:r w:rsidRPr="00A32106">
              <w:rPr>
                <w:rFonts w:ascii="Times New Roman" w:hAnsi="Times New Roman" w:cs="Times New Roman"/>
              </w:rPr>
              <w:t>Приближение сильного поля</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SiPM</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Кремниевые фотоумножители</w:t>
            </w:r>
          </w:p>
        </w:tc>
      </w:tr>
      <w:tr w:rsidR="00236FC1" w:rsidRPr="00A32106" w:rsidTr="00F76D69">
        <w:trPr>
          <w:trHeight w:val="113"/>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TDS</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Transverse Deflecting System – система поперечного отклонения сгустков электронов для целей специальной диагностики</w:t>
            </w:r>
          </w:p>
        </w:tc>
      </w:tr>
      <w:tr w:rsidR="006C03EB" w:rsidRPr="00A32106" w:rsidTr="00F76D69">
        <w:trPr>
          <w:trHeight w:val="113"/>
          <w:jc w:val="center"/>
        </w:trPr>
        <w:tc>
          <w:tcPr>
            <w:tcW w:w="2519" w:type="dxa"/>
            <w:shd w:val="clear" w:color="auto" w:fill="auto"/>
          </w:tcPr>
          <w:p w:rsidR="006C03EB" w:rsidRPr="00A32106" w:rsidRDefault="006C03EB" w:rsidP="0094247E">
            <w:pPr>
              <w:rPr>
                <w:rFonts w:ascii="Times New Roman" w:hAnsi="Times New Roman" w:cs="Times New Roman"/>
              </w:rPr>
            </w:pPr>
            <w:r w:rsidRPr="00A32106">
              <w:rPr>
                <w:rFonts w:ascii="Times New Roman" w:hAnsi="Times New Roman" w:cs="Times New Roman"/>
                <w:lang w:val="en-US"/>
              </w:rPr>
              <w:t>TDS INJ</w:t>
            </w:r>
          </w:p>
        </w:tc>
        <w:tc>
          <w:tcPr>
            <w:tcW w:w="438" w:type="dxa"/>
            <w:shd w:val="clear" w:color="auto" w:fill="auto"/>
          </w:tcPr>
          <w:p w:rsidR="006C03EB" w:rsidRPr="00A32106" w:rsidRDefault="006C03EB" w:rsidP="00236FC1">
            <w:pPr>
              <w:rPr>
                <w:rFonts w:ascii="Times New Roman" w:hAnsi="Times New Roman" w:cs="Times New Roman"/>
              </w:rPr>
            </w:pPr>
          </w:p>
        </w:tc>
        <w:tc>
          <w:tcPr>
            <w:tcW w:w="6614" w:type="dxa"/>
            <w:shd w:val="clear" w:color="auto" w:fill="auto"/>
          </w:tcPr>
          <w:p w:rsidR="006C03EB" w:rsidRPr="00A32106" w:rsidRDefault="006C03EB"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участке </w:t>
            </w:r>
          </w:p>
          <w:p w:rsidR="006C03EB" w:rsidRPr="00A32106" w:rsidRDefault="006C03EB" w:rsidP="0094247E">
            <w:pPr>
              <w:rPr>
                <w:rFonts w:ascii="Times New Roman" w:hAnsi="Times New Roman" w:cs="Times New Roman"/>
              </w:rPr>
            </w:pPr>
            <w:r w:rsidRPr="00A32106">
              <w:rPr>
                <w:rFonts w:ascii="Times New Roman" w:hAnsi="Times New Roman" w:cs="Times New Roman"/>
              </w:rPr>
              <w:t xml:space="preserve">инжекции пучка </w:t>
            </w:r>
            <w:r w:rsidRPr="00A32106">
              <w:rPr>
                <w:rFonts w:ascii="Times New Roman" w:hAnsi="Times New Roman" w:cs="Times New Roman"/>
                <w:lang w:val="en-US"/>
              </w:rPr>
              <w:t>XFEL</w:t>
            </w:r>
          </w:p>
        </w:tc>
      </w:tr>
      <w:tr w:rsidR="006C03EB" w:rsidRPr="00A32106" w:rsidTr="00F76D69">
        <w:trPr>
          <w:trHeight w:val="113"/>
          <w:jc w:val="center"/>
        </w:trPr>
        <w:tc>
          <w:tcPr>
            <w:tcW w:w="2519" w:type="dxa"/>
            <w:shd w:val="clear" w:color="auto" w:fill="auto"/>
          </w:tcPr>
          <w:p w:rsidR="006C03EB" w:rsidRPr="00A32106" w:rsidRDefault="006C03EB" w:rsidP="006C03EB">
            <w:pPr>
              <w:rPr>
                <w:rFonts w:ascii="Times New Roman" w:hAnsi="Times New Roman" w:cs="Times New Roman"/>
                <w:lang w:val="en-US"/>
              </w:rPr>
            </w:pPr>
            <w:r w:rsidRPr="00A32106">
              <w:rPr>
                <w:rFonts w:ascii="Times New Roman" w:hAnsi="Times New Roman" w:cs="Times New Roman"/>
                <w:lang w:val="en-US"/>
              </w:rPr>
              <w:t>TDS  BC1</w:t>
            </w:r>
          </w:p>
          <w:p w:rsidR="006C03EB" w:rsidRPr="00A32106" w:rsidRDefault="006C03EB" w:rsidP="006C03EB">
            <w:pPr>
              <w:rPr>
                <w:rFonts w:ascii="Times New Roman" w:hAnsi="Times New Roman" w:cs="Times New Roman"/>
              </w:rPr>
            </w:pPr>
            <w:r w:rsidRPr="00A32106">
              <w:rPr>
                <w:rFonts w:ascii="Times New Roman" w:hAnsi="Times New Roman" w:cs="Times New Roman"/>
                <w:lang w:val="en-US"/>
              </w:rPr>
              <w:t>TDS BC2</w:t>
            </w:r>
          </w:p>
        </w:tc>
        <w:tc>
          <w:tcPr>
            <w:tcW w:w="438" w:type="dxa"/>
            <w:shd w:val="clear" w:color="auto" w:fill="auto"/>
          </w:tcPr>
          <w:p w:rsidR="006C03EB" w:rsidRPr="00A32106" w:rsidRDefault="006C03EB" w:rsidP="00236FC1">
            <w:pPr>
              <w:rPr>
                <w:rFonts w:ascii="Times New Roman" w:hAnsi="Times New Roman" w:cs="Times New Roman"/>
              </w:rPr>
            </w:pPr>
          </w:p>
        </w:tc>
        <w:tc>
          <w:tcPr>
            <w:tcW w:w="6614" w:type="dxa"/>
            <w:shd w:val="clear" w:color="auto" w:fill="auto"/>
          </w:tcPr>
          <w:p w:rsidR="006C03EB" w:rsidRPr="00A32106" w:rsidRDefault="006C03EB"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участках </w:t>
            </w:r>
          </w:p>
          <w:p w:rsidR="006C03EB" w:rsidRPr="00A32106" w:rsidRDefault="006C03EB" w:rsidP="0094247E">
            <w:pPr>
              <w:rPr>
                <w:rFonts w:ascii="Times New Roman" w:hAnsi="Times New Roman" w:cs="Times New Roman"/>
              </w:rPr>
            </w:pPr>
            <w:r w:rsidRPr="00A32106">
              <w:rPr>
                <w:rFonts w:ascii="Times New Roman" w:hAnsi="Times New Roman" w:cs="Times New Roman"/>
              </w:rPr>
              <w:t xml:space="preserve">ускорителя  </w:t>
            </w:r>
            <w:r w:rsidRPr="00A32106">
              <w:rPr>
                <w:rFonts w:ascii="Times New Roman" w:hAnsi="Times New Roman" w:cs="Times New Roman"/>
                <w:lang w:val="en-US"/>
              </w:rPr>
              <w:t>XFEL</w:t>
            </w:r>
          </w:p>
        </w:tc>
      </w:tr>
      <w:tr w:rsidR="00CB5152" w:rsidRPr="00A32106" w:rsidTr="00F76D69">
        <w:trPr>
          <w:trHeight w:val="113"/>
          <w:jc w:val="center"/>
        </w:trPr>
        <w:tc>
          <w:tcPr>
            <w:tcW w:w="2519" w:type="dxa"/>
            <w:shd w:val="clear" w:color="auto" w:fill="auto"/>
          </w:tcPr>
          <w:p w:rsidR="00CB5152" w:rsidRPr="00A32106" w:rsidRDefault="00CB5152" w:rsidP="006C03EB">
            <w:pPr>
              <w:rPr>
                <w:rFonts w:ascii="Times New Roman" w:hAnsi="Times New Roman" w:cs="Times New Roman"/>
                <w:lang w:val="en-US"/>
              </w:rPr>
            </w:pPr>
            <w:r w:rsidRPr="00A32106">
              <w:rPr>
                <w:rFonts w:ascii="Times New Roman" w:hAnsi="Times New Roman" w:cs="Times New Roman"/>
                <w:lang w:val="en-US"/>
              </w:rPr>
              <w:t>TOF</w:t>
            </w:r>
          </w:p>
        </w:tc>
        <w:tc>
          <w:tcPr>
            <w:tcW w:w="438" w:type="dxa"/>
            <w:shd w:val="clear" w:color="auto" w:fill="auto"/>
          </w:tcPr>
          <w:p w:rsidR="00CB5152" w:rsidRPr="00A32106" w:rsidRDefault="00CB5152" w:rsidP="00236FC1">
            <w:pPr>
              <w:rPr>
                <w:rFonts w:ascii="Times New Roman" w:hAnsi="Times New Roman" w:cs="Times New Roman"/>
              </w:rPr>
            </w:pPr>
          </w:p>
        </w:tc>
        <w:tc>
          <w:tcPr>
            <w:tcW w:w="6614" w:type="dxa"/>
            <w:shd w:val="clear" w:color="auto" w:fill="auto"/>
          </w:tcPr>
          <w:p w:rsidR="00CB5152" w:rsidRPr="00A32106" w:rsidRDefault="00CB5152" w:rsidP="006C03EB">
            <w:pPr>
              <w:rPr>
                <w:rFonts w:ascii="Times New Roman" w:hAnsi="Times New Roman" w:cs="Times New Roman"/>
              </w:rPr>
            </w:pPr>
            <w:r w:rsidRPr="00A32106">
              <w:rPr>
                <w:rFonts w:ascii="Times New Roman" w:hAnsi="Times New Roman" w:cs="Times New Roman"/>
              </w:rPr>
              <w:t>time-of-flight (</w:t>
            </w:r>
            <w:proofErr w:type="gramStart"/>
            <w:r w:rsidRPr="00A32106">
              <w:rPr>
                <w:rFonts w:ascii="Times New Roman" w:hAnsi="Times New Roman" w:cs="Times New Roman"/>
              </w:rPr>
              <w:t>время-пролетная</w:t>
            </w:r>
            <w:proofErr w:type="gramEnd"/>
            <w:r w:rsidRPr="00A32106">
              <w:rPr>
                <w:rFonts w:ascii="Times New Roman" w:hAnsi="Times New Roman" w:cs="Times New Roman"/>
              </w:rPr>
              <w:t xml:space="preserve"> техника)</w:t>
            </w:r>
          </w:p>
        </w:tc>
      </w:tr>
      <w:tr w:rsidR="00236FC1" w:rsidRPr="00A32106" w:rsidTr="00F76D69">
        <w:trPr>
          <w:jc w:val="center"/>
        </w:trPr>
        <w:tc>
          <w:tcPr>
            <w:tcW w:w="2519"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X-FEL</w:t>
            </w:r>
          </w:p>
        </w:tc>
        <w:tc>
          <w:tcPr>
            <w:tcW w:w="438"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661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Европейский проект лазера на свободных электронах рентгеновского диапазона</w:t>
            </w:r>
          </w:p>
        </w:tc>
      </w:tr>
    </w:tbl>
    <w:p w:rsidR="0094247E" w:rsidRPr="00A32106" w:rsidRDefault="0094247E" w:rsidP="0094247E">
      <w:pPr>
        <w:widowControl/>
        <w:suppressAutoHyphens w:val="0"/>
        <w:spacing w:after="200" w:line="276" w:lineRule="auto"/>
        <w:rPr>
          <w:rFonts w:ascii="Calibri" w:eastAsia="Calibri" w:hAnsi="Calibri" w:cs="Times New Roman"/>
          <w:kern w:val="0"/>
          <w:sz w:val="22"/>
          <w:szCs w:val="22"/>
          <w:lang w:eastAsia="en-US" w:bidi="ar-SA"/>
        </w:rPr>
      </w:pPr>
    </w:p>
    <w:p w:rsidR="00562547" w:rsidRPr="00A32106" w:rsidRDefault="00623DF9" w:rsidP="00B07115">
      <w:pPr>
        <w:pStyle w:val="1"/>
        <w:numPr>
          <w:ilvl w:val="0"/>
          <w:numId w:val="0"/>
        </w:numPr>
        <w:spacing w:line="276" w:lineRule="auto"/>
        <w:jc w:val="center"/>
        <w:rPr>
          <w:rFonts w:ascii="Times New Roman" w:hAnsi="Times New Roman" w:cs="Times New Roman"/>
          <w:b w:val="0"/>
          <w:sz w:val="24"/>
          <w:szCs w:val="24"/>
        </w:rPr>
      </w:pPr>
      <w:r w:rsidRPr="00A32106">
        <w:rPr>
          <w:sz w:val="24"/>
          <w:szCs w:val="24"/>
        </w:rPr>
        <w:br w:type="page"/>
      </w:r>
      <w:bookmarkStart w:id="1" w:name="_Toc501707847"/>
      <w:r w:rsidR="00562547" w:rsidRPr="00A32106">
        <w:rPr>
          <w:rFonts w:ascii="Times New Roman" w:hAnsi="Times New Roman" w:cs="Times New Roman"/>
          <w:b w:val="0"/>
          <w:sz w:val="24"/>
          <w:szCs w:val="24"/>
        </w:rPr>
        <w:lastRenderedPageBreak/>
        <w:t>В</w:t>
      </w:r>
      <w:r w:rsidR="00B07115" w:rsidRPr="00A32106">
        <w:rPr>
          <w:rFonts w:ascii="Times New Roman" w:hAnsi="Times New Roman" w:cs="Times New Roman"/>
          <w:b w:val="0"/>
          <w:sz w:val="24"/>
          <w:szCs w:val="24"/>
        </w:rPr>
        <w:t>ВЕДЕНИЕ</w:t>
      </w:r>
      <w:bookmarkEnd w:id="1"/>
    </w:p>
    <w:p w:rsidR="00B07115" w:rsidRPr="00A32106" w:rsidRDefault="002F352E" w:rsidP="00B0711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2017</w:t>
      </w:r>
      <w:r w:rsidR="00562547" w:rsidRPr="00A32106">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 и физики элементарных частиц.</w:t>
      </w:r>
    </w:p>
    <w:p w:rsidR="00B07115" w:rsidRPr="00A32106" w:rsidRDefault="00562547" w:rsidP="00B0711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Основная часть этого сотрудничества проходит в крупнейших научных центрах Германии: в научном центре Немецкий синхротрон (DESY) в г. Гамбург и в научном центре Сообщество Тяжелых Ионов (GSI) в Дармштадте. </w:t>
      </w:r>
    </w:p>
    <w:p w:rsidR="00B351D6" w:rsidRPr="00A32106" w:rsidRDefault="00E4780B" w:rsidP="00B0711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Каждая</w:t>
      </w:r>
      <w:r w:rsidR="00B351D6" w:rsidRPr="00A32106">
        <w:rPr>
          <w:rFonts w:ascii="Times New Roman" w:eastAsia="Times New Roman" w:hAnsi="Times New Roman" w:cs="Times New Roman"/>
        </w:rPr>
        <w:t xml:space="preserve"> </w:t>
      </w:r>
      <w:r w:rsidRPr="00A32106">
        <w:rPr>
          <w:rFonts w:ascii="Times New Roman" w:eastAsia="Times New Roman" w:hAnsi="Times New Roman" w:cs="Times New Roman"/>
        </w:rPr>
        <w:t>глава данного отчета п</w:t>
      </w:r>
      <w:r w:rsidR="00B351D6" w:rsidRPr="00A32106">
        <w:rPr>
          <w:rFonts w:ascii="Times New Roman" w:eastAsia="Times New Roman" w:hAnsi="Times New Roman" w:cs="Times New Roman"/>
        </w:rPr>
        <w:t>освящен</w:t>
      </w:r>
      <w:r w:rsidRPr="00A32106">
        <w:rPr>
          <w:rFonts w:ascii="Times New Roman" w:eastAsia="Times New Roman" w:hAnsi="Times New Roman" w:cs="Times New Roman"/>
        </w:rPr>
        <w:t>а</w:t>
      </w:r>
      <w:r w:rsidR="00B351D6" w:rsidRPr="00A32106">
        <w:rPr>
          <w:rFonts w:ascii="Times New Roman" w:eastAsia="Times New Roman" w:hAnsi="Times New Roman" w:cs="Times New Roman"/>
        </w:rPr>
        <w:t xml:space="preserve"> опред</w:t>
      </w:r>
      <w:r w:rsidRPr="00A32106">
        <w:rPr>
          <w:rFonts w:ascii="Times New Roman" w:eastAsia="Times New Roman" w:hAnsi="Times New Roman" w:cs="Times New Roman"/>
        </w:rPr>
        <w:t>еленному</w:t>
      </w:r>
      <w:r w:rsidR="00BC32AD" w:rsidRPr="00A32106">
        <w:rPr>
          <w:rFonts w:ascii="Times New Roman" w:eastAsia="Times New Roman" w:hAnsi="Times New Roman" w:cs="Times New Roman"/>
        </w:rPr>
        <w:t xml:space="preserve"> </w:t>
      </w:r>
      <w:r w:rsidRPr="00A32106">
        <w:rPr>
          <w:rFonts w:ascii="Times New Roman" w:eastAsia="Times New Roman" w:hAnsi="Times New Roman" w:cs="Times New Roman"/>
        </w:rPr>
        <w:t>проекту.</w:t>
      </w:r>
    </w:p>
    <w:p w:rsidR="00DF7576" w:rsidRPr="00A32106" w:rsidRDefault="002F352E" w:rsidP="00DF757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Завершающийся э</w:t>
      </w:r>
      <w:r w:rsidR="00E4780B" w:rsidRPr="00A32106">
        <w:rPr>
          <w:rFonts w:ascii="Times New Roman" w:eastAsia="Times New Roman" w:hAnsi="Times New Roman" w:cs="Times New Roman"/>
        </w:rPr>
        <w:t>ксперимент</w:t>
      </w:r>
      <w:r w:rsidR="00B351D6" w:rsidRPr="00A32106">
        <w:rPr>
          <w:rFonts w:ascii="Times New Roman" w:eastAsia="Times New Roman" w:hAnsi="Times New Roman" w:cs="Times New Roman"/>
          <w:bCs/>
        </w:rPr>
        <w:t xml:space="preserve"> 3 </w:t>
      </w:r>
      <w:r w:rsidR="002E202E" w:rsidRPr="00A32106">
        <w:rPr>
          <w:rFonts w:ascii="Times New Roman" w:eastAsia="Times New Roman" w:hAnsi="Times New Roman" w:cs="Times New Roman"/>
          <w:bCs/>
        </w:rPr>
        <w:t>«</w:t>
      </w:r>
      <w:r w:rsidR="00DC3A6F" w:rsidRPr="00A32106">
        <w:rPr>
          <w:rFonts w:ascii="Times New Roman" w:eastAsia="Times New Roman" w:hAnsi="Times New Roman" w:cs="Times New Roman"/>
          <w:bCs/>
        </w:rPr>
        <w:t>ОЛИМПУС</w:t>
      </w:r>
      <w:r w:rsidR="002E202E" w:rsidRPr="00A32106">
        <w:rPr>
          <w:rFonts w:ascii="Times New Roman" w:eastAsia="Times New Roman" w:hAnsi="Times New Roman" w:cs="Times New Roman"/>
          <w:bCs/>
        </w:rPr>
        <w:t>»</w:t>
      </w:r>
      <w:r w:rsidR="00B351D6" w:rsidRPr="00A32106">
        <w:rPr>
          <w:rFonts w:ascii="Times New Roman" w:eastAsia="Times New Roman" w:hAnsi="Times New Roman" w:cs="Times New Roman"/>
          <w:bCs/>
        </w:rPr>
        <w:t xml:space="preserve"> </w:t>
      </w:r>
      <w:r w:rsidR="00E4780B" w:rsidRPr="00A32106">
        <w:rPr>
          <w:rFonts w:ascii="Times New Roman" w:eastAsia="Times New Roman" w:hAnsi="Times New Roman" w:cs="Times New Roman"/>
          <w:bCs/>
        </w:rPr>
        <w:t xml:space="preserve">в ДЕЗИ посвящен </w:t>
      </w:r>
      <w:r w:rsidR="00B351D6" w:rsidRPr="00A32106">
        <w:rPr>
          <w:rFonts w:ascii="Times New Roman" w:eastAsia="Times New Roman" w:hAnsi="Times New Roman" w:cs="Times New Roman"/>
          <w:bCs/>
        </w:rPr>
        <w:t>исследования</w:t>
      </w:r>
      <w:r w:rsidR="00E4780B" w:rsidRPr="00A32106">
        <w:rPr>
          <w:rFonts w:ascii="Times New Roman" w:eastAsia="Times New Roman" w:hAnsi="Times New Roman" w:cs="Times New Roman"/>
          <w:bCs/>
        </w:rPr>
        <w:t>м</w:t>
      </w:r>
      <w:r w:rsidR="00B351D6" w:rsidRPr="00A32106">
        <w:rPr>
          <w:rFonts w:ascii="Times New Roman" w:eastAsia="Times New Roman" w:hAnsi="Times New Roman" w:cs="Times New Roman"/>
          <w:bCs/>
        </w:rPr>
        <w:t xml:space="preserve"> по изучению спиновых свойств </w:t>
      </w:r>
      <w:proofErr w:type="gramStart"/>
      <w:r w:rsidR="00B351D6" w:rsidRPr="00A32106">
        <w:rPr>
          <w:rFonts w:ascii="Times New Roman" w:eastAsia="Times New Roman" w:hAnsi="Times New Roman" w:cs="Times New Roman"/>
          <w:bCs/>
        </w:rPr>
        <w:t>электрон-протонных</w:t>
      </w:r>
      <w:proofErr w:type="gramEnd"/>
      <w:r w:rsidR="00B351D6" w:rsidRPr="00A32106">
        <w:rPr>
          <w:rFonts w:ascii="Times New Roman" w:eastAsia="Times New Roman" w:hAnsi="Times New Roman" w:cs="Times New Roman"/>
          <w:bCs/>
        </w:rPr>
        <w:t xml:space="preserve"> взаимодействий при высоких энергиях и структуры</w:t>
      </w:r>
      <w:r w:rsidR="00E4780B" w:rsidRPr="00A32106">
        <w:rPr>
          <w:rFonts w:ascii="Times New Roman" w:eastAsia="Times New Roman" w:hAnsi="Times New Roman" w:cs="Times New Roman"/>
          <w:bCs/>
        </w:rPr>
        <w:t xml:space="preserve"> протона в эксперименте</w:t>
      </w:r>
      <w:r w:rsidR="00082584" w:rsidRPr="00A32106">
        <w:rPr>
          <w:rFonts w:ascii="Times New Roman" w:eastAsia="Times New Roman" w:hAnsi="Times New Roman" w:cs="Times New Roman"/>
          <w:bCs/>
        </w:rPr>
        <w:t>.</w:t>
      </w:r>
      <w:r w:rsidR="00E4780B" w:rsidRPr="00A32106">
        <w:rPr>
          <w:rFonts w:ascii="Times New Roman" w:eastAsia="Times New Roman" w:hAnsi="Times New Roman" w:cs="Times New Roman"/>
          <w:bCs/>
        </w:rPr>
        <w:t xml:space="preserve"> </w:t>
      </w:r>
      <w:r w:rsidR="00DF7576" w:rsidRPr="00A32106">
        <w:rPr>
          <w:rFonts w:ascii="Times New Roman" w:eastAsia="Times New Roman" w:hAnsi="Times New Roman" w:cs="Times New Roman"/>
          <w:bCs/>
        </w:rPr>
        <w:t xml:space="preserve">Дальнейшее развитие ДЕЗИ связано с </w:t>
      </w:r>
      <w:r>
        <w:rPr>
          <w:rFonts w:ascii="Times New Roman" w:eastAsia="Times New Roman" w:hAnsi="Times New Roman" w:cs="Times New Roman"/>
          <w:bCs/>
        </w:rPr>
        <w:t>запуском</w:t>
      </w:r>
      <w:r w:rsidR="00DF7576" w:rsidRPr="00A32106">
        <w:rPr>
          <w:rFonts w:ascii="Times New Roman" w:eastAsia="Times New Roman" w:hAnsi="Times New Roman" w:cs="Times New Roman"/>
          <w:bCs/>
        </w:rPr>
        <w:t xml:space="preserve"> гамма-лазера на свободных электронах (XFEL). Российские институты активно участвуют в этих работах:</w:t>
      </w:r>
    </w:p>
    <w:p w:rsidR="00B351D6" w:rsidRPr="00A32106" w:rsidRDefault="00B351D6" w:rsidP="00B351D6">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4  </w:t>
      </w:r>
      <w:r w:rsidR="00DC3A6F" w:rsidRPr="00A32106">
        <w:rPr>
          <w:rFonts w:ascii="Times New Roman" w:eastAsia="Times New Roman" w:hAnsi="Times New Roman" w:cs="Times New Roman"/>
          <w:bCs/>
        </w:rPr>
        <w:t>«Ускорительные техн</w:t>
      </w:r>
      <w:r w:rsidR="002E202E" w:rsidRPr="00A32106">
        <w:rPr>
          <w:rFonts w:ascii="Times New Roman" w:eastAsia="Times New Roman" w:hAnsi="Times New Roman" w:cs="Times New Roman"/>
          <w:bCs/>
        </w:rPr>
        <w:t>о</w:t>
      </w:r>
      <w:r w:rsidR="00DC3A6F" w:rsidRPr="00A32106">
        <w:rPr>
          <w:rFonts w:ascii="Times New Roman" w:eastAsia="Times New Roman" w:hAnsi="Times New Roman" w:cs="Times New Roman"/>
          <w:bCs/>
        </w:rPr>
        <w:t>логии»</w:t>
      </w:r>
      <w:r w:rsidRPr="00A32106">
        <w:rPr>
          <w:rFonts w:ascii="Times New Roman" w:eastAsia="Times New Roman" w:hAnsi="Times New Roman" w:cs="Times New Roman"/>
          <w:bCs/>
        </w:rPr>
        <w:t xml:space="preserve"> </w:t>
      </w:r>
      <w:r w:rsidR="002F352E">
        <w:rPr>
          <w:rFonts w:ascii="Times New Roman" w:eastAsia="Times New Roman" w:hAnsi="Times New Roman" w:cs="Times New Roman"/>
          <w:bCs/>
        </w:rPr>
        <w:t xml:space="preserve">как раз посвящен </w:t>
      </w:r>
      <w:r w:rsidR="002F352E" w:rsidRPr="002F352E">
        <w:rPr>
          <w:rFonts w:ascii="Times New Roman" w:eastAsia="Times New Roman" w:hAnsi="Times New Roman" w:cs="Times New Roman"/>
          <w:bCs/>
        </w:rPr>
        <w:t>запуск</w:t>
      </w:r>
      <w:r w:rsidR="002F352E">
        <w:rPr>
          <w:rFonts w:ascii="Times New Roman" w:eastAsia="Times New Roman" w:hAnsi="Times New Roman" w:cs="Times New Roman"/>
          <w:bCs/>
        </w:rPr>
        <w:t>у</w:t>
      </w:r>
      <w:r w:rsidR="002F352E" w:rsidRPr="002F352E">
        <w:rPr>
          <w:rFonts w:ascii="Times New Roman" w:eastAsia="Times New Roman" w:hAnsi="Times New Roman" w:cs="Times New Roman"/>
          <w:bCs/>
        </w:rPr>
        <w:t xml:space="preserve"> крупного исследовательского комплекса XFEL – рентгеновского лазера на свободных электронах. Работы в этом году были направлены на исследование характеристик магнитных систем ускорительного комплекса, определению характеристик и оптимизации настроек всего комплекса, в том числе наладка, ввод в эксплуатацию трех диагностических систем поперечного отклонения (TDS) пучка ускоренных электронов</w:t>
      </w:r>
      <w:r w:rsidR="00F67B18">
        <w:rPr>
          <w:rFonts w:ascii="Times New Roman" w:eastAsia="Times New Roman" w:hAnsi="Times New Roman" w:cs="Times New Roman"/>
          <w:bCs/>
        </w:rPr>
        <w:t xml:space="preserve">. </w:t>
      </w:r>
      <w:r w:rsidRPr="00A32106">
        <w:rPr>
          <w:rFonts w:ascii="Times New Roman" w:eastAsia="Times New Roman" w:hAnsi="Times New Roman" w:cs="Times New Roman"/>
          <w:bCs/>
        </w:rPr>
        <w:t xml:space="preserve"> </w:t>
      </w:r>
      <w:r w:rsidR="00F67B18">
        <w:rPr>
          <w:rFonts w:ascii="Times New Roman" w:eastAsia="Times New Roman" w:hAnsi="Times New Roman" w:cs="Times New Roman"/>
          <w:bCs/>
        </w:rPr>
        <w:t xml:space="preserve"> </w:t>
      </w:r>
    </w:p>
    <w:p w:rsidR="00B351D6" w:rsidRPr="00A32106" w:rsidRDefault="00F67B18" w:rsidP="00B351D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В рамках </w:t>
      </w:r>
      <w:r w:rsidR="00B351D6" w:rsidRPr="00A32106">
        <w:rPr>
          <w:rFonts w:ascii="Times New Roman" w:eastAsia="Times New Roman" w:hAnsi="Times New Roman" w:cs="Times New Roman"/>
          <w:bCs/>
        </w:rPr>
        <w:t>Проект</w:t>
      </w:r>
      <w:r>
        <w:rPr>
          <w:rFonts w:ascii="Times New Roman" w:eastAsia="Times New Roman" w:hAnsi="Times New Roman" w:cs="Times New Roman"/>
          <w:bCs/>
        </w:rPr>
        <w:t>а</w:t>
      </w:r>
      <w:r w:rsidR="00B351D6" w:rsidRPr="00A32106">
        <w:rPr>
          <w:rFonts w:ascii="Times New Roman" w:eastAsia="Times New Roman" w:hAnsi="Times New Roman" w:cs="Times New Roman"/>
          <w:bCs/>
        </w:rPr>
        <w:t xml:space="preserve"> 5 </w:t>
      </w:r>
      <w:r w:rsidR="002E202E" w:rsidRPr="00A32106">
        <w:rPr>
          <w:rFonts w:ascii="Times New Roman" w:eastAsia="Times New Roman" w:hAnsi="Times New Roman" w:cs="Times New Roman"/>
          <w:bCs/>
        </w:rPr>
        <w:t>«</w:t>
      </w:r>
      <w:r w:rsidR="00B351D6" w:rsidRPr="00A32106">
        <w:rPr>
          <w:rFonts w:ascii="Times New Roman" w:eastAsia="Times New Roman" w:hAnsi="Times New Roman" w:cs="Times New Roman"/>
          <w:bCs/>
        </w:rPr>
        <w:t>Ускоритель</w:t>
      </w:r>
      <w:r w:rsidR="002E202E" w:rsidRPr="00A32106">
        <w:rPr>
          <w:rFonts w:ascii="Times New Roman" w:eastAsia="Times New Roman" w:hAnsi="Times New Roman" w:cs="Times New Roman"/>
          <w:bCs/>
        </w:rPr>
        <w:t>»</w:t>
      </w:r>
      <w:r w:rsidR="00B351D6" w:rsidRPr="00A32106">
        <w:rPr>
          <w:rFonts w:ascii="Times New Roman" w:eastAsia="Times New Roman" w:hAnsi="Times New Roman" w:cs="Times New Roman"/>
          <w:bCs/>
        </w:rPr>
        <w:t xml:space="preserve"> </w:t>
      </w:r>
      <w:r>
        <w:rPr>
          <w:rFonts w:ascii="Times New Roman" w:eastAsia="Times New Roman" w:hAnsi="Times New Roman" w:cs="Times New Roman"/>
          <w:bCs/>
        </w:rPr>
        <w:t>проводилась разработка, запуск и тестирование</w:t>
      </w:r>
      <w:r w:rsidR="00B351D6" w:rsidRPr="00A32106">
        <w:rPr>
          <w:rFonts w:ascii="Times New Roman" w:eastAsia="Times New Roman" w:hAnsi="Times New Roman" w:cs="Times New Roman"/>
          <w:bCs/>
        </w:rPr>
        <w:t xml:space="preserve"> различных электродинамических систем для установки </w:t>
      </w:r>
      <w:r w:rsidR="00B351D6" w:rsidRPr="00A32106">
        <w:rPr>
          <w:rFonts w:ascii="Times New Roman" w:eastAsia="Times New Roman" w:hAnsi="Times New Roman" w:cs="Times New Roman"/>
          <w:bCs/>
          <w:lang w:val="en-US"/>
        </w:rPr>
        <w:t>PITZ</w:t>
      </w:r>
      <w:r w:rsidR="00B351D6" w:rsidRPr="00A32106">
        <w:rPr>
          <w:rFonts w:ascii="Times New Roman" w:eastAsia="Times New Roman" w:hAnsi="Times New Roman" w:cs="Times New Roman"/>
          <w:bCs/>
        </w:rPr>
        <w:t xml:space="preserve"> и разработка резонатора-дефлектора для измерения характеристик пучка</w:t>
      </w:r>
      <w:r w:rsidR="00082584" w:rsidRPr="00A32106">
        <w:rPr>
          <w:rFonts w:ascii="Times New Roman" w:eastAsia="Times New Roman" w:hAnsi="Times New Roman" w:cs="Times New Roman"/>
          <w:bCs/>
        </w:rPr>
        <w:t>.</w:t>
      </w:r>
    </w:p>
    <w:p w:rsidR="00B351D6" w:rsidRPr="00A32106" w:rsidRDefault="000F2D08" w:rsidP="00B351D6">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В тоже время проводится интенсивная программа в существующих ускорительных центрах, в том числе центрах синхротронного излучения. </w:t>
      </w:r>
      <w:r w:rsidR="00B351D6" w:rsidRPr="00A32106">
        <w:rPr>
          <w:rFonts w:ascii="Times New Roman" w:eastAsia="Times New Roman" w:hAnsi="Times New Roman" w:cs="Times New Roman"/>
          <w:bCs/>
        </w:rPr>
        <w:t xml:space="preserve">Проект 6 </w:t>
      </w:r>
      <w:r w:rsidR="002E202E" w:rsidRPr="00A32106">
        <w:rPr>
          <w:rFonts w:ascii="Times New Roman" w:eastAsia="Times New Roman" w:hAnsi="Times New Roman" w:cs="Times New Roman"/>
          <w:bCs/>
        </w:rPr>
        <w:t>«</w:t>
      </w:r>
      <w:r w:rsidR="00B351D6" w:rsidRPr="00A32106">
        <w:rPr>
          <w:rFonts w:ascii="Times New Roman" w:eastAsia="Times New Roman" w:hAnsi="Times New Roman" w:cs="Times New Roman"/>
          <w:bCs/>
        </w:rPr>
        <w:t>ФОТОН</w:t>
      </w:r>
      <w:r w:rsidR="002E202E" w:rsidRPr="00A32106">
        <w:rPr>
          <w:rFonts w:ascii="Times New Roman" w:eastAsia="Times New Roman" w:hAnsi="Times New Roman" w:cs="Times New Roman"/>
          <w:bCs/>
        </w:rPr>
        <w:t>»</w:t>
      </w:r>
      <w:r w:rsidR="00B351D6" w:rsidRPr="00A32106">
        <w:rPr>
          <w:rFonts w:ascii="Times New Roman" w:eastAsia="Times New Roman" w:hAnsi="Times New Roman" w:cs="Times New Roman"/>
          <w:bCs/>
        </w:rPr>
        <w:t xml:space="preserve"> </w:t>
      </w:r>
      <w:r w:rsidR="002E202E" w:rsidRPr="00A32106">
        <w:rPr>
          <w:rFonts w:ascii="Times New Roman" w:eastAsia="Times New Roman" w:hAnsi="Times New Roman" w:cs="Times New Roman"/>
          <w:bCs/>
        </w:rPr>
        <w:t xml:space="preserve">направлен </w:t>
      </w:r>
      <w:r w:rsidR="00082584" w:rsidRPr="00A32106">
        <w:rPr>
          <w:rFonts w:ascii="Times New Roman" w:eastAsia="Times New Roman" w:hAnsi="Times New Roman" w:cs="Times New Roman"/>
          <w:bCs/>
        </w:rPr>
        <w:t>исследования материалов и нано</w:t>
      </w:r>
      <w:r w:rsidR="002E202E" w:rsidRPr="00A32106">
        <w:rPr>
          <w:rFonts w:ascii="Times New Roman" w:eastAsia="Times New Roman" w:hAnsi="Times New Roman" w:cs="Times New Roman"/>
          <w:bCs/>
        </w:rPr>
        <w:t>-</w:t>
      </w:r>
      <w:r w:rsidR="00082584" w:rsidRPr="00A32106">
        <w:rPr>
          <w:rFonts w:ascii="Times New Roman" w:eastAsia="Times New Roman" w:hAnsi="Times New Roman" w:cs="Times New Roman"/>
          <w:bCs/>
        </w:rPr>
        <w:t>систем с использованием источников рентгеновского излучения.</w:t>
      </w:r>
      <w:r w:rsidR="00F67B18">
        <w:rPr>
          <w:rFonts w:ascii="Times New Roman" w:eastAsia="Times New Roman" w:hAnsi="Times New Roman" w:cs="Times New Roman"/>
          <w:bCs/>
        </w:rPr>
        <w:t xml:space="preserve"> </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Заметно увеличивается активность экспериментов, проводимых в настоящее время в исследовательском центре тяжелых ио</w:t>
      </w:r>
      <w:r w:rsidR="00F67B18">
        <w:rPr>
          <w:rFonts w:ascii="Times New Roman" w:eastAsia="Times New Roman" w:hAnsi="Times New Roman" w:cs="Times New Roman"/>
          <w:bCs/>
        </w:rPr>
        <w:t>нов ГСИ в Дармштадте, что связано с запуском первых очередей экспериментов в 2018 г.</w:t>
      </w:r>
      <w:r w:rsidR="002E202E" w:rsidRPr="00A32106">
        <w:rPr>
          <w:rFonts w:ascii="Times New Roman" w:eastAsia="Times New Roman" w:hAnsi="Times New Roman" w:cs="Times New Roman"/>
          <w:bCs/>
        </w:rPr>
        <w:t xml:space="preserve"> Продолжают</w:t>
      </w:r>
      <w:r w:rsidRPr="00A32106">
        <w:rPr>
          <w:rFonts w:ascii="Times New Roman" w:eastAsia="Times New Roman" w:hAnsi="Times New Roman" w:cs="Times New Roman"/>
          <w:bCs/>
        </w:rPr>
        <w:t>ся исследования на действующих экспериментальных установках в г. Дармштадт (Технический Университет) и Юлих, и в ядерных центрах в Берлине и Карлсруэ:</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9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Экзотические ядра</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 изучение структуры экзотических ядер на детекторе ИКАР </w:t>
      </w:r>
      <w:r w:rsidR="002E202E" w:rsidRPr="00A32106">
        <w:rPr>
          <w:rFonts w:ascii="Times New Roman" w:eastAsia="Times New Roman" w:hAnsi="Times New Roman" w:cs="Times New Roman"/>
          <w:bCs/>
        </w:rPr>
        <w:t>сотрудничества</w:t>
      </w:r>
      <w:r w:rsidRPr="00A32106">
        <w:rPr>
          <w:rFonts w:ascii="Times New Roman" w:eastAsia="Times New Roman" w:hAnsi="Times New Roman" w:cs="Times New Roman"/>
          <w:bCs/>
        </w:rPr>
        <w:t xml:space="preserve"> GSI/ПИЯФ. </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10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SHIPTRPAP</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 прецизионные измерения масс атомов и ядер.</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11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lang w:val="en-US"/>
        </w:rPr>
        <w:t>FO</w:t>
      </w:r>
      <w:r w:rsidRPr="00A32106">
        <w:rPr>
          <w:rFonts w:ascii="Times New Roman" w:eastAsia="Times New Roman" w:hAnsi="Times New Roman" w:cs="Times New Roman"/>
          <w:bCs/>
        </w:rPr>
        <w:t>PI</w:t>
      </w:r>
      <w:r w:rsidR="00F67B18">
        <w:rPr>
          <w:rFonts w:ascii="Times New Roman" w:eastAsia="Times New Roman" w:hAnsi="Times New Roman" w:cs="Times New Roman"/>
          <w:bCs/>
        </w:rPr>
        <w:t>» завершается обработка данных по исследованию</w:t>
      </w:r>
      <w:r w:rsidR="00681BD0"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свойс</w:t>
      </w:r>
      <w:r w:rsidR="00681BD0" w:rsidRPr="00A32106">
        <w:rPr>
          <w:rFonts w:ascii="Times New Roman" w:eastAsia="Times New Roman" w:hAnsi="Times New Roman" w:cs="Times New Roman"/>
          <w:bCs/>
        </w:rPr>
        <w:t>тв странных частиц (</w:t>
      </w:r>
      <w:r w:rsidRPr="00A32106">
        <w:rPr>
          <w:rFonts w:ascii="Times New Roman" w:eastAsia="Times New Roman" w:hAnsi="Times New Roman" w:cs="Times New Roman"/>
          <w:bCs/>
          <w:lang w:val="en-US"/>
        </w:rPr>
        <w:t>K</w:t>
      </w:r>
      <w:r w:rsidRPr="00A32106">
        <w:rPr>
          <w:rFonts w:ascii="Times New Roman" w:eastAsia="Times New Roman" w:hAnsi="Times New Roman" w:cs="Times New Roman"/>
          <w:bCs/>
        </w:rPr>
        <w:t xml:space="preserve">- и </w:t>
      </w:r>
      <w:proofErr w:type="gramStart"/>
      <w:r w:rsidRPr="00A32106">
        <w:rPr>
          <w:rFonts w:ascii="Times New Roman" w:eastAsia="Times New Roman" w:hAnsi="Times New Roman" w:cs="Times New Roman"/>
          <w:bCs/>
        </w:rPr>
        <w:t>ϕ-</w:t>
      </w:r>
      <w:proofErr w:type="gramEnd"/>
      <w:r w:rsidRPr="00A32106">
        <w:rPr>
          <w:rFonts w:ascii="Times New Roman" w:eastAsia="Times New Roman" w:hAnsi="Times New Roman" w:cs="Times New Roman"/>
          <w:bCs/>
        </w:rPr>
        <w:t xml:space="preserve">мезоны)  в детекторе с полной апертурой. </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12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HADES</w:t>
      </w:r>
      <w:r w:rsidR="00681BD0" w:rsidRPr="00A32106">
        <w:rPr>
          <w:rFonts w:ascii="Times New Roman" w:eastAsia="Times New Roman" w:hAnsi="Times New Roman" w:cs="Times New Roman"/>
          <w:bCs/>
        </w:rPr>
        <w:t>» –</w:t>
      </w:r>
      <w:r w:rsidRPr="00A32106">
        <w:rPr>
          <w:rFonts w:ascii="Times New Roman" w:eastAsia="Times New Roman" w:hAnsi="Times New Roman" w:cs="Times New Roman"/>
          <w:bCs/>
        </w:rPr>
        <w:t xml:space="preserve"> поиск и исследование явлений, связанных со спонтанным нарушением киральной симметрии.</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14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КОМПТОН</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 исследования по определению величины поляризуемости протона и нейтрона.</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20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АНКЕ</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 изучение изменения свойств в ядерной материи мезонов со скрытой и открытой странностью.</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21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КАТРИН</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 поиск массы </w:t>
      </w:r>
      <w:r w:rsidR="00681BD0" w:rsidRPr="00A32106">
        <w:rPr>
          <w:rFonts w:ascii="Times New Roman" w:eastAsia="Times New Roman" w:hAnsi="Times New Roman" w:cs="Times New Roman"/>
          <w:bCs/>
          <w:iCs/>
        </w:rPr>
        <w:t>электронного антинейтрино в бета-распаде трития</w:t>
      </w:r>
      <w:r w:rsidRPr="00A32106">
        <w:rPr>
          <w:rFonts w:ascii="Times New Roman" w:eastAsia="Times New Roman" w:hAnsi="Times New Roman" w:cs="Times New Roman"/>
          <w:bCs/>
        </w:rPr>
        <w:t>.</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22 ДЕЛЕНИЕ – </w:t>
      </w:r>
      <w:r w:rsidR="00F67B18">
        <w:rPr>
          <w:rFonts w:ascii="Times New Roman" w:eastAsia="Times New Roman" w:hAnsi="Times New Roman" w:cs="Times New Roman"/>
          <w:bCs/>
        </w:rPr>
        <w:t xml:space="preserve">начались экспериментальные </w:t>
      </w:r>
      <w:r w:rsidRPr="00A32106">
        <w:rPr>
          <w:rFonts w:ascii="Times New Roman" w:eastAsia="Times New Roman" w:hAnsi="Times New Roman" w:cs="Times New Roman"/>
          <w:bCs/>
        </w:rPr>
        <w:t xml:space="preserve">измерения эффекта вращения </w:t>
      </w:r>
      <w:r w:rsidRPr="00A32106">
        <w:rPr>
          <w:rFonts w:ascii="Times New Roman" w:eastAsia="Times New Roman" w:hAnsi="Times New Roman" w:cs="Times New Roman"/>
          <w:bCs/>
        </w:rPr>
        <w:lastRenderedPageBreak/>
        <w:t>делящегося ядра.</w:t>
      </w:r>
    </w:p>
    <w:p w:rsidR="00681BD0" w:rsidRPr="00A32106" w:rsidRDefault="00681BD0" w:rsidP="000F2D08">
      <w:pPr>
        <w:autoSpaceDE w:val="0"/>
        <w:spacing w:line="276" w:lineRule="auto"/>
        <w:ind w:firstLine="709"/>
        <w:jc w:val="both"/>
        <w:rPr>
          <w:rFonts w:ascii="Times New Roman" w:eastAsia="Times New Roman" w:hAnsi="Times New Roman" w:cs="Times New Roman"/>
          <w:bCs/>
        </w:rPr>
      </w:pPr>
    </w:p>
    <w:p w:rsidR="000F2D08" w:rsidRPr="00A32106" w:rsidRDefault="00F67B18" w:rsidP="000F2D08">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 2017</w:t>
      </w:r>
      <w:r w:rsidR="000F2D08" w:rsidRPr="00A32106">
        <w:rPr>
          <w:rFonts w:ascii="Times New Roman" w:eastAsia="Times New Roman" w:hAnsi="Times New Roman" w:cs="Times New Roman"/>
          <w:bCs/>
        </w:rPr>
        <w:t xml:space="preserve"> г. активно развивались проекты</w:t>
      </w:r>
      <w:r w:rsidR="00DC3A6F" w:rsidRPr="00A32106">
        <w:rPr>
          <w:rFonts w:ascii="Times New Roman" w:eastAsia="Times New Roman" w:hAnsi="Times New Roman" w:cs="Times New Roman"/>
          <w:bCs/>
        </w:rPr>
        <w:t>, связанные</w:t>
      </w:r>
      <w:r w:rsidR="000F2D08" w:rsidRPr="00A32106">
        <w:rPr>
          <w:rFonts w:ascii="Times New Roman" w:eastAsia="Times New Roman" w:hAnsi="Times New Roman" w:cs="Times New Roman"/>
          <w:bCs/>
        </w:rPr>
        <w:t xml:space="preserve"> с подготовкой новых эксперим</w:t>
      </w:r>
      <w:r w:rsidR="00DC3A6F" w:rsidRPr="00A32106">
        <w:rPr>
          <w:rFonts w:ascii="Times New Roman" w:eastAsia="Times New Roman" w:hAnsi="Times New Roman" w:cs="Times New Roman"/>
          <w:bCs/>
        </w:rPr>
        <w:t xml:space="preserve">ентов. </w:t>
      </w:r>
      <w:r w:rsidR="000F2D08" w:rsidRPr="00A32106">
        <w:rPr>
          <w:rFonts w:ascii="Times New Roman" w:eastAsia="Times New Roman" w:hAnsi="Times New Roman" w:cs="Times New Roman"/>
          <w:bCs/>
        </w:rPr>
        <w:t>Одним из направлений исследований являетс</w:t>
      </w:r>
      <w:r w:rsidR="00DC3A6F" w:rsidRPr="00A32106">
        <w:rPr>
          <w:rFonts w:ascii="Times New Roman" w:eastAsia="Times New Roman" w:hAnsi="Times New Roman" w:cs="Times New Roman"/>
          <w:bCs/>
        </w:rPr>
        <w:t>я</w:t>
      </w:r>
      <w:r w:rsidR="000F2D08" w:rsidRPr="00A32106">
        <w:rPr>
          <w:rFonts w:ascii="Times New Roman" w:eastAsia="Times New Roman" w:hAnsi="Times New Roman" w:cs="Times New Roman"/>
          <w:bCs/>
        </w:rPr>
        <w:t xml:space="preserve"> подготовка к запуску и исследованиям международного линейного коллайдера:</w:t>
      </w:r>
    </w:p>
    <w:p w:rsidR="00082584" w:rsidRPr="00A32106" w:rsidRDefault="00B351D6" w:rsidP="00681BD0">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7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lang w:val="de-DE"/>
        </w:rPr>
        <w:t>ILC</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082584" w:rsidRPr="00A32106">
        <w:rPr>
          <w:rFonts w:ascii="Times New Roman" w:eastAsia="Times New Roman" w:hAnsi="Times New Roman" w:cs="Times New Roman"/>
          <w:bCs/>
        </w:rPr>
        <w:t xml:space="preserve"> подготовка физической программы исследований на </w:t>
      </w:r>
      <w:proofErr w:type="gramStart"/>
      <w:r w:rsidR="00082584" w:rsidRPr="00A32106">
        <w:rPr>
          <w:rFonts w:ascii="Times New Roman" w:eastAsia="Times New Roman" w:hAnsi="Times New Roman" w:cs="Times New Roman"/>
          <w:bCs/>
        </w:rPr>
        <w:t>международном</w:t>
      </w:r>
      <w:proofErr w:type="gramEnd"/>
      <w:r w:rsidR="00082584" w:rsidRPr="00A32106">
        <w:rPr>
          <w:rFonts w:ascii="Times New Roman" w:eastAsia="Times New Roman" w:hAnsi="Times New Roman" w:cs="Times New Roman"/>
          <w:bCs/>
        </w:rPr>
        <w:t xml:space="preserve"> линейном коллайдере.</w:t>
      </w:r>
      <w:r w:rsidR="00681BD0" w:rsidRPr="00A32106">
        <w:rPr>
          <w:rFonts w:ascii="Times New Roman" w:eastAsia="Times New Roman" w:hAnsi="Times New Roman" w:cs="Times New Roman"/>
          <w:bCs/>
        </w:rPr>
        <w:t xml:space="preserve"> </w:t>
      </w:r>
      <w:r w:rsidR="00082584" w:rsidRPr="00A32106">
        <w:rPr>
          <w:rFonts w:ascii="Times New Roman" w:eastAsia="Times New Roman" w:hAnsi="Times New Roman" w:cs="Times New Roman"/>
          <w:bCs/>
        </w:rPr>
        <w:t xml:space="preserve">Проект </w:t>
      </w:r>
      <w:r w:rsidR="00DC3A6F" w:rsidRPr="00A32106">
        <w:rPr>
          <w:rFonts w:ascii="Times New Roman" w:eastAsia="Times New Roman" w:hAnsi="Times New Roman" w:cs="Times New Roman"/>
          <w:bCs/>
        </w:rPr>
        <w:t xml:space="preserve">8 </w:t>
      </w:r>
      <w:r w:rsidR="00681BD0" w:rsidRPr="00A32106">
        <w:rPr>
          <w:rFonts w:ascii="Times New Roman" w:eastAsia="Times New Roman" w:hAnsi="Times New Roman" w:cs="Times New Roman"/>
          <w:bCs/>
        </w:rPr>
        <w:t>«</w:t>
      </w:r>
      <w:r w:rsidR="00082584" w:rsidRPr="00A32106">
        <w:rPr>
          <w:rFonts w:ascii="Times New Roman" w:eastAsia="Times New Roman" w:hAnsi="Times New Roman" w:cs="Times New Roman"/>
          <w:bCs/>
          <w:lang w:val="en-US"/>
        </w:rPr>
        <w:t>ILD</w:t>
      </w:r>
      <w:r w:rsidR="00681BD0" w:rsidRPr="00A32106">
        <w:rPr>
          <w:rFonts w:ascii="Times New Roman" w:eastAsia="Times New Roman" w:hAnsi="Times New Roman" w:cs="Times New Roman"/>
          <w:bCs/>
        </w:rPr>
        <w:t>»</w:t>
      </w:r>
      <w:r w:rsidR="00082584" w:rsidRPr="00A32106">
        <w:rPr>
          <w:rFonts w:ascii="Times New Roman" w:eastAsia="Times New Roman" w:hAnsi="Times New Roman" w:cs="Times New Roman"/>
          <w:bCs/>
        </w:rPr>
        <w:t xml:space="preserve"> – разработка детектора ILD, который должен быть установлен на </w:t>
      </w:r>
      <w:r w:rsidR="00681BD0" w:rsidRPr="00A32106">
        <w:rPr>
          <w:rFonts w:ascii="Times New Roman" w:eastAsia="Times New Roman" w:hAnsi="Times New Roman" w:cs="Times New Roman"/>
          <w:bCs/>
        </w:rPr>
        <w:t>этом новом ускорителе</w:t>
      </w:r>
      <w:r w:rsidR="00082584" w:rsidRPr="00A32106">
        <w:rPr>
          <w:rFonts w:ascii="Times New Roman" w:eastAsia="Times New Roman" w:hAnsi="Times New Roman" w:cs="Times New Roman"/>
          <w:bCs/>
        </w:rPr>
        <w:t xml:space="preserve">. </w:t>
      </w:r>
    </w:p>
    <w:p w:rsidR="00681BD0" w:rsidRPr="00A32106" w:rsidRDefault="00681BD0" w:rsidP="00681BD0">
      <w:pPr>
        <w:autoSpaceDE w:val="0"/>
        <w:spacing w:line="276" w:lineRule="auto"/>
        <w:ind w:firstLine="709"/>
        <w:jc w:val="both"/>
        <w:rPr>
          <w:rFonts w:ascii="Times New Roman" w:eastAsia="Times New Roman" w:hAnsi="Times New Roman" w:cs="Times New Roman"/>
          <w:bCs/>
        </w:rPr>
      </w:pPr>
    </w:p>
    <w:p w:rsidR="000F2D08" w:rsidRPr="00A32106" w:rsidRDefault="000F2D08" w:rsidP="00B351D6">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Значительная часть работ направлена</w:t>
      </w:r>
      <w:r w:rsidR="00681BD0" w:rsidRPr="00A32106">
        <w:rPr>
          <w:rFonts w:ascii="Times New Roman" w:eastAsia="Times New Roman" w:hAnsi="Times New Roman" w:cs="Times New Roman"/>
          <w:bCs/>
        </w:rPr>
        <w:t xml:space="preserve"> на подготовку экспериментов в Д</w:t>
      </w:r>
      <w:r w:rsidRPr="00A32106">
        <w:rPr>
          <w:rFonts w:ascii="Times New Roman" w:eastAsia="Times New Roman" w:hAnsi="Times New Roman" w:cs="Times New Roman"/>
          <w:bCs/>
        </w:rPr>
        <w:t>армштадте в научно-исследовательском центе ФАИР:</w:t>
      </w:r>
    </w:p>
    <w:p w:rsidR="000F2D08" w:rsidRPr="00A32106" w:rsidRDefault="000F2D08" w:rsidP="000F2D08">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Проект 13 </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ГАЛО</w:t>
      </w:r>
      <w:r w:rsidR="00681BD0"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 испытания на пучке тяжелых ионов элементов конструкции сооружаемых  детектирующих систем: нейтронного детектора  NeuLAND  и спектрометра гамма-лучей и легких заряженных частиц CALIFA.</w:t>
      </w:r>
    </w:p>
    <w:p w:rsidR="00B351D6" w:rsidRPr="00A32106" w:rsidRDefault="00082584" w:rsidP="00B351D6">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Проекты</w:t>
      </w:r>
      <w:r w:rsidR="00B351D6" w:rsidRPr="00A32106">
        <w:rPr>
          <w:rFonts w:ascii="Times New Roman" w:eastAsia="Times New Roman" w:hAnsi="Times New Roman" w:cs="Times New Roman"/>
          <w:bCs/>
        </w:rPr>
        <w:t xml:space="preserve"> 16</w:t>
      </w:r>
      <w:r w:rsidRPr="00A32106">
        <w:rPr>
          <w:rFonts w:ascii="Times New Roman" w:eastAsia="Times New Roman" w:hAnsi="Times New Roman" w:cs="Times New Roman"/>
          <w:bCs/>
        </w:rPr>
        <w:t>-19 – подготовка к</w:t>
      </w:r>
      <w:r w:rsidR="00EF3371" w:rsidRPr="00A32106">
        <w:rPr>
          <w:rFonts w:ascii="Times New Roman" w:eastAsia="Times New Roman" w:hAnsi="Times New Roman" w:cs="Times New Roman"/>
          <w:bCs/>
        </w:rPr>
        <w:t xml:space="preserve"> проведению исследований на </w:t>
      </w:r>
      <w:r w:rsidRPr="00A32106">
        <w:rPr>
          <w:rFonts w:ascii="Times New Roman" w:eastAsia="Times New Roman" w:hAnsi="Times New Roman" w:cs="Times New Roman"/>
          <w:bCs/>
        </w:rPr>
        <w:t>создаваемом в Дармшта</w:t>
      </w:r>
      <w:r w:rsidR="00EF3371" w:rsidRPr="00A32106">
        <w:rPr>
          <w:rFonts w:ascii="Times New Roman" w:eastAsia="Times New Roman" w:hAnsi="Times New Roman" w:cs="Times New Roman"/>
          <w:bCs/>
        </w:rPr>
        <w:t>дте ускорительном центре ФАИР эк</w:t>
      </w:r>
      <w:r w:rsidRPr="00A32106">
        <w:rPr>
          <w:rFonts w:ascii="Times New Roman" w:eastAsia="Times New Roman" w:hAnsi="Times New Roman" w:cs="Times New Roman"/>
          <w:bCs/>
        </w:rPr>
        <w:t xml:space="preserve">спериментов </w:t>
      </w:r>
      <w:r w:rsidR="00B351D6" w:rsidRPr="00A32106">
        <w:rPr>
          <w:rFonts w:ascii="Times New Roman" w:eastAsia="Times New Roman" w:hAnsi="Times New Roman" w:cs="Times New Roman"/>
          <w:bCs/>
        </w:rPr>
        <w:t>APPA</w:t>
      </w:r>
      <w:r w:rsidRPr="00A32106">
        <w:rPr>
          <w:rFonts w:ascii="Times New Roman" w:eastAsia="Times New Roman" w:hAnsi="Times New Roman" w:cs="Times New Roman"/>
          <w:bCs/>
        </w:rPr>
        <w:t>, CBM, Nu</w:t>
      </w:r>
      <w:r w:rsidRPr="00A32106">
        <w:rPr>
          <w:rFonts w:ascii="Times New Roman" w:eastAsia="Times New Roman" w:hAnsi="Times New Roman" w:cs="Times New Roman"/>
          <w:bCs/>
          <w:lang w:val="de-DE"/>
        </w:rPr>
        <w:t>STAR</w:t>
      </w:r>
      <w:r w:rsidRPr="00A32106">
        <w:rPr>
          <w:rFonts w:ascii="Times New Roman" w:eastAsia="Times New Roman" w:hAnsi="Times New Roman" w:cs="Times New Roman"/>
          <w:bCs/>
        </w:rPr>
        <w:t xml:space="preserve"> и </w:t>
      </w:r>
      <w:r w:rsidR="00B351D6" w:rsidRPr="00A32106">
        <w:rPr>
          <w:rFonts w:ascii="Times New Roman" w:eastAsia="Times New Roman" w:hAnsi="Times New Roman" w:cs="Times New Roman"/>
          <w:bCs/>
        </w:rPr>
        <w:t>ПАНДА</w:t>
      </w:r>
      <w:r w:rsidRPr="00A32106">
        <w:rPr>
          <w:rFonts w:ascii="Times New Roman" w:eastAsia="Times New Roman" w:hAnsi="Times New Roman" w:cs="Times New Roman"/>
          <w:bCs/>
        </w:rPr>
        <w:t xml:space="preserve"> соответственно. </w:t>
      </w:r>
    </w:p>
    <w:p w:rsidR="00EF3371" w:rsidRPr="00A32106" w:rsidRDefault="00EF3371" w:rsidP="00B351D6">
      <w:pPr>
        <w:autoSpaceDE w:val="0"/>
        <w:spacing w:line="276" w:lineRule="auto"/>
        <w:ind w:firstLine="709"/>
        <w:jc w:val="both"/>
        <w:rPr>
          <w:rFonts w:ascii="Times New Roman" w:eastAsia="Times New Roman" w:hAnsi="Times New Roman" w:cs="Times New Roman"/>
          <w:bCs/>
        </w:rPr>
      </w:pPr>
    </w:p>
    <w:p w:rsidR="00C813B3" w:rsidRDefault="000F2D08" w:rsidP="00C813B3">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Отдельно стоит </w:t>
      </w:r>
      <w:r w:rsidR="000446AF" w:rsidRPr="00A32106">
        <w:rPr>
          <w:rFonts w:ascii="Times New Roman" w:eastAsia="Times New Roman" w:hAnsi="Times New Roman" w:cs="Times New Roman"/>
          <w:bCs/>
        </w:rPr>
        <w:t>Проект</w:t>
      </w:r>
      <w:r w:rsidR="00B351D6" w:rsidRPr="00A32106">
        <w:rPr>
          <w:rFonts w:ascii="Times New Roman" w:eastAsia="Times New Roman" w:hAnsi="Times New Roman" w:cs="Times New Roman"/>
          <w:bCs/>
        </w:rPr>
        <w:t xml:space="preserve"> 23 БАЙКАЛ</w:t>
      </w:r>
      <w:r w:rsidR="000446AF" w:rsidRPr="00A32106">
        <w:rPr>
          <w:rFonts w:ascii="Times New Roman" w:eastAsia="Times New Roman" w:hAnsi="Times New Roman" w:cs="Times New Roman"/>
          <w:bCs/>
        </w:rPr>
        <w:t xml:space="preserve"> – подготовка измерениям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w:t>
      </w:r>
      <w:r w:rsidRPr="00A32106">
        <w:rPr>
          <w:rFonts w:ascii="Times New Roman" w:eastAsia="Times New Roman" w:hAnsi="Times New Roman" w:cs="Times New Roman"/>
          <w:bCs/>
        </w:rPr>
        <w:t xml:space="preserve">. </w:t>
      </w:r>
    </w:p>
    <w:p w:rsidR="00F67B18" w:rsidRPr="00A32106" w:rsidRDefault="00F67B18" w:rsidP="00C813B3">
      <w:pPr>
        <w:autoSpaceDE w:val="0"/>
        <w:spacing w:line="276" w:lineRule="auto"/>
        <w:ind w:firstLine="709"/>
        <w:jc w:val="both"/>
        <w:rPr>
          <w:rFonts w:ascii="Times New Roman" w:eastAsia="Times New Roman" w:hAnsi="Times New Roman" w:cs="Times New Roman"/>
          <w:bCs/>
        </w:rPr>
      </w:pPr>
    </w:p>
    <w:p w:rsidR="00F67B18" w:rsidRPr="00A32106" w:rsidRDefault="00F67B18" w:rsidP="00F67B1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Новым, предлагаемым экспериментом является проект 24 «ПРОТОН», основная цель которого п</w:t>
      </w:r>
      <w:r w:rsidRPr="002F352E">
        <w:rPr>
          <w:rFonts w:ascii="Times New Roman" w:eastAsia="Times New Roman" w:hAnsi="Times New Roman" w:cs="Times New Roman"/>
        </w:rPr>
        <w:t>рецизионное измерение радиуса протона в упруг</w:t>
      </w:r>
      <w:r>
        <w:rPr>
          <w:rFonts w:ascii="Times New Roman" w:eastAsia="Times New Roman" w:hAnsi="Times New Roman" w:cs="Times New Roman"/>
        </w:rPr>
        <w:t xml:space="preserve">ом </w:t>
      </w:r>
      <w:proofErr w:type="gramStart"/>
      <w:r>
        <w:rPr>
          <w:rFonts w:ascii="Times New Roman" w:eastAsia="Times New Roman" w:hAnsi="Times New Roman" w:cs="Times New Roman"/>
        </w:rPr>
        <w:t>электрон–протонном</w:t>
      </w:r>
      <w:proofErr w:type="gramEnd"/>
      <w:r>
        <w:rPr>
          <w:rFonts w:ascii="Times New Roman" w:eastAsia="Times New Roman" w:hAnsi="Times New Roman" w:cs="Times New Roman"/>
        </w:rPr>
        <w:t xml:space="preserve"> рассеянии на ускорителе в Майнце.</w:t>
      </w:r>
    </w:p>
    <w:p w:rsidR="00EF3371" w:rsidRPr="00A32106" w:rsidRDefault="00EF3371" w:rsidP="00C813B3">
      <w:pPr>
        <w:autoSpaceDE w:val="0"/>
        <w:spacing w:line="276" w:lineRule="auto"/>
        <w:ind w:firstLine="709"/>
        <w:jc w:val="both"/>
        <w:rPr>
          <w:rFonts w:ascii="Times New Roman" w:eastAsia="Times New Roman" w:hAnsi="Times New Roman" w:cs="Times New Roman"/>
          <w:bCs/>
        </w:rPr>
      </w:pPr>
    </w:p>
    <w:p w:rsidR="00EF3371" w:rsidRPr="00A32106" w:rsidRDefault="00B351D6" w:rsidP="00C813B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Российские физики принимают активное участие в подготовке и проведении экспериментов, а также в обработке экспериментальных данных и анали</w:t>
      </w:r>
      <w:r w:rsidR="00DC3A6F" w:rsidRPr="00A32106">
        <w:rPr>
          <w:rFonts w:ascii="Times New Roman" w:eastAsia="Times New Roman" w:hAnsi="Times New Roman" w:cs="Times New Roman"/>
        </w:rPr>
        <w:t xml:space="preserve">зе результатов измерений. </w:t>
      </w:r>
    </w:p>
    <w:p w:rsidR="00EF3371" w:rsidRPr="00A32106" w:rsidRDefault="00F67B18" w:rsidP="00EF3371">
      <w:pPr>
        <w:autoSpaceDE w:val="0"/>
        <w:spacing w:line="276" w:lineRule="auto"/>
        <w:ind w:firstLine="709"/>
        <w:jc w:val="both"/>
        <w:rPr>
          <w:rFonts w:ascii="Times New Roman" w:eastAsia="Times New Roman" w:hAnsi="Times New Roman" w:cs="Times New Roman"/>
        </w:rPr>
      </w:pPr>
      <w:r w:rsidRPr="00402D7E">
        <w:rPr>
          <w:rFonts w:ascii="Times New Roman" w:eastAsia="Times New Roman" w:hAnsi="Times New Roman" w:cs="Times New Roman"/>
        </w:rPr>
        <w:t>В 2017</w:t>
      </w:r>
      <w:r w:rsidR="00EF3371" w:rsidRPr="00402D7E">
        <w:rPr>
          <w:rFonts w:ascii="Times New Roman" w:eastAsia="Times New Roman" w:hAnsi="Times New Roman" w:cs="Times New Roman"/>
        </w:rPr>
        <w:t xml:space="preserve"> г. в изданиях, индексируемых в </w:t>
      </w:r>
      <w:r w:rsidR="00EF3371" w:rsidRPr="00402D7E">
        <w:rPr>
          <w:rFonts w:ascii="Times New Roman" w:eastAsia="Times New Roman" w:hAnsi="Times New Roman" w:cs="Times New Roman"/>
          <w:lang w:val="en-US"/>
        </w:rPr>
        <w:t>Web</w:t>
      </w:r>
      <w:r w:rsidR="00EF3371" w:rsidRPr="00402D7E">
        <w:rPr>
          <w:rFonts w:ascii="Times New Roman" w:eastAsia="Times New Roman" w:hAnsi="Times New Roman" w:cs="Times New Roman"/>
        </w:rPr>
        <w:t xml:space="preserve"> </w:t>
      </w:r>
      <w:r w:rsidR="00EF3371" w:rsidRPr="00402D7E">
        <w:rPr>
          <w:rFonts w:ascii="Times New Roman" w:eastAsia="Times New Roman" w:hAnsi="Times New Roman" w:cs="Times New Roman"/>
          <w:lang w:val="en-US"/>
        </w:rPr>
        <w:t>of</w:t>
      </w:r>
      <w:r w:rsidR="00EF3371" w:rsidRPr="00402D7E">
        <w:rPr>
          <w:rFonts w:ascii="Times New Roman" w:eastAsia="Times New Roman" w:hAnsi="Times New Roman" w:cs="Times New Roman"/>
        </w:rPr>
        <w:t xml:space="preserve"> </w:t>
      </w:r>
      <w:r w:rsidR="00EF3371" w:rsidRPr="00402D7E">
        <w:rPr>
          <w:rFonts w:ascii="Times New Roman" w:eastAsia="Times New Roman" w:hAnsi="Times New Roman" w:cs="Times New Roman"/>
          <w:lang w:val="en-US"/>
        </w:rPr>
        <w:t>Science</w:t>
      </w:r>
      <w:r w:rsidR="00402D7E" w:rsidRPr="00402D7E">
        <w:rPr>
          <w:rFonts w:ascii="Times New Roman" w:eastAsia="Times New Roman" w:hAnsi="Times New Roman" w:cs="Times New Roman"/>
        </w:rPr>
        <w:t>, опубликовано 65</w:t>
      </w:r>
      <w:r w:rsidR="00EF3371" w:rsidRPr="00402D7E">
        <w:rPr>
          <w:rFonts w:ascii="Times New Roman" w:eastAsia="Times New Roman" w:hAnsi="Times New Roman" w:cs="Times New Roman"/>
        </w:rPr>
        <w:t xml:space="preserve"> работы с участием российских физиков. Р</w:t>
      </w:r>
      <w:r w:rsidR="00B351D6" w:rsidRPr="00402D7E">
        <w:rPr>
          <w:rFonts w:ascii="Times New Roman" w:eastAsia="Times New Roman" w:hAnsi="Times New Roman" w:cs="Times New Roman"/>
        </w:rPr>
        <w:t>оссийскими физиками было сделан</w:t>
      </w:r>
      <w:r w:rsidR="00402D7E" w:rsidRPr="00402D7E">
        <w:rPr>
          <w:rFonts w:ascii="Times New Roman" w:eastAsia="Times New Roman" w:hAnsi="Times New Roman" w:cs="Times New Roman"/>
        </w:rPr>
        <w:t>о 7</w:t>
      </w:r>
      <w:r w:rsidR="00DC3A6F" w:rsidRPr="00402D7E">
        <w:rPr>
          <w:rFonts w:ascii="Times New Roman" w:eastAsia="Times New Roman" w:hAnsi="Times New Roman" w:cs="Times New Roman"/>
        </w:rPr>
        <w:t>3</w:t>
      </w:r>
      <w:r w:rsidR="00B351D6" w:rsidRPr="00402D7E">
        <w:rPr>
          <w:rFonts w:ascii="Times New Roman" w:eastAsia="Times New Roman" w:hAnsi="Times New Roman" w:cs="Times New Roman"/>
        </w:rPr>
        <w:t xml:space="preserve"> доклада на</w:t>
      </w:r>
      <w:r w:rsidR="00B351D6" w:rsidRPr="00A32106">
        <w:rPr>
          <w:rFonts w:ascii="Times New Roman" w:eastAsia="Times New Roman" w:hAnsi="Times New Roman" w:cs="Times New Roman"/>
        </w:rPr>
        <w:t xml:space="preserve"> различных международных конференциях</w:t>
      </w:r>
      <w:r w:rsidR="00EF3371" w:rsidRPr="00A32106">
        <w:rPr>
          <w:rFonts w:ascii="Times New Roman" w:eastAsia="Times New Roman" w:hAnsi="Times New Roman" w:cs="Times New Roman"/>
        </w:rPr>
        <w:t xml:space="preserve"> от имени Сотрудничеств</w:t>
      </w:r>
      <w:r w:rsidR="00B351D6" w:rsidRPr="00A32106">
        <w:rPr>
          <w:rFonts w:ascii="Times New Roman" w:eastAsia="Times New Roman" w:hAnsi="Times New Roman" w:cs="Times New Roman"/>
        </w:rPr>
        <w:t xml:space="preserve">. Список </w:t>
      </w:r>
      <w:r w:rsidR="00EF3371" w:rsidRPr="00A32106">
        <w:rPr>
          <w:rFonts w:ascii="Times New Roman" w:eastAsia="Times New Roman" w:hAnsi="Times New Roman" w:cs="Times New Roman"/>
        </w:rPr>
        <w:t xml:space="preserve">публикаций и </w:t>
      </w:r>
      <w:r w:rsidR="00B351D6" w:rsidRPr="00A32106">
        <w:rPr>
          <w:rFonts w:ascii="Times New Roman" w:eastAsia="Times New Roman" w:hAnsi="Times New Roman" w:cs="Times New Roman"/>
        </w:rPr>
        <w:t xml:space="preserve">докладов приведен в </w:t>
      </w:r>
      <w:r w:rsidR="00EF3371" w:rsidRPr="00A32106">
        <w:rPr>
          <w:rFonts w:ascii="Times New Roman" w:eastAsia="Times New Roman" w:hAnsi="Times New Roman" w:cs="Times New Roman"/>
        </w:rPr>
        <w:t>отчетах</w:t>
      </w:r>
      <w:r w:rsidR="00B351D6" w:rsidRPr="00A32106">
        <w:rPr>
          <w:rFonts w:ascii="Times New Roman" w:eastAsia="Times New Roman" w:hAnsi="Times New Roman" w:cs="Times New Roman"/>
        </w:rPr>
        <w:t xml:space="preserve"> каждого эксперимента</w:t>
      </w:r>
      <w:r w:rsidR="00DC3A6F" w:rsidRPr="00A32106">
        <w:rPr>
          <w:rFonts w:ascii="Times New Roman" w:eastAsia="Times New Roman" w:hAnsi="Times New Roman" w:cs="Times New Roman"/>
        </w:rPr>
        <w:t xml:space="preserve"> и в Приложении</w:t>
      </w:r>
      <w:proofErr w:type="gramStart"/>
      <w:r w:rsidR="00DC3A6F" w:rsidRPr="00A32106">
        <w:rPr>
          <w:rFonts w:ascii="Times New Roman" w:eastAsia="Times New Roman" w:hAnsi="Times New Roman" w:cs="Times New Roman"/>
        </w:rPr>
        <w:t xml:space="preserve"> А</w:t>
      </w:r>
      <w:proofErr w:type="gramEnd"/>
      <w:r w:rsidR="00DC3A6F" w:rsidRPr="00A32106">
        <w:rPr>
          <w:rFonts w:ascii="Times New Roman" w:eastAsia="Times New Roman" w:hAnsi="Times New Roman" w:cs="Times New Roman"/>
        </w:rPr>
        <w:t xml:space="preserve"> всего отчета</w:t>
      </w:r>
      <w:r w:rsidR="00B351D6" w:rsidRPr="00A32106">
        <w:rPr>
          <w:rFonts w:ascii="Times New Roman" w:eastAsia="Times New Roman" w:hAnsi="Times New Roman" w:cs="Times New Roman"/>
        </w:rPr>
        <w:t xml:space="preserve">. </w:t>
      </w:r>
    </w:p>
    <w:p w:rsidR="00EF3371" w:rsidRPr="00A32106" w:rsidRDefault="00EF3371" w:rsidP="00EF3371">
      <w:pPr>
        <w:autoSpaceDE w:val="0"/>
        <w:spacing w:line="276" w:lineRule="auto"/>
        <w:ind w:firstLine="709"/>
        <w:jc w:val="both"/>
        <w:rPr>
          <w:rFonts w:ascii="Times New Roman" w:eastAsia="Times New Roman" w:hAnsi="Times New Roman" w:cs="Times New Roman"/>
        </w:rPr>
      </w:pPr>
    </w:p>
    <w:p w:rsidR="00C813B3" w:rsidRPr="00A32106" w:rsidRDefault="00DC3A6F" w:rsidP="00EF337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Приложениях </w:t>
      </w:r>
      <w:r w:rsidR="00C459A6" w:rsidRPr="00A32106">
        <w:rPr>
          <w:rFonts w:ascii="Times New Roman" w:eastAsia="Times New Roman" w:hAnsi="Times New Roman" w:cs="Times New Roman"/>
        </w:rPr>
        <w:t xml:space="preserve">к каждому </w:t>
      </w:r>
      <w:r w:rsidRPr="00A32106">
        <w:rPr>
          <w:rFonts w:ascii="Times New Roman" w:eastAsia="Times New Roman" w:hAnsi="Times New Roman" w:cs="Times New Roman"/>
        </w:rPr>
        <w:t>проекту</w:t>
      </w:r>
      <w:r w:rsidR="00C459A6" w:rsidRPr="00A32106">
        <w:rPr>
          <w:rFonts w:ascii="Times New Roman" w:eastAsia="Times New Roman" w:hAnsi="Times New Roman" w:cs="Times New Roman"/>
        </w:rPr>
        <w:t xml:space="preserve"> приведены дополнительные статистические сведения, включающие информацию об участии российских институтов в совместных работах, информацию по расх</w:t>
      </w:r>
      <w:r w:rsidR="00F67B18">
        <w:rPr>
          <w:rFonts w:ascii="Times New Roman" w:eastAsia="Times New Roman" w:hAnsi="Times New Roman" w:cs="Times New Roman"/>
        </w:rPr>
        <w:t>одованию валютных средств в 2017</w:t>
      </w:r>
      <w:r w:rsidR="00C459A6" w:rsidRPr="00A32106">
        <w:rPr>
          <w:rFonts w:ascii="Times New Roman" w:eastAsia="Times New Roman" w:hAnsi="Times New Roman" w:cs="Times New Roman"/>
        </w:rPr>
        <w:t xml:space="preserve"> г. и</w:t>
      </w:r>
      <w:r w:rsidR="00F67B18">
        <w:rPr>
          <w:rFonts w:ascii="Times New Roman" w:eastAsia="Times New Roman" w:hAnsi="Times New Roman" w:cs="Times New Roman"/>
        </w:rPr>
        <w:t xml:space="preserve"> запрос на финансирование в 2018</w:t>
      </w:r>
      <w:r w:rsidR="00C459A6" w:rsidRPr="00A32106">
        <w:rPr>
          <w:rFonts w:ascii="Times New Roman" w:eastAsia="Times New Roman" w:hAnsi="Times New Roman" w:cs="Times New Roman"/>
        </w:rPr>
        <w:t xml:space="preserve"> году. </w:t>
      </w:r>
    </w:p>
    <w:p w:rsidR="003B3EBD" w:rsidRPr="00A32106" w:rsidRDefault="00562547" w:rsidP="00C813B3">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Суммарные данные по использованию валютных средств по каждому эксперименту и</w:t>
      </w:r>
      <w:r w:rsidR="00DC3A6F" w:rsidRPr="00A32106">
        <w:rPr>
          <w:rFonts w:ascii="Times New Roman" w:eastAsia="Times New Roman" w:hAnsi="Times New Roman" w:cs="Times New Roman"/>
        </w:rPr>
        <w:t xml:space="preserve"> запрос на финансирование </w:t>
      </w:r>
      <w:r w:rsidR="00F67B18">
        <w:rPr>
          <w:rFonts w:ascii="Times New Roman" w:eastAsia="Times New Roman" w:hAnsi="Times New Roman" w:cs="Times New Roman"/>
        </w:rPr>
        <w:t>в 2018</w:t>
      </w:r>
      <w:r w:rsidRPr="00A32106">
        <w:rPr>
          <w:rFonts w:ascii="Times New Roman" w:eastAsia="Times New Roman" w:hAnsi="Times New Roman" w:cs="Times New Roman"/>
        </w:rPr>
        <w:t xml:space="preserve"> году приведены в Приложении</w:t>
      </w:r>
      <w:proofErr w:type="gramStart"/>
      <w:r w:rsidRPr="00A32106">
        <w:rPr>
          <w:rFonts w:ascii="Times New Roman" w:eastAsia="Times New Roman" w:hAnsi="Times New Roman" w:cs="Times New Roman"/>
        </w:rPr>
        <w:t xml:space="preserve"> Б</w:t>
      </w:r>
      <w:proofErr w:type="gramEnd"/>
      <w:r w:rsidRPr="00A32106">
        <w:rPr>
          <w:rFonts w:ascii="Times New Roman" w:eastAsia="Times New Roman" w:hAnsi="Times New Roman" w:cs="Times New Roman"/>
        </w:rPr>
        <w:t xml:space="preserve"> сводного отчета.</w:t>
      </w:r>
    </w:p>
    <w:p w:rsidR="007B53B2" w:rsidRPr="00A32106" w:rsidRDefault="003B3EBD" w:rsidP="00C05A36">
      <w:pPr>
        <w:pStyle w:val="1"/>
        <w:spacing w:line="276" w:lineRule="auto"/>
        <w:ind w:left="0" w:firstLine="709"/>
        <w:jc w:val="both"/>
        <w:rPr>
          <w:rFonts w:ascii="Times New Roman" w:hAnsi="Times New Roman" w:cs="Times New Roman"/>
          <w:b w:val="0"/>
          <w:sz w:val="24"/>
          <w:szCs w:val="24"/>
        </w:rPr>
      </w:pPr>
      <w:r w:rsidRPr="00A32106">
        <w:br w:type="page"/>
      </w:r>
      <w:bookmarkStart w:id="2" w:name="_Toc501707848"/>
      <w:r w:rsidR="007B53B2" w:rsidRPr="00A32106">
        <w:rPr>
          <w:rFonts w:ascii="Times New Roman" w:hAnsi="Times New Roman" w:cs="Times New Roman"/>
          <w:b w:val="0"/>
          <w:sz w:val="24"/>
          <w:szCs w:val="24"/>
        </w:rPr>
        <w:lastRenderedPageBreak/>
        <w:t xml:space="preserve">Отчет по эксперименту 3 </w:t>
      </w:r>
      <w:r w:rsidR="00AA5BDB" w:rsidRPr="00A32106">
        <w:rPr>
          <w:rFonts w:ascii="Times New Roman" w:hAnsi="Times New Roman" w:cs="Times New Roman"/>
          <w:b w:val="0"/>
          <w:sz w:val="24"/>
          <w:szCs w:val="24"/>
        </w:rPr>
        <w:t>ОЛИМПУС</w:t>
      </w:r>
      <w:bookmarkEnd w:id="2"/>
      <w:r w:rsidR="00AA5BDB" w:rsidRPr="00A32106">
        <w:rPr>
          <w:rFonts w:ascii="Times New Roman" w:hAnsi="Times New Roman" w:cs="Times New Roman"/>
          <w:b w:val="0"/>
          <w:sz w:val="24"/>
          <w:szCs w:val="24"/>
        </w:rPr>
        <w:t xml:space="preserve"> </w:t>
      </w:r>
    </w:p>
    <w:p w:rsidR="00C04383" w:rsidRPr="00A32106" w:rsidRDefault="00C04383" w:rsidP="00C04383">
      <w:pPr>
        <w:spacing w:line="276" w:lineRule="auto"/>
        <w:ind w:firstLine="709"/>
        <w:jc w:val="both"/>
        <w:rPr>
          <w:rFonts w:ascii="Times New Roman" w:hAnsi="Times New Roman" w:cs="Times New Roman"/>
        </w:rPr>
      </w:pPr>
    </w:p>
    <w:p w:rsidR="00C04383" w:rsidRPr="00A32106" w:rsidRDefault="007B53B2" w:rsidP="00874993">
      <w:pPr>
        <w:spacing w:line="276" w:lineRule="auto"/>
        <w:ind w:firstLine="709"/>
        <w:jc w:val="both"/>
      </w:pPr>
      <w:r w:rsidRPr="00A32106">
        <w:rPr>
          <w:rFonts w:ascii="Times New Roman" w:hAnsi="Times New Roman" w:cs="Times New Roman"/>
        </w:rPr>
        <w:t>Представлен отчет по эксперименту</w:t>
      </w:r>
      <w:r w:rsidR="00AC3B75" w:rsidRPr="00A32106">
        <w:rPr>
          <w:rFonts w:ascii="Times New Roman" w:hAnsi="Times New Roman" w:cs="Times New Roman"/>
        </w:rPr>
        <w:t xml:space="preserve"> OLYMPUS. </w:t>
      </w:r>
      <w:r w:rsidR="00AC3B75" w:rsidRPr="00A32106">
        <w:t xml:space="preserve">Эксперимент OLYMPUS тематически является продолжением эксперимента HERMES. Полное название эксперимента </w:t>
      </w:r>
      <w:r w:rsidR="00AC3B75" w:rsidRPr="00A32106">
        <w:rPr>
          <w:lang w:val="en-US"/>
        </w:rPr>
        <w:t>HERMES</w:t>
      </w:r>
      <w:r w:rsidR="00874993" w:rsidRPr="00A32106">
        <w:t xml:space="preserve"> </w:t>
      </w:r>
      <w:r w:rsidR="00AC3B75" w:rsidRPr="00A32106">
        <w:t>"Исследован</w:t>
      </w:r>
      <w:r w:rsidR="00874993" w:rsidRPr="00A32106">
        <w:t xml:space="preserve">ие спина при высоких энергиях." </w:t>
      </w:r>
      <w:r w:rsidR="00AC3B75" w:rsidRPr="00A32106">
        <w:t xml:space="preserve">Координатор </w:t>
      </w:r>
      <w:r w:rsidR="00874993" w:rsidRPr="00A32106">
        <w:t xml:space="preserve">работ </w:t>
      </w:r>
      <w:r w:rsidR="00AC3B75" w:rsidRPr="00A32106">
        <w:t xml:space="preserve">от </w:t>
      </w:r>
      <w:r w:rsidR="005E59C8">
        <w:t>НИЦ «Курчатовский институт» -</w:t>
      </w:r>
      <w:r w:rsidR="00AC3B75" w:rsidRPr="00A32106">
        <w:t xml:space="preserve"> ПИЯФ </w:t>
      </w:r>
      <w:r w:rsidR="005E59C8">
        <w:t>–</w:t>
      </w:r>
      <w:r w:rsidR="00AC3B75" w:rsidRPr="00A32106">
        <w:t xml:space="preserve"> доктор физ</w:t>
      </w:r>
      <w:proofErr w:type="gramStart"/>
      <w:r w:rsidR="00AC3B75" w:rsidRPr="00A32106">
        <w:t>.-</w:t>
      </w:r>
      <w:proofErr w:type="gramEnd"/>
      <w:r w:rsidR="00AC3B75" w:rsidRPr="00A32106">
        <w:t>мат наук, профессор, Белостоцкий Станислав Львович.</w:t>
      </w:r>
    </w:p>
    <w:p w:rsidR="00C05A36" w:rsidRPr="00A32106" w:rsidRDefault="00C05A36" w:rsidP="003F48DE">
      <w:pPr>
        <w:rPr>
          <w:rFonts w:ascii="Times New Roman" w:hAnsi="Times New Roman" w:cs="Times New Roman"/>
          <w:b/>
          <w:i/>
        </w:rPr>
      </w:pPr>
    </w:p>
    <w:p w:rsidR="003F48DE" w:rsidRPr="00A32106" w:rsidRDefault="003F48DE" w:rsidP="005E59C8">
      <w:pPr>
        <w:spacing w:line="276" w:lineRule="auto"/>
        <w:ind w:firstLine="709"/>
        <w:jc w:val="both"/>
        <w:rPr>
          <w:rFonts w:ascii="Times New Roman" w:hAnsi="Times New Roman" w:cs="Times New Roman"/>
        </w:rPr>
      </w:pPr>
      <w:r w:rsidRPr="00A32106">
        <w:rPr>
          <w:rFonts w:ascii="Times New Roman" w:hAnsi="Times New Roman" w:cs="Times New Roman"/>
        </w:rPr>
        <w:t>В 2017 г. финансирование по проектам ГЕРМЕС/ОЛИМПУС не было, однако работы по обработке данных и подготовке публикаций продолжались. В 2017 г. были подготовлены и публикованы две важные статьи по тематике экспериментов.</w:t>
      </w:r>
    </w:p>
    <w:p w:rsidR="007B53B2" w:rsidRPr="00A32106" w:rsidRDefault="007B53B2" w:rsidP="003F48DE">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Эксперимент </w:t>
      </w:r>
      <w:r w:rsidRPr="00A32106">
        <w:rPr>
          <w:rFonts w:ascii="Times New Roman" w:hAnsi="Times New Roman" w:cs="Times New Roman"/>
          <w:b w:val="0"/>
          <w:i w:val="0"/>
          <w:sz w:val="24"/>
          <w:szCs w:val="24"/>
          <w:lang w:val="en-US"/>
        </w:rPr>
        <w:t>OLYMPUS</w:t>
      </w:r>
    </w:p>
    <w:p w:rsidR="003F48DE" w:rsidRPr="00A32106" w:rsidRDefault="005E59C8" w:rsidP="003F48DE">
      <w:pPr>
        <w:spacing w:line="276" w:lineRule="auto"/>
        <w:ind w:firstLine="709"/>
        <w:jc w:val="both"/>
        <w:rPr>
          <w:rFonts w:ascii="Times New Roman" w:hAnsi="Times New Roman" w:cs="Times New Roman"/>
        </w:rPr>
      </w:pPr>
      <w:r>
        <w:rPr>
          <w:rFonts w:ascii="Times New Roman" w:hAnsi="Times New Roman" w:cs="Times New Roman"/>
        </w:rPr>
        <w:t xml:space="preserve">Эксперимент </w:t>
      </w:r>
      <w:r w:rsidR="003F48DE" w:rsidRPr="00A32106">
        <w:rPr>
          <w:rFonts w:ascii="Times New Roman" w:hAnsi="Times New Roman" w:cs="Times New Roman"/>
          <w:lang w:val="en-US"/>
        </w:rPr>
        <w:t>OLYMPUS</w:t>
      </w:r>
      <w:r w:rsidR="003F48DE" w:rsidRPr="00A32106">
        <w:rPr>
          <w:rFonts w:ascii="Times New Roman" w:hAnsi="Times New Roman" w:cs="Times New Roman"/>
          <w:b/>
        </w:rPr>
        <w:t xml:space="preserve"> </w:t>
      </w:r>
      <w:r w:rsidR="003F48DE" w:rsidRPr="00A32106">
        <w:rPr>
          <w:rFonts w:ascii="Times New Roman" w:hAnsi="Times New Roman" w:cs="Times New Roman"/>
        </w:rPr>
        <w:t>направлен на изучение структуры протона и тематически является</w:t>
      </w:r>
      <w:r>
        <w:rPr>
          <w:rFonts w:ascii="Times New Roman" w:hAnsi="Times New Roman" w:cs="Times New Roman"/>
        </w:rPr>
        <w:t xml:space="preserve"> </w:t>
      </w:r>
      <w:r w:rsidR="003F48DE" w:rsidRPr="00A32106">
        <w:rPr>
          <w:rFonts w:ascii="Times New Roman" w:hAnsi="Times New Roman" w:cs="Times New Roman"/>
        </w:rPr>
        <w:t>пр</w:t>
      </w:r>
      <w:r>
        <w:rPr>
          <w:rFonts w:ascii="Times New Roman" w:hAnsi="Times New Roman" w:cs="Times New Roman"/>
        </w:rPr>
        <w:t xml:space="preserve">одолжением эксперимента HERMES. </w:t>
      </w:r>
      <w:r w:rsidR="003F48DE" w:rsidRPr="00A32106">
        <w:rPr>
          <w:rFonts w:ascii="Times New Roman" w:hAnsi="Times New Roman" w:cs="Times New Roman"/>
        </w:rPr>
        <w:t xml:space="preserve">Постановка инспирирована результатами </w:t>
      </w:r>
      <w:r>
        <w:rPr>
          <w:rFonts w:ascii="Times New Roman" w:hAnsi="Times New Roman" w:cs="Times New Roman"/>
        </w:rPr>
        <w:t xml:space="preserve">сравнительно </w:t>
      </w:r>
      <w:r w:rsidR="003F48DE" w:rsidRPr="00A32106">
        <w:rPr>
          <w:rFonts w:ascii="Times New Roman" w:hAnsi="Times New Roman" w:cs="Times New Roman"/>
        </w:rPr>
        <w:t xml:space="preserve">недавно проведённых в JLAB измерений отношения упругих электрического и магнитного форм факторов протона Ge/Gm. Эти измерения выявили существенное отклонение от предсказаний, сделанных в рамках </w:t>
      </w:r>
      <w:proofErr w:type="gramStart"/>
      <w:r w:rsidR="003F48DE" w:rsidRPr="00A32106">
        <w:rPr>
          <w:rFonts w:ascii="Times New Roman" w:hAnsi="Times New Roman" w:cs="Times New Roman"/>
        </w:rPr>
        <w:t>одно-фотонного</w:t>
      </w:r>
      <w:proofErr w:type="gramEnd"/>
      <w:r w:rsidR="003F48DE" w:rsidRPr="00A32106">
        <w:rPr>
          <w:rFonts w:ascii="Times New Roman" w:hAnsi="Times New Roman" w:cs="Times New Roman"/>
        </w:rPr>
        <w:t xml:space="preserve"> приближения по методу Розенблюта. Фактически это означает, что такая фундаментальная характеристика протона  как форм-фактор (распределение плотности материи) плохо известен даже </w:t>
      </w:r>
      <w:proofErr w:type="gramStart"/>
      <w:r w:rsidR="003F48DE" w:rsidRPr="00A32106">
        <w:rPr>
          <w:rFonts w:ascii="Times New Roman" w:hAnsi="Times New Roman" w:cs="Times New Roman"/>
        </w:rPr>
        <w:t>при</w:t>
      </w:r>
      <w:proofErr w:type="gramEnd"/>
      <w:r w:rsidR="003F48DE" w:rsidRPr="00A32106">
        <w:rPr>
          <w:rFonts w:ascii="Times New Roman" w:hAnsi="Times New Roman" w:cs="Times New Roman"/>
        </w:rPr>
        <w:t xml:space="preserve"> весьма умеренных  </w:t>
      </w:r>
      <w:r w:rsidR="003F48DE" w:rsidRPr="00A32106">
        <w:rPr>
          <w:rFonts w:ascii="Times New Roman" w:hAnsi="Times New Roman" w:cs="Times New Roman"/>
        </w:rPr>
        <w:object w:dxaOrig="1215"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0.3pt;height:18.4pt" o:ole="">
            <v:imagedata r:id="rId9" o:title=""/>
          </v:shape>
          <o:OLEObject Type="Embed" ProgID="Equation.DSMT4" ShapeID="_x0000_i1028" DrawAspect="Content" ObjectID="_1575724540" r:id="rId10"/>
        </w:object>
      </w:r>
      <w:r w:rsidR="003F48DE" w:rsidRPr="00A32106">
        <w:rPr>
          <w:rFonts w:ascii="Times New Roman" w:hAnsi="Times New Roman" w:cs="Times New Roman"/>
        </w:rPr>
        <w:t xml:space="preserve"> и требует дополнительных исследований. Одной из возможных причин расхождений является вклад </w:t>
      </w:r>
      <w:proofErr w:type="gramStart"/>
      <w:r w:rsidR="003F48DE" w:rsidRPr="00A32106">
        <w:rPr>
          <w:rFonts w:ascii="Times New Roman" w:hAnsi="Times New Roman" w:cs="Times New Roman"/>
        </w:rPr>
        <w:t>двух-фотонного</w:t>
      </w:r>
      <w:proofErr w:type="gramEnd"/>
      <w:r w:rsidR="003F48DE" w:rsidRPr="00A32106">
        <w:rPr>
          <w:rFonts w:ascii="Times New Roman" w:hAnsi="Times New Roman" w:cs="Times New Roman"/>
        </w:rPr>
        <w:t xml:space="preserve"> обмена (TPE) с промежуточными барионными состояниями,  который трудно оценить теоретически. </w:t>
      </w:r>
    </w:p>
    <w:p w:rsidR="003F48DE" w:rsidRPr="00A32106" w:rsidRDefault="00495DF8" w:rsidP="003F48DE">
      <w:pPr>
        <w:spacing w:line="276" w:lineRule="auto"/>
        <w:ind w:firstLine="709"/>
        <w:jc w:val="both"/>
        <w:rPr>
          <w:rFonts w:ascii="Times New Roman" w:hAnsi="Times New Roman" w:cs="Times New Roman"/>
        </w:rPr>
      </w:pPr>
      <w:r w:rsidRPr="00A32106">
        <w:rPr>
          <w:rFonts w:ascii="Times New Roman" w:hAnsi="Times New Roman" w:cs="Times New Roman"/>
        </w:rPr>
        <w:t xml:space="preserve">Целью эксперимента является определение вклада </w:t>
      </w:r>
      <w:proofErr w:type="gramStart"/>
      <w:r w:rsidRPr="00A32106">
        <w:rPr>
          <w:rFonts w:ascii="Times New Roman" w:hAnsi="Times New Roman" w:cs="Times New Roman"/>
        </w:rPr>
        <w:t>двух-фотонного</w:t>
      </w:r>
      <w:proofErr w:type="gramEnd"/>
      <w:r w:rsidRPr="00A32106">
        <w:rPr>
          <w:rFonts w:ascii="Times New Roman" w:hAnsi="Times New Roman" w:cs="Times New Roman"/>
        </w:rPr>
        <w:t xml:space="preserve"> обмена в упругое рассеяние заряженных лептонов на протонах. Плохое теоретическое знание TPE, его недоучет, является наиболее вероятным объяснением значительных расхождений в измерении отношения форм факторов протона </w:t>
      </w:r>
      <w:r w:rsidR="00822A74">
        <w:rPr>
          <w:rFonts w:ascii="Times New Roman" w:hAnsi="Times New Roman" w:cs="Times New Roman"/>
        </w:rPr>
        <w:pict>
          <v:shape id="_x0000_i1029" type="#_x0000_t75" style="width:37.65pt;height:28.45pt">
            <v:imagedata r:id="rId11" o:title=""/>
          </v:shape>
        </w:pict>
      </w:r>
      <w:r w:rsidRPr="00A32106">
        <w:rPr>
          <w:rFonts w:ascii="Times New Roman" w:hAnsi="Times New Roman" w:cs="Times New Roman"/>
        </w:rPr>
        <w:t>. Вклад TPE определяется путем измерения зарядовой асимметрии при упругом рассеянии электронов и позитронов на протонах как функции переданного импульса Q</w:t>
      </w:r>
      <w:r w:rsidRPr="00A32106">
        <w:rPr>
          <w:rFonts w:ascii="Times New Roman" w:hAnsi="Times New Roman" w:cs="Times New Roman"/>
          <w:vertAlign w:val="superscript"/>
        </w:rPr>
        <w:t>2</w:t>
      </w:r>
      <w:r w:rsidR="003F48DE" w:rsidRPr="00A32106">
        <w:rPr>
          <w:rFonts w:ascii="Times New Roman" w:hAnsi="Times New Roman" w:cs="Times New Roman"/>
        </w:rPr>
        <w:t>.</w:t>
      </w:r>
    </w:p>
    <w:p w:rsidR="00497EA8" w:rsidRPr="00A32106" w:rsidRDefault="00497EA8" w:rsidP="003F48DE">
      <w:pPr>
        <w:spacing w:line="276" w:lineRule="auto"/>
        <w:ind w:firstLine="709"/>
        <w:jc w:val="both"/>
        <w:rPr>
          <w:rFonts w:ascii="Times New Roman" w:hAnsi="Times New Roman" w:cs="Times New Roman"/>
        </w:rPr>
      </w:pPr>
      <w:r w:rsidRPr="00A32106">
        <w:rPr>
          <w:rFonts w:ascii="Times New Roman" w:hAnsi="Times New Roman" w:cs="Times New Roman"/>
        </w:rPr>
        <w:t xml:space="preserve">НИЦ «Курчатовский институт» - ПИЯФ проводит независимый анализ данных в ДЕЗИ совместно с группами из Еревана, Майнца и Бонна. Параллельно анализ проводится в </w:t>
      </w:r>
      <w:r w:rsidRPr="00A32106">
        <w:rPr>
          <w:rFonts w:ascii="Times New Roman" w:hAnsi="Times New Roman" w:cs="Times New Roman"/>
          <w:lang w:val="en-US"/>
        </w:rPr>
        <w:t>MIT</w:t>
      </w:r>
      <w:r w:rsidRPr="00A32106">
        <w:rPr>
          <w:rFonts w:ascii="Times New Roman" w:hAnsi="Times New Roman" w:cs="Times New Roman"/>
        </w:rPr>
        <w:t>, результаты сравниваются и публикуются при наличии консенсуса.</w:t>
      </w:r>
    </w:p>
    <w:p w:rsidR="00495DF8" w:rsidRPr="00A32106" w:rsidRDefault="003F48DE" w:rsidP="003F48DE">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w:t>
      </w:r>
      <w:r w:rsidR="00495DF8" w:rsidRPr="00A32106">
        <w:rPr>
          <w:rFonts w:ascii="Times New Roman" w:hAnsi="Times New Roman" w:cs="Times New Roman"/>
        </w:rPr>
        <w:t xml:space="preserve">OLYMPUS проводился на электронном ускорителе DORIS (DESY) при энергии 2 </w:t>
      </w:r>
      <w:r w:rsidRPr="00A32106">
        <w:rPr>
          <w:rFonts w:ascii="Times New Roman" w:hAnsi="Times New Roman" w:cs="Times New Roman"/>
        </w:rPr>
        <w:t>ГэВ</w:t>
      </w:r>
      <w:r w:rsidR="00495DF8" w:rsidRPr="00A32106">
        <w:rPr>
          <w:rFonts w:ascii="Times New Roman" w:hAnsi="Times New Roman" w:cs="Times New Roman"/>
        </w:rPr>
        <w:t xml:space="preserve">. Набор данных производился с помощью </w:t>
      </w:r>
      <w:proofErr w:type="gramStart"/>
      <w:r w:rsidR="00495DF8" w:rsidRPr="00A32106">
        <w:rPr>
          <w:rFonts w:ascii="Times New Roman" w:hAnsi="Times New Roman" w:cs="Times New Roman"/>
        </w:rPr>
        <w:t>лево-право</w:t>
      </w:r>
      <w:proofErr w:type="gramEnd"/>
      <w:r w:rsidR="00495DF8" w:rsidRPr="00A32106">
        <w:rPr>
          <w:rFonts w:ascii="Times New Roman" w:hAnsi="Times New Roman" w:cs="Times New Roman"/>
        </w:rPr>
        <w:t xml:space="preserve"> симметричной установки с тороидальным магнитом. Особо важное при измерениях зарядовой асимметрии измерение светимости проводилось тремя независимыми мониторами. Результаты измерений зарядовой асимметрии </w:t>
      </w:r>
      <w:r w:rsidR="00923331" w:rsidRPr="00A32106">
        <w:rPr>
          <w:rFonts w:ascii="Times New Roman" w:hAnsi="Times New Roman" w:cs="Times New Roman"/>
        </w:rPr>
        <w:t>R</w:t>
      </w:r>
      <w:r w:rsidR="00923331" w:rsidRPr="00A32106">
        <w:rPr>
          <w:rFonts w:ascii="Times New Roman" w:hAnsi="Times New Roman" w:cs="Times New Roman"/>
          <w:vertAlign w:val="subscript"/>
        </w:rPr>
        <w:t>2γ</w:t>
      </w:r>
      <w:r w:rsidR="00923331" w:rsidRPr="00A32106">
        <w:rPr>
          <w:rFonts w:ascii="Times New Roman" w:hAnsi="Times New Roman" w:cs="Times New Roman"/>
        </w:rPr>
        <w:t xml:space="preserve"> </w:t>
      </w:r>
      <w:r w:rsidR="00495DF8" w:rsidRPr="00A32106">
        <w:rPr>
          <w:rFonts w:ascii="Times New Roman" w:hAnsi="Times New Roman" w:cs="Times New Roman"/>
        </w:rPr>
        <w:t xml:space="preserve">представлены на </w:t>
      </w:r>
      <w:r w:rsidR="00923331" w:rsidRPr="00A32106">
        <w:rPr>
          <w:rFonts w:ascii="Times New Roman" w:hAnsi="Times New Roman" w:cs="Times New Roman"/>
        </w:rPr>
        <w:fldChar w:fldCharType="begin"/>
      </w:r>
      <w:r w:rsidR="00923331" w:rsidRPr="00A32106">
        <w:rPr>
          <w:rFonts w:ascii="Times New Roman" w:hAnsi="Times New Roman" w:cs="Times New Roman"/>
        </w:rPr>
        <w:instrText xml:space="preserve"> REF _Ref500859306 \h  \* MERGEFORMAT </w:instrText>
      </w:r>
      <w:r w:rsidR="00923331" w:rsidRPr="00A32106">
        <w:rPr>
          <w:rFonts w:ascii="Times New Roman" w:hAnsi="Times New Roman" w:cs="Times New Roman"/>
        </w:rPr>
      </w:r>
      <w:r w:rsidR="00923331"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w:t>
      </w:r>
      <w:r w:rsidR="008C7909" w:rsidRPr="008C7909">
        <w:rPr>
          <w:rFonts w:ascii="Times New Roman" w:hAnsi="Times New Roman" w:cs="Times New Roman"/>
        </w:rPr>
        <w:t>.</w:t>
      </w:r>
      <w:r w:rsidR="008C7909" w:rsidRPr="008C7909">
        <w:rPr>
          <w:rFonts w:ascii="Times New Roman" w:hAnsi="Times New Roman" w:cs="Times New Roman"/>
          <w:noProof/>
        </w:rPr>
        <w:t>1</w:t>
      </w:r>
      <w:r w:rsidR="00923331" w:rsidRPr="00A32106">
        <w:rPr>
          <w:rFonts w:ascii="Times New Roman" w:hAnsi="Times New Roman" w:cs="Times New Roman"/>
        </w:rPr>
        <w:fldChar w:fldCharType="end"/>
      </w:r>
      <w:r w:rsidR="00495DF8" w:rsidRPr="00A32106">
        <w:rPr>
          <w:rFonts w:ascii="Times New Roman" w:hAnsi="Times New Roman" w:cs="Times New Roman"/>
        </w:rPr>
        <w:t>. Наиболее детально промерена область по Q</w:t>
      </w:r>
      <w:r w:rsidR="00495DF8" w:rsidRPr="00A32106">
        <w:rPr>
          <w:rFonts w:ascii="Times New Roman" w:hAnsi="Times New Roman" w:cs="Times New Roman"/>
          <w:vertAlign w:val="superscript"/>
        </w:rPr>
        <w:t>2</w:t>
      </w:r>
      <w:r w:rsidR="00495DF8" w:rsidRPr="00A32106">
        <w:rPr>
          <w:rFonts w:ascii="Times New Roman" w:hAnsi="Times New Roman" w:cs="Times New Roman"/>
        </w:rPr>
        <w:t xml:space="preserve"> </w:t>
      </w:r>
      <w:r w:rsidR="00923331" w:rsidRPr="00A32106">
        <w:rPr>
          <w:rFonts w:ascii="Times New Roman" w:hAnsi="Times New Roman" w:cs="Times New Roman"/>
        </w:rPr>
        <w:t xml:space="preserve">от 0.5 до 1.5 ГэВ, где вклад </w:t>
      </w:r>
      <w:r w:rsidR="00923331" w:rsidRPr="00A32106">
        <w:rPr>
          <w:rFonts w:ascii="Times New Roman" w:hAnsi="Times New Roman" w:cs="Times New Roman"/>
          <w:lang w:val="en-US"/>
        </w:rPr>
        <w:t>T</w:t>
      </w:r>
      <w:r w:rsidR="00495DF8" w:rsidRPr="00A32106">
        <w:rPr>
          <w:rFonts w:ascii="Times New Roman" w:hAnsi="Times New Roman" w:cs="Times New Roman"/>
        </w:rPr>
        <w:t xml:space="preserve">PE </w:t>
      </w:r>
      <w:r w:rsidR="00923331" w:rsidRPr="00A32106">
        <w:rPr>
          <w:rFonts w:ascii="Times New Roman" w:hAnsi="Times New Roman" w:cs="Times New Roman"/>
        </w:rPr>
        <w:t>(R</w:t>
      </w:r>
      <w:r w:rsidR="00923331" w:rsidRPr="00A32106">
        <w:rPr>
          <w:rFonts w:ascii="Times New Roman" w:hAnsi="Times New Roman" w:cs="Times New Roman"/>
          <w:vertAlign w:val="subscript"/>
        </w:rPr>
        <w:t>2γ</w:t>
      </w:r>
      <w:r w:rsidR="00495DF8" w:rsidRPr="00A32106">
        <w:rPr>
          <w:rFonts w:ascii="Times New Roman" w:hAnsi="Times New Roman" w:cs="Times New Roman"/>
        </w:rPr>
        <w:t>- 1) на уровне -1%. Сплошные кривые демонстрируют большой разброс теоретических предсказаний в этой области по Q</w:t>
      </w:r>
      <w:r w:rsidR="00495DF8" w:rsidRPr="00A32106">
        <w:rPr>
          <w:rFonts w:ascii="Times New Roman" w:hAnsi="Times New Roman" w:cs="Times New Roman"/>
          <w:vertAlign w:val="superscript"/>
        </w:rPr>
        <w:t>2</w:t>
      </w:r>
      <w:r w:rsidR="00497EA8" w:rsidRPr="00A32106">
        <w:rPr>
          <w:rFonts w:ascii="Times New Roman" w:hAnsi="Times New Roman" w:cs="Times New Roman"/>
        </w:rPr>
        <w:t xml:space="preserve">.  </w:t>
      </w:r>
    </w:p>
    <w:p w:rsidR="00497EA8" w:rsidRPr="00A32106" w:rsidRDefault="00497EA8" w:rsidP="003F48DE">
      <w:pPr>
        <w:spacing w:line="276" w:lineRule="auto"/>
        <w:ind w:firstLine="709"/>
        <w:jc w:val="both"/>
        <w:rPr>
          <w:rFonts w:ascii="Times New Roman" w:hAnsi="Times New Roman" w:cs="Times New Roman"/>
        </w:rPr>
      </w:pPr>
      <w:r w:rsidRPr="00A32106">
        <w:rPr>
          <w:rFonts w:ascii="Times New Roman" w:hAnsi="Times New Roman" w:cs="Times New Roman"/>
        </w:rPr>
        <w:t xml:space="preserve">Результаты опубликованы в </w:t>
      </w:r>
      <w:r w:rsidRPr="00A32106">
        <w:rPr>
          <w:rFonts w:ascii="Times New Roman" w:hAnsi="Times New Roman" w:cs="Times New Roman"/>
          <w:bCs/>
        </w:rPr>
        <w:t>Phys.Rev.Lett. 118 (2017).</w:t>
      </w:r>
    </w:p>
    <w:p w:rsidR="00923331" w:rsidRPr="00A32106" w:rsidRDefault="00923331" w:rsidP="00495DF8">
      <w:pPr>
        <w:spacing w:line="276" w:lineRule="auto"/>
        <w:ind w:firstLine="709"/>
        <w:jc w:val="both"/>
        <w:rPr>
          <w:rFonts w:ascii="Times New Roman" w:hAnsi="Times New Roman" w:cs="Times New Roman"/>
        </w:rPr>
      </w:pPr>
    </w:p>
    <w:p w:rsidR="00923331" w:rsidRPr="00A32106" w:rsidRDefault="00923331" w:rsidP="00495DF8">
      <w:pPr>
        <w:spacing w:line="276" w:lineRule="auto"/>
        <w:ind w:firstLine="709"/>
        <w:jc w:val="both"/>
        <w:rPr>
          <w:rFonts w:ascii="Times New Roman" w:hAnsi="Times New Roman" w:cs="Times New Roman"/>
        </w:rPr>
      </w:pPr>
    </w:p>
    <w:p w:rsidR="00923331" w:rsidRPr="00A32106" w:rsidRDefault="00923331" w:rsidP="00497EA8">
      <w:pPr>
        <w:spacing w:line="276" w:lineRule="auto"/>
        <w:jc w:val="both"/>
        <w:rPr>
          <w:rFonts w:ascii="Times New Roman" w:hAnsi="Times New Roman" w:cs="Times New Roman"/>
        </w:rPr>
      </w:pPr>
    </w:p>
    <w:p w:rsidR="00923331" w:rsidRPr="00A32106" w:rsidRDefault="00923331" w:rsidP="00495DF8">
      <w:pPr>
        <w:spacing w:line="276" w:lineRule="auto"/>
        <w:ind w:firstLine="709"/>
        <w:jc w:val="both"/>
        <w:rPr>
          <w:rFonts w:ascii="Times New Roman" w:hAnsi="Times New Roman" w:cs="Times New Roman"/>
        </w:rPr>
      </w:pPr>
    </w:p>
    <w:p w:rsidR="00923331" w:rsidRPr="00A32106" w:rsidRDefault="00822A74" w:rsidP="00923331">
      <w:pPr>
        <w:spacing w:line="276" w:lineRule="auto"/>
        <w:jc w:val="center"/>
        <w:rPr>
          <w:rFonts w:ascii="Times New Roman" w:hAnsi="Times New Roman" w:cs="Times New Roman"/>
        </w:rPr>
      </w:pPr>
      <w:r>
        <w:rPr>
          <w:noProof/>
          <w:lang w:eastAsia="ru-RU" w:bidi="ar-SA"/>
        </w:rPr>
        <w:lastRenderedPageBreak/>
        <w:pict>
          <v:shape id="_x0000_i1030" type="#_x0000_t75" style="width:257pt;height:200.1pt;visibility:visible;mso-wrap-style:square">
            <v:imagedata r:id="rId12" o:title=""/>
          </v:shape>
        </w:pict>
      </w:r>
    </w:p>
    <w:p w:rsidR="007B53B2" w:rsidRPr="00A32106" w:rsidRDefault="00923331" w:rsidP="00E7518B">
      <w:pPr>
        <w:pStyle w:val="a6"/>
        <w:jc w:val="center"/>
        <w:rPr>
          <w:rFonts w:ascii="Times New Roman" w:hAnsi="Times New Roman" w:cs="Times New Roman"/>
          <w:i w:val="0"/>
          <w:sz w:val="20"/>
          <w:szCs w:val="20"/>
        </w:rPr>
      </w:pPr>
      <w:bookmarkStart w:id="3" w:name="_Ref50085930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3"/>
      <w:r w:rsidRPr="00A32106">
        <w:rPr>
          <w:rFonts w:ascii="Times New Roman" w:hAnsi="Times New Roman" w:cs="Times New Roman"/>
          <w:i w:val="0"/>
          <w:sz w:val="20"/>
          <w:szCs w:val="20"/>
        </w:rPr>
        <w:t xml:space="preserve"> - </w:t>
      </w:r>
      <w:r w:rsidR="00495DF8" w:rsidRPr="00A32106">
        <w:rPr>
          <w:rFonts w:ascii="Times New Roman" w:hAnsi="Times New Roman" w:cs="Times New Roman"/>
          <w:i w:val="0"/>
          <w:sz w:val="20"/>
          <w:szCs w:val="20"/>
        </w:rPr>
        <w:t xml:space="preserve">Измеренная в эксперименте OLYMPUS зарядовая </w:t>
      </w:r>
      <w:r w:rsidRPr="00A32106">
        <w:rPr>
          <w:rFonts w:ascii="Times New Roman" w:hAnsi="Times New Roman" w:cs="Times New Roman"/>
          <w:i w:val="0"/>
          <w:sz w:val="20"/>
          <w:szCs w:val="20"/>
        </w:rPr>
        <w:t>а</w:t>
      </w:r>
      <w:r w:rsidR="00495DF8" w:rsidRPr="00A32106">
        <w:rPr>
          <w:rFonts w:ascii="Times New Roman" w:hAnsi="Times New Roman" w:cs="Times New Roman"/>
          <w:i w:val="0"/>
          <w:sz w:val="20"/>
          <w:szCs w:val="20"/>
        </w:rPr>
        <w:t xml:space="preserve">симметрия </w:t>
      </w:r>
      <w:r w:rsidRPr="00A32106">
        <w:rPr>
          <w:rFonts w:ascii="Times New Roman" w:hAnsi="Times New Roman" w:cs="Times New Roman"/>
          <w:i w:val="0"/>
          <w:sz w:val="20"/>
          <w:szCs w:val="20"/>
        </w:rPr>
        <w:t>R</w:t>
      </w:r>
      <w:r w:rsidRPr="00A32106">
        <w:rPr>
          <w:rFonts w:ascii="Times New Roman" w:hAnsi="Times New Roman" w:cs="Times New Roman"/>
          <w:i w:val="0"/>
          <w:sz w:val="20"/>
          <w:szCs w:val="20"/>
          <w:vertAlign w:val="subscript"/>
        </w:rPr>
        <w:t>2γ</w:t>
      </w:r>
      <w:r w:rsidRPr="00A32106">
        <w:rPr>
          <w:rFonts w:ascii="Times New Roman" w:hAnsi="Times New Roman" w:cs="Times New Roman"/>
          <w:i w:val="0"/>
          <w:sz w:val="20"/>
          <w:szCs w:val="20"/>
        </w:rPr>
        <w:t xml:space="preserve"> </w:t>
      </w:r>
      <w:r w:rsidR="00495DF8" w:rsidRPr="00A32106">
        <w:rPr>
          <w:rFonts w:ascii="Times New Roman" w:hAnsi="Times New Roman" w:cs="Times New Roman"/>
          <w:i w:val="0"/>
          <w:sz w:val="20"/>
          <w:szCs w:val="20"/>
        </w:rPr>
        <w:t>как функция пол</w:t>
      </w:r>
      <w:r w:rsidRPr="00A32106">
        <w:rPr>
          <w:rFonts w:ascii="Times New Roman" w:hAnsi="Times New Roman" w:cs="Times New Roman"/>
          <w:i w:val="0"/>
          <w:sz w:val="20"/>
          <w:szCs w:val="20"/>
        </w:rPr>
        <w:t>яризации виртуального фотона ε (</w:t>
      </w:r>
      <w:r w:rsidR="005E59C8">
        <w:rPr>
          <w:rFonts w:ascii="Times New Roman" w:hAnsi="Times New Roman" w:cs="Times New Roman"/>
          <w:i w:val="0"/>
          <w:sz w:val="20"/>
          <w:szCs w:val="20"/>
        </w:rPr>
        <w:t>н</w:t>
      </w:r>
      <w:r w:rsidR="00495DF8" w:rsidRPr="00A32106">
        <w:rPr>
          <w:rFonts w:ascii="Times New Roman" w:hAnsi="Times New Roman" w:cs="Times New Roman"/>
          <w:i w:val="0"/>
          <w:sz w:val="20"/>
          <w:szCs w:val="20"/>
        </w:rPr>
        <w:t>иже показана шкала Q</w:t>
      </w:r>
      <w:r w:rsidR="00495DF8" w:rsidRPr="00A32106">
        <w:rPr>
          <w:rFonts w:ascii="Times New Roman" w:hAnsi="Times New Roman" w:cs="Times New Roman"/>
          <w:i w:val="0"/>
          <w:sz w:val="20"/>
          <w:szCs w:val="20"/>
          <w:vertAlign w:val="superscript"/>
        </w:rPr>
        <w:t>2</w:t>
      </w:r>
      <w:r w:rsidRPr="00A32106">
        <w:rPr>
          <w:rFonts w:ascii="Times New Roman" w:hAnsi="Times New Roman" w:cs="Times New Roman"/>
          <w:i w:val="0"/>
          <w:sz w:val="20"/>
          <w:szCs w:val="20"/>
        </w:rPr>
        <w:t>)</w:t>
      </w:r>
    </w:p>
    <w:p w:rsidR="007B53B2" w:rsidRPr="00A32106" w:rsidRDefault="007B53B2" w:rsidP="00497EA8">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Эксперимент HERMES</w:t>
      </w:r>
    </w:p>
    <w:p w:rsidR="00497EA8" w:rsidRPr="00A32106" w:rsidRDefault="005A191D" w:rsidP="00497EA8">
      <w:pPr>
        <w:spacing w:line="276" w:lineRule="auto"/>
        <w:ind w:firstLine="709"/>
        <w:jc w:val="both"/>
        <w:rPr>
          <w:rFonts w:ascii="Times New Roman" w:hAnsi="Times New Roman" w:cs="Times New Roman"/>
        </w:rPr>
      </w:pPr>
      <w:r w:rsidRPr="00A32106">
        <w:rPr>
          <w:rFonts w:ascii="Times New Roman" w:hAnsi="Times New Roman" w:cs="Times New Roman"/>
        </w:rPr>
        <w:t>Целью эксперимента HERMES является изучение спиновой структуры протонов и нейтронов в глубоко неупругом рассеянии электронов. Эксперимент является уникальным по  возможностям доступа к спиновым характеристикам при высоких энергиях. Исследования проводились на коллайдере HERA с помощью пучка продольно-поляризованных электронов (</w:t>
      </w:r>
      <w:r w:rsidR="008B1203" w:rsidRPr="00A32106">
        <w:rPr>
          <w:rFonts w:ascii="Times New Roman" w:hAnsi="Times New Roman" w:cs="Times New Roman"/>
        </w:rPr>
        <w:t>позитронов) с энергией  27.6 ГэВ</w:t>
      </w:r>
      <w:r w:rsidR="00497EA8" w:rsidRPr="00A32106">
        <w:rPr>
          <w:rFonts w:ascii="Times New Roman" w:hAnsi="Times New Roman" w:cs="Times New Roman"/>
        </w:rPr>
        <w:t xml:space="preserve">. </w:t>
      </w:r>
    </w:p>
    <w:p w:rsidR="007B53B2" w:rsidRPr="00A32106" w:rsidRDefault="00497EA8" w:rsidP="00497EA8">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году основное внимание было уделено </w:t>
      </w:r>
      <w:r w:rsidR="005E59C8">
        <w:rPr>
          <w:rFonts w:ascii="Times New Roman" w:hAnsi="Times New Roman" w:cs="Times New Roman"/>
        </w:rPr>
        <w:t xml:space="preserve">обработке результатов и подготовке публикации по </w:t>
      </w:r>
      <w:r w:rsidRPr="00A32106">
        <w:rPr>
          <w:rFonts w:ascii="Times New Roman" w:hAnsi="Times New Roman" w:cs="Times New Roman"/>
        </w:rPr>
        <w:t>исследованию рождения</w:t>
      </w:r>
      <w:r w:rsidR="007B53B2" w:rsidRPr="00A32106">
        <w:rPr>
          <w:rFonts w:ascii="Times New Roman" w:hAnsi="Times New Roman" w:cs="Times New Roman"/>
        </w:rPr>
        <w:t xml:space="preserve"> </w:t>
      </w:r>
      <w:r w:rsidR="00783E38" w:rsidRPr="00A32106">
        <w:rPr>
          <w:rFonts w:ascii="Times New Roman" w:hAnsi="Times New Roman" w:cs="Times New Roman"/>
        </w:rPr>
        <w:t>ρ- мезона на поперечно поляризованном нуклоне</w:t>
      </w:r>
      <w:r w:rsidRPr="00A32106">
        <w:rPr>
          <w:rFonts w:ascii="Times New Roman" w:hAnsi="Times New Roman" w:cs="Times New Roman"/>
        </w:rPr>
        <w:t>.</w:t>
      </w:r>
    </w:p>
    <w:p w:rsidR="00497EA8" w:rsidRDefault="002E2270" w:rsidP="00223967">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Проанализированы </w:t>
      </w:r>
      <w:r w:rsidR="005451D8" w:rsidRPr="00A32106">
        <w:rPr>
          <w:rFonts w:ascii="Times New Roman" w:hAnsi="Times New Roman" w:cs="Times New Roman"/>
        </w:rPr>
        <w:t>данные</w:t>
      </w:r>
      <w:r w:rsidRPr="00A32106">
        <w:rPr>
          <w:rFonts w:ascii="Times New Roman" w:hAnsi="Times New Roman" w:cs="Times New Roman"/>
        </w:rPr>
        <w:t xml:space="preserve"> эксперимента эксклюзивного рождения </w:t>
      </w:r>
      <w:proofErr w:type="gramStart"/>
      <w:r w:rsidRPr="00A32106">
        <w:rPr>
          <w:rFonts w:ascii="Times New Roman" w:hAnsi="Times New Roman" w:cs="Times New Roman"/>
        </w:rPr>
        <w:t>ρ-</w:t>
      </w:r>
      <w:proofErr w:type="gramEnd"/>
      <w:r w:rsidRPr="00A32106">
        <w:rPr>
          <w:rFonts w:ascii="Times New Roman" w:hAnsi="Times New Roman" w:cs="Times New Roman"/>
        </w:rPr>
        <w:t xml:space="preserve">мезона с использованием продольно поляризованного пучка электронов (позитронов) с энергией 27.6 ГэВ и поперечно </w:t>
      </w:r>
      <w:r w:rsidR="005451D8" w:rsidRPr="00A32106">
        <w:rPr>
          <w:rFonts w:ascii="Times New Roman" w:hAnsi="Times New Roman" w:cs="Times New Roman"/>
        </w:rPr>
        <w:t>поляризованной</w:t>
      </w:r>
      <w:r w:rsidRPr="00A32106">
        <w:rPr>
          <w:rFonts w:ascii="Times New Roman" w:hAnsi="Times New Roman" w:cs="Times New Roman"/>
        </w:rPr>
        <w:t xml:space="preserve"> водородной мишени в </w:t>
      </w:r>
      <w:r w:rsidR="005451D8" w:rsidRPr="00A32106">
        <w:rPr>
          <w:rFonts w:ascii="Times New Roman" w:hAnsi="Times New Roman" w:cs="Times New Roman"/>
        </w:rPr>
        <w:t>кинематической</w:t>
      </w:r>
      <w:r w:rsidRPr="00A32106">
        <w:rPr>
          <w:rFonts w:ascii="Times New Roman" w:hAnsi="Times New Roman" w:cs="Times New Roman"/>
        </w:rPr>
        <w:t xml:space="preserve">  </w:t>
      </w:r>
      <w:r w:rsidR="005451D8">
        <w:rPr>
          <w:rFonts w:ascii="Times New Roman" w:hAnsi="Times New Roman" w:cs="Times New Roman"/>
        </w:rPr>
        <w:t>области</w:t>
      </w:r>
      <w:r w:rsidRPr="00A32106">
        <w:rPr>
          <w:rFonts w:ascii="Times New Roman" w:hAnsi="Times New Roman" w:cs="Times New Roman"/>
        </w:rPr>
        <w:t xml:space="preserve"> 1.0 &lt; </w:t>
      </w:r>
      <w:r w:rsidRPr="00A32106">
        <w:rPr>
          <w:rFonts w:ascii="Times New Roman" w:hAnsi="Times New Roman" w:cs="Times New Roman"/>
          <w:lang w:val="en-US"/>
        </w:rPr>
        <w:t>Q</w:t>
      </w:r>
      <w:r w:rsidRPr="00A32106">
        <w:rPr>
          <w:rFonts w:ascii="Times New Roman" w:hAnsi="Times New Roman" w:cs="Times New Roman"/>
          <w:vertAlign w:val="superscript"/>
        </w:rPr>
        <w:t>2</w:t>
      </w:r>
      <w:r w:rsidRPr="00A32106">
        <w:rPr>
          <w:rFonts w:ascii="Times New Roman" w:hAnsi="Times New Roman" w:cs="Times New Roman"/>
        </w:rPr>
        <w:t xml:space="preserve"> &lt; 7.0 ГэВ</w:t>
      </w:r>
      <w:r w:rsidRPr="00A32106">
        <w:rPr>
          <w:rFonts w:ascii="Times New Roman" w:hAnsi="Times New Roman" w:cs="Times New Roman"/>
          <w:vertAlign w:val="superscript"/>
        </w:rPr>
        <w:t>2</w:t>
      </w:r>
      <w:r w:rsidRPr="00A32106">
        <w:rPr>
          <w:rFonts w:ascii="Times New Roman" w:hAnsi="Times New Roman" w:cs="Times New Roman"/>
        </w:rPr>
        <w:t xml:space="preserve">, 3.0 &lt; </w:t>
      </w:r>
      <w:r w:rsidRPr="00A32106">
        <w:rPr>
          <w:rFonts w:ascii="Times New Roman" w:hAnsi="Times New Roman" w:cs="Times New Roman"/>
          <w:lang w:val="en-US"/>
        </w:rPr>
        <w:t>W</w:t>
      </w:r>
      <w:r w:rsidRPr="00A32106">
        <w:rPr>
          <w:rFonts w:ascii="Times New Roman" w:hAnsi="Times New Roman" w:cs="Times New Roman"/>
        </w:rPr>
        <w:t xml:space="preserve"> &lt; 6.3 ГэВ, </w:t>
      </w:r>
      <w:r w:rsidRPr="00A32106">
        <w:rPr>
          <w:rFonts w:ascii="Times New Roman" w:hAnsi="Times New Roman" w:cs="Times New Roman"/>
          <w:lang w:val="en-US"/>
        </w:rPr>
        <w:t>and</w:t>
      </w:r>
      <w:r w:rsidRPr="00A32106">
        <w:rPr>
          <w:rFonts w:ascii="Times New Roman" w:hAnsi="Times New Roman" w:cs="Times New Roman"/>
        </w:rPr>
        <w:t xml:space="preserve"> –</w:t>
      </w:r>
      <w:r w:rsidRPr="00A32106">
        <w:rPr>
          <w:rFonts w:ascii="Times New Roman" w:hAnsi="Times New Roman" w:cs="Times New Roman"/>
          <w:lang w:val="en-US"/>
        </w:rPr>
        <w:t>t</w:t>
      </w:r>
      <w:r w:rsidRPr="00A32106">
        <w:rPr>
          <w:rFonts w:ascii="Times New Roman" w:hAnsi="Times New Roman" w:cs="Times New Roman"/>
        </w:rPr>
        <w:t>’&lt; 0.4 ГэВ</w:t>
      </w:r>
      <w:r w:rsidRPr="00A32106">
        <w:rPr>
          <w:rFonts w:ascii="Times New Roman" w:hAnsi="Times New Roman" w:cs="Times New Roman"/>
          <w:vertAlign w:val="superscript"/>
        </w:rPr>
        <w:t>2</w:t>
      </w:r>
      <w:r w:rsidRPr="00A32106">
        <w:rPr>
          <w:rFonts w:ascii="Times New Roman" w:hAnsi="Times New Roman" w:cs="Times New Roman"/>
        </w:rPr>
        <w:t xml:space="preserve">. Были извлечены 25 параметров с использованием метода наибольшего правдоподобия. Были определены реальная и </w:t>
      </w:r>
      <w:r w:rsidR="0049420C">
        <w:rPr>
          <w:rFonts w:ascii="Times New Roman" w:hAnsi="Times New Roman" w:cs="Times New Roman"/>
        </w:rPr>
        <w:t>мнимая части отношения нескольки</w:t>
      </w:r>
      <w:r w:rsidRPr="00A32106">
        <w:rPr>
          <w:rFonts w:ascii="Times New Roman" w:hAnsi="Times New Roman" w:cs="Times New Roman"/>
        </w:rPr>
        <w:t xml:space="preserve">х спиральных амплитуд, описывающих </w:t>
      </w:r>
      <w:r w:rsidR="005451D8" w:rsidRPr="00A32106">
        <w:rPr>
          <w:rFonts w:ascii="Times New Roman" w:hAnsi="Times New Roman" w:cs="Times New Roman"/>
        </w:rPr>
        <w:t>рождение</w:t>
      </w:r>
      <w:r w:rsidRPr="00A32106">
        <w:rPr>
          <w:rFonts w:ascii="Times New Roman" w:hAnsi="Times New Roman" w:cs="Times New Roman"/>
        </w:rPr>
        <w:t xml:space="preserve"> </w:t>
      </w:r>
      <w:proofErr w:type="gramStart"/>
      <w:r w:rsidRPr="00A32106">
        <w:rPr>
          <w:rFonts w:ascii="Times New Roman" w:hAnsi="Times New Roman" w:cs="Times New Roman"/>
        </w:rPr>
        <w:t>ρ-</w:t>
      </w:r>
      <w:proofErr w:type="gramEnd"/>
      <w:r w:rsidRPr="00A32106">
        <w:rPr>
          <w:rFonts w:ascii="Times New Roman" w:hAnsi="Times New Roman" w:cs="Times New Roman"/>
        </w:rPr>
        <w:t>мезона виртуальны</w:t>
      </w:r>
      <w:r w:rsidR="0049420C">
        <w:rPr>
          <w:rFonts w:ascii="Times New Roman" w:hAnsi="Times New Roman" w:cs="Times New Roman"/>
        </w:rPr>
        <w:t>м фотоном. Отношени</w:t>
      </w:r>
      <w:r w:rsidRPr="00A32106">
        <w:rPr>
          <w:rFonts w:ascii="Times New Roman" w:hAnsi="Times New Roman" w:cs="Times New Roman"/>
        </w:rPr>
        <w:t>я нуклон</w:t>
      </w:r>
      <w:r w:rsidR="0049420C">
        <w:rPr>
          <w:rFonts w:ascii="Times New Roman" w:hAnsi="Times New Roman" w:cs="Times New Roman"/>
        </w:rPr>
        <w:t>ных</w:t>
      </w:r>
      <w:r w:rsidRPr="00A32106">
        <w:rPr>
          <w:rFonts w:ascii="Times New Roman" w:hAnsi="Times New Roman" w:cs="Times New Roman"/>
        </w:rPr>
        <w:t xml:space="preserve"> амплитуд без переворота спина находятся в хорошем согласии с предыдущим анализом эксперимента ГЕРМЕС. Использование поперечно поляризованной мишени позволило впервые извлечь амплитуды с переворотом спина</w:t>
      </w:r>
      <w:r w:rsidR="00E7518B" w:rsidRPr="00A32106">
        <w:rPr>
          <w:rFonts w:ascii="Times New Roman" w:hAnsi="Times New Roman" w:cs="Times New Roman"/>
        </w:rPr>
        <w:t>.</w:t>
      </w:r>
      <w:r w:rsidRPr="00A32106">
        <w:rPr>
          <w:rFonts w:ascii="Times New Roman" w:hAnsi="Times New Roman" w:cs="Times New Roman"/>
        </w:rPr>
        <w:t xml:space="preserve"> </w:t>
      </w:r>
      <w:r w:rsidR="00E7518B" w:rsidRPr="00A32106">
        <w:rPr>
          <w:rFonts w:ascii="Times New Roman" w:hAnsi="Times New Roman" w:cs="Times New Roman"/>
        </w:rPr>
        <w:t>Использование мишени с поперечной поляризации позволило впервые извлечь отн</w:t>
      </w:r>
      <w:r w:rsidR="0049420C">
        <w:rPr>
          <w:rFonts w:ascii="Times New Roman" w:hAnsi="Times New Roman" w:cs="Times New Roman"/>
        </w:rPr>
        <w:t>о</w:t>
      </w:r>
      <w:r w:rsidR="00E7518B" w:rsidRPr="00A32106">
        <w:rPr>
          <w:rFonts w:ascii="Times New Roman" w:hAnsi="Times New Roman" w:cs="Times New Roman"/>
        </w:rPr>
        <w:t xml:space="preserve">шение </w:t>
      </w:r>
      <w:r w:rsidR="0049420C">
        <w:rPr>
          <w:rFonts w:ascii="Times New Roman" w:hAnsi="Times New Roman" w:cs="Times New Roman"/>
        </w:rPr>
        <w:t xml:space="preserve">значительного числа </w:t>
      </w:r>
      <w:r w:rsidR="00E7518B" w:rsidRPr="00A32106">
        <w:rPr>
          <w:rFonts w:ascii="Times New Roman" w:hAnsi="Times New Roman" w:cs="Times New Roman"/>
        </w:rPr>
        <w:t>спин-флиповых амплитуд к</w:t>
      </w:r>
      <w:r w:rsidR="00E7518B" w:rsidRPr="00A32106">
        <w:rPr>
          <w:noProof/>
          <w:lang w:eastAsia="ru-RU" w:bidi="ar-SA"/>
        </w:rPr>
        <w:t xml:space="preserve"> </w:t>
      </w:r>
      <w:r w:rsidR="00822A74">
        <w:rPr>
          <w:noProof/>
          <w:lang w:eastAsia="ru-RU" w:bidi="ar-SA"/>
        </w:rPr>
        <w:pict>
          <v:shape id="_x0000_i1031" type="#_x0000_t75" style="width:30.15pt;height:16.75pt;visibility:visible;mso-wrap-style:square">
            <v:imagedata r:id="rId13" o:title=""/>
          </v:shape>
        </w:pict>
      </w:r>
      <w:r w:rsidR="00E7518B" w:rsidRPr="00A32106">
        <w:rPr>
          <w:rFonts w:ascii="Times New Roman" w:hAnsi="Times New Roman" w:cs="Times New Roman"/>
        </w:rPr>
        <w:t xml:space="preserve">.  В рамках работы удалось определить 71 элемент спиновой матрицы плотности вместо 53, полученных ранее.  </w:t>
      </w:r>
    </w:p>
    <w:p w:rsidR="0049420C" w:rsidRPr="00A32106" w:rsidRDefault="0049420C" w:rsidP="00223967">
      <w:pPr>
        <w:spacing w:line="276" w:lineRule="auto"/>
        <w:ind w:firstLine="709"/>
        <w:jc w:val="both"/>
        <w:rPr>
          <w:rFonts w:ascii="Times New Roman" w:hAnsi="Times New Roman" w:cs="Times New Roman"/>
        </w:rPr>
      </w:pPr>
      <w:r>
        <w:rPr>
          <w:rFonts w:ascii="Times New Roman" w:hAnsi="Times New Roman" w:cs="Times New Roman"/>
        </w:rPr>
        <w:t>Таким образом, з</w:t>
      </w:r>
      <w:r w:rsidRPr="00A32106">
        <w:rPr>
          <w:rFonts w:ascii="Times New Roman" w:hAnsi="Times New Roman" w:cs="Times New Roman"/>
        </w:rPr>
        <w:t xml:space="preserve">авершена большая работа по амплитудному анализу рождения </w:t>
      </w:r>
      <w:proofErr w:type="gramStart"/>
      <w:r w:rsidRPr="00A32106">
        <w:rPr>
          <w:rFonts w:ascii="Times New Roman" w:hAnsi="Times New Roman" w:cs="Times New Roman"/>
        </w:rPr>
        <w:t>ρ-</w:t>
      </w:r>
      <w:proofErr w:type="gramEnd"/>
      <w:r w:rsidRPr="00A32106">
        <w:rPr>
          <w:rFonts w:ascii="Times New Roman" w:hAnsi="Times New Roman" w:cs="Times New Roman"/>
        </w:rPr>
        <w:t xml:space="preserve">мезона на поперечно- поляризованном нуклоне. Результат опубликован в </w:t>
      </w:r>
      <w:r w:rsidRPr="00A32106">
        <w:rPr>
          <w:rFonts w:ascii="Times New Roman" w:hAnsi="Times New Roman" w:cs="Times New Roman"/>
          <w:lang w:val="en-US"/>
        </w:rPr>
        <w:t>Eur</w:t>
      </w:r>
      <w:r w:rsidRPr="00A32106">
        <w:rPr>
          <w:rFonts w:ascii="Times New Roman" w:hAnsi="Times New Roman" w:cs="Times New Roman"/>
        </w:rPr>
        <w:t>.</w:t>
      </w:r>
      <w:r w:rsidRPr="00A32106">
        <w:rPr>
          <w:rFonts w:ascii="Times New Roman" w:hAnsi="Times New Roman" w:cs="Times New Roman"/>
          <w:lang w:val="en-US"/>
        </w:rPr>
        <w:t>Phys</w:t>
      </w:r>
      <w:r w:rsidRPr="00A32106">
        <w:rPr>
          <w:rFonts w:ascii="Times New Roman" w:hAnsi="Times New Roman" w:cs="Times New Roman"/>
        </w:rPr>
        <w:t>.</w:t>
      </w:r>
      <w:r w:rsidRPr="00A32106">
        <w:rPr>
          <w:rFonts w:ascii="Times New Roman" w:hAnsi="Times New Roman" w:cs="Times New Roman"/>
          <w:lang w:val="en-US"/>
        </w:rPr>
        <w:t>J</w:t>
      </w:r>
      <w:r w:rsidRPr="00A32106">
        <w:rPr>
          <w:rFonts w:ascii="Times New Roman" w:hAnsi="Times New Roman" w:cs="Times New Roman"/>
        </w:rPr>
        <w:t xml:space="preserve">. </w:t>
      </w:r>
      <w:proofErr w:type="gramStart"/>
      <w:r w:rsidRPr="00A32106">
        <w:rPr>
          <w:rFonts w:ascii="Times New Roman" w:hAnsi="Times New Roman" w:cs="Times New Roman"/>
          <w:lang w:val="en-US"/>
        </w:rPr>
        <w:t>C</w:t>
      </w:r>
      <w:r w:rsidRPr="00A32106">
        <w:rPr>
          <w:rFonts w:ascii="Times New Roman" w:hAnsi="Times New Roman" w:cs="Times New Roman"/>
        </w:rPr>
        <w:t xml:space="preserve">77 (2017) </w:t>
      </w:r>
      <w:r w:rsidRPr="00A32106">
        <w:rPr>
          <w:rFonts w:ascii="Times New Roman" w:hAnsi="Times New Roman" w:cs="Times New Roman"/>
          <w:lang w:val="en-US"/>
        </w:rPr>
        <w:t>no</w:t>
      </w:r>
      <w:r w:rsidRPr="00A32106">
        <w:rPr>
          <w:rFonts w:ascii="Times New Roman" w:hAnsi="Times New Roman" w:cs="Times New Roman"/>
        </w:rPr>
        <w:t>.6, 378.</w:t>
      </w:r>
      <w:proofErr w:type="gramEnd"/>
    </w:p>
    <w:p w:rsidR="00E7518B" w:rsidRPr="00A32106" w:rsidRDefault="00E7518B" w:rsidP="00223967">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году деньги на данный эксперимент не </w:t>
      </w:r>
      <w:r w:rsidR="005451D8" w:rsidRPr="00A32106">
        <w:rPr>
          <w:rFonts w:ascii="Times New Roman" w:hAnsi="Times New Roman" w:cs="Times New Roman"/>
        </w:rPr>
        <w:t>выделялись</w:t>
      </w:r>
      <w:r w:rsidRPr="00A32106">
        <w:rPr>
          <w:rFonts w:ascii="Times New Roman" w:hAnsi="Times New Roman" w:cs="Times New Roman"/>
        </w:rPr>
        <w:t xml:space="preserve">. Выделение небольшой суммы (2 недели – примерно 2500 долларов США) </w:t>
      </w:r>
      <w:r w:rsidR="00AC52C6">
        <w:rPr>
          <w:rFonts w:ascii="Times New Roman" w:hAnsi="Times New Roman" w:cs="Times New Roman"/>
        </w:rPr>
        <w:t xml:space="preserve">в 2018 г. </w:t>
      </w:r>
      <w:r w:rsidRPr="00A32106">
        <w:rPr>
          <w:rFonts w:ascii="Times New Roman" w:hAnsi="Times New Roman" w:cs="Times New Roman"/>
        </w:rPr>
        <w:t xml:space="preserve">позволило бы </w:t>
      </w:r>
      <w:r w:rsidR="0049420C">
        <w:rPr>
          <w:rFonts w:ascii="Times New Roman" w:hAnsi="Times New Roman" w:cs="Times New Roman"/>
        </w:rPr>
        <w:t>заверш</w:t>
      </w:r>
      <w:r w:rsidR="00AC52C6">
        <w:rPr>
          <w:rFonts w:ascii="Times New Roman" w:hAnsi="Times New Roman" w:cs="Times New Roman"/>
        </w:rPr>
        <w:t>ить обработку</w:t>
      </w:r>
      <w:r w:rsidR="0049420C">
        <w:rPr>
          <w:rFonts w:ascii="Times New Roman" w:hAnsi="Times New Roman" w:cs="Times New Roman"/>
        </w:rPr>
        <w:t xml:space="preserve"> и </w:t>
      </w:r>
      <w:r w:rsidR="00AC52C6">
        <w:rPr>
          <w:rFonts w:ascii="Times New Roman" w:hAnsi="Times New Roman" w:cs="Times New Roman"/>
        </w:rPr>
        <w:t xml:space="preserve">провести </w:t>
      </w:r>
      <w:r w:rsidRPr="00A32106">
        <w:rPr>
          <w:rFonts w:ascii="Times New Roman" w:hAnsi="Times New Roman" w:cs="Times New Roman"/>
        </w:rPr>
        <w:t xml:space="preserve">обсуждение </w:t>
      </w:r>
      <w:r w:rsidR="0049420C">
        <w:rPr>
          <w:rFonts w:ascii="Times New Roman" w:hAnsi="Times New Roman" w:cs="Times New Roman"/>
        </w:rPr>
        <w:t>(подготовку) статей по поляризации гиперонов</w:t>
      </w:r>
      <w:r w:rsidRPr="00A32106">
        <w:rPr>
          <w:rFonts w:ascii="Times New Roman" w:hAnsi="Times New Roman" w:cs="Times New Roman"/>
        </w:rPr>
        <w:t>.</w:t>
      </w:r>
    </w:p>
    <w:p w:rsidR="00497EA8" w:rsidRPr="00A32106" w:rsidRDefault="00497EA8" w:rsidP="00223967">
      <w:pPr>
        <w:spacing w:line="276" w:lineRule="auto"/>
        <w:ind w:firstLine="709"/>
        <w:jc w:val="both"/>
        <w:rPr>
          <w:rFonts w:ascii="Times New Roman" w:hAnsi="Times New Roman" w:cs="Times New Roman"/>
          <w:i/>
          <w:u w:val="single"/>
        </w:rPr>
      </w:pPr>
    </w:p>
    <w:p w:rsidR="0064538C" w:rsidRPr="00A32106" w:rsidRDefault="00E7518B" w:rsidP="00223967">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r w:rsidR="00223967" w:rsidRPr="00A32106">
        <w:rPr>
          <w:rFonts w:ascii="Times New Roman" w:hAnsi="Times New Roman" w:cs="Times New Roman"/>
        </w:rPr>
        <w:t>.</w:t>
      </w:r>
    </w:p>
    <w:p w:rsidR="007B53B2" w:rsidRPr="00A32106" w:rsidRDefault="00AA045E" w:rsidP="002B3D42">
      <w:pPr>
        <w:pStyle w:val="1"/>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4" w:name="_Toc501707849"/>
      <w:r w:rsidR="007B53B2" w:rsidRPr="00A32106">
        <w:rPr>
          <w:rFonts w:ascii="Times New Roman" w:hAnsi="Times New Roman" w:cs="Times New Roman"/>
          <w:b w:val="0"/>
          <w:sz w:val="24"/>
          <w:szCs w:val="24"/>
        </w:rPr>
        <w:lastRenderedPageBreak/>
        <w:t>Отчет по эксперименту 4</w:t>
      </w:r>
      <w:r w:rsidR="00F263C0" w:rsidRPr="00A32106">
        <w:rPr>
          <w:rFonts w:ascii="Times New Roman" w:hAnsi="Times New Roman" w:cs="Times New Roman"/>
          <w:b w:val="0"/>
          <w:sz w:val="24"/>
          <w:szCs w:val="24"/>
        </w:rPr>
        <w:t xml:space="preserve"> «Ускорительные технологии»</w:t>
      </w:r>
      <w:bookmarkEnd w:id="4"/>
    </w:p>
    <w:p w:rsidR="00370C99" w:rsidRPr="00A32106" w:rsidRDefault="00370C99" w:rsidP="00370C99">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эксперименту «Ускорительные технологии»</w:t>
      </w:r>
      <w:r w:rsidR="006811DF" w:rsidRPr="00A32106">
        <w:rPr>
          <w:rFonts w:ascii="Times New Roman" w:hAnsi="Times New Roman" w:cs="Times New Roman"/>
        </w:rPr>
        <w:t>, координатор работ</w:t>
      </w:r>
      <w:r w:rsidR="00470825" w:rsidRPr="00A32106">
        <w:rPr>
          <w:rFonts w:ascii="Times New Roman" w:hAnsi="Times New Roman" w:cs="Times New Roman"/>
        </w:rPr>
        <w:t xml:space="preserve"> – доктор технических наук, профессор, </w:t>
      </w:r>
      <w:r w:rsidR="006811DF" w:rsidRPr="00A32106">
        <w:rPr>
          <w:rFonts w:ascii="Times New Roman" w:hAnsi="Times New Roman" w:cs="Times New Roman"/>
        </w:rPr>
        <w:t xml:space="preserve"> </w:t>
      </w:r>
      <w:r w:rsidR="00470825" w:rsidRPr="00A32106">
        <w:rPr>
          <w:rFonts w:ascii="Times New Roman" w:hAnsi="Times New Roman" w:cs="Times New Roman"/>
        </w:rPr>
        <w:t xml:space="preserve">член-корреспондент РАН, </w:t>
      </w:r>
      <w:r w:rsidR="006811DF" w:rsidRPr="00A32106">
        <w:rPr>
          <w:rFonts w:ascii="Times New Roman" w:hAnsi="Times New Roman" w:cs="Times New Roman"/>
        </w:rPr>
        <w:t>директор</w:t>
      </w:r>
      <w:r w:rsidRPr="00A32106">
        <w:rPr>
          <w:rFonts w:ascii="Times New Roman" w:hAnsi="Times New Roman" w:cs="Times New Roman"/>
        </w:rPr>
        <w:t xml:space="preserve"> ИЯИ РАН</w:t>
      </w:r>
      <w:r w:rsidR="00423790" w:rsidRPr="00A32106">
        <w:rPr>
          <w:rFonts w:ascii="Times New Roman" w:hAnsi="Times New Roman" w:cs="Times New Roman"/>
        </w:rPr>
        <w:t xml:space="preserve"> </w:t>
      </w:r>
      <w:r w:rsidRPr="00A32106">
        <w:rPr>
          <w:rFonts w:ascii="Times New Roman" w:hAnsi="Times New Roman" w:cs="Times New Roman"/>
        </w:rPr>
        <w:t xml:space="preserve">Л.В. Кравчук. </w:t>
      </w:r>
    </w:p>
    <w:p w:rsidR="00370C99" w:rsidRPr="00A32106" w:rsidRDefault="00370C99" w:rsidP="00370C99">
      <w:pPr>
        <w:spacing w:line="276" w:lineRule="auto"/>
        <w:ind w:firstLine="709"/>
        <w:jc w:val="both"/>
        <w:rPr>
          <w:rFonts w:ascii="Times New Roman" w:hAnsi="Times New Roman" w:cs="Times New Roman"/>
        </w:rPr>
      </w:pPr>
    </w:p>
    <w:p w:rsidR="00ED500D"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Организацией </w:t>
      </w:r>
      <w:r w:rsidRPr="00A32106">
        <w:rPr>
          <w:rFonts w:ascii="Times New Roman" w:hAnsi="Times New Roman" w:cs="Times New Roman"/>
          <w:lang w:val="en-US"/>
        </w:rPr>
        <w:t>European</w:t>
      </w:r>
      <w:r w:rsidRPr="00A32106">
        <w:rPr>
          <w:rFonts w:ascii="Times New Roman" w:hAnsi="Times New Roman" w:cs="Times New Roman"/>
        </w:rPr>
        <w:t xml:space="preserve"> </w:t>
      </w:r>
      <w:r w:rsidRPr="00A32106">
        <w:rPr>
          <w:rFonts w:ascii="Times New Roman" w:hAnsi="Times New Roman" w:cs="Times New Roman"/>
          <w:lang w:val="en-US"/>
        </w:rPr>
        <w:t>X</w:t>
      </w:r>
      <w:r w:rsidRPr="00A32106">
        <w:rPr>
          <w:rFonts w:ascii="Times New Roman" w:hAnsi="Times New Roman" w:cs="Times New Roman"/>
        </w:rPr>
        <w:t>-</w:t>
      </w:r>
      <w:r w:rsidRPr="00A32106">
        <w:rPr>
          <w:rFonts w:ascii="Times New Roman" w:hAnsi="Times New Roman" w:cs="Times New Roman"/>
          <w:lang w:val="en-US"/>
        </w:rPr>
        <w:t>Ray</w:t>
      </w:r>
      <w:r w:rsidRPr="00A32106">
        <w:rPr>
          <w:rFonts w:ascii="Times New Roman" w:hAnsi="Times New Roman" w:cs="Times New Roman"/>
        </w:rPr>
        <w:t xml:space="preserve"> </w:t>
      </w:r>
      <w:r w:rsidRPr="00A32106">
        <w:rPr>
          <w:rFonts w:ascii="Times New Roman" w:hAnsi="Times New Roman" w:cs="Times New Roman"/>
          <w:lang w:val="en-US"/>
        </w:rPr>
        <w:t>Free</w:t>
      </w:r>
      <w:r w:rsidRPr="00A32106">
        <w:rPr>
          <w:rFonts w:ascii="Times New Roman" w:hAnsi="Times New Roman" w:cs="Times New Roman"/>
        </w:rPr>
        <w:t>-</w:t>
      </w:r>
      <w:r w:rsidRPr="00A32106">
        <w:rPr>
          <w:rFonts w:ascii="Times New Roman" w:hAnsi="Times New Roman" w:cs="Times New Roman"/>
          <w:lang w:val="en-US"/>
        </w:rPr>
        <w:t>Electron</w:t>
      </w:r>
      <w:r w:rsidRPr="00A32106">
        <w:rPr>
          <w:rFonts w:ascii="Times New Roman" w:hAnsi="Times New Roman" w:cs="Times New Roman"/>
        </w:rPr>
        <w:t xml:space="preserve"> </w:t>
      </w:r>
      <w:r w:rsidRPr="00A32106">
        <w:rPr>
          <w:rFonts w:ascii="Times New Roman" w:hAnsi="Times New Roman" w:cs="Times New Roman"/>
          <w:lang w:val="en-US"/>
        </w:rPr>
        <w:t>Laser</w:t>
      </w:r>
      <w:r w:rsidRPr="00A32106">
        <w:rPr>
          <w:rFonts w:ascii="Times New Roman" w:hAnsi="Times New Roman" w:cs="Times New Roman"/>
        </w:rPr>
        <w:t xml:space="preserve"> </w:t>
      </w:r>
      <w:r w:rsidRPr="00A32106">
        <w:rPr>
          <w:rFonts w:ascii="Times New Roman" w:hAnsi="Times New Roman" w:cs="Times New Roman"/>
          <w:lang w:val="en-US"/>
        </w:rPr>
        <w:t>Facility</w:t>
      </w:r>
      <w:r w:rsidRPr="00A32106">
        <w:rPr>
          <w:rFonts w:ascii="Times New Roman" w:hAnsi="Times New Roman" w:cs="Times New Roman"/>
        </w:rPr>
        <w:t xml:space="preserve"> </w:t>
      </w:r>
      <w:r w:rsidRPr="00A32106">
        <w:rPr>
          <w:rFonts w:ascii="Times New Roman" w:hAnsi="Times New Roman" w:cs="Times New Roman"/>
          <w:lang w:val="en-US"/>
        </w:rPr>
        <w:t>GmbH</w:t>
      </w:r>
      <w:r w:rsidRPr="00A32106">
        <w:rPr>
          <w:rFonts w:ascii="Times New Roman" w:hAnsi="Times New Roman" w:cs="Times New Roman"/>
        </w:rPr>
        <w:t xml:space="preserve"> (</w:t>
      </w:r>
      <w:r w:rsidRPr="00A32106">
        <w:rPr>
          <w:rFonts w:ascii="Times New Roman" w:hAnsi="Times New Roman" w:cs="Times New Roman"/>
          <w:lang w:val="en-US"/>
        </w:rPr>
        <w:t>XFEL</w:t>
      </w:r>
      <w:r w:rsidRPr="00A32106">
        <w:rPr>
          <w:rFonts w:ascii="Times New Roman" w:hAnsi="Times New Roman" w:cs="Times New Roman"/>
        </w:rPr>
        <w:t xml:space="preserve"> </w:t>
      </w:r>
      <w:r w:rsidRPr="00A32106">
        <w:rPr>
          <w:rFonts w:ascii="Times New Roman" w:hAnsi="Times New Roman" w:cs="Times New Roman"/>
          <w:lang w:val="en-US"/>
        </w:rPr>
        <w:t>GmbH</w:t>
      </w:r>
      <w:r w:rsidRPr="00A32106">
        <w:rPr>
          <w:rFonts w:ascii="Times New Roman" w:hAnsi="Times New Roman" w:cs="Times New Roman"/>
        </w:rPr>
        <w:t xml:space="preserve">), Гамбург, Германия на территории научного центра Deutsches Elektronen Synchrotron (DESY) – Гамбург, Германия завершено сооружение крупного исследовательского комплекса </w:t>
      </w:r>
      <w:r w:rsidRPr="00A32106">
        <w:rPr>
          <w:rFonts w:ascii="Times New Roman" w:hAnsi="Times New Roman" w:cs="Times New Roman"/>
          <w:b/>
          <w:lang w:val="en-US"/>
        </w:rPr>
        <w:t>X</w:t>
      </w:r>
      <w:r w:rsidRPr="00A32106">
        <w:rPr>
          <w:rFonts w:ascii="Times New Roman" w:hAnsi="Times New Roman" w:cs="Times New Roman"/>
        </w:rPr>
        <w:t>-</w:t>
      </w:r>
      <w:r w:rsidRPr="00A32106">
        <w:rPr>
          <w:rFonts w:ascii="Times New Roman" w:hAnsi="Times New Roman" w:cs="Times New Roman"/>
          <w:lang w:val="en-US"/>
        </w:rPr>
        <w:t>Ray</w:t>
      </w:r>
      <w:r w:rsidRPr="00A32106">
        <w:rPr>
          <w:rFonts w:ascii="Times New Roman" w:hAnsi="Times New Roman" w:cs="Times New Roman"/>
        </w:rPr>
        <w:t xml:space="preserve"> </w:t>
      </w:r>
      <w:r w:rsidRPr="00A32106">
        <w:rPr>
          <w:rFonts w:ascii="Times New Roman" w:hAnsi="Times New Roman" w:cs="Times New Roman"/>
          <w:b/>
          <w:lang w:val="en-US"/>
        </w:rPr>
        <w:t>F</w:t>
      </w:r>
      <w:r w:rsidRPr="00A32106">
        <w:rPr>
          <w:rFonts w:ascii="Times New Roman" w:hAnsi="Times New Roman" w:cs="Times New Roman"/>
          <w:lang w:val="en-US"/>
        </w:rPr>
        <w:t>ree</w:t>
      </w:r>
      <w:r w:rsidRPr="00A32106">
        <w:rPr>
          <w:rFonts w:ascii="Times New Roman" w:hAnsi="Times New Roman" w:cs="Times New Roman"/>
        </w:rPr>
        <w:t>-</w:t>
      </w:r>
      <w:r w:rsidRPr="00A32106">
        <w:rPr>
          <w:rFonts w:ascii="Times New Roman" w:hAnsi="Times New Roman" w:cs="Times New Roman"/>
          <w:b/>
          <w:lang w:val="en-US"/>
        </w:rPr>
        <w:t>E</w:t>
      </w:r>
      <w:r w:rsidRPr="00A32106">
        <w:rPr>
          <w:rFonts w:ascii="Times New Roman" w:hAnsi="Times New Roman" w:cs="Times New Roman"/>
          <w:lang w:val="en-US"/>
        </w:rPr>
        <w:t>lectron</w:t>
      </w:r>
      <w:r w:rsidRPr="00A32106">
        <w:rPr>
          <w:rFonts w:ascii="Times New Roman" w:hAnsi="Times New Roman" w:cs="Times New Roman"/>
        </w:rPr>
        <w:t xml:space="preserve"> </w:t>
      </w:r>
      <w:r w:rsidRPr="00A32106">
        <w:rPr>
          <w:rFonts w:ascii="Times New Roman" w:hAnsi="Times New Roman" w:cs="Times New Roman"/>
          <w:b/>
          <w:lang w:val="en-US"/>
        </w:rPr>
        <w:t>L</w:t>
      </w:r>
      <w:r w:rsidRPr="00A32106">
        <w:rPr>
          <w:rFonts w:ascii="Times New Roman" w:hAnsi="Times New Roman" w:cs="Times New Roman"/>
          <w:lang w:val="en-US"/>
        </w:rPr>
        <w:t>aser</w:t>
      </w:r>
      <w:r w:rsidRPr="00A32106">
        <w:rPr>
          <w:rFonts w:ascii="Times New Roman" w:hAnsi="Times New Roman" w:cs="Times New Roman"/>
        </w:rPr>
        <w:t xml:space="preserve"> (</w:t>
      </w:r>
      <w:r w:rsidRPr="00A32106">
        <w:rPr>
          <w:rFonts w:ascii="Times New Roman" w:hAnsi="Times New Roman" w:cs="Times New Roman"/>
          <w:lang w:val="en-US"/>
        </w:rPr>
        <w:t>XFEL</w:t>
      </w:r>
      <w:r w:rsidRPr="00A32106">
        <w:rPr>
          <w:rFonts w:ascii="Times New Roman" w:hAnsi="Times New Roman" w:cs="Times New Roman"/>
        </w:rPr>
        <w:t xml:space="preserve">) </w:t>
      </w:r>
      <w:r w:rsidR="00AC52C6">
        <w:rPr>
          <w:rFonts w:ascii="Times New Roman" w:hAnsi="Times New Roman" w:cs="Times New Roman"/>
        </w:rPr>
        <w:t>–</w:t>
      </w:r>
      <w:r w:rsidRPr="00A32106">
        <w:rPr>
          <w:rFonts w:ascii="Times New Roman" w:hAnsi="Times New Roman" w:cs="Times New Roman"/>
        </w:rPr>
        <w:t xml:space="preserve"> рентгеновского лазера на свободных электронах. </w:t>
      </w:r>
      <w:proofErr w:type="gramStart"/>
      <w:r w:rsidRPr="00A32106">
        <w:rPr>
          <w:rFonts w:ascii="Times New Roman" w:hAnsi="Times New Roman" w:cs="Times New Roman"/>
        </w:rPr>
        <w:t xml:space="preserve">В консорциуме </w:t>
      </w:r>
      <w:r w:rsidRPr="00A32106">
        <w:rPr>
          <w:rFonts w:ascii="Times New Roman" w:hAnsi="Times New Roman" w:cs="Times New Roman"/>
          <w:lang w:val="en-US"/>
        </w:rPr>
        <w:t>XFEL</w:t>
      </w:r>
      <w:r w:rsidRPr="00A32106">
        <w:rPr>
          <w:rFonts w:ascii="Times New Roman" w:hAnsi="Times New Roman" w:cs="Times New Roman"/>
        </w:rPr>
        <w:t xml:space="preserve"> </w:t>
      </w:r>
      <w:r w:rsidRPr="00A32106">
        <w:rPr>
          <w:rFonts w:ascii="Times New Roman" w:hAnsi="Times New Roman" w:cs="Times New Roman"/>
          <w:lang w:val="en-US"/>
        </w:rPr>
        <w:t>GmbH</w:t>
      </w:r>
      <w:r w:rsidRPr="00A32106">
        <w:rPr>
          <w:rFonts w:ascii="Times New Roman" w:hAnsi="Times New Roman" w:cs="Times New Roman"/>
        </w:rPr>
        <w:t xml:space="preserve"> четырнадцать стран (Германия, Франция, Дания, Греция, Венгрия, Италия, Польша, Россия, Словакия, Испания, Швеция, Швейцария, Китай и Великобритания).</w:t>
      </w:r>
      <w:proofErr w:type="gramEnd"/>
      <w:r w:rsidRPr="00A32106">
        <w:rPr>
          <w:rFonts w:ascii="Times New Roman" w:hAnsi="Times New Roman" w:cs="Times New Roman"/>
        </w:rPr>
        <w:t xml:space="preserve"> Создан мощный рентгеновский лазер, яркость которого в миллион раз прев</w:t>
      </w:r>
      <w:r w:rsidR="00AC52C6">
        <w:rPr>
          <w:rFonts w:ascii="Times New Roman" w:hAnsi="Times New Roman" w:cs="Times New Roman"/>
        </w:rPr>
        <w:t>осходит</w:t>
      </w:r>
      <w:r w:rsidRPr="00A32106">
        <w:rPr>
          <w:rFonts w:ascii="Times New Roman" w:hAnsi="Times New Roman" w:cs="Times New Roman"/>
        </w:rPr>
        <w:t xml:space="preserve"> показатели самых современных рентгеновских установок, используемых для изучения и получения изображений молекул и атомов. Рентгеновское излучение, сфокусированное в наноразмерный луч, позволит решать исследовательские задачи в различных областях современной науки. Быстрый анализ атомной структуры, кот</w:t>
      </w:r>
      <w:r w:rsidR="00AC52C6">
        <w:rPr>
          <w:rFonts w:ascii="Times New Roman" w:hAnsi="Times New Roman" w:cs="Times New Roman"/>
        </w:rPr>
        <w:t>орый становится</w:t>
      </w:r>
      <w:r w:rsidRPr="00A32106">
        <w:rPr>
          <w:rFonts w:ascii="Times New Roman" w:hAnsi="Times New Roman" w:cs="Times New Roman"/>
        </w:rPr>
        <w:t xml:space="preserve"> возможным «фотографированием» рентгеновским лазером микрообъектов, поможет описать динамику химических процессов и расширить возможности создания новых материалов и нанотехнологий.</w:t>
      </w:r>
    </w:p>
    <w:p w:rsidR="00F263C0" w:rsidRPr="00A32106" w:rsidRDefault="00470825" w:rsidP="00AA5BDB">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Поперечные отклоняющие системы для ускорительного комплекса XF</w:t>
      </w:r>
      <w:r w:rsidRPr="00A32106">
        <w:rPr>
          <w:rFonts w:ascii="Times New Roman" w:hAnsi="Times New Roman" w:cs="Times New Roman"/>
          <w:b w:val="0"/>
          <w:i w:val="0"/>
          <w:sz w:val="24"/>
          <w:szCs w:val="24"/>
          <w:lang w:val="en-US"/>
        </w:rPr>
        <w:t>EL</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Предметом НИОКР является разработка, создание, поставка, наладка, ввод в эксплуатацию трех диагностических систем поперечного отклонения (</w:t>
      </w:r>
      <w:r w:rsidRPr="00A32106">
        <w:rPr>
          <w:rFonts w:ascii="Times New Roman" w:hAnsi="Times New Roman" w:cs="Times New Roman"/>
          <w:lang w:val="en-US"/>
        </w:rPr>
        <w:t>TDS</w:t>
      </w:r>
      <w:r w:rsidRPr="00A32106">
        <w:rPr>
          <w:rFonts w:ascii="Times New Roman" w:hAnsi="Times New Roman" w:cs="Times New Roman"/>
        </w:rPr>
        <w:t>) пучка ускоренных электронов для ускорительного комплекса XFEL.</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Назначение диагностических систем </w:t>
      </w:r>
      <w:r w:rsidRPr="00A32106">
        <w:rPr>
          <w:rFonts w:ascii="Times New Roman" w:hAnsi="Times New Roman" w:cs="Times New Roman"/>
          <w:lang w:val="en-US"/>
        </w:rPr>
        <w:t>TDS</w:t>
      </w:r>
      <w:r w:rsidRPr="00A32106">
        <w:rPr>
          <w:rFonts w:ascii="Times New Roman" w:hAnsi="Times New Roman" w:cs="Times New Roman"/>
        </w:rPr>
        <w:t xml:space="preserve"> – измерение продольного профиля пучка электронов, продольного фазового пространства и срезов эмиттанса в различных точках ускорителя: система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INJ</w:t>
      </w:r>
      <w:r w:rsidRPr="00A32106">
        <w:rPr>
          <w:rFonts w:ascii="Times New Roman" w:hAnsi="Times New Roman" w:cs="Times New Roman"/>
        </w:rPr>
        <w:t xml:space="preserve"> - в инжекторе, система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1 – после компрессора сгустка 1 и система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2 – после компрессора сгустка 2. </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сентябре 2017 года выполнен физический запуск </w:t>
      </w:r>
      <w:r w:rsidRPr="00A32106">
        <w:rPr>
          <w:rFonts w:ascii="Times New Roman" w:hAnsi="Times New Roman" w:cs="Times New Roman"/>
          <w:lang w:val="en-US"/>
        </w:rPr>
        <w:t>XFEL</w:t>
      </w:r>
      <w:r w:rsidRPr="00A32106">
        <w:rPr>
          <w:rFonts w:ascii="Times New Roman" w:hAnsi="Times New Roman" w:cs="Times New Roman"/>
        </w:rPr>
        <w:t xml:space="preserve"> с участием одной из трех систем –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INJ</w:t>
      </w:r>
      <w:r w:rsidRPr="00A32106">
        <w:rPr>
          <w:rFonts w:ascii="Times New Roman" w:hAnsi="Times New Roman" w:cs="Times New Roman"/>
        </w:rPr>
        <w:t xml:space="preserve">.  </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Изготовлен и поставлен в </w:t>
      </w:r>
      <w:r w:rsidRPr="00A32106">
        <w:rPr>
          <w:rFonts w:ascii="Times New Roman" w:hAnsi="Times New Roman" w:cs="Times New Roman"/>
          <w:lang w:val="en-US"/>
        </w:rPr>
        <w:t>DESY</w:t>
      </w:r>
      <w:r w:rsidRPr="00A32106">
        <w:rPr>
          <w:rFonts w:ascii="Times New Roman" w:hAnsi="Times New Roman" w:cs="Times New Roman"/>
        </w:rPr>
        <w:t xml:space="preserve"> комплект ЗИП для системы </w:t>
      </w:r>
      <w:r w:rsidRPr="00A32106">
        <w:rPr>
          <w:rFonts w:ascii="Times New Roman" w:hAnsi="Times New Roman" w:cs="Times New Roman"/>
          <w:lang w:val="en-US"/>
        </w:rPr>
        <w:t>TDS</w:t>
      </w:r>
      <w:r w:rsidRPr="00A32106">
        <w:rPr>
          <w:rFonts w:ascii="Times New Roman" w:hAnsi="Times New Roman" w:cs="Times New Roman"/>
        </w:rPr>
        <w:t> </w:t>
      </w:r>
      <w:r w:rsidRPr="00A32106">
        <w:rPr>
          <w:rFonts w:ascii="Times New Roman" w:hAnsi="Times New Roman" w:cs="Times New Roman"/>
          <w:lang w:val="en-US"/>
        </w:rPr>
        <w:t>INJ</w:t>
      </w:r>
      <w:r w:rsidRPr="00A32106">
        <w:rPr>
          <w:rFonts w:ascii="Times New Roman" w:hAnsi="Times New Roman" w:cs="Times New Roman"/>
        </w:rPr>
        <w:t>.</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Оборудование системы ВЧ питания большой мощности для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1 готовится к отправке в </w:t>
      </w:r>
      <w:r w:rsidRPr="00A32106">
        <w:rPr>
          <w:rFonts w:ascii="Times New Roman" w:hAnsi="Times New Roman" w:cs="Times New Roman"/>
          <w:lang w:val="en-US"/>
        </w:rPr>
        <w:t>DESY</w:t>
      </w:r>
      <w:r w:rsidRPr="00A32106">
        <w:rPr>
          <w:rFonts w:ascii="Times New Roman" w:hAnsi="Times New Roman" w:cs="Times New Roman"/>
        </w:rPr>
        <w:t xml:space="preserve"> в 2017 году.</w:t>
      </w:r>
    </w:p>
    <w:p w:rsidR="00ED500D"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Запущена система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2. Получено полное совпадение проектных и измеренных параметров собственно системы и параметры, близкие к </w:t>
      </w:r>
      <w:proofErr w:type="gramStart"/>
      <w:r w:rsidRPr="00A32106">
        <w:rPr>
          <w:rFonts w:ascii="Times New Roman" w:hAnsi="Times New Roman" w:cs="Times New Roman"/>
        </w:rPr>
        <w:t>проектным</w:t>
      </w:r>
      <w:proofErr w:type="gramEnd"/>
      <w:r w:rsidRPr="00A32106">
        <w:rPr>
          <w:rFonts w:ascii="Times New Roman" w:hAnsi="Times New Roman" w:cs="Times New Roman"/>
        </w:rPr>
        <w:t>, в режиме мониторинга параметров пучка ускоренных электронов.</w:t>
      </w:r>
    </w:p>
    <w:p w:rsidR="00EE751E" w:rsidRPr="00A32106" w:rsidRDefault="00EE751E" w:rsidP="00470825">
      <w:pPr>
        <w:spacing w:line="276" w:lineRule="auto"/>
        <w:ind w:firstLine="709"/>
        <w:jc w:val="both"/>
        <w:rPr>
          <w:rFonts w:ascii="Times New Roman" w:hAnsi="Times New Roman" w:cs="Times New Roman"/>
        </w:rPr>
      </w:pPr>
    </w:p>
    <w:p w:rsidR="00ED500D" w:rsidRPr="00A32106" w:rsidRDefault="00470825" w:rsidP="00ED500D">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Система TDS INJ</w:t>
      </w:r>
      <w:r w:rsidR="00ED500D" w:rsidRPr="00A32106">
        <w:rPr>
          <w:rFonts w:ascii="Times New Roman" w:hAnsi="Times New Roman" w:cs="Times New Roman"/>
          <w:b w:val="0"/>
          <w:sz w:val="24"/>
          <w:szCs w:val="24"/>
        </w:rPr>
        <w:t xml:space="preserve"> </w:t>
      </w:r>
    </w:p>
    <w:p w:rsidR="00470825" w:rsidRPr="00A32106" w:rsidRDefault="00470825" w:rsidP="00ED500D">
      <w:pPr>
        <w:spacing w:line="276" w:lineRule="auto"/>
        <w:ind w:firstLine="709"/>
        <w:jc w:val="both"/>
        <w:rPr>
          <w:rFonts w:ascii="Times New Roman" w:hAnsi="Times New Roman" w:cs="Times New Roman"/>
        </w:rPr>
      </w:pP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Система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INJ</w:t>
      </w:r>
      <w:r w:rsidRPr="00A32106">
        <w:rPr>
          <w:rFonts w:ascii="Times New Roman" w:hAnsi="Times New Roman" w:cs="Times New Roman"/>
        </w:rPr>
        <w:t xml:space="preserve"> была запущена до 2017 года. (</w:t>
      </w:r>
      <w:r w:rsidRPr="00A32106">
        <w:rPr>
          <w:rFonts w:ascii="Times New Roman" w:hAnsi="Times New Roman" w:cs="Times New Roman"/>
        </w:rPr>
        <w:fldChar w:fldCharType="begin"/>
      </w:r>
      <w:r w:rsidRPr="00A32106">
        <w:rPr>
          <w:rFonts w:ascii="Times New Roman" w:hAnsi="Times New Roman" w:cs="Times New Roman"/>
        </w:rPr>
        <w:instrText xml:space="preserve"> REF _Ref499821515 \h  \* MERGEFORMAT </w:instrText>
      </w:r>
      <w:r w:rsidRPr="00A32106">
        <w:rPr>
          <w:rFonts w:ascii="Times New Roman" w:hAnsi="Times New Roman" w:cs="Times New Roman"/>
        </w:rPr>
      </w:r>
      <w:r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2</w:t>
      </w:r>
      <w:r w:rsidR="008C7909" w:rsidRPr="008C7909">
        <w:rPr>
          <w:rFonts w:ascii="Times New Roman" w:hAnsi="Times New Roman" w:cs="Times New Roman"/>
        </w:rPr>
        <w:t>.</w:t>
      </w:r>
      <w:r w:rsidR="008C7909" w:rsidRPr="008C7909">
        <w:rPr>
          <w:rFonts w:ascii="Times New Roman" w:hAnsi="Times New Roman" w:cs="Times New Roman"/>
          <w:noProof/>
        </w:rPr>
        <w:t>1</w:t>
      </w:r>
      <w:r w:rsidRPr="00A32106">
        <w:rPr>
          <w:rFonts w:ascii="Times New Roman" w:hAnsi="Times New Roman" w:cs="Times New Roman"/>
        </w:rPr>
        <w:fldChar w:fldCharType="end"/>
      </w:r>
      <w:r w:rsidRPr="00A32106">
        <w:rPr>
          <w:rFonts w:ascii="Times New Roman" w:hAnsi="Times New Roman" w:cs="Times New Roman"/>
        </w:rPr>
        <w:t xml:space="preserve">) и включает отклоняющую систему в инжекторе </w:t>
      </w:r>
      <w:r w:rsidRPr="00A32106">
        <w:rPr>
          <w:rFonts w:ascii="Times New Roman" w:hAnsi="Times New Roman" w:cs="Times New Roman"/>
          <w:lang w:val="en-US"/>
        </w:rPr>
        <w:t>XFEL</w:t>
      </w:r>
      <w:r w:rsidRPr="00A32106">
        <w:rPr>
          <w:rFonts w:ascii="Times New Roman" w:hAnsi="Times New Roman" w:cs="Times New Roman"/>
        </w:rPr>
        <w:t xml:space="preserve">, волноводный тракт длиной 55 м и систему высокочастотного питания большой мощности (клистрон на 3 МВт, высоковольтный импульсный модулятор, системы питания и управления). </w:t>
      </w:r>
    </w:p>
    <w:p w:rsidR="00EE751E" w:rsidRPr="00A32106" w:rsidRDefault="00EE751E" w:rsidP="00ED500D">
      <w:pPr>
        <w:spacing w:line="276" w:lineRule="auto"/>
        <w:ind w:firstLine="709"/>
        <w:jc w:val="both"/>
        <w:rPr>
          <w:rFonts w:ascii="Times New Roman" w:hAnsi="Times New Roman" w:cs="Times New Roman"/>
        </w:rPr>
      </w:pPr>
    </w:p>
    <w:tbl>
      <w:tblPr>
        <w:tblW w:w="9464" w:type="dxa"/>
        <w:tblLook w:val="04A0" w:firstRow="1" w:lastRow="0" w:firstColumn="1" w:lastColumn="0" w:noHBand="0" w:noVBand="1"/>
      </w:tblPr>
      <w:tblGrid>
        <w:gridCol w:w="5102"/>
        <w:gridCol w:w="4401"/>
      </w:tblGrid>
      <w:tr w:rsidR="00470825" w:rsidRPr="00A32106" w:rsidTr="00EE751E">
        <w:tc>
          <w:tcPr>
            <w:tcW w:w="5093" w:type="dxa"/>
            <w:hideMark/>
          </w:tcPr>
          <w:p w:rsidR="00470825" w:rsidRPr="00A32106" w:rsidRDefault="00822A74" w:rsidP="002A16C4">
            <w:pPr>
              <w:spacing w:line="276" w:lineRule="auto"/>
              <w:jc w:val="both"/>
              <w:rPr>
                <w:rFonts w:ascii="Times New Roman" w:hAnsi="Times New Roman" w:cs="Times New Roman"/>
              </w:rPr>
            </w:pPr>
            <w:r>
              <w:rPr>
                <w:rFonts w:ascii="Times New Roman" w:hAnsi="Times New Roman" w:cs="Times New Roman"/>
              </w:rPr>
              <w:lastRenderedPageBreak/>
              <w:pict>
                <v:shape id="Picture 8" o:spid="_x0000_i1032" type="#_x0000_t75" style="width:244.45pt;height:238.6pt;visibility:visible">
                  <v:imagedata r:id="rId14" o:title="DSC_1413" cropleft="8478f" cropright="13717f"/>
                </v:shape>
              </w:pict>
            </w:r>
          </w:p>
        </w:tc>
        <w:tc>
          <w:tcPr>
            <w:tcW w:w="4371" w:type="dxa"/>
            <w:hideMark/>
          </w:tcPr>
          <w:p w:rsidR="00470825" w:rsidRPr="00A32106" w:rsidRDefault="00822A74" w:rsidP="002A16C4">
            <w:pPr>
              <w:spacing w:line="276" w:lineRule="auto"/>
              <w:ind w:hanging="3"/>
              <w:jc w:val="both"/>
              <w:rPr>
                <w:rFonts w:ascii="Times New Roman" w:hAnsi="Times New Roman" w:cs="Times New Roman"/>
              </w:rPr>
            </w:pPr>
            <w:r>
              <w:rPr>
                <w:rFonts w:ascii="Times New Roman" w:hAnsi="Times New Roman" w:cs="Times New Roman"/>
              </w:rPr>
              <w:pict>
                <v:shape id="_x0000_i1033" type="#_x0000_t75" style="width:209.3pt;height:237.75pt;visibility:visible">
                  <v:imagedata r:id="rId15" o:title="" cropleft="12700f" cropright="6340f"/>
                </v:shape>
              </w:pict>
            </w:r>
          </w:p>
        </w:tc>
      </w:tr>
    </w:tbl>
    <w:p w:rsidR="00470825" w:rsidRPr="00A32106" w:rsidRDefault="00EE751E" w:rsidP="00EE751E">
      <w:pPr>
        <w:pStyle w:val="a6"/>
        <w:jc w:val="center"/>
        <w:rPr>
          <w:rFonts w:ascii="Times New Roman" w:hAnsi="Times New Roman" w:cs="Times New Roman"/>
          <w:i w:val="0"/>
          <w:sz w:val="20"/>
          <w:szCs w:val="20"/>
        </w:rPr>
      </w:pPr>
      <w:bookmarkStart w:id="5" w:name="_Ref49982151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5"/>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XFEL</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TDS</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INJ</w:t>
      </w:r>
    </w:p>
    <w:p w:rsidR="00470825" w:rsidRPr="00A32106" w:rsidRDefault="00470825" w:rsidP="00470825">
      <w:pPr>
        <w:spacing w:line="276" w:lineRule="auto"/>
        <w:ind w:firstLine="709"/>
        <w:jc w:val="both"/>
        <w:rPr>
          <w:rFonts w:ascii="Times New Roman" w:hAnsi="Times New Roman" w:cs="Times New Roman"/>
        </w:rPr>
      </w:pP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Профиль пучка ускоренных электронов, измеренный с помощью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INJ</w:t>
      </w:r>
      <w:r w:rsidRPr="00A32106">
        <w:rPr>
          <w:rFonts w:ascii="Times New Roman" w:hAnsi="Times New Roman" w:cs="Times New Roman"/>
        </w:rPr>
        <w:t xml:space="preserve">, представлен на </w:t>
      </w:r>
      <w:r w:rsidR="00EE751E" w:rsidRPr="00A32106">
        <w:rPr>
          <w:rFonts w:ascii="Times New Roman" w:hAnsi="Times New Roman" w:cs="Times New Roman"/>
        </w:rPr>
        <w:fldChar w:fldCharType="begin"/>
      </w:r>
      <w:r w:rsidR="00EE751E" w:rsidRPr="00A32106">
        <w:rPr>
          <w:rFonts w:ascii="Times New Roman" w:hAnsi="Times New Roman" w:cs="Times New Roman"/>
        </w:rPr>
        <w:instrText xml:space="preserve"> REF _Ref499821530 \h  \* MERGEFORMAT </w:instrText>
      </w:r>
      <w:r w:rsidR="00EE751E" w:rsidRPr="00A32106">
        <w:rPr>
          <w:rFonts w:ascii="Times New Roman" w:hAnsi="Times New Roman" w:cs="Times New Roman"/>
        </w:rPr>
      </w:r>
      <w:r w:rsidR="00EE751E"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2</w:t>
      </w:r>
      <w:r w:rsidR="008C7909" w:rsidRPr="008C7909">
        <w:rPr>
          <w:rFonts w:ascii="Times New Roman" w:hAnsi="Times New Roman" w:cs="Times New Roman"/>
        </w:rPr>
        <w:t>.</w:t>
      </w:r>
      <w:r w:rsidR="008C7909" w:rsidRPr="008C7909">
        <w:rPr>
          <w:rFonts w:ascii="Times New Roman" w:hAnsi="Times New Roman" w:cs="Times New Roman"/>
          <w:noProof/>
        </w:rPr>
        <w:t>2</w:t>
      </w:r>
      <w:r w:rsidR="00EE751E" w:rsidRPr="00A32106">
        <w:rPr>
          <w:rFonts w:ascii="Times New Roman" w:hAnsi="Times New Roman" w:cs="Times New Roman"/>
        </w:rPr>
        <w:fldChar w:fldCharType="end"/>
      </w:r>
      <w:r w:rsidRPr="00A32106">
        <w:rPr>
          <w:rFonts w:ascii="Times New Roman" w:hAnsi="Times New Roman" w:cs="Times New Roman"/>
        </w:rPr>
        <w:t xml:space="preserve">, где показаны четыре профиля в процессе наладки системы </w:t>
      </w:r>
      <w:r w:rsidRPr="00A32106">
        <w:rPr>
          <w:rFonts w:ascii="Times New Roman" w:hAnsi="Times New Roman" w:cs="Times New Roman"/>
          <w:lang w:val="en-US"/>
        </w:rPr>
        <w:t>TDS</w:t>
      </w:r>
      <w:r w:rsidRPr="00A32106">
        <w:rPr>
          <w:rFonts w:ascii="Times New Roman" w:hAnsi="Times New Roman" w:cs="Times New Roman"/>
        </w:rPr>
        <w:t xml:space="preserve">. </w:t>
      </w:r>
    </w:p>
    <w:p w:rsidR="00EE751E" w:rsidRPr="00A32106" w:rsidRDefault="00EE751E" w:rsidP="00EE751E">
      <w:pPr>
        <w:spacing w:line="276" w:lineRule="auto"/>
        <w:jc w:val="both"/>
        <w:rPr>
          <w:rFonts w:ascii="Times New Roman" w:hAnsi="Times New Roman" w:cs="Times New Roman"/>
        </w:rPr>
      </w:pPr>
    </w:p>
    <w:tbl>
      <w:tblPr>
        <w:tblW w:w="0" w:type="auto"/>
        <w:jc w:val="center"/>
        <w:tblLook w:val="04A0" w:firstRow="1" w:lastRow="0" w:firstColumn="1" w:lastColumn="0" w:noHBand="0" w:noVBand="1"/>
      </w:tblPr>
      <w:tblGrid>
        <w:gridCol w:w="10354"/>
      </w:tblGrid>
      <w:tr w:rsidR="00470825" w:rsidRPr="00A32106" w:rsidTr="002A16C4">
        <w:trPr>
          <w:jc w:val="center"/>
        </w:trPr>
        <w:tc>
          <w:tcPr>
            <w:tcW w:w="6930" w:type="dxa"/>
            <w:hideMark/>
          </w:tcPr>
          <w:p w:rsidR="002A16C4" w:rsidRPr="00A32106" w:rsidRDefault="001A357F" w:rsidP="002A16C4">
            <w:pPr>
              <w:spacing w:line="276" w:lineRule="auto"/>
              <w:jc w:val="both"/>
              <w:rPr>
                <w:rFonts w:ascii="Times New Roman" w:hAnsi="Times New Roman" w:cs="Times New Roman"/>
              </w:rPr>
            </w:pPr>
            <w:hyperlink r:id="rId16" w:tooltip="&quot;&quot; " w:history="1">
              <w:r w:rsidR="00822A74">
                <w:rPr>
                  <w:rFonts w:ascii="Times New Roman" w:hAnsi="Times New Roman" w:cs="Times New Roman"/>
                </w:rPr>
                <w:pict>
                  <v:shape id="_x0000_i1034" type="#_x0000_t75" alt="http://www.xfel.eu/sites/site_xfel-gmbh/content/e63581/e265427/e271155/e271158/summary_cropped_811_eng.jpg" title="&quot;&quot;" style="width:506.5pt;height:173.3pt;visibility:visible" o:button="t">
                    <v:fill o:detectmouseclick="t"/>
                    <v:imagedata r:id="rId17" o:title="summary_cropped_811_eng"/>
                  </v:shape>
                </w:pict>
              </w:r>
            </w:hyperlink>
          </w:p>
        </w:tc>
      </w:tr>
    </w:tbl>
    <w:p w:rsidR="00470825" w:rsidRPr="00A32106" w:rsidRDefault="00EE751E" w:rsidP="002A16C4">
      <w:pPr>
        <w:pStyle w:val="a6"/>
        <w:jc w:val="center"/>
        <w:rPr>
          <w:rFonts w:ascii="Times New Roman" w:hAnsi="Times New Roman" w:cs="Times New Roman"/>
          <w:i w:val="0"/>
          <w:sz w:val="20"/>
          <w:szCs w:val="20"/>
        </w:rPr>
      </w:pPr>
      <w:bookmarkStart w:id="6" w:name="_Ref499821530"/>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6"/>
      <w:r w:rsidRPr="00A32106">
        <w:rPr>
          <w:rFonts w:ascii="Times New Roman" w:hAnsi="Times New Roman" w:cs="Times New Roman"/>
          <w:i w:val="0"/>
          <w:sz w:val="20"/>
          <w:szCs w:val="20"/>
        </w:rPr>
        <w:t xml:space="preserve"> Профиль пучка ускоренных электронов, измеренный с помощью системы </w:t>
      </w:r>
      <w:r w:rsidRPr="00A32106">
        <w:rPr>
          <w:rFonts w:ascii="Times New Roman" w:hAnsi="Times New Roman" w:cs="Times New Roman"/>
          <w:i w:val="0"/>
          <w:sz w:val="20"/>
          <w:szCs w:val="20"/>
          <w:lang w:val="en-US"/>
        </w:rPr>
        <w:t>TDS</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INJ</w:t>
      </w:r>
    </w:p>
    <w:p w:rsidR="00EE751E" w:rsidRPr="00A32106" w:rsidRDefault="00EE751E" w:rsidP="00470825">
      <w:pPr>
        <w:spacing w:line="276" w:lineRule="auto"/>
        <w:ind w:firstLine="709"/>
        <w:jc w:val="both"/>
        <w:rPr>
          <w:rFonts w:ascii="Times New Roman" w:hAnsi="Times New Roman" w:cs="Times New Roman"/>
        </w:rPr>
      </w:pP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В 2017 выполнена следующая работа:</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мониторинг параметров работающей системы </w:t>
      </w:r>
      <w:r w:rsidRPr="00A32106">
        <w:rPr>
          <w:rFonts w:ascii="Times New Roman" w:hAnsi="Times New Roman" w:cs="Times New Roman"/>
          <w:lang w:val="en-US"/>
        </w:rPr>
        <w:t>on</w:t>
      </w:r>
      <w:r w:rsidRPr="00A32106">
        <w:rPr>
          <w:rFonts w:ascii="Times New Roman" w:hAnsi="Times New Roman" w:cs="Times New Roman"/>
        </w:rPr>
        <w:t>-</w:t>
      </w:r>
      <w:r w:rsidRPr="00A32106">
        <w:rPr>
          <w:rFonts w:ascii="Times New Roman" w:hAnsi="Times New Roman" w:cs="Times New Roman"/>
          <w:lang w:val="en-US"/>
        </w:rPr>
        <w:t>line</w:t>
      </w:r>
      <w:r w:rsidRPr="00A32106">
        <w:rPr>
          <w:rFonts w:ascii="Times New Roman" w:hAnsi="Times New Roman" w:cs="Times New Roman"/>
        </w:rPr>
        <w:t>;</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наладка и модернизация управляющего программного обеспечения;</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 устранение неисправностей и обеспечение работы системы;</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согласован, подготовлен и передан в </w:t>
      </w:r>
      <w:r w:rsidRPr="00A32106">
        <w:rPr>
          <w:rFonts w:ascii="Times New Roman" w:hAnsi="Times New Roman" w:cs="Times New Roman"/>
          <w:lang w:val="en-US"/>
        </w:rPr>
        <w:t>DESY</w:t>
      </w:r>
      <w:r w:rsidRPr="00A32106">
        <w:rPr>
          <w:rFonts w:ascii="Times New Roman" w:hAnsi="Times New Roman" w:cs="Times New Roman"/>
        </w:rPr>
        <w:t xml:space="preserve"> базовый комплект технической документации; </w:t>
      </w:r>
    </w:p>
    <w:p w:rsidR="00470825" w:rsidRPr="00531010" w:rsidRDefault="00470825" w:rsidP="0092301E">
      <w:pPr>
        <w:numPr>
          <w:ilvl w:val="0"/>
          <w:numId w:val="37"/>
        </w:numPr>
        <w:spacing w:line="276" w:lineRule="auto"/>
        <w:jc w:val="both"/>
        <w:rPr>
          <w:rFonts w:ascii="Times New Roman" w:hAnsi="Times New Roman" w:cs="Times New Roman"/>
        </w:rPr>
      </w:pPr>
      <w:r w:rsidRPr="00531010">
        <w:rPr>
          <w:rFonts w:ascii="Times New Roman" w:hAnsi="Times New Roman" w:cs="Times New Roman"/>
        </w:rPr>
        <w:t>согласован перечень, изготовлен и поставлен комплект ЗИП</w:t>
      </w:r>
      <w:r w:rsidR="00EE751E" w:rsidRPr="00531010">
        <w:rPr>
          <w:rFonts w:ascii="Times New Roman" w:hAnsi="Times New Roman" w:cs="Times New Roman"/>
        </w:rPr>
        <w:t xml:space="preserve"> </w:t>
      </w:r>
      <w:r w:rsidR="00531010" w:rsidRPr="00531010">
        <w:rPr>
          <w:rFonts w:ascii="Times New Roman" w:hAnsi="Times New Roman" w:cs="Times New Roman"/>
        </w:rPr>
        <w:t>(</w:t>
      </w:r>
      <w:r w:rsidR="00531010">
        <w:rPr>
          <w:rFonts w:ascii="Times New Roman" w:hAnsi="Times New Roman" w:cs="Times New Roman"/>
        </w:rPr>
        <w:t>см</w:t>
      </w:r>
      <w:r w:rsidR="00531010" w:rsidRPr="00531010">
        <w:rPr>
          <w:rFonts w:ascii="Times New Roman" w:hAnsi="Times New Roman" w:cs="Times New Roman"/>
        </w:rPr>
        <w:t xml:space="preserve">. </w:t>
      </w:r>
      <w:r w:rsidR="00531010" w:rsidRPr="00531010">
        <w:rPr>
          <w:rFonts w:ascii="Times New Roman" w:hAnsi="Times New Roman" w:cs="Times New Roman"/>
        </w:rPr>
        <w:fldChar w:fldCharType="begin"/>
      </w:r>
      <w:r w:rsidR="00531010" w:rsidRPr="00531010">
        <w:rPr>
          <w:rFonts w:ascii="Times New Roman" w:hAnsi="Times New Roman" w:cs="Times New Roman"/>
        </w:rPr>
        <w:instrText xml:space="preserve"> REF _Ref501707936 \h  \* MERGEFORMAT </w:instrText>
      </w:r>
      <w:r w:rsidR="00531010" w:rsidRPr="00531010">
        <w:rPr>
          <w:rFonts w:ascii="Times New Roman" w:hAnsi="Times New Roman" w:cs="Times New Roman"/>
        </w:rPr>
      </w:r>
      <w:r w:rsidR="00531010" w:rsidRPr="00531010">
        <w:rPr>
          <w:rFonts w:ascii="Times New Roman" w:hAnsi="Times New Roman" w:cs="Times New Roman"/>
        </w:rPr>
        <w:fldChar w:fldCharType="separate"/>
      </w:r>
      <w:r w:rsidR="00531010" w:rsidRPr="00531010">
        <w:rPr>
          <w:rFonts w:ascii="Times New Roman" w:hAnsi="Times New Roman" w:cs="Times New Roman"/>
        </w:rPr>
        <w:t xml:space="preserve">Табл.  </w:t>
      </w:r>
      <w:r w:rsidR="00531010" w:rsidRPr="00531010">
        <w:rPr>
          <w:rFonts w:ascii="Times New Roman" w:hAnsi="Times New Roman" w:cs="Times New Roman"/>
          <w:noProof/>
        </w:rPr>
        <w:t>2</w:t>
      </w:r>
      <w:r w:rsidR="00531010" w:rsidRPr="00531010">
        <w:rPr>
          <w:rFonts w:ascii="Times New Roman" w:hAnsi="Times New Roman" w:cs="Times New Roman"/>
        </w:rPr>
        <w:t>.</w:t>
      </w:r>
      <w:r w:rsidR="00531010" w:rsidRPr="00531010">
        <w:rPr>
          <w:rFonts w:ascii="Times New Roman" w:hAnsi="Times New Roman" w:cs="Times New Roman"/>
          <w:noProof/>
        </w:rPr>
        <w:t>1</w:t>
      </w:r>
      <w:r w:rsidR="00531010" w:rsidRPr="00531010">
        <w:rPr>
          <w:rFonts w:ascii="Times New Roman" w:hAnsi="Times New Roman" w:cs="Times New Roman"/>
        </w:rPr>
        <w:fldChar w:fldCharType="end"/>
      </w:r>
      <w:r w:rsidR="00531010" w:rsidRPr="00531010">
        <w:rPr>
          <w:rFonts w:ascii="Times New Roman" w:hAnsi="Times New Roman" w:cs="Times New Roman"/>
        </w:rPr>
        <w:t>).</w:t>
      </w:r>
    </w:p>
    <w:p w:rsidR="00EE751E" w:rsidRPr="00A32106" w:rsidRDefault="00EE751E" w:rsidP="00470825">
      <w:pPr>
        <w:spacing w:line="276" w:lineRule="auto"/>
        <w:ind w:firstLine="709"/>
        <w:jc w:val="both"/>
        <w:rPr>
          <w:rFonts w:ascii="Times New Roman" w:hAnsi="Times New Roman" w:cs="Times New Roman"/>
        </w:rPr>
      </w:pPr>
    </w:p>
    <w:p w:rsidR="002A16C4" w:rsidRPr="00A32106" w:rsidRDefault="002A16C4" w:rsidP="00EE751E">
      <w:pPr>
        <w:pStyle w:val="a6"/>
      </w:pPr>
      <w:bookmarkStart w:id="7" w:name="_Ref499821583"/>
    </w:p>
    <w:p w:rsidR="002A16C4" w:rsidRPr="00A32106" w:rsidRDefault="002A16C4" w:rsidP="00EE751E">
      <w:pPr>
        <w:pStyle w:val="a6"/>
      </w:pPr>
    </w:p>
    <w:p w:rsidR="00470825" w:rsidRPr="00A32106" w:rsidRDefault="00EE751E" w:rsidP="00EE751E">
      <w:pPr>
        <w:pStyle w:val="a6"/>
        <w:rPr>
          <w:rFonts w:ascii="Times New Roman" w:hAnsi="Times New Roman" w:cs="Times New Roman"/>
          <w:i w:val="0"/>
          <w:sz w:val="20"/>
          <w:szCs w:val="20"/>
        </w:rPr>
      </w:pPr>
      <w:bookmarkStart w:id="8" w:name="_Ref501707936"/>
      <w:r w:rsidRPr="00A32106">
        <w:rPr>
          <w:rFonts w:ascii="Times New Roman" w:hAnsi="Times New Roman" w:cs="Times New Roman"/>
          <w:i w:val="0"/>
          <w:sz w:val="20"/>
          <w:szCs w:val="20"/>
        </w:rPr>
        <w:lastRenderedPageBreak/>
        <w:t xml:space="preserve">Табл.  </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STYLEREF 1 \s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2</w:t>
      </w:r>
      <w:r w:rsidR="00DE601B" w:rsidRPr="00A32106">
        <w:rPr>
          <w:rFonts w:ascii="Times New Roman" w:hAnsi="Times New Roman" w:cs="Times New Roman"/>
          <w:i w:val="0"/>
          <w:sz w:val="20"/>
          <w:szCs w:val="20"/>
        </w:rPr>
        <w:fldChar w:fldCharType="end"/>
      </w:r>
      <w:r w:rsidR="00DE601B" w:rsidRPr="00A32106">
        <w:rPr>
          <w:rFonts w:ascii="Times New Roman" w:hAnsi="Times New Roman" w:cs="Times New Roman"/>
          <w:i w:val="0"/>
          <w:sz w:val="20"/>
          <w:szCs w:val="20"/>
        </w:rPr>
        <w:t>.</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SEQ Табл._ \* ARABIC \s 1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1</w:t>
      </w:r>
      <w:r w:rsidR="00DE601B" w:rsidRPr="00A32106">
        <w:rPr>
          <w:rFonts w:ascii="Times New Roman" w:hAnsi="Times New Roman" w:cs="Times New Roman"/>
          <w:i w:val="0"/>
          <w:sz w:val="20"/>
          <w:szCs w:val="20"/>
        </w:rPr>
        <w:fldChar w:fldCharType="end"/>
      </w:r>
      <w:bookmarkEnd w:id="7"/>
      <w:bookmarkEnd w:id="8"/>
      <w:r w:rsidRPr="00A32106">
        <w:rPr>
          <w:rFonts w:ascii="Times New Roman" w:hAnsi="Times New Roman" w:cs="Times New Roman"/>
          <w:i w:val="0"/>
          <w:sz w:val="20"/>
          <w:szCs w:val="20"/>
        </w:rPr>
        <w:t xml:space="preserve"> –</w:t>
      </w:r>
      <w:r w:rsidR="00470825" w:rsidRPr="00A32106">
        <w:rPr>
          <w:rFonts w:ascii="Times New Roman" w:hAnsi="Times New Roman" w:cs="Times New Roman"/>
          <w:i w:val="0"/>
          <w:sz w:val="20"/>
          <w:szCs w:val="20"/>
        </w:rPr>
        <w:t xml:space="preserve"> Перечень комплекта ЗИП системы </w:t>
      </w:r>
      <w:r w:rsidR="00470825" w:rsidRPr="00A32106">
        <w:rPr>
          <w:rFonts w:ascii="Times New Roman" w:hAnsi="Times New Roman" w:cs="Times New Roman"/>
          <w:i w:val="0"/>
          <w:sz w:val="20"/>
          <w:szCs w:val="20"/>
          <w:lang w:val="en-US"/>
        </w:rPr>
        <w:t>TDS</w:t>
      </w:r>
      <w:r w:rsidR="00470825" w:rsidRPr="00A32106">
        <w:rPr>
          <w:rFonts w:ascii="Times New Roman" w:hAnsi="Times New Roman" w:cs="Times New Roman"/>
          <w:i w:val="0"/>
          <w:sz w:val="20"/>
          <w:szCs w:val="20"/>
        </w:rPr>
        <w:t xml:space="preserve"> </w:t>
      </w:r>
      <w:r w:rsidR="00470825" w:rsidRPr="00A32106">
        <w:rPr>
          <w:rFonts w:ascii="Times New Roman" w:hAnsi="Times New Roman" w:cs="Times New Roman"/>
          <w:i w:val="0"/>
          <w:sz w:val="20"/>
          <w:szCs w:val="20"/>
          <w:lang w:val="en-US"/>
        </w:rPr>
        <w:t>INJ</w:t>
      </w:r>
    </w:p>
    <w:tbl>
      <w:tblPr>
        <w:tblW w:w="9072" w:type="dxa"/>
        <w:tblInd w:w="108" w:type="dxa"/>
        <w:tblLook w:val="04A0" w:firstRow="1" w:lastRow="0" w:firstColumn="1" w:lastColumn="0" w:noHBand="0" w:noVBand="1"/>
      </w:tblPr>
      <w:tblGrid>
        <w:gridCol w:w="1311"/>
        <w:gridCol w:w="6557"/>
        <w:gridCol w:w="1204"/>
      </w:tblGrid>
      <w:tr w:rsidR="00470825" w:rsidRPr="00A32106" w:rsidTr="00470825">
        <w:trPr>
          <w:trHeight w:val="783"/>
        </w:trPr>
        <w:tc>
          <w:tcPr>
            <w:tcW w:w="131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w:t>
            </w:r>
          </w:p>
        </w:tc>
        <w:tc>
          <w:tcPr>
            <w:tcW w:w="6557" w:type="dxa"/>
            <w:tcBorders>
              <w:top w:val="single" w:sz="4" w:space="0" w:color="auto"/>
              <w:left w:val="nil"/>
              <w:bottom w:val="single" w:sz="4" w:space="0" w:color="auto"/>
              <w:right w:val="single" w:sz="4" w:space="0" w:color="auto"/>
            </w:tcBorders>
            <w:shd w:val="clear" w:color="auto" w:fill="F2F2F2"/>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Наименование и описание деталей</w:t>
            </w:r>
          </w:p>
        </w:tc>
        <w:tc>
          <w:tcPr>
            <w:tcW w:w="1204" w:type="dxa"/>
            <w:tcBorders>
              <w:top w:val="single" w:sz="4" w:space="0" w:color="auto"/>
              <w:left w:val="nil"/>
              <w:bottom w:val="single" w:sz="4" w:space="0" w:color="auto"/>
              <w:right w:val="single" w:sz="4" w:space="0" w:color="auto"/>
            </w:tcBorders>
            <w:shd w:val="clear" w:color="auto" w:fill="F2F2F2"/>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Кол.</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lang w:val="en-US"/>
              </w:rPr>
              <w:t>1.</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Модуль на 10 кВ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2</w:t>
            </w:r>
          </w:p>
        </w:tc>
      </w:tr>
      <w:tr w:rsidR="00470825" w:rsidRPr="00A32106" w:rsidTr="00470825">
        <w:trPr>
          <w:trHeight w:val="404"/>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lang w:val="en-US"/>
              </w:rPr>
              <w:t>2.</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Блок питания высоковольтных модулей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496"/>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3.</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Актуатор для защитного заземления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4.</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Импульсный трансформатор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5.</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Дроссель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6.</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Накальный трансформатор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7.</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Высоковольтный кабель</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2</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8.</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Высоковольтный разъем</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2</w:t>
            </w:r>
          </w:p>
        </w:tc>
      </w:tr>
      <w:tr w:rsidR="00470825" w:rsidRPr="00A32106" w:rsidTr="00470825">
        <w:trPr>
          <w:trHeight w:val="460"/>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9.</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 xml:space="preserve">Монитор высокого напряжения и тока клистрона </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10.</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Фильтр смещения</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11.</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Высоковольтный блок питания накала</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12.</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Низковольтный блок питания накала</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15"/>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13.</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Системный контроллер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r w:rsidR="00470825" w:rsidRPr="00A32106" w:rsidTr="00470825">
        <w:trPr>
          <w:trHeight w:val="372"/>
        </w:trPr>
        <w:tc>
          <w:tcPr>
            <w:tcW w:w="1311" w:type="dxa"/>
            <w:tcBorders>
              <w:top w:val="nil"/>
              <w:left w:val="single" w:sz="4" w:space="0" w:color="auto"/>
              <w:bottom w:val="single" w:sz="4" w:space="0" w:color="auto"/>
              <w:right w:val="single" w:sz="4" w:space="0" w:color="auto"/>
            </w:tcBorders>
            <w:vAlign w:val="center"/>
            <w:hideMark/>
          </w:tcPr>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14.</w:t>
            </w:r>
          </w:p>
        </w:tc>
        <w:tc>
          <w:tcPr>
            <w:tcW w:w="6557"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firstLine="282"/>
              <w:jc w:val="both"/>
              <w:rPr>
                <w:rFonts w:ascii="Times New Roman" w:hAnsi="Times New Roman" w:cs="Times New Roman"/>
              </w:rPr>
            </w:pPr>
            <w:r w:rsidRPr="00A32106">
              <w:rPr>
                <w:rFonts w:ascii="Times New Roman" w:hAnsi="Times New Roman" w:cs="Times New Roman"/>
              </w:rPr>
              <w:t>Высокочастотный контроллер TDS INJ</w:t>
            </w:r>
          </w:p>
        </w:tc>
        <w:tc>
          <w:tcPr>
            <w:tcW w:w="1204" w:type="dxa"/>
            <w:tcBorders>
              <w:top w:val="nil"/>
              <w:left w:val="nil"/>
              <w:bottom w:val="single" w:sz="4" w:space="0" w:color="auto"/>
              <w:right w:val="single" w:sz="4" w:space="0" w:color="auto"/>
            </w:tcBorders>
            <w:vAlign w:val="center"/>
            <w:hideMark/>
          </w:tcPr>
          <w:p w:rsidR="00470825" w:rsidRPr="00A32106" w:rsidRDefault="00470825" w:rsidP="00AC52C6">
            <w:pPr>
              <w:spacing w:line="276" w:lineRule="auto"/>
              <w:ind w:hanging="38"/>
              <w:jc w:val="center"/>
              <w:rPr>
                <w:rFonts w:ascii="Times New Roman" w:hAnsi="Times New Roman" w:cs="Times New Roman"/>
              </w:rPr>
            </w:pPr>
            <w:r w:rsidRPr="00A32106">
              <w:rPr>
                <w:rFonts w:ascii="Times New Roman" w:hAnsi="Times New Roman" w:cs="Times New Roman"/>
              </w:rPr>
              <w:t>1</w:t>
            </w:r>
          </w:p>
        </w:tc>
      </w:tr>
    </w:tbl>
    <w:p w:rsidR="00AA5BDB" w:rsidRPr="00A32106" w:rsidRDefault="00AA5BDB" w:rsidP="00531010">
      <w:pPr>
        <w:spacing w:line="276" w:lineRule="auto"/>
        <w:jc w:val="both"/>
        <w:rPr>
          <w:rFonts w:ascii="Times New Roman" w:hAnsi="Times New Roman" w:cs="Times New Roman"/>
        </w:rPr>
      </w:pPr>
    </w:p>
    <w:p w:rsidR="00AA5BDB" w:rsidRPr="00A32106" w:rsidRDefault="00470825" w:rsidP="00732F64">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Система TDS BC1</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Проект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1 приведен на </w:t>
      </w:r>
      <w:r w:rsidR="002A16C4" w:rsidRPr="00A32106">
        <w:rPr>
          <w:rFonts w:ascii="Times New Roman" w:hAnsi="Times New Roman" w:cs="Times New Roman"/>
        </w:rPr>
        <w:fldChar w:fldCharType="begin"/>
      </w:r>
      <w:r w:rsidR="002A16C4" w:rsidRPr="00A32106">
        <w:rPr>
          <w:rFonts w:ascii="Times New Roman" w:hAnsi="Times New Roman" w:cs="Times New Roman"/>
        </w:rPr>
        <w:instrText xml:space="preserve"> REF _Ref499822095 \h  \* MERGEFORMAT </w:instrText>
      </w:r>
      <w:r w:rsidR="002A16C4" w:rsidRPr="00A32106">
        <w:rPr>
          <w:rFonts w:ascii="Times New Roman" w:hAnsi="Times New Roman" w:cs="Times New Roman"/>
        </w:rPr>
      </w:r>
      <w:r w:rsidR="002A16C4"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2</w:t>
      </w:r>
      <w:r w:rsidR="008C7909" w:rsidRPr="008C7909">
        <w:rPr>
          <w:rFonts w:ascii="Times New Roman" w:hAnsi="Times New Roman" w:cs="Times New Roman"/>
        </w:rPr>
        <w:t>.</w:t>
      </w:r>
      <w:r w:rsidR="008C7909" w:rsidRPr="008C7909">
        <w:rPr>
          <w:rFonts w:ascii="Times New Roman" w:hAnsi="Times New Roman" w:cs="Times New Roman"/>
          <w:noProof/>
        </w:rPr>
        <w:t>3</w:t>
      </w:r>
      <w:r w:rsidR="002A16C4" w:rsidRPr="00A32106">
        <w:rPr>
          <w:rFonts w:ascii="Times New Roman" w:hAnsi="Times New Roman" w:cs="Times New Roman"/>
        </w:rPr>
        <w:fldChar w:fldCharType="end"/>
      </w:r>
      <w:r w:rsidRPr="00A32106">
        <w:rPr>
          <w:rFonts w:ascii="Times New Roman" w:hAnsi="Times New Roman" w:cs="Times New Roman"/>
        </w:rPr>
        <w:t>.</w:t>
      </w:r>
    </w:p>
    <w:p w:rsidR="002A16C4" w:rsidRPr="00A32106" w:rsidRDefault="002A16C4" w:rsidP="00470825">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9854"/>
      </w:tblGrid>
      <w:tr w:rsidR="00470825" w:rsidRPr="00A32106" w:rsidTr="002A16C4">
        <w:tc>
          <w:tcPr>
            <w:tcW w:w="9854" w:type="dxa"/>
            <w:hideMark/>
          </w:tcPr>
          <w:p w:rsidR="00470825" w:rsidRPr="00A32106" w:rsidRDefault="00822A74" w:rsidP="002A16C4">
            <w:pPr>
              <w:spacing w:line="276" w:lineRule="auto"/>
              <w:jc w:val="center"/>
              <w:rPr>
                <w:rFonts w:ascii="Times New Roman" w:hAnsi="Times New Roman" w:cs="Times New Roman"/>
              </w:rPr>
            </w:pPr>
            <w:r>
              <w:rPr>
                <w:rFonts w:ascii="Times New Roman" w:hAnsi="Times New Roman" w:cs="Times New Roman"/>
              </w:rPr>
              <w:pict>
                <v:shape id="_x0000_i1035" type="#_x0000_t75" style="width:371.7pt;height:259.55pt;visibility:visible">
                  <v:imagedata r:id="rId18" o:title="BC1-2" cropbottom="8082f" cropleft="20798f" cropright="12912f"/>
                </v:shape>
              </w:pict>
            </w:r>
          </w:p>
        </w:tc>
      </w:tr>
    </w:tbl>
    <w:p w:rsidR="002A16C4" w:rsidRPr="00531010" w:rsidRDefault="002A16C4" w:rsidP="00531010">
      <w:pPr>
        <w:pStyle w:val="a6"/>
        <w:jc w:val="center"/>
        <w:rPr>
          <w:rFonts w:ascii="Times New Roman" w:hAnsi="Times New Roman" w:cs="Times New Roman"/>
          <w:i w:val="0"/>
          <w:sz w:val="20"/>
          <w:szCs w:val="20"/>
        </w:rPr>
      </w:pPr>
      <w:bookmarkStart w:id="9" w:name="_Ref499822095"/>
      <w:bookmarkStart w:id="10" w:name="_Ref49982208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9"/>
      <w:r w:rsidRPr="00A32106">
        <w:rPr>
          <w:rFonts w:ascii="Times New Roman" w:hAnsi="Times New Roman" w:cs="Times New Roman"/>
          <w:i w:val="0"/>
          <w:iCs w:val="0"/>
          <w:sz w:val="20"/>
          <w:szCs w:val="20"/>
        </w:rPr>
        <w:t xml:space="preserve"> </w:t>
      </w:r>
      <w:r w:rsidRPr="00A32106">
        <w:rPr>
          <w:rFonts w:ascii="Times New Roman" w:hAnsi="Times New Roman" w:cs="Times New Roman"/>
          <w:i w:val="0"/>
          <w:sz w:val="20"/>
          <w:szCs w:val="20"/>
        </w:rPr>
        <w:t xml:space="preserve">Проект системы </w:t>
      </w:r>
      <w:r w:rsidRPr="00A32106">
        <w:rPr>
          <w:rFonts w:ascii="Times New Roman" w:hAnsi="Times New Roman" w:cs="Times New Roman"/>
          <w:i w:val="0"/>
          <w:sz w:val="20"/>
          <w:szCs w:val="20"/>
          <w:lang w:val="en-US"/>
        </w:rPr>
        <w:t>TDS</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BC</w:t>
      </w:r>
      <w:r w:rsidRPr="00A32106">
        <w:rPr>
          <w:rFonts w:ascii="Times New Roman" w:hAnsi="Times New Roman" w:cs="Times New Roman"/>
          <w:i w:val="0"/>
          <w:sz w:val="20"/>
          <w:szCs w:val="20"/>
        </w:rPr>
        <w:t>1</w:t>
      </w:r>
      <w:bookmarkEnd w:id="10"/>
    </w:p>
    <w:p w:rsidR="002A16C4" w:rsidRPr="00A32106" w:rsidRDefault="002A16C4" w:rsidP="00470825">
      <w:pPr>
        <w:spacing w:line="276" w:lineRule="auto"/>
        <w:ind w:firstLine="709"/>
        <w:jc w:val="both"/>
        <w:rPr>
          <w:rFonts w:ascii="Times New Roman" w:hAnsi="Times New Roman" w:cs="Times New Roman"/>
        </w:rPr>
      </w:pP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году изготовлено </w:t>
      </w:r>
      <w:r w:rsidR="005451D8">
        <w:rPr>
          <w:rFonts w:ascii="Times New Roman" w:hAnsi="Times New Roman" w:cs="Times New Roman"/>
        </w:rPr>
        <w:t>планируемое</w:t>
      </w:r>
      <w:r w:rsidRPr="00A32106">
        <w:rPr>
          <w:rFonts w:ascii="Times New Roman" w:hAnsi="Times New Roman" w:cs="Times New Roman"/>
        </w:rPr>
        <w:t xml:space="preserve"> </w:t>
      </w:r>
      <w:r w:rsidR="005451D8">
        <w:rPr>
          <w:rFonts w:ascii="Times New Roman" w:hAnsi="Times New Roman" w:cs="Times New Roman"/>
        </w:rPr>
        <w:t>к поставке</w:t>
      </w:r>
      <w:r w:rsidRPr="00A32106">
        <w:rPr>
          <w:rFonts w:ascii="Times New Roman" w:hAnsi="Times New Roman" w:cs="Times New Roman"/>
        </w:rPr>
        <w:t xml:space="preserve"> оставшееся оборудование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1, перечень которого приведен в</w:t>
      </w:r>
      <w:proofErr w:type="gramStart"/>
      <w:r w:rsidRPr="00A32106">
        <w:rPr>
          <w:rFonts w:ascii="Times New Roman" w:hAnsi="Times New Roman" w:cs="Times New Roman"/>
        </w:rPr>
        <w:t xml:space="preserve"> </w:t>
      </w:r>
      <w:r w:rsidR="000552FD" w:rsidRPr="00A32106">
        <w:rPr>
          <w:rFonts w:ascii="Times New Roman" w:hAnsi="Times New Roman" w:cs="Times New Roman"/>
        </w:rPr>
        <w:fldChar w:fldCharType="begin"/>
      </w:r>
      <w:r w:rsidR="000552FD" w:rsidRPr="00A32106">
        <w:rPr>
          <w:rFonts w:ascii="Times New Roman" w:hAnsi="Times New Roman" w:cs="Times New Roman"/>
        </w:rPr>
        <w:instrText xml:space="preserve"> REF _Ref499822260 \h  \* MERGEFORMAT </w:instrText>
      </w:r>
      <w:r w:rsidR="000552FD" w:rsidRPr="00A32106">
        <w:rPr>
          <w:rFonts w:ascii="Times New Roman" w:hAnsi="Times New Roman" w:cs="Times New Roman"/>
        </w:rPr>
      </w:r>
      <w:r w:rsidR="000552FD" w:rsidRPr="00A32106">
        <w:rPr>
          <w:rFonts w:ascii="Times New Roman" w:hAnsi="Times New Roman" w:cs="Times New Roman"/>
        </w:rPr>
        <w:fldChar w:fldCharType="separate"/>
      </w:r>
      <w:r w:rsidR="008C7909" w:rsidRPr="008C7909">
        <w:rPr>
          <w:rFonts w:ascii="Times New Roman" w:hAnsi="Times New Roman" w:cs="Times New Roman"/>
        </w:rPr>
        <w:t>Т</w:t>
      </w:r>
      <w:proofErr w:type="gramEnd"/>
      <w:r w:rsidR="008C7909" w:rsidRPr="008C7909">
        <w:rPr>
          <w:rFonts w:ascii="Times New Roman" w:hAnsi="Times New Roman" w:cs="Times New Roman"/>
        </w:rPr>
        <w:t xml:space="preserve">абл.  </w:t>
      </w:r>
      <w:r w:rsidR="008C7909" w:rsidRPr="008C7909">
        <w:rPr>
          <w:rFonts w:ascii="Times New Roman" w:hAnsi="Times New Roman" w:cs="Times New Roman"/>
          <w:noProof/>
        </w:rPr>
        <w:t>2</w:t>
      </w:r>
      <w:r w:rsidR="008C7909" w:rsidRPr="008C7909">
        <w:rPr>
          <w:rFonts w:ascii="Times New Roman" w:hAnsi="Times New Roman" w:cs="Times New Roman"/>
        </w:rPr>
        <w:t>.</w:t>
      </w:r>
      <w:r w:rsidR="008C7909" w:rsidRPr="008C7909">
        <w:rPr>
          <w:rFonts w:ascii="Times New Roman" w:hAnsi="Times New Roman" w:cs="Times New Roman"/>
          <w:noProof/>
        </w:rPr>
        <w:t>2</w:t>
      </w:r>
      <w:r w:rsidR="000552FD" w:rsidRPr="00A32106">
        <w:rPr>
          <w:rFonts w:ascii="Times New Roman" w:hAnsi="Times New Roman" w:cs="Times New Roman"/>
        </w:rPr>
        <w:fldChar w:fldCharType="end"/>
      </w:r>
      <w:r w:rsidRPr="00A32106">
        <w:rPr>
          <w:rFonts w:ascii="Times New Roman" w:hAnsi="Times New Roman" w:cs="Times New Roman"/>
        </w:rPr>
        <w:t>.</w:t>
      </w:r>
    </w:p>
    <w:p w:rsidR="002A16C4" w:rsidRPr="00A32106" w:rsidRDefault="002A16C4" w:rsidP="00470825">
      <w:pPr>
        <w:spacing w:line="276" w:lineRule="auto"/>
        <w:ind w:firstLine="709"/>
        <w:jc w:val="both"/>
        <w:rPr>
          <w:rFonts w:ascii="Times New Roman" w:hAnsi="Times New Roman" w:cs="Times New Roman"/>
        </w:rPr>
      </w:pPr>
    </w:p>
    <w:p w:rsidR="00470825" w:rsidRPr="00A32106" w:rsidRDefault="002A16C4" w:rsidP="002A16C4">
      <w:pPr>
        <w:pStyle w:val="a6"/>
        <w:rPr>
          <w:rFonts w:ascii="Times New Roman" w:hAnsi="Times New Roman" w:cs="Times New Roman"/>
          <w:i w:val="0"/>
          <w:sz w:val="20"/>
          <w:szCs w:val="20"/>
        </w:rPr>
      </w:pPr>
      <w:bookmarkStart w:id="11" w:name="_Ref499822260"/>
      <w:r w:rsidRPr="00A32106">
        <w:rPr>
          <w:rFonts w:ascii="Times New Roman" w:hAnsi="Times New Roman" w:cs="Times New Roman"/>
          <w:i w:val="0"/>
          <w:sz w:val="20"/>
          <w:szCs w:val="20"/>
        </w:rPr>
        <w:lastRenderedPageBreak/>
        <w:t xml:space="preserve">Табл.  </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STYLEREF 1 \s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2</w:t>
      </w:r>
      <w:r w:rsidR="00DE601B" w:rsidRPr="00A32106">
        <w:rPr>
          <w:rFonts w:ascii="Times New Roman" w:hAnsi="Times New Roman" w:cs="Times New Roman"/>
          <w:i w:val="0"/>
          <w:sz w:val="20"/>
          <w:szCs w:val="20"/>
        </w:rPr>
        <w:fldChar w:fldCharType="end"/>
      </w:r>
      <w:r w:rsidR="00DE601B" w:rsidRPr="00A32106">
        <w:rPr>
          <w:rFonts w:ascii="Times New Roman" w:hAnsi="Times New Roman" w:cs="Times New Roman"/>
          <w:i w:val="0"/>
          <w:sz w:val="20"/>
          <w:szCs w:val="20"/>
        </w:rPr>
        <w:t>.</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SEQ Табл._ \* ARABIC \s 1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2</w:t>
      </w:r>
      <w:r w:rsidR="00DE601B" w:rsidRPr="00A32106">
        <w:rPr>
          <w:rFonts w:ascii="Times New Roman" w:hAnsi="Times New Roman" w:cs="Times New Roman"/>
          <w:i w:val="0"/>
          <w:sz w:val="20"/>
          <w:szCs w:val="20"/>
        </w:rPr>
        <w:fldChar w:fldCharType="end"/>
      </w:r>
      <w:bookmarkEnd w:id="11"/>
      <w:r w:rsidRPr="00A32106">
        <w:rPr>
          <w:rFonts w:ascii="Times New Roman" w:hAnsi="Times New Roman" w:cs="Times New Roman"/>
          <w:i w:val="0"/>
          <w:sz w:val="20"/>
          <w:szCs w:val="20"/>
        </w:rPr>
        <w:t xml:space="preserve"> -</w:t>
      </w:r>
      <w:r w:rsidR="00470825" w:rsidRPr="00A32106">
        <w:rPr>
          <w:rFonts w:ascii="Times New Roman" w:hAnsi="Times New Roman" w:cs="Times New Roman"/>
          <w:i w:val="0"/>
          <w:sz w:val="20"/>
          <w:szCs w:val="20"/>
        </w:rPr>
        <w:t xml:space="preserve"> Оборудование </w:t>
      </w:r>
      <w:r w:rsidR="00470825" w:rsidRPr="00A32106">
        <w:rPr>
          <w:rFonts w:ascii="Times New Roman" w:hAnsi="Times New Roman" w:cs="Times New Roman"/>
          <w:i w:val="0"/>
          <w:sz w:val="20"/>
          <w:szCs w:val="20"/>
          <w:lang w:val="en-US"/>
        </w:rPr>
        <w:t>TDS</w:t>
      </w:r>
      <w:r w:rsidR="00470825" w:rsidRPr="00A32106">
        <w:rPr>
          <w:rFonts w:ascii="Times New Roman" w:hAnsi="Times New Roman" w:cs="Times New Roman"/>
          <w:i w:val="0"/>
          <w:sz w:val="20"/>
          <w:szCs w:val="20"/>
        </w:rPr>
        <w:t xml:space="preserve"> </w:t>
      </w:r>
      <w:r w:rsidR="00470825" w:rsidRPr="00A32106">
        <w:rPr>
          <w:rFonts w:ascii="Times New Roman" w:hAnsi="Times New Roman" w:cs="Times New Roman"/>
          <w:i w:val="0"/>
          <w:sz w:val="20"/>
          <w:szCs w:val="20"/>
          <w:lang w:val="en-US"/>
        </w:rPr>
        <w:t>BC</w:t>
      </w:r>
      <w:r w:rsidR="00470825" w:rsidRPr="00A32106">
        <w:rPr>
          <w:rFonts w:ascii="Times New Roman" w:hAnsi="Times New Roman" w:cs="Times New Roman"/>
          <w:i w:val="0"/>
          <w:sz w:val="20"/>
          <w:szCs w:val="20"/>
        </w:rPr>
        <w:t>1, которое планируется к поставке в 2017 году</w:t>
      </w:r>
    </w:p>
    <w:tbl>
      <w:tblPr>
        <w:tblW w:w="8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6836"/>
        <w:gridCol w:w="992"/>
      </w:tblGrid>
      <w:tr w:rsidR="00470825" w:rsidRPr="00A32106" w:rsidTr="002A16C4">
        <w:trPr>
          <w:trHeight w:val="570"/>
          <w:jc w:val="center"/>
        </w:trPr>
        <w:tc>
          <w:tcPr>
            <w:tcW w:w="97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w:t>
            </w:r>
          </w:p>
        </w:tc>
        <w:tc>
          <w:tcPr>
            <w:tcW w:w="6836"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470825" w:rsidRPr="00A32106" w:rsidRDefault="00470825" w:rsidP="002A16C4">
            <w:pPr>
              <w:spacing w:line="276" w:lineRule="auto"/>
              <w:jc w:val="both"/>
              <w:rPr>
                <w:rFonts w:ascii="Times New Roman" w:hAnsi="Times New Roman" w:cs="Times New Roman"/>
                <w:lang w:val="en-US"/>
              </w:rPr>
            </w:pPr>
            <w:r w:rsidRPr="00A32106">
              <w:rPr>
                <w:rFonts w:ascii="Times New Roman" w:hAnsi="Times New Roman" w:cs="Times New Roman"/>
              </w:rPr>
              <w:t>Наименование и описание деталей</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470825" w:rsidRPr="00A32106" w:rsidRDefault="00470825" w:rsidP="002A16C4">
            <w:pPr>
              <w:spacing w:line="276" w:lineRule="auto"/>
              <w:jc w:val="center"/>
              <w:rPr>
                <w:rFonts w:ascii="Times New Roman" w:hAnsi="Times New Roman" w:cs="Times New Roman"/>
                <w:lang w:val="en-US"/>
              </w:rPr>
            </w:pPr>
            <w:r w:rsidRPr="00A32106">
              <w:rPr>
                <w:rFonts w:ascii="Times New Roman" w:hAnsi="Times New Roman" w:cs="Times New Roman"/>
              </w:rPr>
              <w:t>Кол.</w:t>
            </w:r>
          </w:p>
        </w:tc>
      </w:tr>
      <w:tr w:rsidR="00470825" w:rsidRPr="00A32106" w:rsidTr="002A16C4">
        <w:trPr>
          <w:trHeight w:val="416"/>
          <w:jc w:val="center"/>
        </w:trPr>
        <w:tc>
          <w:tcPr>
            <w:tcW w:w="976" w:type="dxa"/>
            <w:tcBorders>
              <w:top w:val="single" w:sz="4" w:space="0" w:color="auto"/>
              <w:left w:val="single" w:sz="4" w:space="0" w:color="auto"/>
              <w:bottom w:val="single" w:sz="4" w:space="0" w:color="auto"/>
              <w:right w:val="single" w:sz="4" w:space="0" w:color="auto"/>
            </w:tcBorders>
            <w:vAlign w:val="center"/>
          </w:tcPr>
          <w:p w:rsidR="00470825" w:rsidRPr="00A32106" w:rsidRDefault="00470825" w:rsidP="0092301E">
            <w:pPr>
              <w:numPr>
                <w:ilvl w:val="0"/>
                <w:numId w:val="38"/>
              </w:numPr>
              <w:spacing w:line="276" w:lineRule="auto"/>
              <w:ind w:left="49" w:firstLine="0"/>
              <w:jc w:val="both"/>
              <w:rPr>
                <w:rFonts w:ascii="Times New Roman" w:hAnsi="Times New Roman" w:cs="Times New Roman"/>
                <w:lang w:val="en-US"/>
              </w:rPr>
            </w:pPr>
          </w:p>
        </w:tc>
        <w:tc>
          <w:tcPr>
            <w:tcW w:w="6836" w:type="dxa"/>
            <w:tcBorders>
              <w:top w:val="single" w:sz="4" w:space="0" w:color="auto"/>
              <w:left w:val="single" w:sz="4" w:space="0" w:color="auto"/>
              <w:bottom w:val="single" w:sz="4" w:space="0" w:color="auto"/>
              <w:right w:val="single" w:sz="4" w:space="0" w:color="auto"/>
            </w:tcBorders>
            <w:vAlign w:val="center"/>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 xml:space="preserve">Модулятор – электронный генератор импульсов напряжения ±22кВ, длительность импульса 6мкс. </w:t>
            </w:r>
          </w:p>
        </w:tc>
        <w:tc>
          <w:tcPr>
            <w:tcW w:w="992"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center"/>
              <w:rPr>
                <w:rFonts w:ascii="Times New Roman" w:hAnsi="Times New Roman" w:cs="Times New Roman"/>
              </w:rPr>
            </w:pPr>
            <w:r w:rsidRPr="00A32106">
              <w:rPr>
                <w:rFonts w:ascii="Times New Roman" w:hAnsi="Times New Roman" w:cs="Times New Roman"/>
              </w:rPr>
              <w:t>1</w:t>
            </w:r>
          </w:p>
        </w:tc>
      </w:tr>
      <w:tr w:rsidR="00470825" w:rsidRPr="00A32106" w:rsidTr="002A16C4">
        <w:trPr>
          <w:trHeight w:val="315"/>
          <w:jc w:val="center"/>
        </w:trPr>
        <w:tc>
          <w:tcPr>
            <w:tcW w:w="976" w:type="dxa"/>
            <w:tcBorders>
              <w:top w:val="single" w:sz="4" w:space="0" w:color="auto"/>
              <w:left w:val="single" w:sz="4" w:space="0" w:color="auto"/>
              <w:bottom w:val="single" w:sz="4" w:space="0" w:color="auto"/>
              <w:right w:val="single" w:sz="4" w:space="0" w:color="auto"/>
            </w:tcBorders>
            <w:vAlign w:val="center"/>
          </w:tcPr>
          <w:p w:rsidR="00470825" w:rsidRPr="00A32106" w:rsidRDefault="00470825" w:rsidP="0092301E">
            <w:pPr>
              <w:numPr>
                <w:ilvl w:val="0"/>
                <w:numId w:val="38"/>
              </w:numPr>
              <w:spacing w:line="276" w:lineRule="auto"/>
              <w:ind w:left="49" w:firstLine="0"/>
              <w:jc w:val="both"/>
              <w:rPr>
                <w:rFonts w:ascii="Times New Roman" w:hAnsi="Times New Roman" w:cs="Times New Roman"/>
              </w:rPr>
            </w:pPr>
          </w:p>
        </w:tc>
        <w:tc>
          <w:tcPr>
            <w:tcW w:w="6836"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 xml:space="preserve">Импульсный трансформатор для питания клистрона импульсным напряжением. Выходное напряжение 250кВ, выходной ток 250А, длительность импульса 6мкс. </w:t>
            </w:r>
          </w:p>
        </w:tc>
        <w:tc>
          <w:tcPr>
            <w:tcW w:w="992"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center"/>
              <w:rPr>
                <w:rFonts w:ascii="Times New Roman" w:hAnsi="Times New Roman" w:cs="Times New Roman"/>
              </w:rPr>
            </w:pPr>
            <w:r w:rsidRPr="00A32106">
              <w:rPr>
                <w:rFonts w:ascii="Times New Roman" w:hAnsi="Times New Roman" w:cs="Times New Roman"/>
              </w:rPr>
              <w:t>1</w:t>
            </w:r>
          </w:p>
        </w:tc>
      </w:tr>
      <w:tr w:rsidR="00470825" w:rsidRPr="00A32106" w:rsidTr="002A16C4">
        <w:trPr>
          <w:trHeight w:val="363"/>
          <w:jc w:val="center"/>
        </w:trPr>
        <w:tc>
          <w:tcPr>
            <w:tcW w:w="976" w:type="dxa"/>
            <w:tcBorders>
              <w:top w:val="single" w:sz="4" w:space="0" w:color="auto"/>
              <w:left w:val="single" w:sz="4" w:space="0" w:color="auto"/>
              <w:bottom w:val="single" w:sz="4" w:space="0" w:color="auto"/>
              <w:right w:val="single" w:sz="4" w:space="0" w:color="auto"/>
            </w:tcBorders>
            <w:vAlign w:val="center"/>
          </w:tcPr>
          <w:p w:rsidR="00470825" w:rsidRPr="00A32106" w:rsidRDefault="00470825" w:rsidP="0092301E">
            <w:pPr>
              <w:numPr>
                <w:ilvl w:val="0"/>
                <w:numId w:val="38"/>
              </w:numPr>
              <w:spacing w:line="276" w:lineRule="auto"/>
              <w:ind w:left="49" w:firstLine="0"/>
              <w:jc w:val="both"/>
              <w:rPr>
                <w:rFonts w:ascii="Times New Roman" w:hAnsi="Times New Roman" w:cs="Times New Roman"/>
              </w:rPr>
            </w:pPr>
          </w:p>
        </w:tc>
        <w:tc>
          <w:tcPr>
            <w:tcW w:w="6836"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 xml:space="preserve">Шкаф управления </w:t>
            </w:r>
            <w:proofErr w:type="gramStart"/>
            <w:r w:rsidRPr="00A32106">
              <w:rPr>
                <w:rFonts w:ascii="Times New Roman" w:hAnsi="Times New Roman" w:cs="Times New Roman"/>
              </w:rPr>
              <w:t>-в</w:t>
            </w:r>
            <w:proofErr w:type="gramEnd"/>
            <w:r w:rsidRPr="00A32106">
              <w:rPr>
                <w:rFonts w:ascii="Times New Roman" w:hAnsi="Times New Roman" w:cs="Times New Roman"/>
              </w:rPr>
              <w:t xml:space="preserve">ключает контроллер </w:t>
            </w:r>
            <w:r w:rsidRPr="00A32106">
              <w:rPr>
                <w:rFonts w:ascii="Times New Roman" w:hAnsi="Times New Roman" w:cs="Times New Roman"/>
                <w:lang w:val="en-US"/>
              </w:rPr>
              <w:t>Siemens</w:t>
            </w:r>
            <w:r w:rsidRPr="00A32106">
              <w:rPr>
                <w:rFonts w:ascii="Times New Roman" w:hAnsi="Times New Roman" w:cs="Times New Roman"/>
              </w:rPr>
              <w:t xml:space="preserve"> для управления медленными сигналами и главный контроллер, разработанный и изготовленный специально для данного проекта. </w:t>
            </w:r>
          </w:p>
        </w:tc>
        <w:tc>
          <w:tcPr>
            <w:tcW w:w="992"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center"/>
              <w:rPr>
                <w:rFonts w:ascii="Times New Roman" w:hAnsi="Times New Roman" w:cs="Times New Roman"/>
              </w:rPr>
            </w:pPr>
            <w:r w:rsidRPr="00A32106">
              <w:rPr>
                <w:rFonts w:ascii="Times New Roman" w:hAnsi="Times New Roman" w:cs="Times New Roman"/>
              </w:rPr>
              <w:t>1</w:t>
            </w:r>
          </w:p>
        </w:tc>
      </w:tr>
      <w:tr w:rsidR="00470825" w:rsidRPr="00A32106" w:rsidTr="002A16C4">
        <w:trPr>
          <w:trHeight w:val="315"/>
          <w:jc w:val="center"/>
        </w:trPr>
        <w:tc>
          <w:tcPr>
            <w:tcW w:w="976" w:type="dxa"/>
            <w:tcBorders>
              <w:top w:val="single" w:sz="4" w:space="0" w:color="auto"/>
              <w:left w:val="single" w:sz="4" w:space="0" w:color="auto"/>
              <w:bottom w:val="single" w:sz="4" w:space="0" w:color="auto"/>
              <w:right w:val="single" w:sz="4" w:space="0" w:color="auto"/>
            </w:tcBorders>
            <w:vAlign w:val="center"/>
          </w:tcPr>
          <w:p w:rsidR="00470825" w:rsidRPr="00A32106" w:rsidRDefault="00470825" w:rsidP="0092301E">
            <w:pPr>
              <w:numPr>
                <w:ilvl w:val="0"/>
                <w:numId w:val="38"/>
              </w:numPr>
              <w:spacing w:line="276" w:lineRule="auto"/>
              <w:ind w:left="49" w:firstLine="0"/>
              <w:jc w:val="both"/>
              <w:rPr>
                <w:rFonts w:ascii="Times New Roman" w:hAnsi="Times New Roman" w:cs="Times New Roman"/>
              </w:rPr>
            </w:pPr>
          </w:p>
        </w:tc>
        <w:tc>
          <w:tcPr>
            <w:tcW w:w="6836" w:type="dxa"/>
            <w:tcBorders>
              <w:top w:val="single" w:sz="4" w:space="0" w:color="auto"/>
              <w:left w:val="single" w:sz="4" w:space="0" w:color="auto"/>
              <w:bottom w:val="single" w:sz="4" w:space="0" w:color="auto"/>
              <w:right w:val="single" w:sz="4" w:space="0" w:color="auto"/>
            </w:tcBorders>
            <w:vAlign w:val="center"/>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 xml:space="preserve">Система распределения охлаждающей воды - по подсистемам </w:t>
            </w:r>
            <w:r w:rsidRPr="00A32106">
              <w:rPr>
                <w:rFonts w:ascii="Times New Roman" w:hAnsi="Times New Roman" w:cs="Times New Roman"/>
                <w:lang w:val="en-US"/>
              </w:rPr>
              <w:t>TDS</w:t>
            </w:r>
            <w:r w:rsidRPr="00A32106">
              <w:rPr>
                <w:rFonts w:ascii="Times New Roman" w:hAnsi="Times New Roman" w:cs="Times New Roman"/>
              </w:rPr>
              <w:t xml:space="preserve">: клистрон, соленоид, импульсный трансформатор. </w:t>
            </w:r>
          </w:p>
        </w:tc>
        <w:tc>
          <w:tcPr>
            <w:tcW w:w="992"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center"/>
              <w:rPr>
                <w:rFonts w:ascii="Times New Roman" w:hAnsi="Times New Roman" w:cs="Times New Roman"/>
              </w:rPr>
            </w:pPr>
            <w:r w:rsidRPr="00A32106">
              <w:rPr>
                <w:rFonts w:ascii="Times New Roman" w:hAnsi="Times New Roman" w:cs="Times New Roman"/>
              </w:rPr>
              <w:t>1</w:t>
            </w:r>
          </w:p>
        </w:tc>
      </w:tr>
      <w:tr w:rsidR="00470825" w:rsidRPr="00A32106" w:rsidTr="002A16C4">
        <w:trPr>
          <w:trHeight w:val="315"/>
          <w:jc w:val="center"/>
        </w:trPr>
        <w:tc>
          <w:tcPr>
            <w:tcW w:w="976" w:type="dxa"/>
            <w:tcBorders>
              <w:top w:val="single" w:sz="4" w:space="0" w:color="auto"/>
              <w:left w:val="single" w:sz="4" w:space="0" w:color="auto"/>
              <w:bottom w:val="single" w:sz="4" w:space="0" w:color="auto"/>
              <w:right w:val="single" w:sz="4" w:space="0" w:color="auto"/>
            </w:tcBorders>
            <w:vAlign w:val="center"/>
          </w:tcPr>
          <w:p w:rsidR="00470825" w:rsidRPr="00A32106" w:rsidRDefault="00470825" w:rsidP="0092301E">
            <w:pPr>
              <w:numPr>
                <w:ilvl w:val="0"/>
                <w:numId w:val="38"/>
              </w:numPr>
              <w:spacing w:line="276" w:lineRule="auto"/>
              <w:ind w:left="49" w:firstLine="0"/>
              <w:jc w:val="both"/>
              <w:rPr>
                <w:rFonts w:ascii="Times New Roman" w:hAnsi="Times New Roman" w:cs="Times New Roman"/>
              </w:rPr>
            </w:pPr>
          </w:p>
        </w:tc>
        <w:tc>
          <w:tcPr>
            <w:tcW w:w="6836" w:type="dxa"/>
            <w:tcBorders>
              <w:top w:val="single" w:sz="4" w:space="0" w:color="auto"/>
              <w:left w:val="single" w:sz="4" w:space="0" w:color="auto"/>
              <w:bottom w:val="single" w:sz="4" w:space="0" w:color="auto"/>
              <w:right w:val="single" w:sz="4" w:space="0" w:color="auto"/>
            </w:tcBorders>
            <w:vAlign w:val="center"/>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 xml:space="preserve">Блок силового питания для приема силового питания 230В/50Гц и 400В/3фазы/50Гц, </w:t>
            </w:r>
          </w:p>
        </w:tc>
        <w:tc>
          <w:tcPr>
            <w:tcW w:w="992"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center"/>
              <w:rPr>
                <w:rFonts w:ascii="Times New Roman" w:hAnsi="Times New Roman" w:cs="Times New Roman"/>
              </w:rPr>
            </w:pPr>
            <w:r w:rsidRPr="00A32106">
              <w:rPr>
                <w:rFonts w:ascii="Times New Roman" w:hAnsi="Times New Roman" w:cs="Times New Roman"/>
              </w:rPr>
              <w:t>1</w:t>
            </w:r>
          </w:p>
        </w:tc>
      </w:tr>
      <w:tr w:rsidR="00470825" w:rsidRPr="00A32106" w:rsidTr="002A16C4">
        <w:trPr>
          <w:trHeight w:val="315"/>
          <w:jc w:val="center"/>
        </w:trPr>
        <w:tc>
          <w:tcPr>
            <w:tcW w:w="976" w:type="dxa"/>
            <w:tcBorders>
              <w:top w:val="single" w:sz="4" w:space="0" w:color="auto"/>
              <w:left w:val="single" w:sz="4" w:space="0" w:color="auto"/>
              <w:bottom w:val="single" w:sz="4" w:space="0" w:color="auto"/>
              <w:right w:val="single" w:sz="4" w:space="0" w:color="auto"/>
            </w:tcBorders>
            <w:vAlign w:val="center"/>
          </w:tcPr>
          <w:p w:rsidR="00470825" w:rsidRPr="00A32106" w:rsidRDefault="00470825" w:rsidP="0092301E">
            <w:pPr>
              <w:numPr>
                <w:ilvl w:val="0"/>
                <w:numId w:val="38"/>
              </w:numPr>
              <w:spacing w:line="276" w:lineRule="auto"/>
              <w:ind w:left="49" w:firstLine="0"/>
              <w:jc w:val="both"/>
              <w:rPr>
                <w:rFonts w:ascii="Times New Roman" w:hAnsi="Times New Roman" w:cs="Times New Roman"/>
              </w:rPr>
            </w:pPr>
          </w:p>
        </w:tc>
        <w:tc>
          <w:tcPr>
            <w:tcW w:w="6836" w:type="dxa"/>
            <w:tcBorders>
              <w:top w:val="single" w:sz="4" w:space="0" w:color="auto"/>
              <w:left w:val="single" w:sz="4" w:space="0" w:color="auto"/>
              <w:bottom w:val="single" w:sz="4" w:space="0" w:color="auto"/>
              <w:right w:val="single" w:sz="4" w:space="0" w:color="auto"/>
            </w:tcBorders>
            <w:vAlign w:val="center"/>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 xml:space="preserve">Блок персональной блокировки - для мониторирования состояния персональных блокировок - защиты персонала. </w:t>
            </w:r>
          </w:p>
        </w:tc>
        <w:tc>
          <w:tcPr>
            <w:tcW w:w="992"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center"/>
              <w:rPr>
                <w:rFonts w:ascii="Times New Roman" w:hAnsi="Times New Roman" w:cs="Times New Roman"/>
              </w:rPr>
            </w:pPr>
            <w:r w:rsidRPr="00A32106">
              <w:rPr>
                <w:rFonts w:ascii="Times New Roman" w:hAnsi="Times New Roman" w:cs="Times New Roman"/>
              </w:rPr>
              <w:t>1</w:t>
            </w:r>
          </w:p>
        </w:tc>
      </w:tr>
      <w:tr w:rsidR="00470825" w:rsidRPr="00A32106" w:rsidTr="002A16C4">
        <w:trPr>
          <w:trHeight w:val="272"/>
          <w:jc w:val="center"/>
        </w:trPr>
        <w:tc>
          <w:tcPr>
            <w:tcW w:w="976" w:type="dxa"/>
            <w:tcBorders>
              <w:top w:val="single" w:sz="4" w:space="0" w:color="auto"/>
              <w:left w:val="single" w:sz="4" w:space="0" w:color="auto"/>
              <w:bottom w:val="single" w:sz="4" w:space="0" w:color="auto"/>
              <w:right w:val="single" w:sz="4" w:space="0" w:color="auto"/>
            </w:tcBorders>
            <w:vAlign w:val="center"/>
          </w:tcPr>
          <w:p w:rsidR="00470825" w:rsidRPr="00A32106" w:rsidRDefault="00470825" w:rsidP="0092301E">
            <w:pPr>
              <w:numPr>
                <w:ilvl w:val="0"/>
                <w:numId w:val="38"/>
              </w:numPr>
              <w:spacing w:line="276" w:lineRule="auto"/>
              <w:ind w:left="49" w:firstLine="0"/>
              <w:jc w:val="both"/>
              <w:rPr>
                <w:rFonts w:ascii="Times New Roman" w:hAnsi="Times New Roman" w:cs="Times New Roman"/>
              </w:rPr>
            </w:pPr>
          </w:p>
        </w:tc>
        <w:tc>
          <w:tcPr>
            <w:tcW w:w="6836"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both"/>
              <w:rPr>
                <w:rFonts w:ascii="Times New Roman" w:hAnsi="Times New Roman" w:cs="Times New Roman"/>
              </w:rPr>
            </w:pPr>
            <w:r w:rsidRPr="00A32106">
              <w:rPr>
                <w:rFonts w:ascii="Times New Roman" w:hAnsi="Times New Roman" w:cs="Times New Roman"/>
              </w:rPr>
              <w:t xml:space="preserve">СВЧ контроллер для мониторирования уровня высокочастотных сигналов из отклоняющих структур и из направленных ответвителей волноводной системы. </w:t>
            </w:r>
          </w:p>
        </w:tc>
        <w:tc>
          <w:tcPr>
            <w:tcW w:w="992" w:type="dxa"/>
            <w:tcBorders>
              <w:top w:val="single" w:sz="4" w:space="0" w:color="auto"/>
              <w:left w:val="single" w:sz="4" w:space="0" w:color="auto"/>
              <w:bottom w:val="single" w:sz="4" w:space="0" w:color="auto"/>
              <w:right w:val="single" w:sz="4" w:space="0" w:color="auto"/>
            </w:tcBorders>
            <w:hideMark/>
          </w:tcPr>
          <w:p w:rsidR="00470825" w:rsidRPr="00A32106" w:rsidRDefault="00470825" w:rsidP="002A16C4">
            <w:pPr>
              <w:spacing w:line="276" w:lineRule="auto"/>
              <w:jc w:val="center"/>
              <w:rPr>
                <w:rFonts w:ascii="Times New Roman" w:hAnsi="Times New Roman" w:cs="Times New Roman"/>
              </w:rPr>
            </w:pPr>
            <w:r w:rsidRPr="00A32106">
              <w:rPr>
                <w:rFonts w:ascii="Times New Roman" w:hAnsi="Times New Roman" w:cs="Times New Roman"/>
              </w:rPr>
              <w:t>1</w:t>
            </w:r>
          </w:p>
        </w:tc>
      </w:tr>
    </w:tbl>
    <w:p w:rsidR="00470825" w:rsidRPr="00A32106" w:rsidRDefault="00470825" w:rsidP="00470825">
      <w:pPr>
        <w:spacing w:line="276" w:lineRule="auto"/>
        <w:ind w:firstLine="709"/>
        <w:jc w:val="both"/>
        <w:rPr>
          <w:rFonts w:ascii="Times New Roman" w:hAnsi="Times New Roman" w:cs="Times New Roman"/>
        </w:rPr>
      </w:pP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Эта система будет собрана на стенде в </w:t>
      </w:r>
      <w:r w:rsidRPr="00A32106">
        <w:rPr>
          <w:rFonts w:ascii="Times New Roman" w:hAnsi="Times New Roman" w:cs="Times New Roman"/>
          <w:lang w:val="en-US"/>
        </w:rPr>
        <w:t>DESY</w:t>
      </w:r>
      <w:r w:rsidRPr="00A32106">
        <w:rPr>
          <w:rFonts w:ascii="Times New Roman" w:hAnsi="Times New Roman" w:cs="Times New Roman"/>
        </w:rPr>
        <w:t xml:space="preserve"> для испытания ВЧ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1 на волноводную согласованную нагрузку, затем в полном составе будет смонтирована в тоннеле ускорителя, налажена и запущена в эксплуатацию.</w:t>
      </w:r>
    </w:p>
    <w:p w:rsidR="00470825" w:rsidRPr="00A32106" w:rsidRDefault="00470825" w:rsidP="00732F64">
      <w:pPr>
        <w:spacing w:line="276" w:lineRule="auto"/>
        <w:ind w:firstLine="709"/>
        <w:jc w:val="both"/>
        <w:rPr>
          <w:rFonts w:ascii="Times New Roman" w:hAnsi="Times New Roman" w:cs="Times New Roman"/>
        </w:rPr>
      </w:pPr>
    </w:p>
    <w:p w:rsidR="005A7DCA" w:rsidRPr="00A32106" w:rsidRDefault="00470825" w:rsidP="005A7DCA">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Система TDS BC2</w:t>
      </w:r>
    </w:p>
    <w:p w:rsidR="00470825" w:rsidRPr="00A32106" w:rsidRDefault="000552FD" w:rsidP="005A7DCA">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Проект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2 показан на </w:t>
      </w:r>
      <w:r w:rsidRPr="00A32106">
        <w:rPr>
          <w:rFonts w:ascii="Times New Roman" w:hAnsi="Times New Roman" w:cs="Times New Roman"/>
        </w:rPr>
        <w:fldChar w:fldCharType="begin"/>
      </w:r>
      <w:r w:rsidRPr="00A32106">
        <w:rPr>
          <w:rFonts w:ascii="Times New Roman" w:hAnsi="Times New Roman" w:cs="Times New Roman"/>
        </w:rPr>
        <w:instrText xml:space="preserve"> REF _Ref499822371 \h  \* MERGEFORMAT </w:instrText>
      </w:r>
      <w:r w:rsidRPr="00A32106">
        <w:rPr>
          <w:rFonts w:ascii="Times New Roman" w:hAnsi="Times New Roman" w:cs="Times New Roman"/>
        </w:rPr>
      </w:r>
      <w:r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2</w:t>
      </w:r>
      <w:r w:rsidR="008C7909" w:rsidRPr="008C7909">
        <w:rPr>
          <w:rFonts w:ascii="Times New Roman" w:hAnsi="Times New Roman" w:cs="Times New Roman"/>
        </w:rPr>
        <w:t>.</w:t>
      </w:r>
      <w:r w:rsidR="008C7909" w:rsidRPr="008C7909">
        <w:rPr>
          <w:rFonts w:ascii="Times New Roman" w:hAnsi="Times New Roman" w:cs="Times New Roman"/>
          <w:noProof/>
        </w:rPr>
        <w:t>4</w:t>
      </w:r>
      <w:r w:rsidRPr="00A32106">
        <w:rPr>
          <w:rFonts w:ascii="Times New Roman" w:hAnsi="Times New Roman" w:cs="Times New Roman"/>
        </w:rPr>
        <w:fldChar w:fldCharType="end"/>
      </w:r>
    </w:p>
    <w:tbl>
      <w:tblPr>
        <w:tblW w:w="0" w:type="auto"/>
        <w:tblLook w:val="04A0" w:firstRow="1" w:lastRow="0" w:firstColumn="1" w:lastColumn="0" w:noHBand="0" w:noVBand="1"/>
      </w:tblPr>
      <w:tblGrid>
        <w:gridCol w:w="9854"/>
      </w:tblGrid>
      <w:tr w:rsidR="00470825" w:rsidRPr="00A32106" w:rsidTr="000552FD">
        <w:tc>
          <w:tcPr>
            <w:tcW w:w="9854" w:type="dxa"/>
            <w:hideMark/>
          </w:tcPr>
          <w:p w:rsidR="00470825" w:rsidRPr="00A32106" w:rsidRDefault="00822A74" w:rsidP="000552FD">
            <w:pPr>
              <w:spacing w:line="276" w:lineRule="auto"/>
              <w:jc w:val="center"/>
              <w:rPr>
                <w:rFonts w:ascii="Times New Roman" w:hAnsi="Times New Roman" w:cs="Times New Roman"/>
              </w:rPr>
            </w:pPr>
            <w:r>
              <w:rPr>
                <w:rFonts w:ascii="Times New Roman" w:hAnsi="Times New Roman" w:cs="Times New Roman"/>
              </w:rPr>
              <w:pict>
                <v:shape id="_x0000_i1036" type="#_x0000_t75" style="width:328.2pt;height:196.75pt;visibility:visible">
                  <v:imagedata r:id="rId19" o:title="BC2-2" cropbottom="3555f" cropleft="13033f" cropright="10007f"/>
                </v:shape>
              </w:pict>
            </w:r>
          </w:p>
        </w:tc>
      </w:tr>
    </w:tbl>
    <w:p w:rsidR="00470825" w:rsidRPr="00A32106" w:rsidRDefault="000552FD" w:rsidP="000552FD">
      <w:pPr>
        <w:pStyle w:val="a6"/>
        <w:jc w:val="center"/>
        <w:rPr>
          <w:rFonts w:ascii="Times New Roman" w:hAnsi="Times New Roman" w:cs="Times New Roman"/>
          <w:i w:val="0"/>
          <w:sz w:val="20"/>
          <w:szCs w:val="20"/>
        </w:rPr>
      </w:pPr>
      <w:bookmarkStart w:id="12" w:name="_Ref49982237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12"/>
      <w:r w:rsidRPr="00A32106">
        <w:rPr>
          <w:rFonts w:ascii="Times New Roman" w:hAnsi="Times New Roman" w:cs="Times New Roman"/>
          <w:i w:val="0"/>
          <w:iCs w:val="0"/>
          <w:sz w:val="20"/>
          <w:szCs w:val="20"/>
        </w:rPr>
        <w:t xml:space="preserve"> </w:t>
      </w:r>
      <w:r w:rsidRPr="00A32106">
        <w:rPr>
          <w:rFonts w:ascii="Times New Roman" w:hAnsi="Times New Roman" w:cs="Times New Roman"/>
          <w:i w:val="0"/>
          <w:sz w:val="20"/>
          <w:szCs w:val="20"/>
        </w:rPr>
        <w:t xml:space="preserve">Проект системы </w:t>
      </w:r>
      <w:r w:rsidRPr="00A32106">
        <w:rPr>
          <w:rFonts w:ascii="Times New Roman" w:hAnsi="Times New Roman" w:cs="Times New Roman"/>
          <w:i w:val="0"/>
          <w:sz w:val="20"/>
          <w:szCs w:val="20"/>
          <w:lang w:val="en-US"/>
        </w:rPr>
        <w:t>TDS</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BC</w:t>
      </w:r>
      <w:r w:rsidRPr="00A32106">
        <w:rPr>
          <w:rFonts w:ascii="Times New Roman" w:hAnsi="Times New Roman" w:cs="Times New Roman"/>
          <w:i w:val="0"/>
          <w:sz w:val="20"/>
          <w:szCs w:val="20"/>
        </w:rPr>
        <w:t>2</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году ИЯИ РАН выполнена следующая работа по системе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2:</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авторский надзор за сборкой системы;</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участие в пуско-наладочных работах, в процессе которых выявлена ошибка </w:t>
      </w:r>
      <w:r w:rsidRPr="00A32106">
        <w:rPr>
          <w:rFonts w:ascii="Times New Roman" w:hAnsi="Times New Roman" w:cs="Times New Roman"/>
        </w:rPr>
        <w:lastRenderedPageBreak/>
        <w:t xml:space="preserve">сборки, выполненной специалистами </w:t>
      </w:r>
      <w:r w:rsidRPr="00A32106">
        <w:rPr>
          <w:rFonts w:ascii="Times New Roman" w:hAnsi="Times New Roman" w:cs="Times New Roman"/>
          <w:lang w:val="en-US"/>
        </w:rPr>
        <w:t>DESY</w:t>
      </w:r>
      <w:r w:rsidRPr="00A32106">
        <w:rPr>
          <w:rFonts w:ascii="Times New Roman" w:hAnsi="Times New Roman" w:cs="Times New Roman"/>
        </w:rPr>
        <w:t>, представлены рекомендации по порядку и методике сборки;</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проверочные ВЧ измерения параметров после повторной сборки показали полное совпадение проектных и измеренных собственных параметров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2.</w:t>
      </w:r>
    </w:p>
    <w:p w:rsidR="000552FD" w:rsidRPr="00A32106" w:rsidRDefault="000552FD" w:rsidP="00470825">
      <w:pPr>
        <w:spacing w:line="276" w:lineRule="auto"/>
        <w:ind w:firstLine="709"/>
        <w:jc w:val="both"/>
        <w:rPr>
          <w:rFonts w:ascii="Times New Roman" w:hAnsi="Times New Roman" w:cs="Times New Roman"/>
        </w:rPr>
      </w:pP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Система окончательно собрана, налажена и запущена в режиме мониторинга параметров пучка ускоренных электронов в октябре 2017 года. Получены близкие к </w:t>
      </w:r>
      <w:proofErr w:type="gramStart"/>
      <w:r w:rsidRPr="00A32106">
        <w:rPr>
          <w:rFonts w:ascii="Times New Roman" w:hAnsi="Times New Roman" w:cs="Times New Roman"/>
        </w:rPr>
        <w:t>проектным</w:t>
      </w:r>
      <w:proofErr w:type="gramEnd"/>
      <w:r w:rsidRPr="00A32106">
        <w:rPr>
          <w:rFonts w:ascii="Times New Roman" w:hAnsi="Times New Roman" w:cs="Times New Roman"/>
        </w:rPr>
        <w:t xml:space="preserve"> параметры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2.</w:t>
      </w:r>
    </w:p>
    <w:p w:rsidR="00470825" w:rsidRPr="00A32106" w:rsidRDefault="00470825" w:rsidP="005A7DCA">
      <w:pPr>
        <w:spacing w:line="276" w:lineRule="auto"/>
        <w:ind w:firstLine="709"/>
        <w:jc w:val="both"/>
        <w:rPr>
          <w:rFonts w:ascii="Times New Roman" w:hAnsi="Times New Roman" w:cs="Times New Roman"/>
        </w:rPr>
      </w:pPr>
    </w:p>
    <w:p w:rsidR="006811DF" w:rsidRPr="00A32106" w:rsidRDefault="006811DF" w:rsidP="00294D29">
      <w:pPr>
        <w:pStyle w:val="3"/>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Выводы</w:t>
      </w:r>
    </w:p>
    <w:p w:rsidR="00470825" w:rsidRPr="00A32106" w:rsidRDefault="00470825" w:rsidP="009937FC">
      <w:pPr>
        <w:spacing w:line="276" w:lineRule="auto"/>
        <w:ind w:firstLine="709"/>
        <w:jc w:val="both"/>
        <w:rPr>
          <w:rFonts w:ascii="Times New Roman" w:hAnsi="Times New Roman" w:cs="Times New Roman"/>
        </w:rPr>
      </w:pP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сентябре 2017 выполнен физический запуск </w:t>
      </w:r>
      <w:r w:rsidRPr="00A32106">
        <w:rPr>
          <w:rFonts w:ascii="Times New Roman" w:hAnsi="Times New Roman" w:cs="Times New Roman"/>
          <w:lang w:val="en-US"/>
        </w:rPr>
        <w:t>XFEL</w:t>
      </w:r>
      <w:r w:rsidRPr="00A32106">
        <w:rPr>
          <w:rFonts w:ascii="Times New Roman" w:hAnsi="Times New Roman" w:cs="Times New Roman"/>
        </w:rPr>
        <w:t xml:space="preserve"> и рентгеновский лазер на свободных электронах перешел в стадию детальной отладки подсистем, включая и диагностические системы </w:t>
      </w:r>
      <w:r w:rsidRPr="00A32106">
        <w:rPr>
          <w:rFonts w:ascii="Times New Roman" w:hAnsi="Times New Roman" w:cs="Times New Roman"/>
          <w:lang w:val="en-US"/>
        </w:rPr>
        <w:t>TDS</w:t>
      </w:r>
      <w:r w:rsidRPr="00A32106">
        <w:rPr>
          <w:rFonts w:ascii="Times New Roman" w:hAnsi="Times New Roman" w:cs="Times New Roman"/>
        </w:rPr>
        <w:t xml:space="preserve">. В физическом запуске участвовала одна система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INJ</w:t>
      </w:r>
      <w:r w:rsidRPr="00A32106">
        <w:rPr>
          <w:rFonts w:ascii="Times New Roman" w:hAnsi="Times New Roman" w:cs="Times New Roman"/>
        </w:rPr>
        <w:t xml:space="preserve">. Наладка и обеспечение работоспособности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INJ</w:t>
      </w:r>
      <w:r w:rsidRPr="00A32106">
        <w:rPr>
          <w:rFonts w:ascii="Times New Roman" w:hAnsi="Times New Roman" w:cs="Times New Roman"/>
        </w:rPr>
        <w:t xml:space="preserve"> позволили проводить мониторинг параметров сгустков ускоренных электронов в инжекторе в процессе запуска и отладки других систем </w:t>
      </w:r>
      <w:r w:rsidRPr="00A32106">
        <w:rPr>
          <w:rFonts w:ascii="Times New Roman" w:hAnsi="Times New Roman" w:cs="Times New Roman"/>
          <w:lang w:val="en-US"/>
        </w:rPr>
        <w:t>XFEL</w:t>
      </w:r>
      <w:r w:rsidRPr="00A32106">
        <w:rPr>
          <w:rFonts w:ascii="Times New Roman" w:hAnsi="Times New Roman" w:cs="Times New Roman"/>
        </w:rPr>
        <w:t>.</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Составлен и согласован перечень, изготовлен и поставлен  комплект ЗИП для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INJ</w:t>
      </w:r>
      <w:r w:rsidRPr="00A32106">
        <w:rPr>
          <w:rFonts w:ascii="Times New Roman" w:hAnsi="Times New Roman" w:cs="Times New Roman"/>
        </w:rPr>
        <w:t>, что является необходимым для обеспечения работоспособности и возможного ремонта.</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Изготовлена часть оборудования системы ВЧ питания большой мощности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1, которая готовится к отправке в </w:t>
      </w:r>
      <w:r w:rsidRPr="00A32106">
        <w:rPr>
          <w:rFonts w:ascii="Times New Roman" w:hAnsi="Times New Roman" w:cs="Times New Roman"/>
          <w:lang w:val="en-US"/>
        </w:rPr>
        <w:t>DESY</w:t>
      </w:r>
      <w:r w:rsidRPr="00A32106">
        <w:rPr>
          <w:rFonts w:ascii="Times New Roman" w:hAnsi="Times New Roman" w:cs="Times New Roman"/>
        </w:rPr>
        <w:t xml:space="preserve"> в 2017 году.</w:t>
      </w:r>
    </w:p>
    <w:p w:rsidR="00470825" w:rsidRPr="00A32106" w:rsidRDefault="00470825" w:rsidP="00470825">
      <w:pPr>
        <w:spacing w:line="276" w:lineRule="auto"/>
        <w:ind w:firstLine="709"/>
        <w:jc w:val="both"/>
        <w:rPr>
          <w:rFonts w:ascii="Times New Roman" w:hAnsi="Times New Roman" w:cs="Times New Roman"/>
        </w:rPr>
      </w:pPr>
      <w:r w:rsidRPr="00A32106">
        <w:rPr>
          <w:rFonts w:ascii="Times New Roman" w:hAnsi="Times New Roman" w:cs="Times New Roman"/>
        </w:rPr>
        <w:t xml:space="preserve">Выполнен запуск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2 совместно с </w:t>
      </w:r>
      <w:r w:rsidRPr="00A32106">
        <w:rPr>
          <w:rFonts w:ascii="Times New Roman" w:hAnsi="Times New Roman" w:cs="Times New Roman"/>
          <w:lang w:val="en-US"/>
        </w:rPr>
        <w:t>DESY</w:t>
      </w:r>
      <w:r w:rsidRPr="00A32106">
        <w:rPr>
          <w:rFonts w:ascii="Times New Roman" w:hAnsi="Times New Roman" w:cs="Times New Roman"/>
        </w:rPr>
        <w:t xml:space="preserve">. Получено полное совпадение проектных и измеренных параметров. Полученные в 2017 году результаты показывают параметры, близкие к </w:t>
      </w:r>
      <w:proofErr w:type="gramStart"/>
      <w:r w:rsidRPr="00A32106">
        <w:rPr>
          <w:rFonts w:ascii="Times New Roman" w:hAnsi="Times New Roman" w:cs="Times New Roman"/>
        </w:rPr>
        <w:t>проектным</w:t>
      </w:r>
      <w:proofErr w:type="gramEnd"/>
      <w:r w:rsidRPr="00A32106">
        <w:rPr>
          <w:rFonts w:ascii="Times New Roman" w:hAnsi="Times New Roman" w:cs="Times New Roman"/>
        </w:rPr>
        <w:t xml:space="preserve">, для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2, что позволяет с уверенностью перейти к выполнению следующих этапов проекта в 2018 году, а именно:</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испытание и наладка системы высокочастотного питания большой мощности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1 на стенде </w:t>
      </w:r>
      <w:r w:rsidRPr="00A32106">
        <w:rPr>
          <w:rFonts w:ascii="Times New Roman" w:hAnsi="Times New Roman" w:cs="Times New Roman"/>
          <w:lang w:val="en-US"/>
        </w:rPr>
        <w:t>DESY</w:t>
      </w:r>
      <w:r w:rsidRPr="00A32106">
        <w:rPr>
          <w:rFonts w:ascii="Times New Roman" w:hAnsi="Times New Roman" w:cs="Times New Roman"/>
        </w:rPr>
        <w:t>;</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монтаж, наладка  полной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1 в проектном положении в тоннеле ускорителя </w:t>
      </w:r>
      <w:r w:rsidRPr="00A32106">
        <w:rPr>
          <w:rFonts w:ascii="Times New Roman" w:hAnsi="Times New Roman" w:cs="Times New Roman"/>
          <w:lang w:val="en-US"/>
        </w:rPr>
        <w:t>XFEL</w:t>
      </w:r>
      <w:r w:rsidRPr="00A32106">
        <w:rPr>
          <w:rFonts w:ascii="Times New Roman" w:hAnsi="Times New Roman" w:cs="Times New Roman"/>
        </w:rPr>
        <w:t>;</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вывод системы TDS BC2 на проектные параметры в режиме мониторинга параметров пучка ускоренных электронов; </w:t>
      </w:r>
    </w:p>
    <w:p w:rsidR="00470825" w:rsidRPr="00A32106" w:rsidRDefault="00470825" w:rsidP="0092301E">
      <w:pPr>
        <w:numPr>
          <w:ilvl w:val="0"/>
          <w:numId w:val="37"/>
        </w:numPr>
        <w:spacing w:line="276" w:lineRule="auto"/>
        <w:jc w:val="both"/>
        <w:rPr>
          <w:rFonts w:ascii="Times New Roman" w:hAnsi="Times New Roman" w:cs="Times New Roman"/>
        </w:rPr>
      </w:pPr>
      <w:r w:rsidRPr="00A32106">
        <w:rPr>
          <w:rFonts w:ascii="Times New Roman" w:hAnsi="Times New Roman" w:cs="Times New Roman"/>
        </w:rPr>
        <w:t xml:space="preserve"> изготовление и поставка в </w:t>
      </w:r>
      <w:r w:rsidRPr="00A32106">
        <w:rPr>
          <w:rFonts w:ascii="Times New Roman" w:hAnsi="Times New Roman" w:cs="Times New Roman"/>
          <w:lang w:val="en-US"/>
        </w:rPr>
        <w:t>DESY</w:t>
      </w:r>
      <w:r w:rsidRPr="00A32106">
        <w:rPr>
          <w:rFonts w:ascii="Times New Roman" w:hAnsi="Times New Roman" w:cs="Times New Roman"/>
        </w:rPr>
        <w:t xml:space="preserve"> комплектов ЗИП для систем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 xml:space="preserve">1 и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BC</w:t>
      </w:r>
      <w:r w:rsidRPr="00A32106">
        <w:rPr>
          <w:rFonts w:ascii="Times New Roman" w:hAnsi="Times New Roman" w:cs="Times New Roman"/>
        </w:rPr>
        <w:t>2.</w:t>
      </w:r>
    </w:p>
    <w:p w:rsidR="00D45F66" w:rsidRPr="00A32106" w:rsidRDefault="00D45F66" w:rsidP="00F263C0">
      <w:pPr>
        <w:spacing w:line="276" w:lineRule="auto"/>
        <w:ind w:firstLine="709"/>
        <w:jc w:val="both"/>
        <w:rPr>
          <w:rFonts w:ascii="Times New Roman" w:hAnsi="Times New Roman" w:cs="Times New Roman"/>
        </w:rPr>
      </w:pPr>
    </w:p>
    <w:p w:rsidR="00785868" w:rsidRPr="00A32106" w:rsidRDefault="00785868" w:rsidP="00EE751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Разработка, исследование и изготовление электромагнитов </w:t>
      </w:r>
      <w:r w:rsidRPr="00A32106">
        <w:rPr>
          <w:rFonts w:ascii="Times New Roman" w:hAnsi="Times New Roman" w:cs="Times New Roman"/>
          <w:b w:val="0"/>
          <w:i w:val="0"/>
          <w:sz w:val="24"/>
          <w:szCs w:val="24"/>
          <w:lang w:val="en-US"/>
        </w:rPr>
        <w:t>XFEL</w:t>
      </w:r>
      <w:r w:rsidR="00D94618" w:rsidRPr="00A32106">
        <w:rPr>
          <w:rFonts w:ascii="Times New Roman" w:hAnsi="Times New Roman" w:cs="Times New Roman"/>
          <w:b w:val="0"/>
          <w:i w:val="0"/>
          <w:sz w:val="24"/>
          <w:szCs w:val="24"/>
        </w:rPr>
        <w:t xml:space="preserve"> </w:t>
      </w:r>
    </w:p>
    <w:p w:rsidR="00470825" w:rsidRPr="00A32106" w:rsidRDefault="00470825"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году </w:t>
      </w:r>
      <w:proofErr w:type="gramStart"/>
      <w:r w:rsidRPr="00A32106">
        <w:rPr>
          <w:rFonts w:ascii="Times New Roman" w:hAnsi="Times New Roman" w:cs="Times New Roman"/>
        </w:rPr>
        <w:t>совместные</w:t>
      </w:r>
      <w:proofErr w:type="gramEnd"/>
      <w:r w:rsidRPr="00A32106">
        <w:rPr>
          <w:rFonts w:ascii="Times New Roman" w:hAnsi="Times New Roman" w:cs="Times New Roman"/>
        </w:rPr>
        <w:t xml:space="preserve"> с ЗНЦ НИОКР проводились по нескольким, представленным ниже, направлениям:</w:t>
      </w:r>
    </w:p>
    <w:p w:rsidR="00470825" w:rsidRPr="00A32106" w:rsidRDefault="00470825" w:rsidP="00EE751E">
      <w:pPr>
        <w:spacing w:line="276" w:lineRule="auto"/>
        <w:ind w:firstLine="709"/>
        <w:jc w:val="both"/>
        <w:rPr>
          <w:rFonts w:ascii="Times New Roman" w:hAnsi="Times New Roman" w:cs="Times New Roman"/>
        </w:rPr>
      </w:pPr>
    </w:p>
    <w:p w:rsidR="00470825" w:rsidRPr="00A32106" w:rsidRDefault="00EE751E" w:rsidP="00EE751E">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Перспективные исследования</w:t>
      </w:r>
    </w:p>
    <w:p w:rsidR="00EE751E" w:rsidRPr="00A32106" w:rsidRDefault="00EE751E" w:rsidP="00EE751E">
      <w:pPr>
        <w:spacing w:line="276" w:lineRule="auto"/>
        <w:ind w:firstLine="709"/>
        <w:jc w:val="both"/>
        <w:rPr>
          <w:rFonts w:ascii="Times New Roman" w:hAnsi="Times New Roman" w:cs="Times New Roman"/>
        </w:rPr>
      </w:pP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рамках </w:t>
      </w:r>
      <w:r w:rsidRPr="00A32106">
        <w:rPr>
          <w:rFonts w:ascii="Times New Roman" w:hAnsi="Times New Roman" w:cs="Times New Roman"/>
          <w:bCs/>
        </w:rPr>
        <w:t xml:space="preserve">СОГЛАШЕНИЯ О НАУЧНО – ТЕХНИЧЕСКОМ СОТРУДНИЧЕСТВЕ  </w:t>
      </w:r>
      <w:r w:rsidRPr="00A32106">
        <w:rPr>
          <w:rFonts w:ascii="Times New Roman" w:hAnsi="Times New Roman" w:cs="Times New Roman"/>
          <w:bCs/>
        </w:rPr>
        <w:lastRenderedPageBreak/>
        <w:t xml:space="preserve">между Исследовательским центром </w:t>
      </w:r>
      <w:r w:rsidRPr="00A32106">
        <w:rPr>
          <w:rFonts w:ascii="Times New Roman" w:hAnsi="Times New Roman" w:cs="Times New Roman"/>
        </w:rPr>
        <w:t xml:space="preserve">  </w:t>
      </w:r>
      <w:r w:rsidRPr="00A32106">
        <w:rPr>
          <w:rFonts w:ascii="Times New Roman" w:hAnsi="Times New Roman" w:cs="Times New Roman"/>
          <w:lang w:val="en-US"/>
        </w:rPr>
        <w:t>DESY</w:t>
      </w:r>
      <w:r w:rsidRPr="00A32106">
        <w:rPr>
          <w:rFonts w:ascii="Times New Roman" w:hAnsi="Times New Roman" w:cs="Times New Roman"/>
        </w:rPr>
        <w:t xml:space="preserve"> и АО «НИИЭФА им. Д.В.</w:t>
      </w:r>
      <w:r w:rsidRPr="00A32106">
        <w:rPr>
          <w:rFonts w:ascii="Times New Roman" w:hAnsi="Times New Roman" w:cs="Times New Roman"/>
          <w:lang w:val="en-US"/>
        </w:rPr>
        <w:t> </w:t>
      </w:r>
      <w:r w:rsidRPr="00A32106">
        <w:rPr>
          <w:rFonts w:ascii="Times New Roman" w:hAnsi="Times New Roman" w:cs="Times New Roman"/>
        </w:rPr>
        <w:t xml:space="preserve">Ефремова» ведутся  работы,  направленные на создание новых установок для исследования фундаментальных свойств материи. В </w:t>
      </w:r>
      <w:r w:rsidRPr="00A32106">
        <w:rPr>
          <w:rFonts w:ascii="Times New Roman" w:hAnsi="Times New Roman" w:cs="Times New Roman"/>
          <w:lang w:val="en-US"/>
        </w:rPr>
        <w:t>DESY</w:t>
      </w:r>
      <w:r w:rsidRPr="00A32106">
        <w:rPr>
          <w:rFonts w:ascii="Times New Roman" w:hAnsi="Times New Roman" w:cs="Times New Roman"/>
        </w:rPr>
        <w:t xml:space="preserve"> продолжаются  поисковые работы по повышению эффективности ускорителей и качества их электронных пучков, исследования возможностей создания нового магнитооптического оборудования, отвечающего возрастающими к нему со стороны физиков требованиям</w:t>
      </w:r>
      <w:r w:rsidR="005451D8">
        <w:rPr>
          <w:rFonts w:ascii="Times New Roman" w:hAnsi="Times New Roman" w:cs="Times New Roman"/>
        </w:rPr>
        <w:t>и</w:t>
      </w:r>
      <w:r w:rsidRPr="00A32106">
        <w:rPr>
          <w:rFonts w:ascii="Times New Roman" w:hAnsi="Times New Roman" w:cs="Times New Roman"/>
        </w:rPr>
        <w:t>.</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  Для проектов новых ускорителей и проектов модернизации современных ускорительных комплексов заряженных частиц, например, лазеров на свободных электронах или источников синхротронного излучения, требуются магнитооптические  устройства с максимальными значениями магнитных характеристик  при минимальных геометрических  размерах. Одним из путей уменьшения размеров ускорителя, является снижение длины магнитооптических элементов, в частности, квадрупо</w:t>
      </w:r>
      <w:r w:rsidR="005451D8">
        <w:rPr>
          <w:rFonts w:ascii="Times New Roman" w:hAnsi="Times New Roman" w:cs="Times New Roman"/>
        </w:rPr>
        <w:t>льных электромагнитов. Для того</w:t>
      </w:r>
      <w:r w:rsidRPr="00A32106">
        <w:rPr>
          <w:rFonts w:ascii="Times New Roman" w:hAnsi="Times New Roman" w:cs="Times New Roman"/>
        </w:rPr>
        <w:t xml:space="preserve"> чтобы сохранить фокусирующие свойства квадруполей при уменьшении их длины, необходимо увеличить градиент магнитного поля в квадруполе и уменьшить радиус апертуры.</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  Продолжены совместно со специалистами </w:t>
      </w:r>
      <w:r w:rsidRPr="00A32106">
        <w:rPr>
          <w:rFonts w:ascii="Times New Roman" w:hAnsi="Times New Roman" w:cs="Times New Roman"/>
          <w:lang w:val="en-US"/>
        </w:rPr>
        <w:t>DESY</w:t>
      </w:r>
      <w:r w:rsidRPr="00A32106">
        <w:rPr>
          <w:rFonts w:ascii="Times New Roman" w:hAnsi="Times New Roman" w:cs="Times New Roman"/>
        </w:rPr>
        <w:t xml:space="preserve"> расчётно-конструкторские работы по созданию компактных </w:t>
      </w:r>
      <w:r w:rsidR="005451D8" w:rsidRPr="00A32106">
        <w:rPr>
          <w:rFonts w:ascii="Times New Roman" w:hAnsi="Times New Roman" w:cs="Times New Roman"/>
        </w:rPr>
        <w:t>высоко градиентных</w:t>
      </w:r>
      <w:r w:rsidRPr="00A32106">
        <w:rPr>
          <w:rFonts w:ascii="Times New Roman" w:hAnsi="Times New Roman" w:cs="Times New Roman"/>
        </w:rPr>
        <w:t xml:space="preserve"> электромагнитов.</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  Проведённые специалистами НИИЭФА предварительные расчёты показали, что в квадрупольных магнитах можно добиться повышения градиента  до 212,5 Тл/м, используя не дорогостоящие сплавы типа </w:t>
      </w:r>
      <w:r w:rsidRPr="00A32106">
        <w:rPr>
          <w:rFonts w:ascii="Times New Roman" w:hAnsi="Times New Roman" w:cs="Times New Roman"/>
          <w:lang w:val="en-US"/>
        </w:rPr>
        <w:t>VACOFLUX</w:t>
      </w:r>
      <w:r w:rsidRPr="00A32106">
        <w:rPr>
          <w:rFonts w:ascii="Times New Roman" w:hAnsi="Times New Roman" w:cs="Times New Roman"/>
        </w:rPr>
        <w:t xml:space="preserve"> 50, а более дешевую сталь 10. За счёт оптимизации профиля полюсного наконечника можно поднять градиент до 218 Тл/м, при этом качество поля будет улучшено почти в 2 раза.</w:t>
      </w:r>
    </w:p>
    <w:p w:rsidR="00470825" w:rsidRPr="00A32106" w:rsidRDefault="00EE751E" w:rsidP="000552FD">
      <w:pPr>
        <w:spacing w:line="276" w:lineRule="auto"/>
        <w:ind w:firstLine="709"/>
        <w:jc w:val="both"/>
        <w:rPr>
          <w:rFonts w:ascii="Times New Roman" w:hAnsi="Times New Roman" w:cs="Times New Roman"/>
        </w:rPr>
      </w:pPr>
      <w:r w:rsidRPr="00A32106">
        <w:rPr>
          <w:rFonts w:ascii="Times New Roman" w:hAnsi="Times New Roman" w:cs="Times New Roman"/>
        </w:rPr>
        <w:t>В НИИЭФА предложены технические решения, позволяющие проектировать  электромагниты с улучшенными магнитными характеристиками, с градиентом поля в квадрупольных линзах до 300</w:t>
      </w:r>
      <w:proofErr w:type="gramStart"/>
      <w:r w:rsidRPr="00A32106">
        <w:rPr>
          <w:rFonts w:ascii="Times New Roman" w:hAnsi="Times New Roman" w:cs="Times New Roman"/>
        </w:rPr>
        <w:t> Т</w:t>
      </w:r>
      <w:proofErr w:type="gramEnd"/>
      <w:r w:rsidRPr="00A32106">
        <w:rPr>
          <w:rFonts w:ascii="Times New Roman" w:hAnsi="Times New Roman" w:cs="Times New Roman"/>
        </w:rPr>
        <w:t xml:space="preserve">/м, которые могут быть использованы в магнитных системах новых проектов. Немецкая фирма </w:t>
      </w:r>
      <w:r w:rsidRPr="00A32106">
        <w:rPr>
          <w:rFonts w:ascii="Times New Roman" w:hAnsi="Times New Roman" w:cs="Times New Roman"/>
          <w:lang w:val="en-US"/>
        </w:rPr>
        <w:t>Tussen</w:t>
      </w:r>
      <w:r w:rsidRPr="00A32106">
        <w:rPr>
          <w:rFonts w:ascii="Times New Roman" w:hAnsi="Times New Roman" w:cs="Times New Roman"/>
        </w:rPr>
        <w:t xml:space="preserve"> </w:t>
      </w:r>
      <w:r w:rsidRPr="00A32106">
        <w:rPr>
          <w:rFonts w:ascii="Times New Roman" w:hAnsi="Times New Roman" w:cs="Times New Roman"/>
          <w:lang w:val="en-US"/>
        </w:rPr>
        <w:t>Krupp</w:t>
      </w:r>
      <w:r w:rsidRPr="00A32106">
        <w:rPr>
          <w:rFonts w:ascii="Times New Roman" w:hAnsi="Times New Roman" w:cs="Times New Roman"/>
        </w:rPr>
        <w:t xml:space="preserve"> по договорённости с </w:t>
      </w:r>
      <w:r w:rsidRPr="00A32106">
        <w:rPr>
          <w:rFonts w:ascii="Times New Roman" w:hAnsi="Times New Roman" w:cs="Times New Roman"/>
          <w:lang w:val="en-US"/>
        </w:rPr>
        <w:t>DESY</w:t>
      </w:r>
      <w:r w:rsidRPr="00A32106">
        <w:rPr>
          <w:rFonts w:ascii="Times New Roman" w:hAnsi="Times New Roman" w:cs="Times New Roman"/>
        </w:rPr>
        <w:t xml:space="preserve"> проводит НИОКР для разработки технологии стали с предложенными специалистами НИИЭФА магнитными характеристиками.</w:t>
      </w:r>
      <w:r w:rsidR="000552FD" w:rsidRPr="00A32106">
        <w:rPr>
          <w:rFonts w:ascii="Times New Roman" w:hAnsi="Times New Roman" w:cs="Times New Roman"/>
        </w:rPr>
        <w:t xml:space="preserve"> </w:t>
      </w:r>
    </w:p>
    <w:p w:rsidR="006F555F" w:rsidRPr="00A32106" w:rsidRDefault="00EE751E" w:rsidP="00EE751E">
      <w:pPr>
        <w:pStyle w:val="3"/>
        <w:spacing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Электромагниты для проекта </w:t>
      </w:r>
      <w:r w:rsidRPr="00A32106">
        <w:rPr>
          <w:rFonts w:ascii="Times New Roman" w:hAnsi="Times New Roman" w:cs="Times New Roman"/>
          <w:b w:val="0"/>
          <w:sz w:val="24"/>
          <w:szCs w:val="24"/>
          <w:lang w:val="en-US"/>
        </w:rPr>
        <w:t>XFEL</w:t>
      </w:r>
    </w:p>
    <w:p w:rsidR="00EE751E" w:rsidRPr="00A32106" w:rsidRDefault="00EE751E" w:rsidP="00EE751E">
      <w:pPr>
        <w:spacing w:line="276" w:lineRule="auto"/>
        <w:ind w:firstLine="709"/>
        <w:jc w:val="both"/>
        <w:rPr>
          <w:rFonts w:ascii="Times New Roman" w:hAnsi="Times New Roman" w:cs="Times New Roman"/>
        </w:rPr>
      </w:pP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В </w:t>
      </w:r>
      <w:r w:rsidRPr="00A32106">
        <w:rPr>
          <w:rFonts w:ascii="Times New Roman" w:hAnsi="Times New Roman" w:cs="Times New Roman"/>
          <w:lang w:val="en-US"/>
        </w:rPr>
        <w:t>DESY</w:t>
      </w:r>
      <w:r w:rsidRPr="00A32106">
        <w:rPr>
          <w:rFonts w:ascii="Times New Roman" w:hAnsi="Times New Roman" w:cs="Times New Roman"/>
        </w:rPr>
        <w:t xml:space="preserve"> ведутся работы по улучшению параметров рентгеновского излучения в установке </w:t>
      </w:r>
      <w:r w:rsidRPr="00A32106">
        <w:rPr>
          <w:rFonts w:ascii="Times New Roman" w:hAnsi="Times New Roman" w:cs="Times New Roman"/>
          <w:lang w:val="en-US"/>
        </w:rPr>
        <w:t>XFEL</w:t>
      </w:r>
      <w:r w:rsidRPr="00A32106">
        <w:rPr>
          <w:rFonts w:ascii="Times New Roman" w:hAnsi="Times New Roman" w:cs="Times New Roman"/>
        </w:rPr>
        <w:t xml:space="preserve">. В частности, разработан проект жёсткого рентгеновского излучения </w:t>
      </w:r>
      <w:r w:rsidRPr="00A32106">
        <w:rPr>
          <w:rFonts w:ascii="Times New Roman" w:hAnsi="Times New Roman" w:cs="Times New Roman"/>
          <w:lang w:val="en-US"/>
        </w:rPr>
        <w:t>HXRSS</w:t>
      </w:r>
      <w:r w:rsidRPr="00A32106">
        <w:rPr>
          <w:rFonts w:ascii="Times New Roman" w:hAnsi="Times New Roman" w:cs="Times New Roman"/>
        </w:rPr>
        <w:t xml:space="preserve"> с использованием двух магнитных систем «</w:t>
      </w:r>
      <w:r w:rsidRPr="00A32106">
        <w:rPr>
          <w:rFonts w:ascii="Times New Roman" w:hAnsi="Times New Roman" w:cs="Times New Roman"/>
          <w:lang w:val="en-US"/>
        </w:rPr>
        <w:t>Magnetic</w:t>
      </w:r>
      <w:r w:rsidRPr="00A32106">
        <w:rPr>
          <w:rFonts w:ascii="Times New Roman" w:hAnsi="Times New Roman" w:cs="Times New Roman"/>
        </w:rPr>
        <w:t xml:space="preserve"> </w:t>
      </w:r>
      <w:r w:rsidRPr="00A32106">
        <w:rPr>
          <w:rFonts w:ascii="Times New Roman" w:hAnsi="Times New Roman" w:cs="Times New Roman"/>
          <w:lang w:val="en-US"/>
        </w:rPr>
        <w:t>Chicane</w:t>
      </w:r>
      <w:r w:rsidRPr="00A32106">
        <w:rPr>
          <w:rFonts w:ascii="Times New Roman" w:hAnsi="Times New Roman" w:cs="Times New Roman"/>
        </w:rPr>
        <w:t xml:space="preserve">», расположенных между ондуляторами для фазовой корреляции ускоренного электронного пучка. Совместно со специалистами </w:t>
      </w:r>
      <w:r w:rsidRPr="00A32106">
        <w:rPr>
          <w:rFonts w:ascii="Times New Roman" w:hAnsi="Times New Roman" w:cs="Times New Roman"/>
          <w:lang w:val="en-US"/>
        </w:rPr>
        <w:t>DESY</w:t>
      </w:r>
      <w:r w:rsidRPr="00A32106">
        <w:rPr>
          <w:rFonts w:ascii="Times New Roman" w:hAnsi="Times New Roman" w:cs="Times New Roman"/>
        </w:rPr>
        <w:t xml:space="preserve"> специалисты НИИЭФА определили технические требования, разработали документацию и изготовили восемь дипольных магнитов </w:t>
      </w:r>
      <w:r w:rsidRPr="00A32106">
        <w:rPr>
          <w:rFonts w:ascii="Times New Roman" w:hAnsi="Times New Roman" w:cs="Times New Roman"/>
          <w:lang w:val="en-US"/>
        </w:rPr>
        <w:t>XBS</w:t>
      </w:r>
      <w:r w:rsidRPr="00A32106">
        <w:rPr>
          <w:rFonts w:ascii="Times New Roman" w:hAnsi="Times New Roman" w:cs="Times New Roman"/>
        </w:rPr>
        <w:t xml:space="preserve"> с сильным магнитным полем (до 1,5 Тл), необходимых для осуществления этого проекта.</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В 2017 году:</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1. Продолжались совместно со специалистами </w:t>
      </w:r>
      <w:r w:rsidRPr="00A32106">
        <w:rPr>
          <w:rFonts w:ascii="Times New Roman" w:hAnsi="Times New Roman" w:cs="Times New Roman"/>
          <w:lang w:val="en-US"/>
        </w:rPr>
        <w:t>DESY</w:t>
      </w:r>
      <w:r w:rsidRPr="00A32106">
        <w:rPr>
          <w:rFonts w:ascii="Times New Roman" w:hAnsi="Times New Roman" w:cs="Times New Roman"/>
        </w:rPr>
        <w:t xml:space="preserve"> расчётно-конструкторские работы по созданию компактных </w:t>
      </w:r>
      <w:r w:rsidR="005451D8" w:rsidRPr="00A32106">
        <w:rPr>
          <w:rFonts w:ascii="Times New Roman" w:hAnsi="Times New Roman" w:cs="Times New Roman"/>
        </w:rPr>
        <w:t>высоко градиентных</w:t>
      </w:r>
      <w:r w:rsidRPr="00A32106">
        <w:rPr>
          <w:rFonts w:ascii="Times New Roman" w:hAnsi="Times New Roman" w:cs="Times New Roman"/>
        </w:rPr>
        <w:t xml:space="preserve"> электромагнитов.</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2. Разработана программа и методика измерений магнитного поля электромагнитов для системы «</w:t>
      </w:r>
      <w:r w:rsidRPr="00A32106">
        <w:rPr>
          <w:rFonts w:ascii="Times New Roman" w:hAnsi="Times New Roman" w:cs="Times New Roman"/>
          <w:lang w:val="en-US"/>
        </w:rPr>
        <w:t>Magnetic</w:t>
      </w:r>
      <w:r w:rsidRPr="00A32106">
        <w:rPr>
          <w:rFonts w:ascii="Times New Roman" w:hAnsi="Times New Roman" w:cs="Times New Roman"/>
        </w:rPr>
        <w:t xml:space="preserve"> </w:t>
      </w:r>
      <w:r w:rsidRPr="00A32106">
        <w:rPr>
          <w:rFonts w:ascii="Times New Roman" w:hAnsi="Times New Roman" w:cs="Times New Roman"/>
          <w:lang w:val="en-US"/>
        </w:rPr>
        <w:t>Chicane</w:t>
      </w:r>
      <w:r w:rsidRPr="00A32106">
        <w:rPr>
          <w:rFonts w:ascii="Times New Roman" w:hAnsi="Times New Roman" w:cs="Times New Roman"/>
        </w:rPr>
        <w:t>».</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3. Разработана конструкция измерительного оборудования для измерений магнитного поля электромагнитов для «</w:t>
      </w:r>
      <w:r w:rsidRPr="00A32106">
        <w:rPr>
          <w:rFonts w:ascii="Times New Roman" w:hAnsi="Times New Roman" w:cs="Times New Roman"/>
          <w:lang w:val="en-US"/>
        </w:rPr>
        <w:t>Magnetic</w:t>
      </w:r>
      <w:r w:rsidRPr="00A32106">
        <w:rPr>
          <w:rFonts w:ascii="Times New Roman" w:hAnsi="Times New Roman" w:cs="Times New Roman"/>
        </w:rPr>
        <w:t xml:space="preserve"> </w:t>
      </w:r>
      <w:r w:rsidRPr="00A32106">
        <w:rPr>
          <w:rFonts w:ascii="Times New Roman" w:hAnsi="Times New Roman" w:cs="Times New Roman"/>
          <w:lang w:val="en-US"/>
        </w:rPr>
        <w:t>Chicane</w:t>
      </w:r>
      <w:r w:rsidRPr="00A32106">
        <w:rPr>
          <w:rFonts w:ascii="Times New Roman" w:hAnsi="Times New Roman" w:cs="Times New Roman"/>
        </w:rPr>
        <w:t xml:space="preserve">» и проведена его верификация на стенде в  </w:t>
      </w:r>
      <w:r w:rsidRPr="00A32106">
        <w:rPr>
          <w:rFonts w:ascii="Times New Roman" w:hAnsi="Times New Roman" w:cs="Times New Roman"/>
          <w:lang w:val="en-US"/>
        </w:rPr>
        <w:t>DESY</w:t>
      </w:r>
      <w:r w:rsidRPr="00A32106">
        <w:rPr>
          <w:rFonts w:ascii="Times New Roman" w:hAnsi="Times New Roman" w:cs="Times New Roman"/>
        </w:rPr>
        <w:t>.</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4. Совместно с коллегами из </w:t>
      </w:r>
      <w:r w:rsidRPr="00A32106">
        <w:rPr>
          <w:rFonts w:ascii="Times New Roman" w:hAnsi="Times New Roman" w:cs="Times New Roman"/>
          <w:lang w:val="en-US"/>
        </w:rPr>
        <w:t>DESY</w:t>
      </w:r>
      <w:r w:rsidRPr="00A32106">
        <w:rPr>
          <w:rFonts w:ascii="Times New Roman" w:hAnsi="Times New Roman" w:cs="Times New Roman"/>
        </w:rPr>
        <w:t xml:space="preserve"> проведены исследования магнитных полей восьми </w:t>
      </w:r>
      <w:r w:rsidRPr="00A32106">
        <w:rPr>
          <w:rFonts w:ascii="Times New Roman" w:hAnsi="Times New Roman" w:cs="Times New Roman"/>
        </w:rPr>
        <w:lastRenderedPageBreak/>
        <w:t>электромагнитов «</w:t>
      </w:r>
      <w:r w:rsidRPr="00A32106">
        <w:rPr>
          <w:rFonts w:ascii="Times New Roman" w:hAnsi="Times New Roman" w:cs="Times New Roman"/>
          <w:lang w:val="en-US"/>
        </w:rPr>
        <w:t>Magnetic</w:t>
      </w:r>
      <w:r w:rsidRPr="00A32106">
        <w:rPr>
          <w:rFonts w:ascii="Times New Roman" w:hAnsi="Times New Roman" w:cs="Times New Roman"/>
        </w:rPr>
        <w:t xml:space="preserve"> </w:t>
      </w:r>
      <w:r w:rsidRPr="00A32106">
        <w:rPr>
          <w:rFonts w:ascii="Times New Roman" w:hAnsi="Times New Roman" w:cs="Times New Roman"/>
          <w:lang w:val="en-US"/>
        </w:rPr>
        <w:t>Chicane</w:t>
      </w:r>
      <w:r w:rsidRPr="00A32106">
        <w:rPr>
          <w:rFonts w:ascii="Times New Roman" w:hAnsi="Times New Roman" w:cs="Times New Roman"/>
        </w:rPr>
        <w:t xml:space="preserve">» в различных рабочих режимах, которые будут использованы для моделирования движения частиц в электромагнитных полях с использованием «прямоугольной модели» магнита. (Метод моделирования движения </w:t>
      </w:r>
      <w:r w:rsidR="00AC52C6">
        <w:rPr>
          <w:rFonts w:ascii="Times New Roman" w:hAnsi="Times New Roman" w:cs="Times New Roman"/>
        </w:rPr>
        <w:t>частиц в электромагнитных полях</w:t>
      </w:r>
      <w:r w:rsidRPr="00A32106">
        <w:rPr>
          <w:rFonts w:ascii="Times New Roman" w:hAnsi="Times New Roman" w:cs="Times New Roman"/>
        </w:rPr>
        <w:t xml:space="preserve"> с использованием «прямоугольной модели» магнита, был применён при настройке канала инжекции </w:t>
      </w:r>
      <w:r w:rsidRPr="00A32106">
        <w:rPr>
          <w:rFonts w:ascii="Times New Roman" w:hAnsi="Times New Roman" w:cs="Times New Roman"/>
          <w:lang w:val="en-US"/>
        </w:rPr>
        <w:t>XFEL</w:t>
      </w:r>
      <w:r w:rsidRPr="00A32106">
        <w:rPr>
          <w:rFonts w:ascii="Times New Roman" w:hAnsi="Times New Roman" w:cs="Times New Roman"/>
        </w:rPr>
        <w:t>).</w:t>
      </w:r>
    </w:p>
    <w:p w:rsidR="00EE751E" w:rsidRPr="00A32106" w:rsidRDefault="00EE751E" w:rsidP="00EE751E">
      <w:pPr>
        <w:spacing w:line="276" w:lineRule="auto"/>
        <w:ind w:firstLine="709"/>
        <w:jc w:val="both"/>
        <w:rPr>
          <w:rFonts w:ascii="Times New Roman" w:hAnsi="Times New Roman" w:cs="Times New Roman"/>
        </w:rPr>
      </w:pPr>
      <w:r w:rsidRPr="00A32106">
        <w:rPr>
          <w:rFonts w:ascii="Times New Roman" w:hAnsi="Times New Roman" w:cs="Times New Roman"/>
        </w:rPr>
        <w:t xml:space="preserve"> Применение «прямоугольной модели» для всех восьми электромагнитов </w:t>
      </w:r>
      <w:r w:rsidRPr="00A32106">
        <w:rPr>
          <w:rFonts w:ascii="Times New Roman" w:hAnsi="Times New Roman" w:cs="Times New Roman"/>
          <w:lang w:val="en-US"/>
        </w:rPr>
        <w:t>XBS</w:t>
      </w:r>
      <w:r w:rsidRPr="00A32106">
        <w:rPr>
          <w:rFonts w:ascii="Times New Roman" w:hAnsi="Times New Roman" w:cs="Times New Roman"/>
        </w:rPr>
        <w:t xml:space="preserve"> потребовал обеспечение высокооднородного магнитного поля и  других характеристик магнитов при их разработке и изготовлении, что явилось сложной технической задачей.</w:t>
      </w:r>
    </w:p>
    <w:p w:rsidR="00EE751E" w:rsidRPr="00A32106" w:rsidRDefault="00EE751E" w:rsidP="000552FD">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Применение этого метода значительно сократило сроки настройки электромагнитного оборудования и источников питания при первой проводке пучка. Этот метод был распространён  на весь  ускорительный комплекс </w:t>
      </w:r>
      <w:r w:rsidRPr="00A32106">
        <w:rPr>
          <w:rFonts w:ascii="Times New Roman" w:hAnsi="Times New Roman" w:cs="Times New Roman"/>
          <w:lang w:val="en-US"/>
        </w:rPr>
        <w:t>XFEL</w:t>
      </w:r>
      <w:r w:rsidRPr="00A32106">
        <w:rPr>
          <w:rFonts w:ascii="Times New Roman" w:hAnsi="Times New Roman" w:cs="Times New Roman"/>
        </w:rPr>
        <w:t>.</w:t>
      </w:r>
    </w:p>
    <w:p w:rsidR="00F2321C" w:rsidRPr="00A32106" w:rsidRDefault="00F2321C" w:rsidP="00F2321C">
      <w:pPr>
        <w:spacing w:line="276" w:lineRule="auto"/>
        <w:ind w:left="709"/>
        <w:jc w:val="both"/>
        <w:rPr>
          <w:rFonts w:ascii="Times New Roman" w:hAnsi="Times New Roman" w:cs="Times New Roman"/>
          <w:lang w:val="en-US"/>
        </w:rPr>
      </w:pPr>
    </w:p>
    <w:p w:rsidR="006F555F" w:rsidRPr="00A32106" w:rsidRDefault="006F555F" w:rsidP="00C23CDB">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Разработка и изготовление криогенного </w:t>
      </w:r>
      <w:r w:rsidR="00C23CDB" w:rsidRPr="00A32106">
        <w:rPr>
          <w:rFonts w:ascii="Times New Roman" w:hAnsi="Times New Roman" w:cs="Times New Roman"/>
          <w:b w:val="0"/>
          <w:i w:val="0"/>
          <w:sz w:val="24"/>
          <w:szCs w:val="24"/>
        </w:rPr>
        <w:t xml:space="preserve">и технологического оборудования в ИЯФ СО РАН для </w:t>
      </w:r>
      <w:r w:rsidR="00C23CDB" w:rsidRPr="00A32106">
        <w:rPr>
          <w:rFonts w:ascii="Times New Roman" w:hAnsi="Times New Roman" w:cs="Times New Roman"/>
          <w:b w:val="0"/>
          <w:i w:val="0"/>
          <w:sz w:val="24"/>
          <w:szCs w:val="24"/>
          <w:lang w:val="en-US"/>
        </w:rPr>
        <w:t>XFEL</w:t>
      </w:r>
      <w:r w:rsidR="00C23CDB" w:rsidRPr="00A32106">
        <w:rPr>
          <w:rFonts w:ascii="Times New Roman" w:hAnsi="Times New Roman" w:cs="Times New Roman"/>
          <w:b w:val="0"/>
          <w:i w:val="0"/>
          <w:sz w:val="24"/>
          <w:szCs w:val="24"/>
        </w:rPr>
        <w:t xml:space="preserve">                                                                              </w:t>
      </w:r>
    </w:p>
    <w:p w:rsidR="006F555F" w:rsidRPr="00A32106" w:rsidRDefault="00B96ED9" w:rsidP="00187C42">
      <w:pPr>
        <w:pStyle w:val="3"/>
        <w:spacing w:before="0"/>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Система питания корректирующих магнитов </w:t>
      </w:r>
      <w:r w:rsidRPr="00A32106">
        <w:rPr>
          <w:rFonts w:ascii="Times New Roman" w:hAnsi="Times New Roman" w:cs="Times New Roman"/>
          <w:b w:val="0"/>
          <w:sz w:val="24"/>
          <w:szCs w:val="24"/>
          <w:lang w:val="en-US"/>
        </w:rPr>
        <w:t>XFEL</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году продолжались испытания оборудования ИЯФ СО РАН, поставленного в DESY, а именно источников питания корректирующих магнитов. Сотрудниками ИЯФ и DESY тестировался комплект программного обеспечения, предназначенный для управления источниками питания корректирующих магнитов. </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 xml:space="preserve">На этапе запуска линейного ускорителя сотрудники ИЯФ совместно с сотрудниками DESY поддерживали работу </w:t>
      </w:r>
      <w:proofErr w:type="gramStart"/>
      <w:r w:rsidRPr="00A32106">
        <w:rPr>
          <w:rFonts w:ascii="Times New Roman" w:hAnsi="Times New Roman" w:cs="Times New Roman"/>
        </w:rPr>
        <w:t>системы питания корректирующих магнитов туннелей транспортировки пучка заряженных частиц</w:t>
      </w:r>
      <w:proofErr w:type="gramEnd"/>
      <w:r w:rsidRPr="00A32106">
        <w:rPr>
          <w:rFonts w:ascii="Times New Roman" w:hAnsi="Times New Roman" w:cs="Times New Roman"/>
        </w:rPr>
        <w:t xml:space="preserve"> XTL и XTD1. </w:t>
      </w:r>
    </w:p>
    <w:p w:rsidR="006F555F"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 xml:space="preserve">Сотрудниками ИЯФ проведена коммутация кабелей нагрузок туннелей XTD3 и XTD5. Проведены испытания источников питания с реальными нагрузками туннелей XTD2 и XTD4. </w:t>
      </w:r>
    </w:p>
    <w:p w:rsidR="006F555F" w:rsidRPr="00A32106" w:rsidRDefault="00B96ED9" w:rsidP="00187C42">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Магнитные технологии</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Для одновременной работы разных линий лазера на свободных электронах необходимо использовать магнит для быстрого переключения электронных сгустков между различными линиями. Элект</w:t>
      </w:r>
      <w:r w:rsidR="005451D8">
        <w:rPr>
          <w:rFonts w:ascii="Times New Roman" w:hAnsi="Times New Roman" w:cs="Times New Roman"/>
        </w:rPr>
        <w:t>ронный сгусток с энергией 16 ГэВ</w:t>
      </w:r>
      <w:r w:rsidRPr="00A32106">
        <w:rPr>
          <w:rFonts w:ascii="Times New Roman" w:hAnsi="Times New Roman" w:cs="Times New Roman"/>
        </w:rPr>
        <w:t xml:space="preserve"> будет поворачиваться на 14 мрад, используя два этих магнита. Требуемый интеграл магнитного поля составляет 0,375 Тм.  Время включения магнитного поля составляет менее 100 мкс. Для этой цели магнитное ярмо было изготовлено из стальных пластин толщиной 80 мкм. Магниты должны работать на частоте 10 Гц и длительности импульса 400 мкс.</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 xml:space="preserve">  Особое внимание было уделено минимизации рассеяния мощности за счет вихревых токов. Для этого минимизирована составляющая магнитного поля, перпендикулярная пластинам.</w:t>
      </w:r>
    </w:p>
    <w:p w:rsidR="006F555F" w:rsidRPr="00A32106" w:rsidRDefault="00B96ED9" w:rsidP="0092337C">
      <w:pPr>
        <w:spacing w:line="276" w:lineRule="auto"/>
        <w:ind w:firstLine="709"/>
        <w:jc w:val="both"/>
        <w:rPr>
          <w:rFonts w:ascii="Times New Roman" w:hAnsi="Times New Roman" w:cs="Times New Roman"/>
        </w:rPr>
      </w:pPr>
      <w:r w:rsidRPr="00A32106">
        <w:rPr>
          <w:rFonts w:ascii="Times New Roman" w:hAnsi="Times New Roman" w:cs="Times New Roman"/>
        </w:rPr>
        <w:t>Работа доложена на конференции МТ25 в Амстердаме.</w:t>
      </w:r>
    </w:p>
    <w:p w:rsidR="006F555F" w:rsidRPr="00A32106" w:rsidRDefault="00B96ED9" w:rsidP="00F2321C">
      <w:pPr>
        <w:pStyle w:val="3"/>
        <w:ind w:left="0" w:firstLine="709"/>
        <w:jc w:val="both"/>
        <w:rPr>
          <w:rFonts w:ascii="Times New Roman" w:hAnsi="Times New Roman" w:cs="Times New Roman"/>
          <w:b w:val="0"/>
          <w:bCs w:val="0"/>
          <w:sz w:val="24"/>
          <w:szCs w:val="24"/>
        </w:rPr>
      </w:pPr>
      <w:r w:rsidRPr="00A32106">
        <w:rPr>
          <w:rFonts w:ascii="Times New Roman" w:hAnsi="Times New Roman" w:cs="Times New Roman"/>
          <w:b w:val="0"/>
          <w:bCs w:val="0"/>
          <w:sz w:val="24"/>
          <w:szCs w:val="24"/>
        </w:rPr>
        <w:t>Криогенная техника</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В 2017 году проведено захолаживание 1,5 км сверхпроводящей системы ускорителя до температуры 2К, после чего стал возможен старт испытаний ускорительной системы XFEL.</w:t>
      </w:r>
      <w:r w:rsidR="00AC52C6">
        <w:rPr>
          <w:rFonts w:ascii="Times New Roman" w:hAnsi="Times New Roman" w:cs="Times New Roman"/>
        </w:rPr>
        <w:t xml:space="preserve"> </w:t>
      </w:r>
      <w:r w:rsidRPr="00A32106">
        <w:rPr>
          <w:rFonts w:ascii="Times New Roman" w:hAnsi="Times New Roman" w:cs="Times New Roman"/>
        </w:rPr>
        <w:t xml:space="preserve">Проведены работы по стабилизации питания линии 2К ускорителя и инжектора, определены тепловые нагрузки. Предварительные результаты работы сверхпроводящей системы </w:t>
      </w:r>
      <w:r w:rsidRPr="00A32106">
        <w:rPr>
          <w:rFonts w:ascii="Times New Roman" w:hAnsi="Times New Roman" w:cs="Times New Roman"/>
          <w:lang w:val="en-US"/>
        </w:rPr>
        <w:t>XFEL</w:t>
      </w:r>
      <w:r w:rsidRPr="00A32106">
        <w:rPr>
          <w:rFonts w:ascii="Times New Roman" w:hAnsi="Times New Roman" w:cs="Times New Roman"/>
        </w:rPr>
        <w:t xml:space="preserve"> представлены в докладе руководителя криогенной группы ДЕЗИ Б. Петерсона на Cryogenic Engineering Conference CEC/ICMC 2017 «Commissioning and first cooldown of XFEL linac».</w:t>
      </w:r>
    </w:p>
    <w:p w:rsidR="006F555F"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lastRenderedPageBreak/>
        <w:t xml:space="preserve">Один из трех стендов для испытаний 1,3 ГГц </w:t>
      </w:r>
      <w:r w:rsidR="005451D8" w:rsidRPr="00A32106">
        <w:rPr>
          <w:rFonts w:ascii="Times New Roman" w:hAnsi="Times New Roman" w:cs="Times New Roman"/>
        </w:rPr>
        <w:t>крио модулей</w:t>
      </w:r>
      <w:r w:rsidRPr="00A32106">
        <w:rPr>
          <w:rFonts w:ascii="Times New Roman" w:hAnsi="Times New Roman" w:cs="Times New Roman"/>
        </w:rPr>
        <w:t xml:space="preserve"> ускорителя XFEL переделан и адаптирован для испытаний 3,9ГГц </w:t>
      </w:r>
      <w:r w:rsidR="005451D8" w:rsidRPr="00A32106">
        <w:rPr>
          <w:rFonts w:ascii="Times New Roman" w:hAnsi="Times New Roman" w:cs="Times New Roman"/>
        </w:rPr>
        <w:t>крио модуля</w:t>
      </w:r>
      <w:r w:rsidRPr="00A32106">
        <w:rPr>
          <w:rFonts w:ascii="Times New Roman" w:hAnsi="Times New Roman" w:cs="Times New Roman"/>
        </w:rPr>
        <w:t xml:space="preserve"> инжектора. Испытания </w:t>
      </w:r>
      <w:r w:rsidR="005451D8" w:rsidRPr="00A32106">
        <w:rPr>
          <w:rFonts w:ascii="Times New Roman" w:hAnsi="Times New Roman" w:cs="Times New Roman"/>
        </w:rPr>
        <w:t>крио модуля</w:t>
      </w:r>
      <w:r w:rsidRPr="00A32106">
        <w:rPr>
          <w:rFonts w:ascii="Times New Roman" w:hAnsi="Times New Roman" w:cs="Times New Roman"/>
        </w:rPr>
        <w:t xml:space="preserve"> запланированы до конца 2017 года.</w:t>
      </w:r>
    </w:p>
    <w:p w:rsidR="006F555F" w:rsidRPr="00A32106" w:rsidRDefault="00B96ED9" w:rsidP="00187C42">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Вакуумная техника</w:t>
      </w:r>
      <w:r w:rsidR="006F555F" w:rsidRPr="00A32106">
        <w:rPr>
          <w:rFonts w:ascii="Times New Roman" w:hAnsi="Times New Roman" w:cs="Times New Roman"/>
          <w:b w:val="0"/>
          <w:sz w:val="24"/>
          <w:szCs w:val="24"/>
        </w:rPr>
        <w:t xml:space="preserve"> </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году закончена сборка и запуск вакуумной системы распределения пучков XFEL. Получена лазерная генерация. Параметры проведенного электронного пучка свидетельствует о том, что вакуумные камеры соответствуют требованиям по точности изготовления и качеству обработки внутренней поверхности, а именно: электропроводности, шероховатости и толщине оксидного слоя. </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 xml:space="preserve">Осуществлена методика контроля толщины оксидного слоя методами вторичной </w:t>
      </w:r>
      <w:proofErr w:type="gramStart"/>
      <w:r w:rsidRPr="00A32106">
        <w:rPr>
          <w:rFonts w:ascii="Times New Roman" w:hAnsi="Times New Roman" w:cs="Times New Roman"/>
        </w:rPr>
        <w:t>ион-ионной</w:t>
      </w:r>
      <w:proofErr w:type="gramEnd"/>
      <w:r w:rsidRPr="00A32106">
        <w:rPr>
          <w:rFonts w:ascii="Times New Roman" w:hAnsi="Times New Roman" w:cs="Times New Roman"/>
        </w:rPr>
        <w:t xml:space="preserve"> эмиссии и поверхностной флюоресценции, возбуждаемой электронами энергией 2-4 кВ.  На </w:t>
      </w:r>
      <w:r w:rsidR="0092337C" w:rsidRPr="00A32106">
        <w:rPr>
          <w:rFonts w:ascii="Times New Roman" w:hAnsi="Times New Roman" w:cs="Times New Roman"/>
        </w:rPr>
        <w:fldChar w:fldCharType="begin"/>
      </w:r>
      <w:r w:rsidR="0092337C" w:rsidRPr="00A32106">
        <w:rPr>
          <w:rFonts w:ascii="Times New Roman" w:hAnsi="Times New Roman" w:cs="Times New Roman"/>
        </w:rPr>
        <w:instrText xml:space="preserve"> REF _Ref499822975 \h </w:instrText>
      </w:r>
      <w:r w:rsidR="00A32106">
        <w:rPr>
          <w:rFonts w:ascii="Times New Roman" w:hAnsi="Times New Roman" w:cs="Times New Roman"/>
        </w:rPr>
        <w:instrText xml:space="preserve"> \* MERGEFORMAT </w:instrText>
      </w:r>
      <w:r w:rsidR="0092337C" w:rsidRPr="00A32106">
        <w:rPr>
          <w:rFonts w:ascii="Times New Roman" w:hAnsi="Times New Roman" w:cs="Times New Roman"/>
        </w:rPr>
      </w:r>
      <w:r w:rsidR="0092337C" w:rsidRPr="00A32106">
        <w:rPr>
          <w:rFonts w:ascii="Times New Roman" w:hAnsi="Times New Roman" w:cs="Times New Roman"/>
        </w:rPr>
        <w:fldChar w:fldCharType="separate"/>
      </w:r>
      <w:r w:rsidR="008C7909" w:rsidRPr="008C7909">
        <w:t xml:space="preserve">Рис.  </w:t>
      </w:r>
      <w:r w:rsidR="008C7909" w:rsidRPr="008C7909">
        <w:rPr>
          <w:noProof/>
        </w:rPr>
        <w:t>2</w:t>
      </w:r>
      <w:r w:rsidR="008C7909" w:rsidRPr="008C7909">
        <w:t>.</w:t>
      </w:r>
      <w:r w:rsidR="008C7909" w:rsidRPr="008C7909">
        <w:rPr>
          <w:noProof/>
        </w:rPr>
        <w:t>5</w:t>
      </w:r>
      <w:r w:rsidR="0092337C" w:rsidRPr="00A32106">
        <w:rPr>
          <w:rFonts w:ascii="Times New Roman" w:hAnsi="Times New Roman" w:cs="Times New Roman"/>
        </w:rPr>
        <w:fldChar w:fldCharType="end"/>
      </w:r>
      <w:r w:rsidRPr="00A32106">
        <w:rPr>
          <w:rFonts w:ascii="Times New Roman" w:hAnsi="Times New Roman" w:cs="Times New Roman"/>
        </w:rPr>
        <w:t xml:space="preserve"> представлена временная зависимость эмиссии ионов меди при бомбардировке поверхности ионами аргона и EDX спектр флюоресценции</w:t>
      </w:r>
    </w:p>
    <w:p w:rsidR="00B96ED9" w:rsidRPr="00A32106" w:rsidRDefault="00B96ED9" w:rsidP="00B96ED9">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4374"/>
        <w:gridCol w:w="5539"/>
      </w:tblGrid>
      <w:tr w:rsidR="0092337C" w:rsidRPr="00A32106" w:rsidTr="00AA3852">
        <w:tc>
          <w:tcPr>
            <w:tcW w:w="4364" w:type="dxa"/>
            <w:shd w:val="clear" w:color="auto" w:fill="auto"/>
          </w:tcPr>
          <w:p w:rsidR="0092337C" w:rsidRPr="00A32106" w:rsidRDefault="00822A74" w:rsidP="00AA3852">
            <w:pPr>
              <w:spacing w:line="276" w:lineRule="auto"/>
              <w:jc w:val="both"/>
              <w:rPr>
                <w:rFonts w:ascii="Times New Roman" w:hAnsi="Times New Roman" w:cs="Times New Roman"/>
              </w:rPr>
            </w:pPr>
            <w:r>
              <w:rPr>
                <w:rFonts w:ascii="Times New Roman" w:hAnsi="Times New Roman" w:cs="Times New Roman"/>
              </w:rPr>
              <w:pict w14:anchorId="34CFBE34">
                <v:shape id="_x0000_i1037" type="#_x0000_t75" style="width:207.65pt;height:148.2pt;mso-left-percent:-10001;mso-top-percent:-10001;mso-position-horizontal:absolute;mso-position-horizontal-relative:char;mso-position-vertical:absolute;mso-position-vertical-relative:line;mso-left-percent:-10001;mso-top-percent:-10001">
                  <v:imagedata r:id="rId20" o:title=""/>
                </v:shape>
              </w:pict>
            </w:r>
          </w:p>
        </w:tc>
        <w:tc>
          <w:tcPr>
            <w:tcW w:w="5490" w:type="dxa"/>
            <w:shd w:val="clear" w:color="auto" w:fill="auto"/>
          </w:tcPr>
          <w:p w:rsidR="0092337C" w:rsidRPr="00A32106" w:rsidRDefault="00822A74" w:rsidP="00AA3852">
            <w:pPr>
              <w:keepNext/>
              <w:spacing w:line="276" w:lineRule="auto"/>
              <w:jc w:val="both"/>
              <w:rPr>
                <w:rFonts w:ascii="Times New Roman" w:hAnsi="Times New Roman" w:cs="Times New Roman"/>
              </w:rPr>
            </w:pPr>
            <w:r>
              <w:rPr>
                <w:rFonts w:ascii="Times New Roman" w:hAnsi="Times New Roman" w:cs="Times New Roman"/>
              </w:rPr>
              <w:pict w14:anchorId="6C097C99">
                <v:shape id="_x0000_i1038" type="#_x0000_t75" style="width:266.25pt;height:139pt;mso-left-percent:-10001;mso-top-percent:-10001;mso-position-horizontal:absolute;mso-position-horizontal-relative:char;mso-position-vertical:absolute;mso-position-vertical-relative:line;mso-left-percent:-10001;mso-top-percent:-10001">
                  <v:imagedata r:id="rId21" o:title=""/>
                </v:shape>
              </w:pict>
            </w:r>
          </w:p>
        </w:tc>
      </w:tr>
    </w:tbl>
    <w:p w:rsidR="00B96ED9" w:rsidRPr="00A32106" w:rsidRDefault="0092337C" w:rsidP="0092337C">
      <w:pPr>
        <w:pStyle w:val="a6"/>
        <w:jc w:val="center"/>
        <w:rPr>
          <w:rFonts w:ascii="Times New Roman" w:hAnsi="Times New Roman" w:cs="Times New Roman"/>
          <w:i w:val="0"/>
          <w:sz w:val="20"/>
          <w:szCs w:val="20"/>
        </w:rPr>
      </w:pPr>
      <w:bookmarkStart w:id="13" w:name="_Ref49982297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5</w:t>
      </w:r>
      <w:r w:rsidR="00AC539C">
        <w:rPr>
          <w:rFonts w:ascii="Times New Roman" w:hAnsi="Times New Roman" w:cs="Times New Roman"/>
          <w:i w:val="0"/>
          <w:sz w:val="20"/>
          <w:szCs w:val="20"/>
        </w:rPr>
        <w:fldChar w:fldCharType="end"/>
      </w:r>
      <w:bookmarkEnd w:id="13"/>
      <w:r w:rsidR="00B96ED9" w:rsidRPr="00A32106">
        <w:rPr>
          <w:rFonts w:ascii="Times New Roman" w:hAnsi="Times New Roman" w:cs="Times New Roman"/>
          <w:i w:val="0"/>
          <w:sz w:val="20"/>
          <w:szCs w:val="20"/>
        </w:rPr>
        <w:t xml:space="preserve"> - Временная зависимость эмисс</w:t>
      </w:r>
      <w:proofErr w:type="gramStart"/>
      <w:r w:rsidR="00B96ED9" w:rsidRPr="00A32106">
        <w:rPr>
          <w:rFonts w:ascii="Times New Roman" w:hAnsi="Times New Roman" w:cs="Times New Roman"/>
          <w:i w:val="0"/>
          <w:sz w:val="20"/>
          <w:szCs w:val="20"/>
        </w:rPr>
        <w:t>ии ио</w:t>
      </w:r>
      <w:proofErr w:type="gramEnd"/>
      <w:r w:rsidR="00B96ED9" w:rsidRPr="00A32106">
        <w:rPr>
          <w:rFonts w:ascii="Times New Roman" w:hAnsi="Times New Roman" w:cs="Times New Roman"/>
          <w:i w:val="0"/>
          <w:sz w:val="20"/>
          <w:szCs w:val="20"/>
        </w:rPr>
        <w:t>нов меди при бомбардировке поверхности ионами аргона и EDX с</w:t>
      </w:r>
      <w:r w:rsidRPr="00A32106">
        <w:rPr>
          <w:rFonts w:ascii="Times New Roman" w:hAnsi="Times New Roman" w:cs="Times New Roman"/>
          <w:i w:val="0"/>
          <w:sz w:val="20"/>
          <w:szCs w:val="20"/>
        </w:rPr>
        <w:t>пектр флюоресценции</w:t>
      </w:r>
    </w:p>
    <w:p w:rsidR="00B96ED9" w:rsidRPr="00A32106" w:rsidRDefault="00B96ED9" w:rsidP="00B96ED9">
      <w:pPr>
        <w:spacing w:line="276" w:lineRule="auto"/>
        <w:ind w:firstLine="709"/>
        <w:jc w:val="both"/>
        <w:rPr>
          <w:rFonts w:ascii="Times New Roman" w:hAnsi="Times New Roman" w:cs="Times New Roman"/>
        </w:rPr>
      </w:pP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Быстрый спад интенсивности эмисс</w:t>
      </w:r>
      <w:proofErr w:type="gramStart"/>
      <w:r w:rsidRPr="00A32106">
        <w:rPr>
          <w:rFonts w:ascii="Times New Roman" w:hAnsi="Times New Roman" w:cs="Times New Roman"/>
        </w:rPr>
        <w:t>ии ио</w:t>
      </w:r>
      <w:proofErr w:type="gramEnd"/>
      <w:r w:rsidRPr="00A32106">
        <w:rPr>
          <w:rFonts w:ascii="Times New Roman" w:hAnsi="Times New Roman" w:cs="Times New Roman"/>
        </w:rPr>
        <w:t>нов меди и малая относительная интенсивность флюоресценции кислорода свидетельствует о том, что толщина оксидного слоя не превышает 2-3 нм.</w:t>
      </w:r>
    </w:p>
    <w:p w:rsidR="0092337C" w:rsidRPr="00A32106" w:rsidRDefault="0092337C" w:rsidP="00B96ED9">
      <w:pPr>
        <w:spacing w:line="276" w:lineRule="auto"/>
        <w:ind w:firstLine="709"/>
        <w:jc w:val="both"/>
        <w:rPr>
          <w:rFonts w:ascii="Times New Roman" w:hAnsi="Times New Roman" w:cs="Times New Roman"/>
        </w:rPr>
      </w:pP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Результаты работы докладывались на следующих конференциях:</w:t>
      </w:r>
    </w:p>
    <w:p w:rsidR="00B96ED9" w:rsidRPr="00A32106" w:rsidRDefault="00B96ED9" w:rsidP="00B96ED9">
      <w:pPr>
        <w:spacing w:line="276" w:lineRule="auto"/>
        <w:ind w:firstLine="709"/>
        <w:jc w:val="both"/>
        <w:rPr>
          <w:rFonts w:ascii="Times New Roman" w:hAnsi="Times New Roman" w:cs="Times New Roman"/>
          <w:lang w:val="en-US"/>
        </w:rPr>
      </w:pPr>
      <w:r w:rsidRPr="00A32106">
        <w:rPr>
          <w:rFonts w:ascii="Times New Roman" w:hAnsi="Times New Roman" w:cs="Times New Roman"/>
          <w:lang w:val="en-US"/>
        </w:rPr>
        <w:t>1.</w:t>
      </w:r>
      <w:r w:rsidRPr="00A32106">
        <w:rPr>
          <w:rFonts w:ascii="Times New Roman" w:hAnsi="Times New Roman" w:cs="Times New Roman"/>
          <w:lang w:val="en-US"/>
        </w:rPr>
        <w:tab/>
        <w:t>MT25th International Conference on Magnet Technology: “Fast dipole magnet development”, B. Krause, I. Morozov, I. Okunev, and A. Petrov, RAI – Amsterdam, August 27 - September 1, 2017.</w:t>
      </w:r>
    </w:p>
    <w:p w:rsidR="00B96ED9" w:rsidRPr="00A32106" w:rsidRDefault="00B96ED9" w:rsidP="00B96ED9">
      <w:pPr>
        <w:spacing w:line="276" w:lineRule="auto"/>
        <w:ind w:firstLine="709"/>
        <w:jc w:val="both"/>
        <w:rPr>
          <w:rFonts w:ascii="Times New Roman" w:hAnsi="Times New Roman" w:cs="Times New Roman"/>
          <w:lang w:val="en-US"/>
        </w:rPr>
      </w:pPr>
      <w:r w:rsidRPr="00A32106">
        <w:rPr>
          <w:rFonts w:ascii="Times New Roman" w:hAnsi="Times New Roman" w:cs="Times New Roman"/>
          <w:lang w:val="en-US"/>
        </w:rPr>
        <w:t>2.</w:t>
      </w:r>
      <w:r w:rsidRPr="00A32106">
        <w:rPr>
          <w:rFonts w:ascii="Times New Roman" w:hAnsi="Times New Roman" w:cs="Times New Roman"/>
          <w:lang w:val="en-US"/>
        </w:rPr>
        <w:tab/>
        <w:t>12th International Scientific Workshop in Memory of Professor V.P. Sarantsev "Problems of Colliders and Charged Particle Accelerators", Alushta, 3-8 September 2017, Russia.</w:t>
      </w:r>
    </w:p>
    <w:p w:rsidR="00B96ED9" w:rsidRPr="00A32106" w:rsidRDefault="00B96ED9" w:rsidP="00B96ED9">
      <w:pPr>
        <w:spacing w:line="276" w:lineRule="auto"/>
        <w:ind w:firstLine="709"/>
        <w:jc w:val="both"/>
        <w:rPr>
          <w:rFonts w:ascii="Times New Roman" w:hAnsi="Times New Roman" w:cs="Times New Roman"/>
        </w:rPr>
      </w:pPr>
      <w:r w:rsidRPr="00A32106">
        <w:rPr>
          <w:rFonts w:ascii="Times New Roman" w:hAnsi="Times New Roman" w:cs="Times New Roman"/>
        </w:rPr>
        <w:t>По результатам работ опубликована работа:</w:t>
      </w:r>
    </w:p>
    <w:p w:rsidR="00C23CDB" w:rsidRPr="00A32106" w:rsidRDefault="00B96ED9" w:rsidP="00AC52C6">
      <w:pPr>
        <w:spacing w:line="276" w:lineRule="auto"/>
        <w:ind w:firstLine="709"/>
        <w:jc w:val="both"/>
        <w:rPr>
          <w:rFonts w:ascii="Times New Roman" w:hAnsi="Times New Roman" w:cs="Times New Roman"/>
        </w:rPr>
      </w:pPr>
      <w:r w:rsidRPr="00A32106">
        <w:rPr>
          <w:rFonts w:ascii="Times New Roman" w:hAnsi="Times New Roman" w:cs="Times New Roman"/>
        </w:rPr>
        <w:t>О.В. Беликов, Е.В. Быков, Е.А. Гусев, В.Р. Козак. Аппаратные и программные средства для тестирования прецизионных источников тока крупных физических. // Сибирский физический журнал. 2017. Т. 12. № 1. стр. 5-12.</w:t>
      </w:r>
    </w:p>
    <w:p w:rsidR="006F555F" w:rsidRPr="00A32106" w:rsidRDefault="006F555F" w:rsidP="00187C42">
      <w:pPr>
        <w:pStyle w:val="3"/>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  </w:t>
      </w:r>
      <w:r w:rsidR="0092337C" w:rsidRPr="00A32106">
        <w:rPr>
          <w:rFonts w:ascii="Times New Roman" w:hAnsi="Times New Roman" w:cs="Times New Roman"/>
          <w:b w:val="0"/>
          <w:sz w:val="24"/>
          <w:szCs w:val="24"/>
        </w:rPr>
        <w:t>Планы на 2018 год</w:t>
      </w:r>
    </w:p>
    <w:p w:rsidR="0092337C" w:rsidRPr="00A32106" w:rsidRDefault="0092337C" w:rsidP="00C23CDB">
      <w:pPr>
        <w:spacing w:line="276" w:lineRule="auto"/>
        <w:ind w:firstLine="709"/>
        <w:jc w:val="both"/>
        <w:rPr>
          <w:rFonts w:ascii="Times New Roman" w:hAnsi="Times New Roman" w:cs="Times New Roman"/>
        </w:rPr>
      </w:pPr>
    </w:p>
    <w:p w:rsidR="0092337C" w:rsidRPr="00A32106" w:rsidRDefault="0092337C" w:rsidP="0092337C">
      <w:pPr>
        <w:spacing w:line="276" w:lineRule="auto"/>
        <w:ind w:firstLine="709"/>
        <w:jc w:val="both"/>
        <w:rPr>
          <w:rFonts w:ascii="Times New Roman" w:hAnsi="Times New Roman" w:cs="Times New Roman"/>
        </w:rPr>
      </w:pPr>
      <w:r w:rsidRPr="00A32106">
        <w:rPr>
          <w:rFonts w:ascii="Times New Roman" w:hAnsi="Times New Roman" w:cs="Times New Roman"/>
        </w:rPr>
        <w:t xml:space="preserve">1. Исследование термодинамических параметров криогенной системы инжектора XFEL, оптимизация системы измерения и управления работой инжекторного комплекса. </w:t>
      </w:r>
      <w:r w:rsidRPr="00A32106">
        <w:rPr>
          <w:rFonts w:ascii="Times New Roman" w:hAnsi="Times New Roman" w:cs="Times New Roman"/>
        </w:rPr>
        <w:lastRenderedPageBreak/>
        <w:t xml:space="preserve">Подготовка 3,9 ГГц </w:t>
      </w:r>
      <w:r w:rsidR="005451D8" w:rsidRPr="00A32106">
        <w:rPr>
          <w:rFonts w:ascii="Times New Roman" w:hAnsi="Times New Roman" w:cs="Times New Roman"/>
        </w:rPr>
        <w:t>крио модуля</w:t>
      </w:r>
      <w:r w:rsidRPr="00A32106">
        <w:rPr>
          <w:rFonts w:ascii="Times New Roman" w:hAnsi="Times New Roman" w:cs="Times New Roman"/>
        </w:rPr>
        <w:t xml:space="preserve"> к установке на инжектор XFEL. </w:t>
      </w:r>
    </w:p>
    <w:p w:rsidR="0092337C" w:rsidRPr="00A32106" w:rsidRDefault="0092337C" w:rsidP="0092337C">
      <w:pPr>
        <w:spacing w:line="276" w:lineRule="auto"/>
        <w:ind w:firstLine="709"/>
        <w:jc w:val="both"/>
        <w:rPr>
          <w:rFonts w:ascii="Times New Roman" w:hAnsi="Times New Roman" w:cs="Times New Roman"/>
        </w:rPr>
      </w:pPr>
      <w:r w:rsidRPr="00A32106">
        <w:rPr>
          <w:rFonts w:ascii="Times New Roman" w:hAnsi="Times New Roman" w:cs="Times New Roman"/>
        </w:rPr>
        <w:t>Результат – улучшение работы криогенной системы XFEL.</w:t>
      </w:r>
    </w:p>
    <w:p w:rsidR="0092337C" w:rsidRPr="00A32106" w:rsidRDefault="0092337C" w:rsidP="0092337C">
      <w:pPr>
        <w:spacing w:line="276" w:lineRule="auto"/>
        <w:ind w:firstLine="709"/>
        <w:jc w:val="both"/>
        <w:rPr>
          <w:rFonts w:ascii="Times New Roman" w:hAnsi="Times New Roman" w:cs="Times New Roman"/>
        </w:rPr>
      </w:pPr>
    </w:p>
    <w:p w:rsidR="0092337C" w:rsidRPr="00A32106" w:rsidRDefault="0092337C" w:rsidP="0092337C">
      <w:pPr>
        <w:spacing w:line="276" w:lineRule="auto"/>
        <w:ind w:firstLine="709"/>
        <w:jc w:val="both"/>
        <w:rPr>
          <w:rFonts w:ascii="Times New Roman" w:hAnsi="Times New Roman" w:cs="Times New Roman"/>
        </w:rPr>
      </w:pPr>
      <w:r w:rsidRPr="00A32106">
        <w:rPr>
          <w:rFonts w:ascii="Times New Roman" w:hAnsi="Times New Roman" w:cs="Times New Roman"/>
        </w:rPr>
        <w:t>2. Вакуумной группой в 2018 году запланированы эксперименты по измерению электропроводности внутренней поверхности резонансным методом на частотах до 8 ГГц и численные расчеты по уточнению критических параметров основных коллиматоров XFEL.   Общий объем работ – 3 человека-месяца.</w:t>
      </w:r>
    </w:p>
    <w:p w:rsidR="0092337C" w:rsidRPr="00A32106" w:rsidRDefault="0092337C" w:rsidP="0092337C">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92337C" w:rsidRPr="00A32106" w:rsidRDefault="0092337C" w:rsidP="0092337C">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Работы ФГБУ ГНЦ ИФВЭ в проекте </w:t>
      </w:r>
      <w:r w:rsidRPr="00A32106">
        <w:rPr>
          <w:rFonts w:ascii="Times New Roman" w:hAnsi="Times New Roman" w:cs="Times New Roman"/>
          <w:b w:val="0"/>
          <w:i w:val="0"/>
          <w:sz w:val="24"/>
          <w:szCs w:val="24"/>
          <w:lang w:val="en-US"/>
        </w:rPr>
        <w:t>XFEL</w:t>
      </w:r>
      <w:r w:rsidRPr="00A32106">
        <w:rPr>
          <w:rFonts w:ascii="Times New Roman" w:hAnsi="Times New Roman" w:cs="Times New Roman"/>
          <w:b w:val="0"/>
          <w:i w:val="0"/>
          <w:sz w:val="24"/>
          <w:szCs w:val="24"/>
        </w:rPr>
        <w:t xml:space="preserve"> в 2017 г. </w:t>
      </w:r>
    </w:p>
    <w:p w:rsidR="00DB1A00" w:rsidRPr="00A32106" w:rsidRDefault="0092337C" w:rsidP="0092301E">
      <w:pPr>
        <w:numPr>
          <w:ilvl w:val="1"/>
          <w:numId w:val="42"/>
        </w:numPr>
        <w:spacing w:line="276" w:lineRule="auto"/>
        <w:jc w:val="both"/>
        <w:rPr>
          <w:rFonts w:ascii="Times New Roman" w:hAnsi="Times New Roman" w:cs="Times New Roman"/>
          <w:bCs/>
        </w:rPr>
      </w:pPr>
      <w:r w:rsidRPr="00A32106">
        <w:rPr>
          <w:rFonts w:ascii="Times New Roman" w:hAnsi="Times New Roman" w:cs="Times New Roman"/>
          <w:bCs/>
        </w:rPr>
        <w:t xml:space="preserve">Разработаны рабочие чертежи для монтажа волноводов и сопутствующего оборудования в тоннеле  ускорителя РЛСЭ. </w:t>
      </w:r>
    </w:p>
    <w:p w:rsidR="00DB1A00" w:rsidRPr="00A32106" w:rsidRDefault="0092337C" w:rsidP="0092301E">
      <w:pPr>
        <w:numPr>
          <w:ilvl w:val="1"/>
          <w:numId w:val="42"/>
        </w:numPr>
        <w:spacing w:line="276" w:lineRule="auto"/>
        <w:jc w:val="both"/>
        <w:rPr>
          <w:rFonts w:ascii="Times New Roman" w:hAnsi="Times New Roman" w:cs="Times New Roman"/>
          <w:bCs/>
        </w:rPr>
      </w:pPr>
      <w:r w:rsidRPr="00A32106">
        <w:rPr>
          <w:rFonts w:ascii="Times New Roman" w:hAnsi="Times New Roman" w:cs="Times New Roman"/>
          <w:bCs/>
        </w:rPr>
        <w:t xml:space="preserve">Завершена  настройка и испытания  на  стендах  </w:t>
      </w:r>
      <w:r w:rsidRPr="00A32106">
        <w:rPr>
          <w:rFonts w:ascii="Times New Roman" w:hAnsi="Times New Roman" w:cs="Times New Roman"/>
          <w:bCs/>
          <w:lang w:val="en-US"/>
        </w:rPr>
        <w:t>AMTF</w:t>
      </w:r>
      <w:r w:rsidRPr="00A32106">
        <w:rPr>
          <w:rFonts w:ascii="Times New Roman" w:hAnsi="Times New Roman" w:cs="Times New Roman"/>
          <w:bCs/>
        </w:rPr>
        <w:t xml:space="preserve">  в ДЕЗИ  радиочастотного ВЧ оборудования для питания сверхпроводящих резонаторов линейного ускорителя   перед монтажом  в тоннеле элементов ВЧ-системы.  </w:t>
      </w:r>
    </w:p>
    <w:p w:rsidR="0092337C" w:rsidRPr="00A32106" w:rsidRDefault="0092337C" w:rsidP="0092301E">
      <w:pPr>
        <w:numPr>
          <w:ilvl w:val="1"/>
          <w:numId w:val="42"/>
        </w:numPr>
        <w:spacing w:line="276" w:lineRule="auto"/>
        <w:jc w:val="both"/>
        <w:rPr>
          <w:rFonts w:ascii="Times New Roman" w:hAnsi="Times New Roman" w:cs="Times New Roman"/>
          <w:bCs/>
        </w:rPr>
      </w:pPr>
      <w:r w:rsidRPr="00A32106">
        <w:rPr>
          <w:rFonts w:ascii="Times New Roman" w:hAnsi="Times New Roman" w:cs="Times New Roman"/>
          <w:bCs/>
        </w:rPr>
        <w:t xml:space="preserve">Завершен  монтаж  волноводных систем в тоннеле ускорителя.     </w:t>
      </w:r>
    </w:p>
    <w:p w:rsidR="0092337C" w:rsidRPr="00A32106" w:rsidRDefault="0092337C" w:rsidP="0092337C">
      <w:pPr>
        <w:spacing w:line="276" w:lineRule="auto"/>
        <w:ind w:left="1184"/>
        <w:jc w:val="both"/>
        <w:rPr>
          <w:rFonts w:ascii="Times New Roman" w:hAnsi="Times New Roman" w:cs="Times New Roman"/>
          <w:bCs/>
        </w:rPr>
      </w:pPr>
    </w:p>
    <w:p w:rsidR="00DB1A00" w:rsidRPr="00A32106" w:rsidRDefault="00DB1A00" w:rsidP="00DB1A00">
      <w:pPr>
        <w:spacing w:line="276" w:lineRule="auto"/>
        <w:ind w:firstLine="709"/>
        <w:jc w:val="both"/>
        <w:rPr>
          <w:rFonts w:ascii="Times New Roman" w:hAnsi="Times New Roman" w:cs="Times New Roman"/>
        </w:rPr>
      </w:pPr>
      <w:r w:rsidRPr="00A32106">
        <w:rPr>
          <w:rFonts w:ascii="Times New Roman" w:hAnsi="Times New Roman" w:cs="Times New Roman"/>
          <w:bCs/>
        </w:rPr>
        <w:t xml:space="preserve"> Представлен</w:t>
      </w:r>
      <w:r w:rsidRPr="00A32106">
        <w:rPr>
          <w:rFonts w:ascii="Times New Roman" w:hAnsi="Times New Roman" w:cs="Times New Roman"/>
          <w:bCs/>
          <w:lang w:val="en-US"/>
        </w:rPr>
        <w:t xml:space="preserve"> </w:t>
      </w:r>
      <w:r w:rsidRPr="00A32106">
        <w:rPr>
          <w:rFonts w:ascii="Times New Roman" w:hAnsi="Times New Roman" w:cs="Times New Roman"/>
          <w:bCs/>
        </w:rPr>
        <w:t>доклад</w:t>
      </w:r>
      <w:r w:rsidRPr="00A32106">
        <w:rPr>
          <w:rFonts w:ascii="Times New Roman" w:hAnsi="Times New Roman" w:cs="Times New Roman"/>
          <w:bCs/>
          <w:lang w:val="en-US"/>
        </w:rPr>
        <w:t xml:space="preserve"> «Fast – cycling superconducting quadrupole”, </w:t>
      </w:r>
      <w:r w:rsidRPr="00A32106">
        <w:rPr>
          <w:rFonts w:ascii="Times New Roman" w:hAnsi="Times New Roman" w:cs="Times New Roman"/>
          <w:bCs/>
        </w:rPr>
        <w:t>на</w:t>
      </w:r>
      <w:r w:rsidRPr="00A32106">
        <w:rPr>
          <w:rFonts w:ascii="Times New Roman" w:hAnsi="Times New Roman" w:cs="Times New Roman"/>
          <w:bCs/>
          <w:lang w:val="en-US"/>
        </w:rPr>
        <w:t xml:space="preserve"> </w:t>
      </w:r>
      <w:r w:rsidRPr="00A32106">
        <w:rPr>
          <w:rFonts w:ascii="Times New Roman" w:hAnsi="Times New Roman" w:cs="Times New Roman"/>
          <w:bCs/>
        </w:rPr>
        <w:t>международной</w:t>
      </w:r>
      <w:r w:rsidRPr="00A32106">
        <w:rPr>
          <w:rFonts w:ascii="Times New Roman" w:hAnsi="Times New Roman" w:cs="Times New Roman"/>
          <w:bCs/>
          <w:lang w:val="en-US"/>
        </w:rPr>
        <w:t xml:space="preserve"> </w:t>
      </w:r>
      <w:r w:rsidRPr="00A32106">
        <w:rPr>
          <w:rFonts w:ascii="Times New Roman" w:hAnsi="Times New Roman" w:cs="Times New Roman"/>
          <w:bCs/>
        </w:rPr>
        <w:t>конференции</w:t>
      </w:r>
      <w:r w:rsidRPr="00A32106">
        <w:rPr>
          <w:rFonts w:ascii="Times New Roman" w:hAnsi="Times New Roman" w:cs="Times New Roman"/>
          <w:bCs/>
          <w:lang w:val="en-US"/>
        </w:rPr>
        <w:t xml:space="preserve"> </w:t>
      </w:r>
      <w:r w:rsidRPr="00A32106">
        <w:rPr>
          <w:rFonts w:ascii="Times New Roman" w:hAnsi="Times New Roman" w:cs="Times New Roman"/>
          <w:lang w:val="en-US"/>
        </w:rPr>
        <w:t xml:space="preserve">MT25th International Conference on Magnet Technology, RAI – Amsterdam, August 27 - September 1, 2017. </w:t>
      </w:r>
      <w:r w:rsidRPr="00A32106">
        <w:rPr>
          <w:rFonts w:ascii="Times New Roman" w:hAnsi="Times New Roman" w:cs="Times New Roman"/>
        </w:rPr>
        <w:t>Публикация ожидается в следующем году.</w:t>
      </w:r>
    </w:p>
    <w:p w:rsidR="004B1B1A" w:rsidRPr="00A32106" w:rsidRDefault="004B1B1A" w:rsidP="0092337C">
      <w:pPr>
        <w:spacing w:line="276" w:lineRule="auto"/>
        <w:ind w:firstLine="709"/>
        <w:jc w:val="both"/>
        <w:rPr>
          <w:rFonts w:ascii="Times New Roman" w:eastAsia="Times New Roman" w:hAnsi="Times New Roman" w:cs="Times New Roman"/>
          <w:kern w:val="0"/>
          <w:lang w:val="en-US" w:eastAsia="ru-RU" w:bidi="ar-SA"/>
        </w:rPr>
      </w:pPr>
    </w:p>
    <w:p w:rsidR="006F555F" w:rsidRPr="00A32106" w:rsidRDefault="00D951E6" w:rsidP="00D951E6">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З</w:t>
      </w:r>
      <w:r w:rsidR="006F555F" w:rsidRPr="00A32106">
        <w:rPr>
          <w:rFonts w:ascii="Times New Roman" w:hAnsi="Times New Roman" w:cs="Times New Roman"/>
          <w:b w:val="0"/>
          <w:i w:val="0"/>
          <w:sz w:val="24"/>
          <w:szCs w:val="24"/>
        </w:rPr>
        <w:t xml:space="preserve">аключение </w:t>
      </w:r>
    </w:p>
    <w:p w:rsidR="0092337C" w:rsidRPr="00A32106" w:rsidRDefault="0092337C" w:rsidP="00862DAE">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92337C" w:rsidRPr="00A32106" w:rsidRDefault="0092337C" w:rsidP="0092337C">
      <w:pPr>
        <w:spacing w:line="276" w:lineRule="auto"/>
        <w:ind w:firstLine="709"/>
        <w:jc w:val="both"/>
        <w:rPr>
          <w:rFonts w:ascii="Times New Roman" w:hAnsi="Times New Roman" w:cs="Times New Roman"/>
        </w:rPr>
      </w:pPr>
      <w:r w:rsidRPr="00A32106">
        <w:rPr>
          <w:rFonts w:ascii="Times New Roman" w:hAnsi="Times New Roman" w:cs="Times New Roman"/>
        </w:rPr>
        <w:t xml:space="preserve">Все работы этапа 2017 года выполнены на высоком научно-техническом уровне, с привлечением научных работников и инженеров высокой квалификации, обладающих большим опытом проведения НИОКР  в данной области. </w:t>
      </w:r>
    </w:p>
    <w:p w:rsidR="0092337C" w:rsidRPr="00A32106" w:rsidRDefault="0092337C" w:rsidP="0092337C">
      <w:pPr>
        <w:spacing w:line="276" w:lineRule="auto"/>
        <w:ind w:firstLine="709"/>
        <w:jc w:val="both"/>
        <w:rPr>
          <w:rFonts w:ascii="Times New Roman" w:hAnsi="Times New Roman" w:cs="Times New Roman"/>
        </w:rPr>
      </w:pPr>
      <w:proofErr w:type="gramStart"/>
      <w:r w:rsidRPr="00A32106">
        <w:rPr>
          <w:rFonts w:ascii="Times New Roman" w:hAnsi="Times New Roman" w:cs="Times New Roman"/>
        </w:rPr>
        <w:t xml:space="preserve">Выполненные работы  по созданию технологических систем комплекса </w:t>
      </w:r>
      <w:r w:rsidRPr="00A32106">
        <w:rPr>
          <w:rFonts w:ascii="Times New Roman" w:hAnsi="Times New Roman" w:cs="Times New Roman"/>
          <w:lang w:val="en-US"/>
        </w:rPr>
        <w:t>XFEL</w:t>
      </w:r>
      <w:r w:rsidRPr="00A32106">
        <w:rPr>
          <w:rFonts w:ascii="Times New Roman" w:hAnsi="Times New Roman" w:cs="Times New Roman"/>
        </w:rPr>
        <w:t xml:space="preserve"> со строго заданными характеристиками являются весьма актуальными в связи с предстоящими работами по разработке электромагнитного оборудования не только для проекта XFEL, но и проекта </w:t>
      </w:r>
      <w:r w:rsidRPr="00A32106">
        <w:rPr>
          <w:rFonts w:ascii="Times New Roman" w:hAnsi="Times New Roman" w:cs="Times New Roman"/>
          <w:lang w:val="en-US"/>
        </w:rPr>
        <w:t>FAIR</w:t>
      </w:r>
      <w:r w:rsidRPr="00A32106">
        <w:rPr>
          <w:rFonts w:ascii="Times New Roman" w:hAnsi="Times New Roman" w:cs="Times New Roman"/>
        </w:rPr>
        <w:t>, осуществляемого в России совместно с научно-исследовательским центром GSI в г. Дармштадт (Германия), для проектирования технологического оборудования ускорителей заряженных частиц  нового поколения для фундаментальных и прикладных исследований.</w:t>
      </w:r>
      <w:proofErr w:type="gramEnd"/>
    </w:p>
    <w:p w:rsidR="00F263C0" w:rsidRPr="00A32106" w:rsidRDefault="0092337C" w:rsidP="00862DAE">
      <w:pPr>
        <w:spacing w:line="276" w:lineRule="auto"/>
        <w:ind w:firstLine="709"/>
        <w:jc w:val="both"/>
        <w:rPr>
          <w:rFonts w:ascii="Times New Roman" w:hAnsi="Times New Roman" w:cs="Times New Roman"/>
        </w:rPr>
      </w:pPr>
      <w:r w:rsidRPr="00A32106">
        <w:rPr>
          <w:rFonts w:ascii="Times New Roman" w:hAnsi="Times New Roman" w:cs="Times New Roman"/>
        </w:rPr>
        <w:t xml:space="preserve">Опыт, накопленный в результате работы по проекту </w:t>
      </w:r>
      <w:r w:rsidRPr="00A32106">
        <w:rPr>
          <w:rFonts w:ascii="Times New Roman" w:hAnsi="Times New Roman" w:cs="Times New Roman"/>
          <w:lang w:val="en-US"/>
        </w:rPr>
        <w:t>XFEL</w:t>
      </w:r>
      <w:r w:rsidRPr="00A32106">
        <w:rPr>
          <w:rFonts w:ascii="Times New Roman" w:hAnsi="Times New Roman" w:cs="Times New Roman"/>
        </w:rPr>
        <w:t xml:space="preserve">, может быть использован в прикладных проектах создания терапевтического электронного ускорителя и рентгеновского промышленного томографа, в технологиях разработки и создания прецизионных магнитных систем, специализированного технологического оборудования ядерно-физических установок нового поколения. </w:t>
      </w:r>
    </w:p>
    <w:p w:rsidR="002B3D42" w:rsidRPr="00A32106" w:rsidRDefault="002B3D42" w:rsidP="00531010">
      <w:pPr>
        <w:pStyle w:val="2"/>
        <w:numPr>
          <w:ilvl w:val="0"/>
          <w:numId w:val="0"/>
        </w:numPr>
        <w:rPr>
          <w:rFonts w:ascii="Times New Roman" w:hAnsi="Times New Roman" w:cs="Times New Roman"/>
        </w:rPr>
        <w:sectPr w:rsidR="002B3D42" w:rsidRPr="00A32106" w:rsidSect="00B9684A">
          <w:footerReference w:type="default" r:id="rId22"/>
          <w:pgSz w:w="11906" w:h="16838"/>
          <w:pgMar w:top="1134" w:right="1134" w:bottom="993" w:left="1134" w:header="340" w:footer="340" w:gutter="0"/>
          <w:cols w:space="720"/>
          <w:titlePg/>
          <w:docGrid w:linePitch="326"/>
        </w:sectPr>
      </w:pPr>
    </w:p>
    <w:p w:rsidR="002B3D42" w:rsidRPr="00A32106" w:rsidRDefault="00BE1879" w:rsidP="00D94618">
      <w:pPr>
        <w:pStyle w:val="2"/>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 xml:space="preserve"> </w:t>
      </w:r>
      <w:r w:rsidR="002B3D42" w:rsidRPr="00A32106">
        <w:rPr>
          <w:rFonts w:ascii="Times New Roman" w:hAnsi="Times New Roman" w:cs="Times New Roman"/>
          <w:b w:val="0"/>
          <w:i w:val="0"/>
          <w:sz w:val="24"/>
          <w:szCs w:val="24"/>
        </w:rPr>
        <w:t>Приложение 1</w:t>
      </w:r>
    </w:p>
    <w:p w:rsidR="006F555F" w:rsidRPr="00A32106" w:rsidRDefault="00874993" w:rsidP="00874993">
      <w:pPr>
        <w:pStyle w:val="a6"/>
        <w:jc w:val="center"/>
        <w:rPr>
          <w:rFonts w:ascii="Times New Roman" w:eastAsia="Times New Roman" w:hAnsi="Times New Roman" w:cs="Times New Roman"/>
          <w:i w:val="0"/>
          <w:kern w:val="0"/>
          <w:lang w:eastAsia="ru-RU" w:bidi="ar-SA"/>
        </w:rPr>
      </w:pPr>
      <w:r w:rsidRPr="00A32106">
        <w:rPr>
          <w:rFonts w:ascii="Times New Roman" w:hAnsi="Times New Roman" w:cs="Times New Roman"/>
          <w:i w:val="0"/>
        </w:rPr>
        <w:t xml:space="preserve">Табл. </w:t>
      </w:r>
      <w:r w:rsidR="002F2FB7" w:rsidRPr="00A32106">
        <w:rPr>
          <w:rFonts w:ascii="Times New Roman" w:hAnsi="Times New Roman" w:cs="Times New Roman"/>
          <w:i w:val="0"/>
        </w:rPr>
        <w:fldChar w:fldCharType="begin"/>
      </w:r>
      <w:r w:rsidR="002F2FB7" w:rsidRPr="00A32106">
        <w:rPr>
          <w:rFonts w:ascii="Times New Roman" w:hAnsi="Times New Roman" w:cs="Times New Roman"/>
          <w:i w:val="0"/>
        </w:rPr>
        <w:instrText xml:space="preserve"> STYLEREF 1 \s </w:instrText>
      </w:r>
      <w:r w:rsidR="002F2FB7" w:rsidRPr="00A32106">
        <w:rPr>
          <w:rFonts w:ascii="Times New Roman" w:hAnsi="Times New Roman" w:cs="Times New Roman"/>
          <w:i w:val="0"/>
        </w:rPr>
        <w:fldChar w:fldCharType="separate"/>
      </w:r>
      <w:r w:rsidR="008C7909">
        <w:rPr>
          <w:rFonts w:ascii="Times New Roman" w:hAnsi="Times New Roman" w:cs="Times New Roman"/>
          <w:i w:val="0"/>
          <w:noProof/>
        </w:rPr>
        <w:t>2</w:t>
      </w:r>
      <w:r w:rsidR="002F2FB7" w:rsidRPr="00A32106">
        <w:rPr>
          <w:rFonts w:ascii="Times New Roman" w:hAnsi="Times New Roman" w:cs="Times New Roman"/>
          <w:i w:val="0"/>
        </w:rPr>
        <w:fldChar w:fldCharType="end"/>
      </w:r>
      <w:r w:rsidR="002F2FB7" w:rsidRPr="00A32106">
        <w:rPr>
          <w:rFonts w:ascii="Times New Roman" w:hAnsi="Times New Roman" w:cs="Times New Roman"/>
          <w:i w:val="0"/>
        </w:rPr>
        <w:t>.</w:t>
      </w:r>
      <w:r w:rsidR="002F2FB7" w:rsidRPr="00A32106">
        <w:rPr>
          <w:rFonts w:ascii="Times New Roman" w:hAnsi="Times New Roman" w:cs="Times New Roman"/>
          <w:i w:val="0"/>
        </w:rPr>
        <w:fldChar w:fldCharType="begin"/>
      </w:r>
      <w:r w:rsidR="002F2FB7" w:rsidRPr="00A32106">
        <w:rPr>
          <w:rFonts w:ascii="Times New Roman" w:hAnsi="Times New Roman" w:cs="Times New Roman"/>
          <w:i w:val="0"/>
        </w:rPr>
        <w:instrText xml:space="preserve"> SEQ Табл. \* ARABIC \s 1 </w:instrText>
      </w:r>
      <w:r w:rsidR="002F2FB7" w:rsidRPr="00A32106">
        <w:rPr>
          <w:rFonts w:ascii="Times New Roman" w:hAnsi="Times New Roman" w:cs="Times New Roman"/>
          <w:i w:val="0"/>
        </w:rPr>
        <w:fldChar w:fldCharType="separate"/>
      </w:r>
      <w:r w:rsidR="008C7909">
        <w:rPr>
          <w:rFonts w:ascii="Times New Roman" w:hAnsi="Times New Roman" w:cs="Times New Roman"/>
          <w:i w:val="0"/>
          <w:noProof/>
        </w:rPr>
        <w:t>1</w:t>
      </w:r>
      <w:r w:rsidR="002F2FB7" w:rsidRPr="00A32106">
        <w:rPr>
          <w:rFonts w:ascii="Times New Roman" w:hAnsi="Times New Roman" w:cs="Times New Roman"/>
          <w:i w:val="0"/>
        </w:rPr>
        <w:fldChar w:fldCharType="end"/>
      </w:r>
      <w:r w:rsidRPr="00A32106">
        <w:rPr>
          <w:rFonts w:ascii="Times New Roman" w:hAnsi="Times New Roman" w:cs="Times New Roman"/>
          <w:i w:val="0"/>
        </w:rPr>
        <w:t xml:space="preserve"> </w:t>
      </w:r>
      <w:r w:rsidR="006F555F" w:rsidRPr="00A32106">
        <w:rPr>
          <w:rFonts w:ascii="Times New Roman" w:eastAsia="Times New Roman" w:hAnsi="Times New Roman" w:cs="Times New Roman"/>
          <w:i w:val="0"/>
          <w:kern w:val="0"/>
          <w:lang w:eastAsia="ru-RU" w:bidi="ar-SA"/>
        </w:rPr>
        <w:t>Данные о результативности научной деятельности в эксперименте</w:t>
      </w:r>
    </w:p>
    <w:p w:rsidR="006F555F" w:rsidRPr="00A32106" w:rsidRDefault="006F555F" w:rsidP="006F555F">
      <w:pPr>
        <w:widowControl/>
        <w:suppressAutoHyphens w:val="0"/>
        <w:jc w:val="center"/>
        <w:rPr>
          <w:rFonts w:ascii="Times New Roman" w:eastAsia="Times New Roman" w:hAnsi="Times New Roman" w:cs="Times New Roman"/>
          <w:kern w:val="0"/>
          <w:sz w:val="28"/>
          <w:szCs w:val="20"/>
          <w:lang w:eastAsia="ru-RU" w:bidi="ar-SA"/>
        </w:rPr>
      </w:pPr>
      <w:r w:rsidRPr="00A32106">
        <w:rPr>
          <w:rFonts w:ascii="Times New Roman" w:eastAsia="Times New Roman" w:hAnsi="Times New Roman" w:cs="Times New Roman"/>
          <w:b/>
          <w:kern w:val="0"/>
          <w:lang w:eastAsia="ru-RU" w:bidi="ar-SA"/>
        </w:rPr>
        <w:t>«</w:t>
      </w:r>
      <w:r w:rsidRPr="00A32106">
        <w:rPr>
          <w:rFonts w:ascii="Times New Roman" w:eastAsia="Times New Roman" w:hAnsi="Times New Roman" w:cs="Times New Roman"/>
          <w:kern w:val="0"/>
          <w:lang w:eastAsia="ru-RU" w:bidi="ar-SA"/>
        </w:rPr>
        <w:t>Ускорительн</w:t>
      </w:r>
      <w:r w:rsidR="0092337C" w:rsidRPr="00A32106">
        <w:rPr>
          <w:rFonts w:ascii="Times New Roman" w:eastAsia="Times New Roman" w:hAnsi="Times New Roman" w:cs="Times New Roman"/>
          <w:kern w:val="0"/>
          <w:lang w:eastAsia="ru-RU" w:bidi="ar-SA"/>
        </w:rPr>
        <w:t>ые технологии» - проект 4 в 2017</w:t>
      </w:r>
      <w:r w:rsidRPr="00A32106">
        <w:rPr>
          <w:rFonts w:ascii="Times New Roman" w:eastAsia="Times New Roman" w:hAnsi="Times New Roman" w:cs="Times New Roman"/>
          <w:kern w:val="0"/>
          <w:lang w:eastAsia="ru-RU" w:bidi="ar-SA"/>
        </w:rPr>
        <w:t xml:space="preserve"> году</w:t>
      </w:r>
    </w:p>
    <w:p w:rsidR="002B3D42" w:rsidRPr="00A32106" w:rsidRDefault="002B3D42" w:rsidP="006F555F">
      <w:pPr>
        <w:widowControl/>
        <w:suppressAutoHyphens w:val="0"/>
        <w:jc w:val="center"/>
        <w:rPr>
          <w:rFonts w:ascii="Times New Roman" w:eastAsia="Times New Roman" w:hAnsi="Times New Roman" w:cs="Times New Roman"/>
          <w:kern w:val="0"/>
          <w:sz w:val="28"/>
          <w:szCs w:val="20"/>
          <w:lang w:eastAsia="ru-RU" w:bidi="ar-SA"/>
        </w:rPr>
      </w:pPr>
    </w:p>
    <w:tbl>
      <w:tblPr>
        <w:tblW w:w="14757" w:type="dxa"/>
        <w:tblInd w:w="40" w:type="dxa"/>
        <w:tblLayout w:type="fixed"/>
        <w:tblCellMar>
          <w:top w:w="55" w:type="dxa"/>
          <w:left w:w="55" w:type="dxa"/>
          <w:bottom w:w="55" w:type="dxa"/>
          <w:right w:w="55" w:type="dxa"/>
        </w:tblCellMar>
        <w:tblLook w:val="04A0" w:firstRow="1" w:lastRow="0" w:firstColumn="1" w:lastColumn="0" w:noHBand="0" w:noVBand="1"/>
      </w:tblPr>
      <w:tblGrid>
        <w:gridCol w:w="1140"/>
        <w:gridCol w:w="1427"/>
        <w:gridCol w:w="1701"/>
        <w:gridCol w:w="1559"/>
        <w:gridCol w:w="1418"/>
        <w:gridCol w:w="1842"/>
        <w:gridCol w:w="1418"/>
        <w:gridCol w:w="1701"/>
        <w:gridCol w:w="2551"/>
      </w:tblGrid>
      <w:tr w:rsidR="007859D5" w:rsidRPr="00A32106" w:rsidTr="007859D5">
        <w:tc>
          <w:tcPr>
            <w:tcW w:w="1140" w:type="dxa"/>
            <w:tcBorders>
              <w:top w:val="single" w:sz="2" w:space="0" w:color="000000"/>
              <w:left w:val="single" w:sz="2" w:space="0" w:color="000000"/>
              <w:bottom w:val="single" w:sz="2" w:space="0" w:color="000000"/>
              <w:right w:val="nil"/>
            </w:tcBorders>
            <w:vAlign w:val="center"/>
          </w:tcPr>
          <w:p w:rsidR="007859D5" w:rsidRPr="00A32106" w:rsidRDefault="007859D5">
            <w:pPr>
              <w:pStyle w:val="TableContents"/>
              <w:snapToGrid w:val="0"/>
              <w:jc w:val="center"/>
              <w:rPr>
                <w:rFonts w:cs="Times New Roman"/>
                <w:lang w:val="ru-RU"/>
              </w:rPr>
            </w:pPr>
            <w:r w:rsidRPr="00A32106">
              <w:rPr>
                <w:rFonts w:cs="Times New Roman"/>
                <w:lang w:val="ru-RU"/>
              </w:rPr>
              <w:t>Проекты</w:t>
            </w: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tc>
        <w:tc>
          <w:tcPr>
            <w:tcW w:w="1427" w:type="dxa"/>
            <w:tcBorders>
              <w:top w:val="single" w:sz="2" w:space="0" w:color="000000"/>
              <w:left w:val="single" w:sz="2" w:space="0" w:color="000000"/>
              <w:bottom w:val="single" w:sz="2" w:space="0" w:color="000000"/>
              <w:right w:val="nil"/>
            </w:tcBorders>
            <w:vAlign w:val="center"/>
          </w:tcPr>
          <w:p w:rsidR="007859D5" w:rsidRPr="005451D8" w:rsidRDefault="005451D8">
            <w:pPr>
              <w:pStyle w:val="TableContents"/>
              <w:snapToGrid w:val="0"/>
              <w:jc w:val="center"/>
              <w:rPr>
                <w:rFonts w:cs="Times New Roman"/>
                <w:sz w:val="22"/>
                <w:szCs w:val="22"/>
              </w:rPr>
            </w:pPr>
            <w:r w:rsidRPr="005451D8">
              <w:rPr>
                <w:rFonts w:cs="Times New Roman"/>
                <w:sz w:val="22"/>
                <w:szCs w:val="22"/>
                <w:lang w:val="ru-RU"/>
              </w:rPr>
              <w:t>У</w:t>
            </w:r>
            <w:r w:rsidR="007859D5" w:rsidRPr="005451D8">
              <w:rPr>
                <w:rFonts w:cs="Times New Roman"/>
                <w:sz w:val="22"/>
                <w:szCs w:val="22"/>
              </w:rPr>
              <w:t>частвующие</w:t>
            </w:r>
            <w:r w:rsidR="007859D5" w:rsidRPr="005451D8">
              <w:rPr>
                <w:rFonts w:eastAsia="Times New Roman" w:cs="Times New Roman"/>
                <w:sz w:val="22"/>
                <w:szCs w:val="22"/>
              </w:rPr>
              <w:t xml:space="preserve"> </w:t>
            </w:r>
            <w:r w:rsidR="007859D5" w:rsidRPr="005451D8">
              <w:rPr>
                <w:rFonts w:cs="Times New Roman"/>
                <w:sz w:val="22"/>
                <w:szCs w:val="22"/>
              </w:rPr>
              <w:t>организации</w:t>
            </w:r>
          </w:p>
          <w:p w:rsidR="007859D5" w:rsidRPr="00A32106" w:rsidRDefault="007859D5">
            <w:pPr>
              <w:pStyle w:val="TableContents"/>
              <w:snapToGrid w:val="0"/>
              <w:jc w:val="center"/>
              <w:rPr>
                <w:rFonts w:cs="Times New Roman"/>
              </w:rPr>
            </w:pPr>
          </w:p>
          <w:p w:rsidR="007859D5" w:rsidRPr="00A32106" w:rsidRDefault="007859D5">
            <w:pPr>
              <w:pStyle w:val="TableContents"/>
              <w:snapToGrid w:val="0"/>
              <w:jc w:val="center"/>
              <w:rPr>
                <w:rFonts w:cs="Times New Roman"/>
              </w:rPr>
            </w:pPr>
          </w:p>
        </w:tc>
        <w:tc>
          <w:tcPr>
            <w:tcW w:w="1701"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w:t>
            </w:r>
            <w:r w:rsidRPr="00A32106">
              <w:rPr>
                <w:lang w:val="ru-RU"/>
              </w:rPr>
              <w:t>специалистов,</w:t>
            </w:r>
            <w:r w:rsidRPr="00A32106">
              <w:rPr>
                <w:rFonts w:eastAsia="Times New Roman" w:cs="Times New Roman"/>
                <w:lang w:val="ru-RU"/>
              </w:rPr>
              <w:t xml:space="preserve">  </w:t>
            </w:r>
            <w:r w:rsidRPr="00A32106">
              <w:rPr>
                <w:lang w:val="ru-RU"/>
              </w:rPr>
              <w:t>участвующих</w:t>
            </w:r>
            <w:r w:rsidRPr="00A32106">
              <w:rPr>
                <w:rFonts w:eastAsia="Times New Roman" w:cs="Times New Roman"/>
                <w:lang w:val="ru-RU"/>
              </w:rPr>
              <w:t xml:space="preserve"> </w:t>
            </w:r>
            <w:r w:rsidRPr="00A32106">
              <w:rPr>
                <w:lang w:val="ru-RU"/>
              </w:rPr>
              <w:t>в</w:t>
            </w:r>
            <w:r w:rsidRPr="00A32106">
              <w:rPr>
                <w:rFonts w:eastAsia="Times New Roman" w:cs="Times New Roman"/>
                <w:lang w:val="ru-RU"/>
              </w:rPr>
              <w:t xml:space="preserve"> </w:t>
            </w:r>
            <w:r w:rsidRPr="00A32106">
              <w:rPr>
                <w:lang w:val="ru-RU"/>
              </w:rPr>
              <w:t>проекте</w:t>
            </w:r>
          </w:p>
        </w:tc>
        <w:tc>
          <w:tcPr>
            <w:tcW w:w="1559" w:type="dxa"/>
            <w:tcBorders>
              <w:top w:val="single" w:sz="2" w:space="0" w:color="000000"/>
              <w:left w:val="single" w:sz="2" w:space="0" w:color="000000"/>
              <w:bottom w:val="single" w:sz="2" w:space="0" w:color="000000"/>
              <w:right w:val="single" w:sz="2" w:space="0" w:color="000000"/>
            </w:tcBorders>
          </w:tcPr>
          <w:p w:rsidR="007859D5" w:rsidRPr="00A32106" w:rsidRDefault="007859D5" w:rsidP="007859D5">
            <w:pPr>
              <w:pStyle w:val="TableContents"/>
              <w:jc w:val="center"/>
              <w:rPr>
                <w:lang w:val="ru-RU"/>
              </w:rPr>
            </w:pPr>
            <w:r w:rsidRPr="00A32106">
              <w:rPr>
                <w:lang w:val="ru-RU"/>
              </w:rPr>
              <w:t>Из них, участвующих</w:t>
            </w:r>
          </w:p>
          <w:p w:rsidR="007859D5" w:rsidRPr="00A32106" w:rsidRDefault="007859D5" w:rsidP="007859D5">
            <w:pPr>
              <w:pStyle w:val="TableContents"/>
              <w:snapToGrid w:val="0"/>
              <w:jc w:val="center"/>
              <w:rPr>
                <w:lang w:val="ru-RU"/>
              </w:rPr>
            </w:pPr>
            <w:r w:rsidRPr="00A32106">
              <w:rPr>
                <w:lang w:val="ru-RU"/>
              </w:rPr>
              <w:t>в работах  в DESY</w:t>
            </w:r>
          </w:p>
        </w:tc>
        <w:tc>
          <w:tcPr>
            <w:tcW w:w="1418"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w:t>
            </w:r>
            <w:r w:rsidRPr="00A32106">
              <w:rPr>
                <w:lang w:val="ru-RU"/>
              </w:rPr>
              <w:t>статей</w:t>
            </w:r>
            <w:r w:rsidRPr="00A32106">
              <w:rPr>
                <w:rFonts w:eastAsia="Times New Roman" w:cs="Times New Roman"/>
                <w:lang w:val="ru-RU"/>
              </w:rPr>
              <w:t xml:space="preserve"> из базы </w:t>
            </w:r>
            <w:r w:rsidRPr="00A32106">
              <w:t>WoS</w:t>
            </w:r>
          </w:p>
          <w:p w:rsidR="007859D5" w:rsidRPr="00A32106" w:rsidRDefault="007859D5">
            <w:pPr>
              <w:pStyle w:val="TableContents"/>
              <w:snapToGrid w:val="0"/>
              <w:jc w:val="center"/>
              <w:rPr>
                <w:lang w:val="ru-RU"/>
              </w:rPr>
            </w:pPr>
            <w:r w:rsidRPr="00A32106">
              <w:rPr>
                <w:lang w:val="ru-RU"/>
              </w:rPr>
              <w:t>с</w:t>
            </w:r>
            <w:r w:rsidRPr="00A32106">
              <w:rPr>
                <w:rFonts w:eastAsia="Times New Roman" w:cs="Times New Roman"/>
                <w:lang w:val="ru-RU"/>
              </w:rPr>
              <w:t xml:space="preserve"> </w:t>
            </w:r>
            <w:r w:rsidRPr="00A32106">
              <w:rPr>
                <w:lang w:val="ru-RU"/>
              </w:rPr>
              <w:t>названием</w:t>
            </w:r>
            <w:r w:rsidRPr="00A32106">
              <w:rPr>
                <w:rFonts w:eastAsia="Times New Roman" w:cs="Times New Roman"/>
                <w:lang w:val="ru-RU"/>
              </w:rPr>
              <w:t xml:space="preserve"> </w:t>
            </w:r>
            <w:r w:rsidRPr="00A32106">
              <w:rPr>
                <w:lang w:val="ru-RU"/>
              </w:rPr>
              <w:t>журналов</w:t>
            </w:r>
          </w:p>
        </w:tc>
        <w:tc>
          <w:tcPr>
            <w:tcW w:w="1842"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докладов от имени коллаборации</w:t>
            </w:r>
          </w:p>
        </w:tc>
        <w:tc>
          <w:tcPr>
            <w:tcW w:w="1418" w:type="dxa"/>
            <w:tcBorders>
              <w:top w:val="single" w:sz="2" w:space="0" w:color="000000"/>
              <w:left w:val="single" w:sz="2" w:space="0" w:color="000000"/>
              <w:bottom w:val="single" w:sz="2" w:space="0" w:color="000000"/>
              <w:right w:val="nil"/>
            </w:tcBorders>
          </w:tcPr>
          <w:p w:rsidR="007859D5" w:rsidRPr="00A32106" w:rsidRDefault="007859D5">
            <w:pPr>
              <w:pStyle w:val="TableContents"/>
              <w:snapToGrid w:val="0"/>
              <w:jc w:val="center"/>
              <w:rPr>
                <w:rFonts w:eastAsia="Times New Roman" w:cs="Times New Roman"/>
                <w:lang w:val="ru-RU"/>
              </w:rPr>
            </w:pPr>
            <w:r w:rsidRPr="00A32106">
              <w:rPr>
                <w:lang w:val="ru-RU"/>
              </w:rPr>
              <w:t>Число</w:t>
            </w:r>
            <w:r w:rsidRPr="00A32106">
              <w:rPr>
                <w:rFonts w:eastAsia="Times New Roman" w:cs="Times New Roman"/>
                <w:lang w:val="ru-RU"/>
              </w:rPr>
              <w:t xml:space="preserve"> молодых учёных</w:t>
            </w:r>
          </w:p>
          <w:p w:rsidR="007859D5" w:rsidRPr="00A32106" w:rsidRDefault="007859D5" w:rsidP="007859D5">
            <w:pPr>
              <w:pStyle w:val="TableContents"/>
              <w:snapToGrid w:val="0"/>
              <w:jc w:val="center"/>
              <w:rPr>
                <w:rFonts w:eastAsia="Times New Roman" w:cs="Times New Roman"/>
                <w:lang w:val="ru-RU"/>
              </w:rPr>
            </w:pPr>
            <w:r w:rsidRPr="00A32106">
              <w:rPr>
                <w:rFonts w:eastAsia="Times New Roman" w:cs="Times New Roman"/>
                <w:lang w:val="ru-RU"/>
              </w:rPr>
              <w:t>(моложе 35 лет)</w:t>
            </w:r>
          </w:p>
        </w:tc>
        <w:tc>
          <w:tcPr>
            <w:tcW w:w="1701"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w:t>
            </w:r>
            <w:r w:rsidRPr="00A32106">
              <w:rPr>
                <w:lang w:val="ru-RU"/>
              </w:rPr>
              <w:t>студ.</w:t>
            </w:r>
            <w:r w:rsidRPr="00A32106">
              <w:rPr>
                <w:rFonts w:eastAsia="Times New Roman" w:cs="Times New Roman"/>
                <w:lang w:val="ru-RU"/>
              </w:rPr>
              <w:t xml:space="preserve"> </w:t>
            </w:r>
            <w:r w:rsidRPr="00A32106">
              <w:rPr>
                <w:lang w:val="ru-RU"/>
              </w:rPr>
              <w:t>и</w:t>
            </w:r>
            <w:r w:rsidRPr="00A32106">
              <w:rPr>
                <w:rFonts w:eastAsia="Times New Roman" w:cs="Times New Roman"/>
                <w:lang w:val="ru-RU"/>
              </w:rPr>
              <w:t xml:space="preserve"> </w:t>
            </w:r>
            <w:r w:rsidRPr="00A32106">
              <w:rPr>
                <w:lang w:val="ru-RU"/>
              </w:rPr>
              <w:t>аспирантов</w:t>
            </w:r>
            <w:r w:rsidRPr="00A32106">
              <w:rPr>
                <w:rFonts w:eastAsia="Times New Roman" w:cs="Times New Roman"/>
                <w:lang w:val="ru-RU"/>
              </w:rPr>
              <w:t xml:space="preserve"> </w:t>
            </w:r>
            <w:proofErr w:type="gramStart"/>
            <w:r w:rsidRPr="00A32106">
              <w:rPr>
                <w:rFonts w:eastAsia="Times New Roman" w:cs="Times New Roman"/>
                <w:lang w:val="ru-RU"/>
              </w:rPr>
              <w:t>–у</w:t>
            </w:r>
            <w:proofErr w:type="gramEnd"/>
            <w:r w:rsidRPr="00A32106">
              <w:rPr>
                <w:rFonts w:eastAsia="Times New Roman" w:cs="Times New Roman"/>
                <w:lang w:val="ru-RU"/>
              </w:rPr>
              <w:t>частников  проекта</w:t>
            </w:r>
          </w:p>
        </w:tc>
        <w:tc>
          <w:tcPr>
            <w:tcW w:w="2551" w:type="dxa"/>
            <w:tcBorders>
              <w:top w:val="single" w:sz="2" w:space="0" w:color="000000"/>
              <w:left w:val="single" w:sz="2" w:space="0" w:color="000000"/>
              <w:bottom w:val="single" w:sz="2" w:space="0" w:color="000000"/>
              <w:right w:val="single" w:sz="2" w:space="0" w:color="000000"/>
            </w:tcBorders>
          </w:tcPr>
          <w:p w:rsidR="007859D5" w:rsidRPr="00A32106" w:rsidRDefault="007859D5" w:rsidP="007859D5">
            <w:pPr>
              <w:pStyle w:val="TableContents"/>
              <w:tabs>
                <w:tab w:val="left" w:pos="2441"/>
              </w:tabs>
              <w:snapToGrid w:val="0"/>
              <w:jc w:val="center"/>
            </w:pPr>
            <w:r w:rsidRPr="00A32106">
              <w:t>Число</w:t>
            </w:r>
            <w:r w:rsidRPr="00A32106">
              <w:rPr>
                <w:rFonts w:eastAsia="Times New Roman" w:cs="Times New Roman"/>
              </w:rPr>
              <w:t xml:space="preserve"> </w:t>
            </w:r>
            <w:r w:rsidRPr="00A32106">
              <w:t>защит</w:t>
            </w:r>
            <w:r w:rsidRPr="00A32106">
              <w:rPr>
                <w:rFonts w:eastAsia="Times New Roman" w:cs="Times New Roman"/>
              </w:rPr>
              <w:t xml:space="preserve"> </w:t>
            </w:r>
            <w:r w:rsidRPr="00A32106">
              <w:t>диссертаций</w:t>
            </w:r>
          </w:p>
          <w:p w:rsidR="007859D5" w:rsidRPr="00A32106" w:rsidRDefault="007859D5">
            <w:pPr>
              <w:pStyle w:val="TableContents"/>
              <w:jc w:val="center"/>
            </w:pPr>
          </w:p>
          <w:p w:rsidR="007859D5" w:rsidRPr="00A32106" w:rsidRDefault="007859D5">
            <w:pPr>
              <w:pStyle w:val="TableContents"/>
              <w:jc w:val="center"/>
            </w:pPr>
          </w:p>
        </w:tc>
      </w:tr>
      <w:tr w:rsidR="007859D5" w:rsidRPr="00A32106" w:rsidTr="007859D5">
        <w:trPr>
          <w:trHeight w:val="332"/>
        </w:trPr>
        <w:tc>
          <w:tcPr>
            <w:tcW w:w="1140" w:type="dxa"/>
            <w:vMerge w:val="restart"/>
            <w:tcBorders>
              <w:top w:val="nil"/>
              <w:left w:val="single" w:sz="2" w:space="0" w:color="000000"/>
              <w:bottom w:val="single" w:sz="4" w:space="0" w:color="auto"/>
              <w:right w:val="nil"/>
            </w:tcBorders>
            <w:vAlign w:val="center"/>
          </w:tcPr>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b/>
                <w:lang w:val="ru-RU"/>
              </w:rPr>
            </w:pPr>
            <w:r w:rsidRPr="00A32106">
              <w:rPr>
                <w:rFonts w:cs="Times New Roman"/>
                <w:b/>
                <w:lang w:val="ru-RU"/>
              </w:rPr>
              <w:t>Проект-4</w:t>
            </w: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tc>
        <w:tc>
          <w:tcPr>
            <w:tcW w:w="1427" w:type="dxa"/>
            <w:tcBorders>
              <w:top w:val="nil"/>
              <w:left w:val="single" w:sz="2" w:space="0" w:color="000000"/>
              <w:bottom w:val="single" w:sz="4" w:space="0" w:color="auto"/>
              <w:right w:val="nil"/>
            </w:tcBorders>
            <w:vAlign w:val="center"/>
            <w:hideMark/>
          </w:tcPr>
          <w:p w:rsidR="007859D5" w:rsidRPr="00A32106" w:rsidRDefault="007859D5">
            <w:pPr>
              <w:pStyle w:val="TableContents"/>
              <w:snapToGrid w:val="0"/>
              <w:rPr>
                <w:lang w:val="ru-RU"/>
              </w:rPr>
            </w:pPr>
            <w:r w:rsidRPr="00A32106">
              <w:rPr>
                <w:lang w:val="ru-RU"/>
              </w:rPr>
              <w:t>ИЯИ РАН</w:t>
            </w:r>
          </w:p>
        </w:tc>
        <w:tc>
          <w:tcPr>
            <w:tcW w:w="1701" w:type="dxa"/>
            <w:tcBorders>
              <w:top w:val="nil"/>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10</w:t>
            </w:r>
          </w:p>
        </w:tc>
        <w:tc>
          <w:tcPr>
            <w:tcW w:w="1559" w:type="dxa"/>
            <w:tcBorders>
              <w:top w:val="nil"/>
              <w:left w:val="single" w:sz="2" w:space="0" w:color="000000"/>
              <w:bottom w:val="single" w:sz="4" w:space="0" w:color="auto"/>
              <w:right w:val="single" w:sz="2" w:space="0" w:color="000000"/>
            </w:tcBorders>
            <w:vAlign w:val="center"/>
          </w:tcPr>
          <w:p w:rsidR="007859D5" w:rsidRPr="00A32106" w:rsidRDefault="007859D5" w:rsidP="007859D5">
            <w:pPr>
              <w:pStyle w:val="TableContents"/>
              <w:snapToGrid w:val="0"/>
              <w:jc w:val="center"/>
              <w:rPr>
                <w:lang w:val="ru-RU"/>
              </w:rPr>
            </w:pPr>
            <w:r w:rsidRPr="00A32106">
              <w:rPr>
                <w:lang w:val="ru-RU"/>
              </w:rPr>
              <w:t>3</w:t>
            </w:r>
          </w:p>
        </w:tc>
        <w:tc>
          <w:tcPr>
            <w:tcW w:w="1418" w:type="dxa"/>
            <w:tcBorders>
              <w:top w:val="nil"/>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1842" w:type="dxa"/>
            <w:tcBorders>
              <w:top w:val="nil"/>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1418" w:type="dxa"/>
            <w:tcBorders>
              <w:top w:val="nil"/>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3</w:t>
            </w:r>
          </w:p>
        </w:tc>
        <w:tc>
          <w:tcPr>
            <w:tcW w:w="1701" w:type="dxa"/>
            <w:tcBorders>
              <w:top w:val="nil"/>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1</w:t>
            </w:r>
          </w:p>
        </w:tc>
        <w:tc>
          <w:tcPr>
            <w:tcW w:w="2551" w:type="dxa"/>
            <w:tcBorders>
              <w:top w:val="nil"/>
              <w:left w:val="single" w:sz="2" w:space="0" w:color="000000"/>
              <w:bottom w:val="single" w:sz="4" w:space="0" w:color="auto"/>
              <w:right w:val="single" w:sz="2" w:space="0" w:color="000000"/>
            </w:tcBorders>
            <w:vAlign w:val="center"/>
            <w:hideMark/>
          </w:tcPr>
          <w:p w:rsidR="007859D5" w:rsidRPr="00A32106" w:rsidRDefault="007859D5">
            <w:pPr>
              <w:pStyle w:val="TableContents"/>
              <w:snapToGrid w:val="0"/>
              <w:jc w:val="center"/>
              <w:rPr>
                <w:lang w:val="ru-RU"/>
              </w:rPr>
            </w:pPr>
            <w:r w:rsidRPr="00A32106">
              <w:rPr>
                <w:lang w:val="ru-RU"/>
              </w:rPr>
              <w:t>0</w:t>
            </w:r>
          </w:p>
        </w:tc>
      </w:tr>
      <w:tr w:rsidR="007859D5" w:rsidRPr="00A32106" w:rsidTr="007859D5">
        <w:trPr>
          <w:trHeight w:val="332"/>
        </w:trPr>
        <w:tc>
          <w:tcPr>
            <w:tcW w:w="1140" w:type="dxa"/>
            <w:vMerge/>
            <w:tcBorders>
              <w:top w:val="nil"/>
              <w:left w:val="single" w:sz="2" w:space="0" w:color="000000"/>
              <w:bottom w:val="single" w:sz="4" w:space="0" w:color="auto"/>
              <w:right w:val="nil"/>
            </w:tcBorders>
            <w:vAlign w:val="center"/>
            <w:hideMark/>
          </w:tcPr>
          <w:p w:rsidR="007859D5" w:rsidRPr="00A32106" w:rsidRDefault="007859D5">
            <w:pPr>
              <w:rPr>
                <w:rFonts w:eastAsia="Droid Sans"/>
                <w:kern w:val="2"/>
              </w:rPr>
            </w:pPr>
          </w:p>
        </w:tc>
        <w:tc>
          <w:tcPr>
            <w:tcW w:w="1427" w:type="dxa"/>
            <w:tcBorders>
              <w:top w:val="single" w:sz="4" w:space="0" w:color="auto"/>
              <w:left w:val="single" w:sz="2" w:space="0" w:color="000000"/>
              <w:bottom w:val="single" w:sz="4" w:space="0" w:color="auto"/>
              <w:right w:val="nil"/>
            </w:tcBorders>
            <w:hideMark/>
          </w:tcPr>
          <w:p w:rsidR="007859D5" w:rsidRPr="00A32106" w:rsidRDefault="007859D5">
            <w:pPr>
              <w:pStyle w:val="TableContents"/>
              <w:snapToGrid w:val="0"/>
              <w:rPr>
                <w:lang w:val="ru-RU"/>
              </w:rPr>
            </w:pPr>
            <w:r w:rsidRPr="00A32106">
              <w:rPr>
                <w:lang w:val="ru-RU"/>
              </w:rPr>
              <w:t>НИИЭФА</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7</w:t>
            </w:r>
          </w:p>
        </w:tc>
        <w:tc>
          <w:tcPr>
            <w:tcW w:w="1559" w:type="dxa"/>
            <w:tcBorders>
              <w:top w:val="single" w:sz="4" w:space="0" w:color="auto"/>
              <w:left w:val="single" w:sz="2" w:space="0" w:color="000000"/>
              <w:bottom w:val="single" w:sz="4" w:space="0" w:color="auto"/>
              <w:right w:val="single" w:sz="2" w:space="0" w:color="000000"/>
            </w:tcBorders>
            <w:vAlign w:val="center"/>
          </w:tcPr>
          <w:p w:rsidR="007859D5" w:rsidRPr="00A32106" w:rsidRDefault="007859D5" w:rsidP="007859D5">
            <w:pPr>
              <w:pStyle w:val="TableContents"/>
              <w:snapToGrid w:val="0"/>
              <w:jc w:val="center"/>
              <w:rPr>
                <w:lang w:val="ru-RU"/>
              </w:rPr>
            </w:pPr>
            <w:r w:rsidRPr="00A32106">
              <w:rPr>
                <w:lang w:val="ru-RU"/>
              </w:rPr>
              <w:t>2</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1842"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2</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1</w:t>
            </w:r>
          </w:p>
        </w:tc>
        <w:tc>
          <w:tcPr>
            <w:tcW w:w="2551" w:type="dxa"/>
            <w:tcBorders>
              <w:top w:val="single" w:sz="4" w:space="0" w:color="auto"/>
              <w:left w:val="single" w:sz="2" w:space="0" w:color="000000"/>
              <w:bottom w:val="single" w:sz="4" w:space="0" w:color="auto"/>
              <w:right w:val="single" w:sz="2" w:space="0" w:color="000000"/>
            </w:tcBorders>
            <w:vAlign w:val="center"/>
            <w:hideMark/>
          </w:tcPr>
          <w:p w:rsidR="007859D5" w:rsidRPr="00A32106" w:rsidRDefault="007859D5">
            <w:pPr>
              <w:pStyle w:val="TableContents"/>
              <w:snapToGrid w:val="0"/>
              <w:jc w:val="center"/>
              <w:rPr>
                <w:lang w:val="ru-RU"/>
              </w:rPr>
            </w:pPr>
            <w:r w:rsidRPr="00A32106">
              <w:rPr>
                <w:lang w:val="ru-RU"/>
              </w:rPr>
              <w:t>0</w:t>
            </w:r>
          </w:p>
        </w:tc>
      </w:tr>
      <w:tr w:rsidR="007859D5" w:rsidRPr="00A32106" w:rsidTr="007859D5">
        <w:trPr>
          <w:trHeight w:val="332"/>
        </w:trPr>
        <w:tc>
          <w:tcPr>
            <w:tcW w:w="1140" w:type="dxa"/>
            <w:vMerge/>
            <w:tcBorders>
              <w:top w:val="nil"/>
              <w:left w:val="single" w:sz="2" w:space="0" w:color="000000"/>
              <w:bottom w:val="single" w:sz="4" w:space="0" w:color="auto"/>
              <w:right w:val="nil"/>
            </w:tcBorders>
            <w:vAlign w:val="center"/>
            <w:hideMark/>
          </w:tcPr>
          <w:p w:rsidR="007859D5" w:rsidRPr="00A32106" w:rsidRDefault="007859D5">
            <w:pPr>
              <w:rPr>
                <w:rFonts w:eastAsia="Droid Sans"/>
                <w:kern w:val="2"/>
              </w:rPr>
            </w:pPr>
          </w:p>
        </w:tc>
        <w:tc>
          <w:tcPr>
            <w:tcW w:w="1427" w:type="dxa"/>
            <w:tcBorders>
              <w:top w:val="single" w:sz="4" w:space="0" w:color="auto"/>
              <w:left w:val="single" w:sz="2" w:space="0" w:color="000000"/>
              <w:bottom w:val="single" w:sz="4" w:space="0" w:color="auto"/>
              <w:right w:val="nil"/>
            </w:tcBorders>
            <w:hideMark/>
          </w:tcPr>
          <w:p w:rsidR="007859D5" w:rsidRPr="00A32106" w:rsidRDefault="007859D5">
            <w:pPr>
              <w:pStyle w:val="TableContents"/>
              <w:snapToGrid w:val="0"/>
              <w:rPr>
                <w:lang w:val="ru-RU"/>
              </w:rPr>
            </w:pPr>
            <w:r w:rsidRPr="00A32106">
              <w:rPr>
                <w:lang w:val="ru-RU"/>
              </w:rPr>
              <w:t>ИЯФ СО РАН</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18</w:t>
            </w:r>
          </w:p>
        </w:tc>
        <w:tc>
          <w:tcPr>
            <w:tcW w:w="1559" w:type="dxa"/>
            <w:tcBorders>
              <w:top w:val="single" w:sz="4" w:space="0" w:color="auto"/>
              <w:left w:val="single" w:sz="2" w:space="0" w:color="000000"/>
              <w:bottom w:val="single" w:sz="4" w:space="0" w:color="auto"/>
              <w:right w:val="single" w:sz="2" w:space="0" w:color="000000"/>
            </w:tcBorders>
            <w:vAlign w:val="center"/>
          </w:tcPr>
          <w:p w:rsidR="007859D5" w:rsidRPr="00A32106" w:rsidRDefault="007859D5" w:rsidP="007859D5">
            <w:pPr>
              <w:pStyle w:val="TableContents"/>
              <w:snapToGrid w:val="0"/>
              <w:jc w:val="center"/>
              <w:rPr>
                <w:lang w:val="ru-RU"/>
              </w:rPr>
            </w:pPr>
            <w:r w:rsidRPr="00A32106">
              <w:rPr>
                <w:lang w:val="ru-RU"/>
              </w:rPr>
              <w:t>12</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1</w:t>
            </w:r>
          </w:p>
        </w:tc>
        <w:tc>
          <w:tcPr>
            <w:tcW w:w="1842"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2</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2</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2551" w:type="dxa"/>
            <w:tcBorders>
              <w:top w:val="single" w:sz="4" w:space="0" w:color="auto"/>
              <w:left w:val="single" w:sz="2" w:space="0" w:color="000000"/>
              <w:bottom w:val="single" w:sz="4" w:space="0" w:color="auto"/>
              <w:right w:val="single" w:sz="2" w:space="0" w:color="000000"/>
            </w:tcBorders>
            <w:vAlign w:val="center"/>
            <w:hideMark/>
          </w:tcPr>
          <w:p w:rsidR="007859D5" w:rsidRPr="00A32106" w:rsidRDefault="007859D5">
            <w:pPr>
              <w:pStyle w:val="TableContents"/>
              <w:snapToGrid w:val="0"/>
              <w:jc w:val="center"/>
              <w:rPr>
                <w:lang w:val="ru-RU"/>
              </w:rPr>
            </w:pPr>
            <w:r w:rsidRPr="00A32106">
              <w:rPr>
                <w:lang w:val="ru-RU"/>
              </w:rPr>
              <w:t>0</w:t>
            </w:r>
          </w:p>
        </w:tc>
      </w:tr>
      <w:tr w:rsidR="007859D5" w:rsidRPr="00A32106" w:rsidTr="007859D5">
        <w:trPr>
          <w:trHeight w:val="332"/>
        </w:trPr>
        <w:tc>
          <w:tcPr>
            <w:tcW w:w="1140" w:type="dxa"/>
            <w:vMerge/>
            <w:tcBorders>
              <w:top w:val="nil"/>
              <w:left w:val="single" w:sz="2" w:space="0" w:color="000000"/>
              <w:bottom w:val="single" w:sz="4" w:space="0" w:color="auto"/>
              <w:right w:val="nil"/>
            </w:tcBorders>
            <w:vAlign w:val="center"/>
            <w:hideMark/>
          </w:tcPr>
          <w:p w:rsidR="007859D5" w:rsidRPr="00A32106" w:rsidRDefault="007859D5">
            <w:pPr>
              <w:rPr>
                <w:rFonts w:eastAsia="Droid Sans"/>
                <w:kern w:val="2"/>
              </w:rPr>
            </w:pPr>
          </w:p>
        </w:tc>
        <w:tc>
          <w:tcPr>
            <w:tcW w:w="1427" w:type="dxa"/>
            <w:tcBorders>
              <w:top w:val="single" w:sz="4" w:space="0" w:color="auto"/>
              <w:left w:val="single" w:sz="2" w:space="0" w:color="000000"/>
              <w:bottom w:val="single" w:sz="4" w:space="0" w:color="auto"/>
              <w:right w:val="nil"/>
            </w:tcBorders>
            <w:hideMark/>
          </w:tcPr>
          <w:p w:rsidR="007859D5" w:rsidRPr="00A32106" w:rsidRDefault="007859D5">
            <w:pPr>
              <w:pStyle w:val="TableContents"/>
              <w:snapToGrid w:val="0"/>
              <w:rPr>
                <w:lang w:val="ru-RU"/>
              </w:rPr>
            </w:pPr>
            <w:r w:rsidRPr="00A32106">
              <w:rPr>
                <w:lang w:val="ru-RU"/>
              </w:rPr>
              <w:t>ИФВЭ</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DB1A00">
            <w:pPr>
              <w:pStyle w:val="TableContents"/>
              <w:snapToGrid w:val="0"/>
              <w:jc w:val="center"/>
              <w:rPr>
                <w:lang w:val="ru-RU"/>
              </w:rPr>
            </w:pPr>
            <w:r w:rsidRPr="00A32106">
              <w:rPr>
                <w:lang w:val="ru-RU"/>
              </w:rPr>
              <w:t>12</w:t>
            </w:r>
          </w:p>
        </w:tc>
        <w:tc>
          <w:tcPr>
            <w:tcW w:w="1559" w:type="dxa"/>
            <w:tcBorders>
              <w:top w:val="single" w:sz="4" w:space="0" w:color="auto"/>
              <w:left w:val="single" w:sz="2" w:space="0" w:color="000000"/>
              <w:bottom w:val="single" w:sz="4" w:space="0" w:color="auto"/>
              <w:right w:val="single" w:sz="2" w:space="0" w:color="000000"/>
            </w:tcBorders>
          </w:tcPr>
          <w:p w:rsidR="007859D5" w:rsidRPr="00A32106" w:rsidRDefault="00DB1A00">
            <w:pPr>
              <w:pStyle w:val="TableContents"/>
              <w:snapToGrid w:val="0"/>
              <w:jc w:val="center"/>
              <w:rPr>
                <w:rFonts w:cs="Times New Roman"/>
                <w:lang w:val="ru-RU"/>
              </w:rPr>
            </w:pPr>
            <w:r w:rsidRPr="00A32106">
              <w:rPr>
                <w:rFonts w:cs="Times New Roman"/>
                <w:lang w:val="ru-RU"/>
              </w:rPr>
              <w:t>0</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DB1A00">
            <w:pPr>
              <w:pStyle w:val="TableContents"/>
              <w:snapToGrid w:val="0"/>
              <w:jc w:val="center"/>
              <w:rPr>
                <w:lang w:val="ru-RU"/>
              </w:rPr>
            </w:pPr>
            <w:r w:rsidRPr="00A32106">
              <w:rPr>
                <w:rFonts w:cs="Times New Roman"/>
                <w:lang w:val="ru-RU"/>
              </w:rPr>
              <w:t>0</w:t>
            </w:r>
          </w:p>
        </w:tc>
        <w:tc>
          <w:tcPr>
            <w:tcW w:w="1842"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rFonts w:cs="Times New Roman"/>
                <w:lang w:val="ru-RU"/>
              </w:rPr>
              <w:t>1</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DB1A00">
            <w:pPr>
              <w:pStyle w:val="TableContents"/>
              <w:snapToGrid w:val="0"/>
              <w:jc w:val="center"/>
              <w:rPr>
                <w:lang w:val="ru-RU"/>
              </w:rPr>
            </w:pPr>
            <w:r w:rsidRPr="00A32106">
              <w:rPr>
                <w:rFonts w:cs="Times New Roman"/>
                <w:lang w:val="ru-RU"/>
              </w:rPr>
              <w:t>5</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2551" w:type="dxa"/>
            <w:tcBorders>
              <w:top w:val="single" w:sz="4" w:space="0" w:color="auto"/>
              <w:left w:val="single" w:sz="2" w:space="0" w:color="000000"/>
              <w:bottom w:val="single" w:sz="4" w:space="0" w:color="auto"/>
              <w:right w:val="single" w:sz="2" w:space="0" w:color="000000"/>
            </w:tcBorders>
            <w:vAlign w:val="center"/>
            <w:hideMark/>
          </w:tcPr>
          <w:p w:rsidR="007859D5" w:rsidRPr="00A32106" w:rsidRDefault="007859D5">
            <w:pPr>
              <w:pStyle w:val="TableContents"/>
              <w:snapToGrid w:val="0"/>
              <w:jc w:val="center"/>
              <w:rPr>
                <w:lang w:val="ru-RU"/>
              </w:rPr>
            </w:pPr>
            <w:r w:rsidRPr="00A32106">
              <w:rPr>
                <w:lang w:val="ru-RU"/>
              </w:rPr>
              <w:t>0</w:t>
            </w:r>
          </w:p>
        </w:tc>
      </w:tr>
      <w:tr w:rsidR="007859D5" w:rsidRPr="00A32106" w:rsidTr="007859D5">
        <w:tc>
          <w:tcPr>
            <w:tcW w:w="2567" w:type="dxa"/>
            <w:gridSpan w:val="2"/>
            <w:tcBorders>
              <w:top w:val="single" w:sz="4" w:space="0" w:color="auto"/>
              <w:left w:val="single" w:sz="2" w:space="0" w:color="000000"/>
              <w:bottom w:val="single" w:sz="2" w:space="0" w:color="000000"/>
              <w:right w:val="nil"/>
            </w:tcBorders>
            <w:hideMark/>
          </w:tcPr>
          <w:p w:rsidR="007859D5" w:rsidRPr="00A32106" w:rsidRDefault="007859D5">
            <w:pPr>
              <w:snapToGrid w:val="0"/>
              <w:rPr>
                <w:rFonts w:eastAsia="Droid Sans" w:cs="DejaVu Sans"/>
                <w:b/>
                <w:bCs/>
                <w:kern w:val="2"/>
                <w:sz w:val="28"/>
              </w:rPr>
            </w:pPr>
            <w:r w:rsidRPr="00A32106">
              <w:rPr>
                <w:b/>
                <w:bCs/>
              </w:rPr>
              <w:t xml:space="preserve">                      Всего:</w:t>
            </w:r>
          </w:p>
        </w:tc>
        <w:tc>
          <w:tcPr>
            <w:tcW w:w="1701" w:type="dxa"/>
            <w:tcBorders>
              <w:top w:val="nil"/>
              <w:left w:val="single" w:sz="2" w:space="0" w:color="000000"/>
              <w:bottom w:val="single" w:sz="2" w:space="0" w:color="000000"/>
              <w:right w:val="nil"/>
            </w:tcBorders>
            <w:vAlign w:val="center"/>
            <w:hideMark/>
          </w:tcPr>
          <w:p w:rsidR="007859D5" w:rsidRPr="00A32106" w:rsidRDefault="00DB1A00">
            <w:pPr>
              <w:pStyle w:val="TableContents"/>
              <w:snapToGrid w:val="0"/>
              <w:jc w:val="center"/>
              <w:rPr>
                <w:b/>
                <w:bCs/>
                <w:lang w:val="ru-RU"/>
              </w:rPr>
            </w:pPr>
            <w:r w:rsidRPr="00A32106">
              <w:rPr>
                <w:b/>
                <w:bCs/>
                <w:lang w:val="ru-RU"/>
              </w:rPr>
              <w:t>47</w:t>
            </w:r>
          </w:p>
        </w:tc>
        <w:tc>
          <w:tcPr>
            <w:tcW w:w="1559" w:type="dxa"/>
            <w:tcBorders>
              <w:top w:val="nil"/>
              <w:left w:val="single" w:sz="2" w:space="0" w:color="000000"/>
              <w:bottom w:val="single" w:sz="2" w:space="0" w:color="000000"/>
              <w:right w:val="single" w:sz="2" w:space="0" w:color="000000"/>
            </w:tcBorders>
          </w:tcPr>
          <w:p w:rsidR="007859D5" w:rsidRPr="00A32106" w:rsidRDefault="00DB1A00">
            <w:pPr>
              <w:pStyle w:val="TableContents"/>
              <w:snapToGrid w:val="0"/>
              <w:jc w:val="center"/>
              <w:rPr>
                <w:b/>
                <w:bCs/>
                <w:lang w:val="ru-RU"/>
              </w:rPr>
            </w:pPr>
            <w:r w:rsidRPr="00A32106">
              <w:rPr>
                <w:b/>
                <w:bCs/>
                <w:lang w:val="ru-RU"/>
              </w:rPr>
              <w:t>17</w:t>
            </w:r>
          </w:p>
        </w:tc>
        <w:tc>
          <w:tcPr>
            <w:tcW w:w="1418" w:type="dxa"/>
            <w:tcBorders>
              <w:top w:val="nil"/>
              <w:left w:val="single" w:sz="2" w:space="0" w:color="000000"/>
              <w:bottom w:val="single" w:sz="2" w:space="0" w:color="000000"/>
              <w:right w:val="nil"/>
            </w:tcBorders>
            <w:vAlign w:val="center"/>
            <w:hideMark/>
          </w:tcPr>
          <w:p w:rsidR="007859D5" w:rsidRPr="00A32106" w:rsidRDefault="00DB1A00">
            <w:pPr>
              <w:pStyle w:val="TableContents"/>
              <w:snapToGrid w:val="0"/>
              <w:jc w:val="center"/>
              <w:rPr>
                <w:b/>
                <w:bCs/>
                <w:lang w:val="ru-RU"/>
              </w:rPr>
            </w:pPr>
            <w:r w:rsidRPr="00A32106">
              <w:rPr>
                <w:b/>
                <w:bCs/>
                <w:lang w:val="ru-RU"/>
              </w:rPr>
              <w:t>1</w:t>
            </w:r>
          </w:p>
        </w:tc>
        <w:tc>
          <w:tcPr>
            <w:tcW w:w="1842" w:type="dxa"/>
            <w:tcBorders>
              <w:top w:val="nil"/>
              <w:left w:val="single" w:sz="2" w:space="0" w:color="000000"/>
              <w:bottom w:val="single" w:sz="2" w:space="0" w:color="000000"/>
              <w:right w:val="nil"/>
            </w:tcBorders>
            <w:vAlign w:val="center"/>
            <w:hideMark/>
          </w:tcPr>
          <w:p w:rsidR="007859D5" w:rsidRPr="00A32106" w:rsidRDefault="00DB1A00">
            <w:pPr>
              <w:pStyle w:val="TableContents"/>
              <w:snapToGrid w:val="0"/>
              <w:jc w:val="center"/>
              <w:rPr>
                <w:b/>
                <w:bCs/>
                <w:lang w:val="ru-RU"/>
              </w:rPr>
            </w:pPr>
            <w:r w:rsidRPr="00A32106">
              <w:rPr>
                <w:b/>
                <w:bCs/>
                <w:lang w:val="ru-RU"/>
              </w:rPr>
              <w:t>3</w:t>
            </w:r>
          </w:p>
        </w:tc>
        <w:tc>
          <w:tcPr>
            <w:tcW w:w="1418" w:type="dxa"/>
            <w:tcBorders>
              <w:top w:val="nil"/>
              <w:left w:val="single" w:sz="2" w:space="0" w:color="000000"/>
              <w:bottom w:val="single" w:sz="2" w:space="0" w:color="000000"/>
              <w:right w:val="nil"/>
            </w:tcBorders>
            <w:vAlign w:val="center"/>
            <w:hideMark/>
          </w:tcPr>
          <w:p w:rsidR="007859D5" w:rsidRPr="00A32106" w:rsidRDefault="00DB1A00">
            <w:pPr>
              <w:pStyle w:val="TableContents"/>
              <w:snapToGrid w:val="0"/>
              <w:jc w:val="center"/>
              <w:rPr>
                <w:b/>
                <w:bCs/>
                <w:lang w:val="ru-RU"/>
              </w:rPr>
            </w:pPr>
            <w:r w:rsidRPr="00A32106">
              <w:rPr>
                <w:b/>
                <w:bCs/>
                <w:lang w:val="ru-RU"/>
              </w:rPr>
              <w:t>12</w:t>
            </w:r>
          </w:p>
        </w:tc>
        <w:tc>
          <w:tcPr>
            <w:tcW w:w="1701" w:type="dxa"/>
            <w:tcBorders>
              <w:top w:val="nil"/>
              <w:left w:val="single" w:sz="2" w:space="0" w:color="000000"/>
              <w:bottom w:val="single" w:sz="2" w:space="0" w:color="000000"/>
              <w:right w:val="nil"/>
            </w:tcBorders>
            <w:vAlign w:val="center"/>
            <w:hideMark/>
          </w:tcPr>
          <w:p w:rsidR="007859D5" w:rsidRPr="00A32106" w:rsidRDefault="007859D5">
            <w:pPr>
              <w:pStyle w:val="TableContents"/>
              <w:snapToGrid w:val="0"/>
              <w:jc w:val="center"/>
              <w:rPr>
                <w:b/>
                <w:bCs/>
                <w:lang w:val="ru-RU"/>
              </w:rPr>
            </w:pPr>
            <w:r w:rsidRPr="00A32106">
              <w:rPr>
                <w:b/>
                <w:bCs/>
                <w:lang w:val="ru-RU"/>
              </w:rPr>
              <w:t>2</w:t>
            </w:r>
          </w:p>
        </w:tc>
        <w:tc>
          <w:tcPr>
            <w:tcW w:w="2551" w:type="dxa"/>
            <w:tcBorders>
              <w:top w:val="nil"/>
              <w:left w:val="single" w:sz="2" w:space="0" w:color="000000"/>
              <w:bottom w:val="single" w:sz="2" w:space="0" w:color="000000"/>
              <w:right w:val="single" w:sz="2" w:space="0" w:color="000000"/>
            </w:tcBorders>
            <w:vAlign w:val="center"/>
            <w:hideMark/>
          </w:tcPr>
          <w:p w:rsidR="007859D5" w:rsidRPr="00A32106" w:rsidRDefault="007859D5">
            <w:pPr>
              <w:pStyle w:val="TableContents"/>
              <w:snapToGrid w:val="0"/>
              <w:jc w:val="center"/>
              <w:rPr>
                <w:b/>
                <w:bCs/>
                <w:lang w:val="ru-RU"/>
              </w:rPr>
            </w:pPr>
            <w:r w:rsidRPr="00A32106">
              <w:rPr>
                <w:b/>
                <w:bCs/>
                <w:lang w:val="ru-RU"/>
              </w:rPr>
              <w:t>0</w:t>
            </w:r>
          </w:p>
        </w:tc>
      </w:tr>
    </w:tbl>
    <w:p w:rsidR="002B3D42" w:rsidRPr="00A32106" w:rsidRDefault="002B3D42" w:rsidP="002B3D42">
      <w:pPr>
        <w:widowControl/>
        <w:suppressAutoHyphens w:val="0"/>
        <w:jc w:val="both"/>
        <w:rPr>
          <w:rFonts w:ascii="Times New Roman" w:eastAsia="Times New Roman" w:hAnsi="Times New Roman" w:cs="Times New Roman"/>
          <w:kern w:val="0"/>
          <w:sz w:val="28"/>
          <w:szCs w:val="20"/>
          <w:lang w:eastAsia="ru-RU" w:bidi="ar-SA"/>
        </w:rPr>
      </w:pPr>
    </w:p>
    <w:p w:rsidR="00862DAE" w:rsidRPr="00A32106" w:rsidRDefault="00862DAE" w:rsidP="00862DA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Для выполне</w:t>
      </w:r>
      <w:r w:rsidR="0092337C" w:rsidRPr="00A32106">
        <w:rPr>
          <w:rFonts w:ascii="Times New Roman" w:eastAsia="Times New Roman" w:hAnsi="Times New Roman" w:cs="Times New Roman"/>
          <w:kern w:val="0"/>
          <w:lang w:eastAsia="ru-RU" w:bidi="ar-SA"/>
        </w:rPr>
        <w:t>ния запланированных работ в 2018</w:t>
      </w:r>
      <w:r w:rsidRPr="00A32106">
        <w:rPr>
          <w:rFonts w:ascii="Times New Roman" w:eastAsia="Times New Roman" w:hAnsi="Times New Roman" w:cs="Times New Roman"/>
          <w:kern w:val="0"/>
          <w:lang w:eastAsia="ru-RU" w:bidi="ar-SA"/>
        </w:rPr>
        <w:t xml:space="preserve"> году по проекту 4 - «Ускорительные технологии» запрашивается финансирование по линии ЗНЦ Министерства образования и науки </w:t>
      </w:r>
      <w:r w:rsidR="0092337C" w:rsidRPr="00A32106">
        <w:rPr>
          <w:rFonts w:ascii="Times New Roman" w:eastAsia="Times New Roman" w:hAnsi="Times New Roman" w:cs="Times New Roman"/>
          <w:kern w:val="0"/>
          <w:lang w:eastAsia="ru-RU" w:bidi="ar-SA"/>
        </w:rPr>
        <w:t>Российской Федерации в объеме 38</w:t>
      </w:r>
      <w:r w:rsidRPr="00A32106">
        <w:rPr>
          <w:rFonts w:ascii="Times New Roman" w:eastAsia="Times New Roman" w:hAnsi="Times New Roman" w:cs="Times New Roman"/>
          <w:kern w:val="0"/>
          <w:lang w:eastAsia="ru-RU" w:bidi="ar-SA"/>
        </w:rPr>
        <w:t>000 долларов США.</w:t>
      </w:r>
    </w:p>
    <w:p w:rsidR="002B3D42" w:rsidRPr="00A32106" w:rsidRDefault="002B3D42" w:rsidP="002B3D42">
      <w:pPr>
        <w:widowControl/>
        <w:suppressAutoHyphens w:val="0"/>
        <w:jc w:val="both"/>
        <w:rPr>
          <w:rFonts w:ascii="Times New Roman" w:eastAsia="Times New Roman" w:hAnsi="Times New Roman" w:cs="Times New Roman"/>
          <w:b/>
          <w:bCs/>
          <w:kern w:val="0"/>
          <w:lang w:eastAsia="ru-RU" w:bidi="ar-SA"/>
        </w:rPr>
      </w:pPr>
      <w:r w:rsidRPr="00A32106">
        <w:rPr>
          <w:rFonts w:ascii="Times New Roman" w:eastAsia="Times New Roman" w:hAnsi="Times New Roman" w:cs="Times New Roman"/>
          <w:kern w:val="0"/>
          <w:lang w:eastAsia="ru-RU" w:bidi="ar-SA"/>
        </w:rPr>
        <w:t xml:space="preserve">. </w:t>
      </w:r>
    </w:p>
    <w:p w:rsidR="002B3D42" w:rsidRPr="00A32106" w:rsidRDefault="002B3D42" w:rsidP="002B3D42">
      <w:pPr>
        <w:widowControl/>
        <w:suppressAutoHyphens w:val="0"/>
        <w:jc w:val="both"/>
        <w:rPr>
          <w:rFonts w:ascii="Times New Roman" w:eastAsia="Times New Roman" w:hAnsi="Times New Roman" w:cs="Times New Roman"/>
          <w:b/>
          <w:bCs/>
          <w:kern w:val="0"/>
          <w:lang w:eastAsia="ru-RU" w:bidi="ar-SA"/>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jc w:val="both"/>
        <w:rPr>
          <w:rFonts w:ascii="Times New Roman" w:hAnsi="Times New Roman" w:cs="Times New Roman"/>
          <w:lang w:val="en-US"/>
        </w:rPr>
        <w:sectPr w:rsidR="002B3D42" w:rsidRPr="00A32106" w:rsidSect="002B3D42">
          <w:pgSz w:w="16838" w:h="11906" w:orient="landscape"/>
          <w:pgMar w:top="1134" w:right="1134" w:bottom="1134" w:left="1134" w:header="720" w:footer="720" w:gutter="0"/>
          <w:cols w:space="720"/>
          <w:docGrid w:linePitch="326"/>
        </w:sectPr>
      </w:pPr>
    </w:p>
    <w:p w:rsidR="007B53B2" w:rsidRPr="00A32106" w:rsidRDefault="007B53B2" w:rsidP="00564140">
      <w:pPr>
        <w:pStyle w:val="1"/>
        <w:spacing w:line="276" w:lineRule="auto"/>
        <w:ind w:left="0" w:firstLine="709"/>
        <w:jc w:val="both"/>
        <w:rPr>
          <w:rFonts w:ascii="Times New Roman" w:hAnsi="Times New Roman" w:cs="Times New Roman"/>
          <w:b w:val="0"/>
          <w:sz w:val="24"/>
          <w:szCs w:val="24"/>
        </w:rPr>
      </w:pPr>
      <w:bookmarkStart w:id="14" w:name="_Toc501707850"/>
      <w:r w:rsidRPr="00A32106">
        <w:rPr>
          <w:rFonts w:ascii="Times New Roman" w:hAnsi="Times New Roman" w:cs="Times New Roman"/>
          <w:b w:val="0"/>
          <w:sz w:val="24"/>
          <w:szCs w:val="24"/>
        </w:rPr>
        <w:lastRenderedPageBreak/>
        <w:t>Отчет по эксперименту 5</w:t>
      </w:r>
      <w:r w:rsidR="00564140"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w:t>
      </w:r>
      <w:r w:rsidR="00564140" w:rsidRPr="00A32106">
        <w:rPr>
          <w:rFonts w:ascii="Times New Roman" w:hAnsi="Times New Roman" w:cs="Times New Roman"/>
          <w:b w:val="0"/>
          <w:sz w:val="24"/>
          <w:szCs w:val="24"/>
        </w:rPr>
        <w:t>Ускоритель</w:t>
      </w:r>
      <w:r w:rsidR="00C56ADF" w:rsidRPr="00A32106">
        <w:rPr>
          <w:rFonts w:ascii="Times New Roman" w:hAnsi="Times New Roman" w:cs="Times New Roman"/>
          <w:b w:val="0"/>
          <w:sz w:val="24"/>
          <w:szCs w:val="24"/>
        </w:rPr>
        <w:t>»</w:t>
      </w:r>
      <w:bookmarkEnd w:id="14"/>
    </w:p>
    <w:p w:rsidR="00370C99" w:rsidRPr="00A32106" w:rsidRDefault="00370C99" w:rsidP="007F1FDF">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Представлен отчет по </w:t>
      </w:r>
      <w:r w:rsidR="0045397A" w:rsidRPr="00A32106">
        <w:rPr>
          <w:rFonts w:ascii="Times New Roman" w:hAnsi="Times New Roman" w:cs="Times New Roman"/>
        </w:rPr>
        <w:t xml:space="preserve">проекту </w:t>
      </w:r>
      <w:r w:rsidRPr="00A32106">
        <w:rPr>
          <w:rFonts w:ascii="Times New Roman" w:hAnsi="Times New Roman" w:cs="Times New Roman"/>
        </w:rPr>
        <w:t>«Уско</w:t>
      </w:r>
      <w:r w:rsidR="00CF4071" w:rsidRPr="00A32106">
        <w:rPr>
          <w:rFonts w:ascii="Times New Roman" w:hAnsi="Times New Roman" w:cs="Times New Roman"/>
        </w:rPr>
        <w:t xml:space="preserve">ритель», координатор работ </w:t>
      </w:r>
      <w:r w:rsidR="007F1FDF" w:rsidRPr="00A32106">
        <w:rPr>
          <w:rFonts w:ascii="Times New Roman" w:hAnsi="Times New Roman" w:cs="Times New Roman"/>
        </w:rPr>
        <w:t xml:space="preserve">– доктор технических наук, профессор, член-корреспондент РАН, </w:t>
      </w:r>
      <w:r w:rsidR="00CF4071" w:rsidRPr="00A32106">
        <w:rPr>
          <w:rFonts w:ascii="Times New Roman" w:hAnsi="Times New Roman" w:cs="Times New Roman"/>
        </w:rPr>
        <w:t>директор</w:t>
      </w:r>
      <w:r w:rsidRPr="00A32106">
        <w:rPr>
          <w:rFonts w:ascii="Times New Roman" w:hAnsi="Times New Roman" w:cs="Times New Roman"/>
        </w:rPr>
        <w:t xml:space="preserve"> ИЯИ РАН</w:t>
      </w:r>
      <w:r w:rsidR="00032F4C" w:rsidRPr="00A32106">
        <w:rPr>
          <w:rFonts w:ascii="Times New Roman" w:hAnsi="Times New Roman" w:cs="Times New Roman"/>
        </w:rPr>
        <w:t xml:space="preserve"> </w:t>
      </w:r>
      <w:r w:rsidRPr="00A32106">
        <w:rPr>
          <w:rFonts w:ascii="Times New Roman" w:hAnsi="Times New Roman" w:cs="Times New Roman"/>
        </w:rPr>
        <w:t>Л.В. Кравчук.</w:t>
      </w:r>
    </w:p>
    <w:p w:rsidR="00564140" w:rsidRPr="00A32106" w:rsidRDefault="00564140" w:rsidP="007F1FDF">
      <w:pPr>
        <w:pStyle w:val="2"/>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Основные научн</w:t>
      </w:r>
      <w:r w:rsidR="007F1FDF" w:rsidRPr="00A32106">
        <w:rPr>
          <w:rFonts w:ascii="Times New Roman" w:hAnsi="Times New Roman" w:cs="Times New Roman"/>
          <w:b w:val="0"/>
          <w:i w:val="0"/>
          <w:sz w:val="24"/>
          <w:szCs w:val="24"/>
        </w:rPr>
        <w:t>о-технические результаты за 2017</w:t>
      </w:r>
      <w:r w:rsidRPr="00A32106">
        <w:rPr>
          <w:rFonts w:ascii="Times New Roman" w:hAnsi="Times New Roman" w:cs="Times New Roman"/>
          <w:b w:val="0"/>
          <w:i w:val="0"/>
          <w:sz w:val="24"/>
          <w:szCs w:val="24"/>
        </w:rPr>
        <w:t xml:space="preserve"> год </w:t>
      </w:r>
    </w:p>
    <w:p w:rsidR="00417C08" w:rsidRPr="00A32106" w:rsidRDefault="006C7CAC" w:rsidP="00032F4C">
      <w:pPr>
        <w:pStyle w:val="3"/>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Вывод на проектные параметры системы поворота сгустков электронов на установке </w:t>
      </w:r>
      <w:r w:rsidRPr="00A32106">
        <w:rPr>
          <w:rFonts w:ascii="Times New Roman" w:hAnsi="Times New Roman" w:cs="Times New Roman"/>
          <w:b w:val="0"/>
          <w:sz w:val="24"/>
          <w:szCs w:val="24"/>
          <w:lang w:val="en-US"/>
        </w:rPr>
        <w:t>PITZ</w:t>
      </w:r>
      <w:r w:rsidR="00417C08" w:rsidRPr="00A32106">
        <w:rPr>
          <w:rFonts w:ascii="Times New Roman" w:hAnsi="Times New Roman" w:cs="Times New Roman"/>
          <w:b w:val="0"/>
          <w:sz w:val="24"/>
          <w:szCs w:val="24"/>
        </w:rPr>
        <w:t xml:space="preserve">  </w:t>
      </w:r>
    </w:p>
    <w:p w:rsidR="007F1FDF" w:rsidRPr="00A32106" w:rsidRDefault="007F1FDF" w:rsidP="006C7CAC">
      <w:pPr>
        <w:spacing w:line="276" w:lineRule="auto"/>
        <w:ind w:firstLine="709"/>
        <w:jc w:val="both"/>
        <w:rPr>
          <w:rFonts w:ascii="Times New Roman" w:hAnsi="Times New Roman" w:cs="Times New Roman"/>
          <w:bCs/>
        </w:rPr>
      </w:pPr>
      <w:r w:rsidRPr="00A32106">
        <w:rPr>
          <w:rFonts w:ascii="Times New Roman" w:hAnsi="Times New Roman" w:cs="Times New Roman"/>
        </w:rPr>
        <w:t xml:space="preserve">В 2017 г. специалистами ИЯИ РАН проведены усовершенствования элементов системы отклонения и разворота сгустков электронов  на установке </w:t>
      </w:r>
      <w:r w:rsidRPr="00A32106">
        <w:rPr>
          <w:rFonts w:ascii="Times New Roman" w:hAnsi="Times New Roman" w:cs="Times New Roman"/>
          <w:lang w:val="en-US"/>
        </w:rPr>
        <w:t>PITZ</w:t>
      </w:r>
      <w:r w:rsidRPr="00A32106">
        <w:rPr>
          <w:rFonts w:ascii="Times New Roman" w:hAnsi="Times New Roman" w:cs="Times New Roman"/>
        </w:rPr>
        <w:t xml:space="preserve">, </w:t>
      </w:r>
      <w:r w:rsidRPr="00A32106">
        <w:rPr>
          <w:rFonts w:ascii="Times New Roman" w:hAnsi="Times New Roman" w:cs="Times New Roman"/>
          <w:lang w:val="en-US"/>
        </w:rPr>
        <w:t>DESY</w:t>
      </w:r>
      <w:r w:rsidRPr="00A32106">
        <w:rPr>
          <w:rFonts w:ascii="Times New Roman" w:hAnsi="Times New Roman" w:cs="Times New Roman"/>
        </w:rPr>
        <w:t xml:space="preserve">, </w:t>
      </w:r>
      <w:r w:rsidRPr="00A32106">
        <w:rPr>
          <w:rFonts w:ascii="Times New Roman" w:hAnsi="Times New Roman" w:cs="Times New Roman"/>
          <w:lang w:val="en-US"/>
        </w:rPr>
        <w:t>Zeuthen</w:t>
      </w:r>
      <w:r w:rsidRPr="00A32106">
        <w:rPr>
          <w:rFonts w:ascii="Times New Roman" w:hAnsi="Times New Roman" w:cs="Times New Roman"/>
        </w:rPr>
        <w:t xml:space="preserve">, основные элементы которой были ранее разработаны и изготовлены в ИЯИ РАН. Это позволило в три раза сократить время перестройки системы с одного режима на другой и уменьшить флуктуации фазы отклоняющего поля, что позволило примерно в два раза повысить точность измерений характеристик  продольного распределения частиц в сгустке.  Разработано, смонтировано на линии передачи ВЧ мощности и испытано на рабочем уровне ВЧ мощности устройство согласования, что позволило уменьшить в 30 раз величину отраженной ВЧ мощности, снять ограничение на выходную мощность клистрона и в результате повысить точность измерений для коротких, единицы миллиметров, сгустков электронов. В целом, достигнутые в 2017 г. параметры </w:t>
      </w:r>
      <w:r w:rsidRPr="00A32106">
        <w:rPr>
          <w:rFonts w:ascii="Times New Roman" w:hAnsi="Times New Roman" w:cs="Times New Roman"/>
          <w:bCs/>
        </w:rPr>
        <w:t>системы поворота сгустков полностью соответствуют, а по некоторым пунктам превышают проектные.</w:t>
      </w:r>
    </w:p>
    <w:p w:rsidR="00417C08" w:rsidRPr="00A32106" w:rsidRDefault="00417C08" w:rsidP="00417C08">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Разр</w:t>
      </w:r>
      <w:r w:rsidR="006C7CAC" w:rsidRPr="00A32106">
        <w:rPr>
          <w:rFonts w:ascii="Times New Roman" w:hAnsi="Times New Roman" w:cs="Times New Roman"/>
          <w:b w:val="0"/>
          <w:sz w:val="24"/>
          <w:szCs w:val="24"/>
        </w:rPr>
        <w:t xml:space="preserve">аботка </w:t>
      </w:r>
      <w:r w:rsidRPr="00A32106">
        <w:rPr>
          <w:rFonts w:ascii="Times New Roman" w:hAnsi="Times New Roman" w:cs="Times New Roman"/>
          <w:b w:val="0"/>
          <w:sz w:val="24"/>
          <w:szCs w:val="24"/>
        </w:rPr>
        <w:t>усовершенствова</w:t>
      </w:r>
      <w:r w:rsidR="00A05355" w:rsidRPr="00A32106">
        <w:rPr>
          <w:rFonts w:ascii="Times New Roman" w:hAnsi="Times New Roman" w:cs="Times New Roman"/>
          <w:b w:val="0"/>
          <w:sz w:val="24"/>
          <w:szCs w:val="24"/>
        </w:rPr>
        <w:t>нного резонатора фото-инжектора</w:t>
      </w:r>
    </w:p>
    <w:p w:rsidR="007F1FDF" w:rsidRPr="00A32106" w:rsidRDefault="007F1FDF" w:rsidP="007F1FDF">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2017 г. с участием специалистов ИЯИ РАН завершена разработка комплекта технической документации для изготовления  усовершенствованного резонатора фото-инжектора </w:t>
      </w:r>
      <w:r w:rsidRPr="00A32106">
        <w:rPr>
          <w:rFonts w:ascii="Times New Roman" w:hAnsi="Times New Roman" w:cs="Times New Roman"/>
          <w:bCs/>
          <w:lang w:val="en-US"/>
        </w:rPr>
        <w:t>Gun</w:t>
      </w:r>
      <w:r w:rsidRPr="00A32106">
        <w:rPr>
          <w:rFonts w:ascii="Times New Roman" w:hAnsi="Times New Roman" w:cs="Times New Roman"/>
          <w:bCs/>
        </w:rPr>
        <w:t xml:space="preserve"> 5. В связи с загруженностью в 2017 г. инженерно-технического персонала ДЕЗИ задачами обеспечения запуска </w:t>
      </w:r>
      <w:r w:rsidRPr="00A32106">
        <w:rPr>
          <w:rFonts w:ascii="Times New Roman" w:hAnsi="Times New Roman" w:cs="Times New Roman"/>
          <w:bCs/>
          <w:lang w:val="en-US"/>
        </w:rPr>
        <w:t>European</w:t>
      </w:r>
      <w:r w:rsidRPr="00A32106">
        <w:rPr>
          <w:rFonts w:ascii="Times New Roman" w:hAnsi="Times New Roman" w:cs="Times New Roman"/>
          <w:bCs/>
        </w:rPr>
        <w:t xml:space="preserve"> </w:t>
      </w:r>
      <w:r w:rsidRPr="00A32106">
        <w:rPr>
          <w:rFonts w:ascii="Times New Roman" w:hAnsi="Times New Roman" w:cs="Times New Roman"/>
          <w:bCs/>
          <w:lang w:val="en-US"/>
        </w:rPr>
        <w:t>XFEL</w:t>
      </w:r>
      <w:r w:rsidRPr="00A32106">
        <w:rPr>
          <w:rFonts w:ascii="Times New Roman" w:hAnsi="Times New Roman" w:cs="Times New Roman"/>
          <w:bCs/>
        </w:rPr>
        <w:t>, изготовление резонатора перенесено на 2018 г.</w:t>
      </w:r>
    </w:p>
    <w:p w:rsidR="007F1FDF" w:rsidRPr="00A32106" w:rsidRDefault="007F1FDF" w:rsidP="007F1FDF">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Предназначенный для эксплуатации в уникальном сочетании высоких электромагнитных полей, высокой импульсной и средней ВЧ мощности, по ожидаемым параметрам резонатор </w:t>
      </w:r>
      <w:r w:rsidRPr="00A32106">
        <w:rPr>
          <w:rFonts w:ascii="Times New Roman" w:hAnsi="Times New Roman" w:cs="Times New Roman"/>
          <w:bCs/>
          <w:lang w:val="en-US"/>
        </w:rPr>
        <w:t>Gun</w:t>
      </w:r>
      <w:r w:rsidRPr="00A32106">
        <w:rPr>
          <w:rFonts w:ascii="Times New Roman" w:hAnsi="Times New Roman" w:cs="Times New Roman"/>
          <w:bCs/>
        </w:rPr>
        <w:t xml:space="preserve"> 5 полностью удовлетворяет требованиям перспективных </w:t>
      </w:r>
      <w:proofErr w:type="gramStart"/>
      <w:r w:rsidRPr="00A32106">
        <w:rPr>
          <w:rFonts w:ascii="Times New Roman" w:hAnsi="Times New Roman" w:cs="Times New Roman"/>
          <w:bCs/>
        </w:rPr>
        <w:t>программ повышения мощности пучков уникальных установок</w:t>
      </w:r>
      <w:proofErr w:type="gramEnd"/>
      <w:r w:rsidRPr="00A32106">
        <w:rPr>
          <w:rFonts w:ascii="Times New Roman" w:hAnsi="Times New Roman" w:cs="Times New Roman"/>
          <w:bCs/>
        </w:rPr>
        <w:t xml:space="preserve"> </w:t>
      </w:r>
      <w:r w:rsidRPr="00A32106">
        <w:rPr>
          <w:rFonts w:ascii="Times New Roman" w:hAnsi="Times New Roman" w:cs="Times New Roman"/>
          <w:bCs/>
          <w:lang w:val="en-US"/>
        </w:rPr>
        <w:t>European</w:t>
      </w:r>
      <w:r w:rsidRPr="00A32106">
        <w:rPr>
          <w:rFonts w:ascii="Times New Roman" w:hAnsi="Times New Roman" w:cs="Times New Roman"/>
          <w:bCs/>
        </w:rPr>
        <w:t xml:space="preserve"> </w:t>
      </w:r>
      <w:r w:rsidRPr="00A32106">
        <w:rPr>
          <w:rFonts w:ascii="Times New Roman" w:hAnsi="Times New Roman" w:cs="Times New Roman"/>
          <w:bCs/>
          <w:lang w:val="en-US"/>
        </w:rPr>
        <w:t>XFEL</w:t>
      </w:r>
      <w:r w:rsidRPr="00A32106">
        <w:rPr>
          <w:rFonts w:ascii="Times New Roman" w:hAnsi="Times New Roman" w:cs="Times New Roman"/>
          <w:bCs/>
        </w:rPr>
        <w:t xml:space="preserve"> и </w:t>
      </w:r>
      <w:r w:rsidRPr="00A32106">
        <w:rPr>
          <w:rFonts w:ascii="Times New Roman" w:hAnsi="Times New Roman" w:cs="Times New Roman"/>
          <w:bCs/>
          <w:lang w:val="en-US"/>
        </w:rPr>
        <w:t>FLASH</w:t>
      </w:r>
      <w:r w:rsidRPr="00A32106">
        <w:rPr>
          <w:rFonts w:ascii="Times New Roman" w:hAnsi="Times New Roman" w:cs="Times New Roman"/>
          <w:bCs/>
        </w:rPr>
        <w:t>, чему не удовлетворяют  существующие аналоги.</w:t>
      </w:r>
    </w:p>
    <w:p w:rsidR="006C7CAC" w:rsidRPr="00A32106" w:rsidRDefault="006C7CAC" w:rsidP="006C7CAC">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Разработка </w:t>
      </w:r>
      <w:r w:rsidR="007F1FDF" w:rsidRPr="00A32106">
        <w:rPr>
          <w:rFonts w:ascii="Times New Roman" w:hAnsi="Times New Roman" w:cs="Times New Roman"/>
          <w:b w:val="0"/>
          <w:sz w:val="24"/>
          <w:szCs w:val="24"/>
        </w:rPr>
        <w:t xml:space="preserve">резонатора-дефлектора для измерения характеристик пучка в эксперименте </w:t>
      </w:r>
      <w:r w:rsidR="007F1FDF" w:rsidRPr="00A32106">
        <w:rPr>
          <w:rFonts w:ascii="Times New Roman" w:hAnsi="Times New Roman" w:cs="Times New Roman"/>
          <w:b w:val="0"/>
          <w:sz w:val="24"/>
          <w:szCs w:val="24"/>
          <w:lang w:val="en-US"/>
        </w:rPr>
        <w:t>REGAE</w:t>
      </w:r>
    </w:p>
    <w:p w:rsidR="007F1FDF" w:rsidRPr="00A32106" w:rsidRDefault="007F1FDF" w:rsidP="007F1FDF">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2017 г. с участием специалистов ИЯИ РАН разработана и по результатам проведенных ВЧ измерений тестовых ячеек откорректирована техническая документация для изготовления резонатора дефлектора для установки </w:t>
      </w:r>
      <w:r w:rsidRPr="00A32106">
        <w:rPr>
          <w:rFonts w:ascii="Times New Roman" w:hAnsi="Times New Roman" w:cs="Times New Roman"/>
          <w:bCs/>
          <w:lang w:val="en-US"/>
        </w:rPr>
        <w:t>REGAE</w:t>
      </w:r>
      <w:r w:rsidRPr="00A32106">
        <w:rPr>
          <w:rFonts w:ascii="Times New Roman" w:hAnsi="Times New Roman" w:cs="Times New Roman"/>
          <w:bCs/>
        </w:rPr>
        <w:t xml:space="preserve"> в </w:t>
      </w:r>
      <w:r w:rsidRPr="00A32106">
        <w:rPr>
          <w:rFonts w:ascii="Times New Roman" w:hAnsi="Times New Roman" w:cs="Times New Roman"/>
          <w:bCs/>
          <w:lang w:val="en-US"/>
        </w:rPr>
        <w:t>DESY</w:t>
      </w:r>
      <w:r w:rsidRPr="00A32106">
        <w:rPr>
          <w:rFonts w:ascii="Times New Roman" w:hAnsi="Times New Roman" w:cs="Times New Roman"/>
          <w:bCs/>
        </w:rPr>
        <w:t xml:space="preserve">. </w:t>
      </w:r>
    </w:p>
    <w:p w:rsidR="007F1FDF" w:rsidRPr="00A32106" w:rsidRDefault="007F1FDF" w:rsidP="007F1FDF">
      <w:pPr>
        <w:spacing w:line="276" w:lineRule="auto"/>
        <w:ind w:firstLine="709"/>
        <w:jc w:val="both"/>
        <w:rPr>
          <w:rFonts w:ascii="Times New Roman" w:hAnsi="Times New Roman" w:cs="Times New Roman"/>
          <w:bCs/>
        </w:rPr>
      </w:pPr>
      <w:r w:rsidRPr="00A32106">
        <w:rPr>
          <w:rFonts w:ascii="Times New Roman" w:hAnsi="Times New Roman" w:cs="Times New Roman"/>
          <w:bCs/>
        </w:rPr>
        <w:t>С высоким качеством обработки поверхности изготовлены ячейки резонатора (см</w:t>
      </w:r>
      <w:r w:rsidR="005451D8">
        <w:rPr>
          <w:rFonts w:ascii="Times New Roman" w:hAnsi="Times New Roman" w:cs="Times New Roman"/>
          <w:bCs/>
        </w:rPr>
        <w:t>.</w:t>
      </w:r>
      <w:r w:rsidRPr="00A32106">
        <w:rPr>
          <w:rFonts w:ascii="Times New Roman" w:hAnsi="Times New Roman" w:cs="Times New Roman"/>
          <w:bCs/>
        </w:rPr>
        <w:t xml:space="preserve"> </w:t>
      </w:r>
      <w:r w:rsidRPr="00A32106">
        <w:rPr>
          <w:rFonts w:ascii="Times New Roman" w:hAnsi="Times New Roman" w:cs="Times New Roman"/>
          <w:bCs/>
        </w:rPr>
        <w:fldChar w:fldCharType="begin"/>
      </w:r>
      <w:r w:rsidRPr="00A32106">
        <w:rPr>
          <w:rFonts w:ascii="Times New Roman" w:hAnsi="Times New Roman" w:cs="Times New Roman"/>
          <w:bCs/>
        </w:rPr>
        <w:instrText xml:space="preserve"> REF _Ref499803935 \h  \* MERGEFORMAT </w:instrText>
      </w:r>
      <w:r w:rsidRPr="00A32106">
        <w:rPr>
          <w:rFonts w:ascii="Times New Roman" w:hAnsi="Times New Roman" w:cs="Times New Roman"/>
          <w:bCs/>
        </w:rPr>
      </w:r>
      <w:r w:rsidRPr="00A32106">
        <w:rPr>
          <w:rFonts w:ascii="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3</w:t>
      </w:r>
      <w:r w:rsidR="008C7909" w:rsidRPr="008C7909">
        <w:rPr>
          <w:rFonts w:ascii="Times New Roman" w:hAnsi="Times New Roman" w:cs="Times New Roman"/>
        </w:rPr>
        <w:t>.</w:t>
      </w:r>
      <w:r w:rsidR="008C7909" w:rsidRPr="008C7909">
        <w:rPr>
          <w:rFonts w:ascii="Times New Roman" w:hAnsi="Times New Roman" w:cs="Times New Roman"/>
          <w:noProof/>
        </w:rPr>
        <w:t>1</w:t>
      </w:r>
      <w:r w:rsidRPr="00A32106">
        <w:rPr>
          <w:rFonts w:ascii="Times New Roman" w:hAnsi="Times New Roman" w:cs="Times New Roman"/>
          <w:bCs/>
        </w:rPr>
        <w:fldChar w:fldCharType="end"/>
      </w:r>
      <w:r w:rsidRPr="00A32106">
        <w:rPr>
          <w:rFonts w:ascii="Times New Roman" w:hAnsi="Times New Roman" w:cs="Times New Roman"/>
          <w:bCs/>
        </w:rPr>
        <w:t>). Впервые ВЧ элемент резонатора – петля ввода ВЧ мощности до 5 кВт изготовлена из проводящего материала методом 3</w:t>
      </w:r>
      <w:r w:rsidRPr="00A32106">
        <w:rPr>
          <w:rFonts w:ascii="Times New Roman" w:hAnsi="Times New Roman" w:cs="Times New Roman"/>
          <w:bCs/>
          <w:lang w:val="en-US"/>
        </w:rPr>
        <w:t>D</w:t>
      </w:r>
      <w:r w:rsidRPr="00A32106">
        <w:rPr>
          <w:rFonts w:ascii="Times New Roman" w:hAnsi="Times New Roman" w:cs="Times New Roman"/>
          <w:bCs/>
        </w:rPr>
        <w:t xml:space="preserve"> печати с последующим гальваническим нанесением слоя золота толщиной 2 микрона.</w:t>
      </w:r>
    </w:p>
    <w:p w:rsidR="007F1FDF" w:rsidRPr="00A32106" w:rsidRDefault="007F1FDF" w:rsidP="007F1FDF">
      <w:pPr>
        <w:spacing w:line="276" w:lineRule="auto"/>
        <w:ind w:firstLine="709"/>
        <w:jc w:val="both"/>
        <w:rPr>
          <w:rFonts w:ascii="Times New Roman" w:hAnsi="Times New Roman" w:cs="Times New Roman"/>
          <w:bCs/>
        </w:rPr>
      </w:pPr>
    </w:p>
    <w:p w:rsidR="007F1FDF" w:rsidRPr="00A32106" w:rsidRDefault="00822A74" w:rsidP="007F1FDF">
      <w:pPr>
        <w:spacing w:line="276" w:lineRule="auto"/>
        <w:jc w:val="center"/>
        <w:rPr>
          <w:rFonts w:ascii="Times New Roman" w:hAnsi="Times New Roman" w:cs="Times New Roman"/>
          <w:bCs/>
        </w:rPr>
      </w:pPr>
      <w:r>
        <w:rPr>
          <w:rFonts w:ascii="Times New Roman" w:hAnsi="Times New Roman" w:cs="Times New Roman"/>
          <w:bCs/>
        </w:rPr>
        <w:lastRenderedPageBreak/>
        <w:pict>
          <v:shape id="_x0000_i1039" type="#_x0000_t75" style="width:467.15pt;height:262.9pt">
            <v:imagedata r:id="rId23" o:title="20170918_023103_s"/>
          </v:shape>
        </w:pict>
      </w:r>
    </w:p>
    <w:p w:rsidR="007F1FDF" w:rsidRPr="00A32106" w:rsidRDefault="007F1FDF" w:rsidP="007F1FDF">
      <w:pPr>
        <w:pStyle w:val="a6"/>
        <w:jc w:val="center"/>
        <w:rPr>
          <w:rFonts w:ascii="Times New Roman" w:hAnsi="Times New Roman" w:cs="Times New Roman"/>
          <w:bCs/>
          <w:i w:val="0"/>
          <w:sz w:val="20"/>
          <w:szCs w:val="20"/>
        </w:rPr>
      </w:pPr>
      <w:bookmarkStart w:id="15" w:name="_Ref49980393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15"/>
      <w:r w:rsidRPr="00A32106">
        <w:rPr>
          <w:rFonts w:ascii="Times New Roman" w:hAnsi="Times New Roman" w:cs="Times New Roman"/>
          <w:bCs/>
          <w:i w:val="0"/>
          <w:sz w:val="20"/>
          <w:szCs w:val="20"/>
        </w:rPr>
        <w:t xml:space="preserve"> – Ячейки резонатора ВЧ дефлектора с минимизированным уровнем собственных аберраций</w:t>
      </w:r>
    </w:p>
    <w:p w:rsidR="006C7CAC" w:rsidRPr="00A32106" w:rsidRDefault="006C7CAC" w:rsidP="006C7CAC">
      <w:pPr>
        <w:spacing w:line="276" w:lineRule="auto"/>
        <w:ind w:firstLine="709"/>
        <w:jc w:val="both"/>
        <w:rPr>
          <w:rFonts w:ascii="Times New Roman" w:hAnsi="Times New Roman" w:cs="Times New Roman"/>
          <w:bCs/>
        </w:rPr>
      </w:pPr>
    </w:p>
    <w:p w:rsidR="006C7CAC" w:rsidRPr="00A32106" w:rsidRDefault="006C7CAC" w:rsidP="000D4FB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Исследование режимов работы </w:t>
      </w:r>
      <w:r w:rsidRPr="00A32106">
        <w:rPr>
          <w:rFonts w:ascii="Times New Roman" w:hAnsi="Times New Roman" w:cs="Times New Roman"/>
          <w:b w:val="0"/>
          <w:sz w:val="24"/>
          <w:szCs w:val="24"/>
          <w:lang w:val="en-US"/>
        </w:rPr>
        <w:t>CDS</w:t>
      </w:r>
      <w:r w:rsidRPr="00A32106">
        <w:rPr>
          <w:rFonts w:ascii="Times New Roman" w:hAnsi="Times New Roman" w:cs="Times New Roman"/>
          <w:b w:val="0"/>
          <w:sz w:val="24"/>
          <w:szCs w:val="24"/>
        </w:rPr>
        <w:t xml:space="preserve">  бустера </w:t>
      </w:r>
      <w:r w:rsidRPr="00A32106">
        <w:rPr>
          <w:rFonts w:ascii="Times New Roman" w:hAnsi="Times New Roman" w:cs="Times New Roman"/>
          <w:b w:val="0"/>
          <w:sz w:val="24"/>
          <w:szCs w:val="24"/>
          <w:lang w:val="en-US"/>
        </w:rPr>
        <w:t>PITZ</w:t>
      </w:r>
      <w:r w:rsidRPr="00A32106">
        <w:rPr>
          <w:rFonts w:ascii="Times New Roman" w:hAnsi="Times New Roman" w:cs="Times New Roman"/>
          <w:b w:val="0"/>
          <w:sz w:val="24"/>
          <w:szCs w:val="24"/>
        </w:rPr>
        <w:t>.</w:t>
      </w:r>
    </w:p>
    <w:p w:rsidR="006C7CAC" w:rsidRPr="00A32106" w:rsidRDefault="007F1FDF" w:rsidP="007F1FDF">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Продолжены исследования экстремальных режимов работы резонатора  бустера на основе структуры </w:t>
      </w:r>
      <w:r w:rsidRPr="00A32106">
        <w:rPr>
          <w:rFonts w:ascii="Times New Roman" w:hAnsi="Times New Roman" w:cs="Times New Roman"/>
          <w:bCs/>
          <w:lang w:val="en-US"/>
        </w:rPr>
        <w:t>CDS</w:t>
      </w:r>
      <w:r w:rsidRPr="00A32106">
        <w:rPr>
          <w:rFonts w:ascii="Times New Roman" w:hAnsi="Times New Roman" w:cs="Times New Roman"/>
          <w:bCs/>
        </w:rPr>
        <w:t xml:space="preserve">, предложенного и разработанного в ИЯИ РАН и используемого на установке </w:t>
      </w:r>
      <w:r w:rsidRPr="00A32106">
        <w:rPr>
          <w:rFonts w:ascii="Times New Roman" w:hAnsi="Times New Roman" w:cs="Times New Roman"/>
          <w:bCs/>
          <w:lang w:val="en-US"/>
        </w:rPr>
        <w:t>PITZ</w:t>
      </w:r>
      <w:r w:rsidRPr="00A32106">
        <w:rPr>
          <w:rFonts w:ascii="Times New Roman" w:hAnsi="Times New Roman" w:cs="Times New Roman"/>
          <w:bCs/>
        </w:rPr>
        <w:t xml:space="preserve"> с 2010 года. Особое внимание уделено режимам возникновения паразитного мультипакторного разряда. В ИЯИ РАН проведено численное моделирование таких режимов работы. Полученные результаты используются в разработке резонатора на основе такой же структуры для собственных нужд ИЯИ РАН – повышения мощности пучка линейного ускорителя ИЯИ РАН. </w:t>
      </w:r>
    </w:p>
    <w:p w:rsidR="006C7CAC" w:rsidRPr="00A32106" w:rsidRDefault="006C7CAC" w:rsidP="0037440F">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Выводы</w:t>
      </w:r>
    </w:p>
    <w:p w:rsidR="007F1FDF" w:rsidRPr="00A32106" w:rsidRDefault="007F1FDF" w:rsidP="007F1FDF">
      <w:pPr>
        <w:spacing w:line="276" w:lineRule="auto"/>
        <w:ind w:firstLine="709"/>
        <w:jc w:val="both"/>
      </w:pPr>
      <w:r w:rsidRPr="00A32106">
        <w:t>Эксперимент 5 является поисково-тестовой площадкой, на которой ИЯИ РАН предлагаются, внедряются и отрабатываются различные разработки электродинамических систем. Как правило, разработанные и внедряемые устройства и системы превосходят по своим параметрам мировые аналоги.</w:t>
      </w:r>
    </w:p>
    <w:p w:rsidR="006C7CAC" w:rsidRPr="00A32106" w:rsidRDefault="007F1FDF" w:rsidP="007F1FDF">
      <w:pPr>
        <w:spacing w:line="276" w:lineRule="auto"/>
        <w:ind w:firstLine="709"/>
        <w:jc w:val="both"/>
      </w:pPr>
      <w:r w:rsidRPr="00A32106">
        <w:t xml:space="preserve"> Получаемые в ходе эксперимента результаты используются в разработках ИЯИ для проекта </w:t>
      </w:r>
      <w:r w:rsidRPr="00A32106">
        <w:rPr>
          <w:lang w:val="en-US"/>
        </w:rPr>
        <w:t>X</w:t>
      </w:r>
      <w:r w:rsidRPr="00A32106">
        <w:t>-</w:t>
      </w:r>
      <w:r w:rsidRPr="00A32106">
        <w:rPr>
          <w:lang w:val="en-US"/>
        </w:rPr>
        <w:t>FEL</w:t>
      </w:r>
      <w:r w:rsidRPr="00A32106">
        <w:t xml:space="preserve">, в разработках для собственных программ Института и других лабораторий России аналогичного профиля. Высокий уровень  получаемых результатов позволяет внедрять их в сотрудничестве ИЯИ с другими зарубежными лабораториями, например проект </w:t>
      </w:r>
      <w:r w:rsidRPr="00A32106">
        <w:rPr>
          <w:lang w:val="en-US"/>
        </w:rPr>
        <w:t>CLARA</w:t>
      </w:r>
      <w:r w:rsidRPr="00A32106">
        <w:t xml:space="preserve">, </w:t>
      </w:r>
      <w:r w:rsidRPr="00A32106">
        <w:rPr>
          <w:lang w:val="en-US"/>
        </w:rPr>
        <w:t>ASTeC</w:t>
      </w:r>
      <w:r w:rsidRPr="00A32106">
        <w:t>, Великобритания.</w:t>
      </w:r>
    </w:p>
    <w:p w:rsidR="00417C08" w:rsidRPr="00A32106" w:rsidRDefault="007F1FDF" w:rsidP="0037440F">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Статистические данные за 2017</w:t>
      </w:r>
      <w:r w:rsidR="00417C08" w:rsidRPr="00A32106">
        <w:rPr>
          <w:rFonts w:ascii="Times New Roman" w:hAnsi="Times New Roman" w:cs="Times New Roman"/>
          <w:b w:val="0"/>
          <w:i w:val="0"/>
          <w:sz w:val="24"/>
          <w:szCs w:val="24"/>
        </w:rPr>
        <w:t xml:space="preserve"> год</w:t>
      </w:r>
    </w:p>
    <w:p w:rsidR="006C7CAC" w:rsidRPr="00A32106" w:rsidRDefault="007F1FDF" w:rsidP="000D4FB7">
      <w:pPr>
        <w:spacing w:line="276" w:lineRule="auto"/>
        <w:ind w:firstLine="709"/>
        <w:jc w:val="both"/>
        <w:rPr>
          <w:rFonts w:ascii="Times New Roman" w:hAnsi="Times New Roman" w:cs="Times New Roman"/>
        </w:rPr>
      </w:pPr>
      <w:r w:rsidRPr="00A32106">
        <w:rPr>
          <w:rFonts w:ascii="Times New Roman" w:hAnsi="Times New Roman" w:cs="Times New Roman"/>
        </w:rPr>
        <w:t>В 2017</w:t>
      </w:r>
      <w:r w:rsidR="006C7CAC" w:rsidRPr="00A32106">
        <w:rPr>
          <w:rFonts w:ascii="Times New Roman" w:hAnsi="Times New Roman" w:cs="Times New Roman"/>
        </w:rPr>
        <w:t xml:space="preserve"> году общая сумма финансиро</w:t>
      </w:r>
      <w:r w:rsidR="000D4FB7" w:rsidRPr="00A32106">
        <w:rPr>
          <w:rFonts w:ascii="Times New Roman" w:hAnsi="Times New Roman" w:cs="Times New Roman"/>
        </w:rPr>
        <w:t>в</w:t>
      </w:r>
      <w:r w:rsidRPr="00A32106">
        <w:rPr>
          <w:rFonts w:ascii="Times New Roman" w:hAnsi="Times New Roman" w:cs="Times New Roman"/>
        </w:rPr>
        <w:t>ания эксперимента 5 составила 10 2</w:t>
      </w:r>
      <w:r w:rsidR="000D4FB7" w:rsidRPr="00A32106">
        <w:rPr>
          <w:rFonts w:ascii="Times New Roman" w:hAnsi="Times New Roman" w:cs="Times New Roman"/>
        </w:rPr>
        <w:t>00 (</w:t>
      </w:r>
      <w:r w:rsidR="006C7CAC" w:rsidRPr="00A32106">
        <w:rPr>
          <w:rFonts w:ascii="Times New Roman" w:hAnsi="Times New Roman" w:cs="Times New Roman"/>
        </w:rPr>
        <w:t>одиннадцать тысяч четыреста</w:t>
      </w:r>
      <w:r w:rsidR="000D4FB7" w:rsidRPr="00A32106">
        <w:rPr>
          <w:rFonts w:ascii="Times New Roman" w:hAnsi="Times New Roman" w:cs="Times New Roman"/>
        </w:rPr>
        <w:t>)</w:t>
      </w:r>
      <w:r w:rsidR="006C7CAC" w:rsidRPr="00A32106">
        <w:rPr>
          <w:rFonts w:ascii="Times New Roman" w:hAnsi="Times New Roman" w:cs="Times New Roman"/>
        </w:rPr>
        <w:t xml:space="preserve"> долларов США. </w:t>
      </w:r>
    </w:p>
    <w:p w:rsidR="006C7CAC" w:rsidRPr="00A32106" w:rsidRDefault="006C7CAC" w:rsidP="006C7CAC">
      <w:pPr>
        <w:spacing w:line="276" w:lineRule="auto"/>
        <w:ind w:firstLine="709"/>
        <w:jc w:val="both"/>
        <w:rPr>
          <w:rFonts w:ascii="Times New Roman" w:hAnsi="Times New Roman" w:cs="Times New Roman"/>
        </w:rPr>
      </w:pPr>
      <w:r w:rsidRPr="00A32106">
        <w:rPr>
          <w:rFonts w:ascii="Times New Roman" w:hAnsi="Times New Roman" w:cs="Times New Roman"/>
        </w:rPr>
        <w:t>На участие в эксперим</w:t>
      </w:r>
      <w:r w:rsidR="007F1FDF" w:rsidRPr="00A32106">
        <w:rPr>
          <w:rFonts w:ascii="Times New Roman" w:hAnsi="Times New Roman" w:cs="Times New Roman"/>
        </w:rPr>
        <w:t>енте 5 в лаборатории DESY в 2017</w:t>
      </w:r>
      <w:r w:rsidRPr="00A32106">
        <w:rPr>
          <w:rFonts w:ascii="Times New Roman" w:hAnsi="Times New Roman" w:cs="Times New Roman"/>
        </w:rPr>
        <w:t xml:space="preserve"> году сотрудниками ИЯИ</w:t>
      </w:r>
      <w:r w:rsidR="007F1FDF" w:rsidRPr="00A32106">
        <w:rPr>
          <w:rFonts w:ascii="Times New Roman" w:hAnsi="Times New Roman" w:cs="Times New Roman"/>
        </w:rPr>
        <w:t xml:space="preserve"> РАН затрачено приблизительно 60</w:t>
      </w:r>
      <w:r w:rsidRPr="00A32106">
        <w:rPr>
          <w:rFonts w:ascii="Times New Roman" w:hAnsi="Times New Roman" w:cs="Times New Roman"/>
        </w:rPr>
        <w:t xml:space="preserve"> дней. </w:t>
      </w:r>
    </w:p>
    <w:p w:rsidR="006C7CAC" w:rsidRPr="00A32106" w:rsidRDefault="006C7CAC" w:rsidP="006C7CAC">
      <w:pPr>
        <w:spacing w:line="276" w:lineRule="auto"/>
        <w:ind w:firstLine="709"/>
        <w:jc w:val="both"/>
        <w:rPr>
          <w:rFonts w:ascii="Times New Roman" w:hAnsi="Times New Roman" w:cs="Times New Roman"/>
        </w:rPr>
      </w:pPr>
      <w:r w:rsidRPr="00A32106">
        <w:rPr>
          <w:rFonts w:ascii="Times New Roman" w:hAnsi="Times New Roman" w:cs="Times New Roman"/>
        </w:rPr>
        <w:lastRenderedPageBreak/>
        <w:t>Исследования в ИЯИ РАН по тематике</w:t>
      </w:r>
      <w:r w:rsidR="00AC52C6">
        <w:rPr>
          <w:rFonts w:ascii="Times New Roman" w:hAnsi="Times New Roman" w:cs="Times New Roman"/>
        </w:rPr>
        <w:t xml:space="preserve"> эксперимента 5 поддержаны текущ</w:t>
      </w:r>
      <w:r w:rsidRPr="00A32106">
        <w:rPr>
          <w:rFonts w:ascii="Times New Roman" w:hAnsi="Times New Roman" w:cs="Times New Roman"/>
        </w:rPr>
        <w:t>и</w:t>
      </w:r>
      <w:r w:rsidR="007F1FDF" w:rsidRPr="00A32106">
        <w:rPr>
          <w:rFonts w:ascii="Times New Roman" w:hAnsi="Times New Roman" w:cs="Times New Roman"/>
        </w:rPr>
        <w:t>ми контрактами с DESY в сумме 10</w:t>
      </w:r>
      <w:r w:rsidRPr="00A32106">
        <w:rPr>
          <w:rFonts w:ascii="Times New Roman" w:hAnsi="Times New Roman" w:cs="Times New Roman"/>
        </w:rPr>
        <w:t xml:space="preserve"> тыс. евро. Визиты сотрудников ИЯИ в DESY частично поддержаны DESY  в объеме 28 человеко-дней. </w:t>
      </w:r>
    </w:p>
    <w:p w:rsidR="006C7CAC" w:rsidRPr="00A32106" w:rsidRDefault="007F1FDF" w:rsidP="006C7CAC">
      <w:pPr>
        <w:spacing w:line="276" w:lineRule="auto"/>
        <w:ind w:firstLine="709"/>
        <w:jc w:val="both"/>
        <w:rPr>
          <w:rFonts w:ascii="Times New Roman" w:hAnsi="Times New Roman" w:cs="Times New Roman"/>
        </w:rPr>
      </w:pPr>
      <w:r w:rsidRPr="00A32106">
        <w:rPr>
          <w:rFonts w:ascii="Times New Roman" w:hAnsi="Times New Roman" w:cs="Times New Roman"/>
        </w:rPr>
        <w:t>В 2017</w:t>
      </w:r>
      <w:r w:rsidR="006C7CAC" w:rsidRPr="00A32106">
        <w:rPr>
          <w:rFonts w:ascii="Times New Roman" w:hAnsi="Times New Roman" w:cs="Times New Roman"/>
        </w:rPr>
        <w:t xml:space="preserve"> году в эксперименте 5 в лабор</w:t>
      </w:r>
      <w:r w:rsidRPr="00A32106">
        <w:rPr>
          <w:rFonts w:ascii="Times New Roman" w:hAnsi="Times New Roman" w:cs="Times New Roman"/>
        </w:rPr>
        <w:t>атории DESY принимало участие 9  специалистов ИЯИ РАН, из них 6</w:t>
      </w:r>
      <w:r w:rsidR="006C7CAC" w:rsidRPr="00A32106">
        <w:rPr>
          <w:rFonts w:ascii="Times New Roman" w:hAnsi="Times New Roman" w:cs="Times New Roman"/>
        </w:rPr>
        <w:t xml:space="preserve"> только в России.</w:t>
      </w:r>
    </w:p>
    <w:p w:rsidR="006C7CAC" w:rsidRPr="00A32106" w:rsidRDefault="006C7CAC" w:rsidP="006C7CAC">
      <w:pPr>
        <w:spacing w:line="276" w:lineRule="auto"/>
        <w:ind w:firstLine="709"/>
        <w:jc w:val="both"/>
        <w:rPr>
          <w:rFonts w:ascii="Times New Roman" w:hAnsi="Times New Roman" w:cs="Times New Roman"/>
        </w:rPr>
      </w:pPr>
      <w:r w:rsidRPr="00A32106">
        <w:rPr>
          <w:rFonts w:ascii="Times New Roman" w:hAnsi="Times New Roman" w:cs="Times New Roman"/>
        </w:rPr>
        <w:t>К участию в экс</w:t>
      </w:r>
      <w:r w:rsidR="007F1FDF" w:rsidRPr="00A32106">
        <w:rPr>
          <w:rFonts w:ascii="Times New Roman" w:hAnsi="Times New Roman" w:cs="Times New Roman"/>
        </w:rPr>
        <w:t>перименте в ИЯИ РАН привлечено 3</w:t>
      </w:r>
      <w:r w:rsidRPr="00A32106">
        <w:rPr>
          <w:rFonts w:ascii="Times New Roman" w:hAnsi="Times New Roman" w:cs="Times New Roman"/>
        </w:rPr>
        <w:t xml:space="preserve"> (</w:t>
      </w:r>
      <w:r w:rsidR="007F1FDF" w:rsidRPr="00A32106">
        <w:rPr>
          <w:rFonts w:ascii="Times New Roman" w:hAnsi="Times New Roman" w:cs="Times New Roman"/>
        </w:rPr>
        <w:t>три</w:t>
      </w:r>
      <w:r w:rsidRPr="00A32106">
        <w:rPr>
          <w:rFonts w:ascii="Times New Roman" w:hAnsi="Times New Roman" w:cs="Times New Roman"/>
        </w:rPr>
        <w:t>)</w:t>
      </w:r>
      <w:r w:rsidR="000F40F2" w:rsidRPr="00A32106">
        <w:rPr>
          <w:rFonts w:ascii="Times New Roman" w:hAnsi="Times New Roman" w:cs="Times New Roman"/>
        </w:rPr>
        <w:t xml:space="preserve">  молодых ученых, моложе 35 лет, из них в работах в Германии принимал участие один.</w:t>
      </w:r>
    </w:p>
    <w:p w:rsidR="00417C08" w:rsidRPr="00A32106" w:rsidRDefault="000F40F2" w:rsidP="006C7CAC">
      <w:pPr>
        <w:spacing w:line="276" w:lineRule="auto"/>
        <w:ind w:firstLine="709"/>
        <w:jc w:val="both"/>
        <w:rPr>
          <w:rFonts w:ascii="Times New Roman" w:hAnsi="Times New Roman" w:cs="Times New Roman"/>
        </w:rPr>
      </w:pPr>
      <w:r w:rsidRPr="00A32106">
        <w:rPr>
          <w:rFonts w:ascii="Times New Roman" w:hAnsi="Times New Roman" w:cs="Times New Roman"/>
        </w:rPr>
        <w:t>В 2017</w:t>
      </w:r>
      <w:r w:rsidR="006C7CAC" w:rsidRPr="00A32106">
        <w:rPr>
          <w:rFonts w:ascii="Times New Roman" w:hAnsi="Times New Roman" w:cs="Times New Roman"/>
        </w:rPr>
        <w:t xml:space="preserve"> году квалификационных диссертаций по результатам исследований в эксперименте 5 не защищалось.</w:t>
      </w:r>
      <w:r w:rsidR="00417C08" w:rsidRPr="00A32106">
        <w:rPr>
          <w:rFonts w:ascii="Times New Roman" w:hAnsi="Times New Roman" w:cs="Times New Roman"/>
        </w:rPr>
        <w:t xml:space="preserve"> </w:t>
      </w:r>
    </w:p>
    <w:p w:rsidR="00417C08" w:rsidRPr="00A32106" w:rsidRDefault="00417C08" w:rsidP="00417C08">
      <w:pPr>
        <w:spacing w:line="276" w:lineRule="auto"/>
        <w:ind w:firstLine="709"/>
        <w:jc w:val="both"/>
        <w:rPr>
          <w:rFonts w:ascii="Times New Roman" w:hAnsi="Times New Roman" w:cs="Times New Roman"/>
        </w:rPr>
      </w:pPr>
    </w:p>
    <w:p w:rsidR="006C7CAC" w:rsidRPr="00A32106" w:rsidRDefault="000D4FB7" w:rsidP="0037440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Публикации и доклады по проекту 5</w:t>
      </w:r>
      <w:r w:rsidR="00417C08" w:rsidRPr="00A32106">
        <w:rPr>
          <w:rFonts w:ascii="Times New Roman" w:hAnsi="Times New Roman" w:cs="Times New Roman"/>
          <w:b w:val="0"/>
          <w:i w:val="0"/>
          <w:sz w:val="24"/>
          <w:szCs w:val="24"/>
        </w:rPr>
        <w:t xml:space="preserve"> </w:t>
      </w:r>
    </w:p>
    <w:p w:rsidR="000D4FB7" w:rsidRPr="00A32106" w:rsidRDefault="007F1FDF" w:rsidP="00F76D60">
      <w:pPr>
        <w:spacing w:line="276" w:lineRule="auto"/>
        <w:ind w:firstLine="709"/>
        <w:jc w:val="both"/>
        <w:rPr>
          <w:rFonts w:ascii="Times New Roman" w:hAnsi="Times New Roman" w:cs="Times New Roman"/>
        </w:rPr>
      </w:pPr>
      <w:r w:rsidRPr="00A32106">
        <w:rPr>
          <w:rFonts w:ascii="Times New Roman" w:hAnsi="Times New Roman" w:cs="Times New Roman"/>
        </w:rPr>
        <w:t>В реферируемых журналах в 2017</w:t>
      </w:r>
      <w:r w:rsidR="00F76D60" w:rsidRPr="00A32106">
        <w:rPr>
          <w:rFonts w:ascii="Times New Roman" w:hAnsi="Times New Roman" w:cs="Times New Roman"/>
        </w:rPr>
        <w:t xml:space="preserve"> г. </w:t>
      </w:r>
      <w:r w:rsidR="00142A32" w:rsidRPr="00A32106">
        <w:rPr>
          <w:rFonts w:ascii="Times New Roman" w:hAnsi="Times New Roman" w:cs="Times New Roman"/>
        </w:rPr>
        <w:t>опубликована</w:t>
      </w:r>
      <w:r w:rsidR="000D4FB7" w:rsidRPr="00A32106">
        <w:rPr>
          <w:rFonts w:ascii="Times New Roman" w:hAnsi="Times New Roman" w:cs="Times New Roman"/>
        </w:rPr>
        <w:t xml:space="preserve"> </w:t>
      </w:r>
      <w:r w:rsidR="00142A32" w:rsidRPr="00A32106">
        <w:rPr>
          <w:rFonts w:ascii="Times New Roman" w:hAnsi="Times New Roman" w:cs="Times New Roman"/>
        </w:rPr>
        <w:t>одна статья, содержащая</w:t>
      </w:r>
      <w:r w:rsidR="000D4FB7" w:rsidRPr="00A32106">
        <w:rPr>
          <w:rFonts w:ascii="Times New Roman" w:hAnsi="Times New Roman" w:cs="Times New Roman"/>
        </w:rPr>
        <w:t xml:space="preserve"> результаты по эксперименту:</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lang w:val="en-US"/>
        </w:rPr>
        <w:t xml:space="preserve">1. V. Paramonov, S. Philipp, I. Rybakov, A. Skassyrskaya, F. Stephan.  </w:t>
      </w:r>
      <w:proofErr w:type="gramStart"/>
      <w:r w:rsidRPr="00A32106">
        <w:rPr>
          <w:rFonts w:ascii="Times New Roman" w:hAnsi="Times New Roman" w:cs="Times New Roman"/>
          <w:lang w:val="en-US"/>
        </w:rPr>
        <w:t>Design of an L-band normally conducting RF gun cavity for high peak and average RF power.</w:t>
      </w:r>
      <w:proofErr w:type="gramEnd"/>
      <w:r w:rsidRPr="00A32106">
        <w:rPr>
          <w:rFonts w:ascii="Times New Roman" w:hAnsi="Times New Roman" w:cs="Times New Roman"/>
          <w:lang w:val="en-US"/>
        </w:rPr>
        <w:t xml:space="preserve"> Nuclear</w:t>
      </w:r>
      <w:r w:rsidRPr="00A32106">
        <w:rPr>
          <w:rFonts w:ascii="Times New Roman" w:hAnsi="Times New Roman" w:cs="Times New Roman"/>
        </w:rPr>
        <w:t xml:space="preserve"> </w:t>
      </w:r>
      <w:r w:rsidRPr="00A32106">
        <w:rPr>
          <w:rFonts w:ascii="Times New Roman" w:hAnsi="Times New Roman" w:cs="Times New Roman"/>
          <w:lang w:val="en-US"/>
        </w:rPr>
        <w:t>Instruments</w:t>
      </w:r>
      <w:r w:rsidRPr="00A32106">
        <w:rPr>
          <w:rFonts w:ascii="Times New Roman" w:hAnsi="Times New Roman" w:cs="Times New Roman"/>
        </w:rPr>
        <w:t xml:space="preserve"> </w:t>
      </w:r>
      <w:r w:rsidRPr="00A32106">
        <w:rPr>
          <w:rFonts w:ascii="Times New Roman" w:hAnsi="Times New Roman" w:cs="Times New Roman"/>
          <w:lang w:val="en-US"/>
        </w:rPr>
        <w:t>and</w:t>
      </w:r>
      <w:r w:rsidRPr="00A32106">
        <w:rPr>
          <w:rFonts w:ascii="Times New Roman" w:hAnsi="Times New Roman" w:cs="Times New Roman"/>
        </w:rPr>
        <w:t xml:space="preserve"> </w:t>
      </w:r>
      <w:r w:rsidRPr="00A32106">
        <w:rPr>
          <w:rFonts w:ascii="Times New Roman" w:hAnsi="Times New Roman" w:cs="Times New Roman"/>
          <w:lang w:val="en-US"/>
        </w:rPr>
        <w:t>Methods</w:t>
      </w:r>
      <w:r w:rsidRPr="00A32106">
        <w:rPr>
          <w:rFonts w:ascii="Times New Roman" w:hAnsi="Times New Roman" w:cs="Times New Roman"/>
        </w:rPr>
        <w:t xml:space="preserve"> </w:t>
      </w:r>
      <w:r w:rsidRPr="00A32106">
        <w:rPr>
          <w:rFonts w:ascii="Times New Roman" w:hAnsi="Times New Roman" w:cs="Times New Roman"/>
          <w:lang w:val="en-US"/>
        </w:rPr>
        <w:t>in</w:t>
      </w:r>
      <w:r w:rsidRPr="00A32106">
        <w:rPr>
          <w:rFonts w:ascii="Times New Roman" w:hAnsi="Times New Roman" w:cs="Times New Roman"/>
        </w:rPr>
        <w:t xml:space="preserve"> </w:t>
      </w:r>
      <w:r w:rsidRPr="00A32106">
        <w:rPr>
          <w:rFonts w:ascii="Times New Roman" w:hAnsi="Times New Roman" w:cs="Times New Roman"/>
          <w:lang w:val="en-US"/>
        </w:rPr>
        <w:t>Physics</w:t>
      </w:r>
      <w:r w:rsidRPr="00A32106">
        <w:rPr>
          <w:rFonts w:ascii="Times New Roman" w:hAnsi="Times New Roman" w:cs="Times New Roman"/>
        </w:rPr>
        <w:t xml:space="preserve"> </w:t>
      </w:r>
      <w:r w:rsidRPr="00A32106">
        <w:rPr>
          <w:rFonts w:ascii="Times New Roman" w:hAnsi="Times New Roman" w:cs="Times New Roman"/>
          <w:lang w:val="en-US"/>
        </w:rPr>
        <w:t>Research</w:t>
      </w:r>
      <w:r w:rsidRPr="00A32106">
        <w:rPr>
          <w:rFonts w:ascii="Times New Roman" w:hAnsi="Times New Roman" w:cs="Times New Roman"/>
        </w:rPr>
        <w:t xml:space="preserve"> </w:t>
      </w:r>
      <w:r w:rsidRPr="00A32106">
        <w:rPr>
          <w:rFonts w:ascii="Times New Roman" w:hAnsi="Times New Roman" w:cs="Times New Roman"/>
          <w:lang w:val="en-US"/>
        </w:rPr>
        <w:t>A</w:t>
      </w:r>
      <w:r w:rsidRPr="00A32106">
        <w:rPr>
          <w:rFonts w:ascii="Times New Roman" w:hAnsi="Times New Roman" w:cs="Times New Roman"/>
        </w:rPr>
        <w:t xml:space="preserve"> 854 (2017) 113–126</w:t>
      </w:r>
    </w:p>
    <w:p w:rsidR="00142A32" w:rsidRPr="00A32106" w:rsidRDefault="00142A32" w:rsidP="000F40F2">
      <w:pPr>
        <w:spacing w:line="276" w:lineRule="auto"/>
        <w:ind w:firstLine="709"/>
        <w:jc w:val="both"/>
        <w:rPr>
          <w:rFonts w:ascii="Times New Roman" w:hAnsi="Times New Roman" w:cs="Times New Roman"/>
        </w:rPr>
      </w:pPr>
    </w:p>
    <w:p w:rsidR="00142A32" w:rsidRPr="00A32106" w:rsidRDefault="00142A32" w:rsidP="000F40F2">
      <w:pPr>
        <w:spacing w:line="276" w:lineRule="auto"/>
        <w:ind w:firstLine="709"/>
        <w:jc w:val="both"/>
        <w:rPr>
          <w:rFonts w:ascii="Times New Roman" w:hAnsi="Times New Roman" w:cs="Times New Roman"/>
        </w:rPr>
      </w:pPr>
      <w:r w:rsidRPr="00A32106">
        <w:rPr>
          <w:rFonts w:ascii="Times New Roman" w:hAnsi="Times New Roman" w:cs="Times New Roman"/>
        </w:rPr>
        <w:t>Кроме того, опубликованы тезисы доклада на 3-й Международной конференции «Лазерные, плазменные исследования и технологии», 24-27 января 2017, Москва, НИЯУ МИФИ</w:t>
      </w:r>
    </w:p>
    <w:p w:rsidR="00142A32" w:rsidRPr="00A32106" w:rsidRDefault="00D074E3" w:rsidP="00142A32">
      <w:pPr>
        <w:spacing w:line="276" w:lineRule="auto"/>
        <w:ind w:firstLine="709"/>
        <w:jc w:val="both"/>
        <w:rPr>
          <w:rFonts w:ascii="Times New Roman" w:hAnsi="Times New Roman" w:cs="Times New Roman"/>
        </w:rPr>
      </w:pPr>
      <w:r w:rsidRPr="00A32106">
        <w:rPr>
          <w:rFonts w:ascii="Times New Roman" w:hAnsi="Times New Roman" w:cs="Times New Roman"/>
        </w:rPr>
        <w:t xml:space="preserve">2. </w:t>
      </w:r>
      <w:r w:rsidR="00142A32" w:rsidRPr="00A32106">
        <w:rPr>
          <w:rFonts w:ascii="Times New Roman" w:hAnsi="Times New Roman" w:cs="Times New Roman"/>
        </w:rPr>
        <w:t>Рыбаков И.В.,  Парамонов В.В. “Методика контроля качества изготовления</w:t>
      </w:r>
      <w:r w:rsidR="00142A32" w:rsidRPr="00A32106">
        <w:rPr>
          <w:rFonts w:ascii="Times New Roman" w:hAnsi="Times New Roman" w:cs="Times New Roman"/>
          <w:bCs/>
        </w:rPr>
        <w:t xml:space="preserve"> ускоряющей структуры”. </w:t>
      </w:r>
      <w:r w:rsidR="00142A32" w:rsidRPr="00A32106">
        <w:rPr>
          <w:rFonts w:ascii="Times New Roman" w:hAnsi="Times New Roman" w:cs="Times New Roman"/>
        </w:rPr>
        <w:t>(3-я Международная конференция «Лазерные, плазменные исследования и технологии», 24-27 января 2017, Москва, НИЯУ МИФИ), http://laplas.mephi.ru/LaPlas2017, стр. 58</w:t>
      </w:r>
    </w:p>
    <w:p w:rsidR="007F1FDF" w:rsidRPr="00A32106" w:rsidRDefault="00142A32" w:rsidP="00F76D60">
      <w:pPr>
        <w:spacing w:line="276" w:lineRule="auto"/>
        <w:ind w:firstLine="709"/>
        <w:jc w:val="both"/>
      </w:pPr>
      <w:r w:rsidRPr="00A32106">
        <w:rPr>
          <w:rFonts w:ascii="Times New Roman" w:hAnsi="Times New Roman" w:cs="Times New Roman"/>
        </w:rPr>
        <w:t xml:space="preserve"> </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До</w:t>
      </w:r>
      <w:r w:rsidR="00D074E3" w:rsidRPr="00A32106">
        <w:rPr>
          <w:rFonts w:ascii="Times New Roman" w:hAnsi="Times New Roman" w:cs="Times New Roman"/>
        </w:rPr>
        <w:t xml:space="preserve">клады от имени коллабораций </w:t>
      </w:r>
      <w:r w:rsidRPr="00A32106">
        <w:rPr>
          <w:rFonts w:ascii="Times New Roman" w:hAnsi="Times New Roman" w:cs="Times New Roman"/>
        </w:rPr>
        <w:t xml:space="preserve">в 2017 году публикации, непосредственно  учитывающие результаты, полученные ранее  в эксперименте 5. </w:t>
      </w:r>
    </w:p>
    <w:p w:rsidR="000F40F2" w:rsidRPr="00A32106" w:rsidRDefault="000F40F2" w:rsidP="000F40F2">
      <w:pPr>
        <w:spacing w:line="276" w:lineRule="auto"/>
        <w:ind w:firstLine="709"/>
        <w:jc w:val="both"/>
        <w:rPr>
          <w:rFonts w:ascii="Times New Roman" w:hAnsi="Times New Roman" w:cs="Times New Roman"/>
        </w:rPr>
      </w:pPr>
    </w:p>
    <w:p w:rsidR="000F40F2" w:rsidRPr="00A32106" w:rsidRDefault="000F40F2" w:rsidP="0092301E">
      <w:pPr>
        <w:numPr>
          <w:ilvl w:val="0"/>
          <w:numId w:val="36"/>
        </w:numPr>
        <w:spacing w:line="276" w:lineRule="auto"/>
        <w:jc w:val="both"/>
        <w:rPr>
          <w:rFonts w:ascii="Times New Roman" w:hAnsi="Times New Roman" w:cs="Times New Roman"/>
        </w:rPr>
      </w:pPr>
      <w:r w:rsidRPr="00A32106">
        <w:rPr>
          <w:rFonts w:ascii="Times New Roman" w:hAnsi="Times New Roman" w:cs="Times New Roman"/>
        </w:rPr>
        <w:t>Рыбаков И.В.,  Парамонов В.В. “Методика контроля качества изготовления</w:t>
      </w:r>
      <w:r w:rsidRPr="00A32106">
        <w:rPr>
          <w:rFonts w:ascii="Times New Roman" w:hAnsi="Times New Roman" w:cs="Times New Roman"/>
          <w:bCs/>
        </w:rPr>
        <w:t xml:space="preserve"> ускоряющей структуры”. </w:t>
      </w:r>
      <w:r w:rsidRPr="00A32106">
        <w:rPr>
          <w:rFonts w:ascii="Times New Roman" w:hAnsi="Times New Roman" w:cs="Times New Roman"/>
        </w:rPr>
        <w:t xml:space="preserve">(3-я Международная конференция «Лазерные, плазменные исследования и технологии», 24-27 января 2017, Москва, НИЯУ МИФИ), </w:t>
      </w:r>
      <w:r w:rsidR="00142A32" w:rsidRPr="00A32106">
        <w:rPr>
          <w:rFonts w:ascii="Times New Roman" w:hAnsi="Times New Roman" w:cs="Times New Roman"/>
        </w:rPr>
        <w:t>http://laplas.mephi.ru/LaPlas2017</w:t>
      </w:r>
    </w:p>
    <w:p w:rsidR="00142A32" w:rsidRPr="00A32106" w:rsidRDefault="002E5A65" w:rsidP="0092301E">
      <w:pPr>
        <w:numPr>
          <w:ilvl w:val="0"/>
          <w:numId w:val="36"/>
        </w:numPr>
        <w:spacing w:line="276" w:lineRule="auto"/>
        <w:jc w:val="both"/>
        <w:rPr>
          <w:rFonts w:ascii="Times New Roman" w:hAnsi="Times New Roman" w:cs="Times New Roman"/>
          <w:lang w:val="en-US"/>
        </w:rPr>
      </w:pPr>
      <w:r w:rsidRPr="00A32106">
        <w:rPr>
          <w:rFonts w:ascii="Times New Roman" w:hAnsi="Times New Roman" w:cs="Times New Roman"/>
          <w:lang w:val="en-US"/>
        </w:rPr>
        <w:t>PARAMONO V.V.</w:t>
      </w:r>
      <w:r w:rsidR="00142A32" w:rsidRPr="00A32106">
        <w:rPr>
          <w:rFonts w:ascii="Times New Roman" w:hAnsi="Times New Roman" w:cs="Times New Roman"/>
          <w:lang w:val="en-US"/>
        </w:rPr>
        <w:t xml:space="preserve"> , PHILLIP S.2 , RYBAKOV I.1 , SKASSYRSKAYA A.1 , STEPHAN F.2 1 Institute for Nuclear Research of the RAS, Moscow, Russia 2Deutsches Elektronen-Synchrotron DESY, Zeuthen, Germany Development of the L-band normal conducting RF gun cavity for high peak and average RF power http://laplas.mephi.ru/LaPlas2017</w:t>
      </w:r>
    </w:p>
    <w:p w:rsidR="00F76D60" w:rsidRPr="00A32106" w:rsidRDefault="000F40F2" w:rsidP="0092301E">
      <w:pPr>
        <w:numPr>
          <w:ilvl w:val="0"/>
          <w:numId w:val="36"/>
        </w:numPr>
        <w:spacing w:line="276" w:lineRule="auto"/>
        <w:jc w:val="both"/>
        <w:rPr>
          <w:rFonts w:ascii="Times New Roman" w:hAnsi="Times New Roman" w:cs="Times New Roman"/>
        </w:rPr>
      </w:pPr>
      <w:r w:rsidRPr="00A32106">
        <w:rPr>
          <w:rFonts w:ascii="Times New Roman" w:hAnsi="Times New Roman" w:cs="Times New Roman"/>
        </w:rPr>
        <w:t>В.В. Парамонов, Л.В. Кравчук, И.В. Рыбаков. “Ввод ВЧ мощности в “ячейку связи” ускор</w:t>
      </w:r>
      <w:r w:rsidR="005451D8">
        <w:rPr>
          <w:rFonts w:ascii="Times New Roman" w:hAnsi="Times New Roman" w:cs="Times New Roman"/>
        </w:rPr>
        <w:t>яющего резонатора”. Доклад на</w:t>
      </w:r>
      <w:r w:rsidRPr="00A32106">
        <w:rPr>
          <w:rFonts w:ascii="Times New Roman" w:hAnsi="Times New Roman" w:cs="Times New Roman"/>
        </w:rPr>
        <w:t xml:space="preserve"> </w:t>
      </w:r>
      <w:r w:rsidRPr="00A32106">
        <w:rPr>
          <w:rFonts w:ascii="Times New Roman" w:hAnsi="Times New Roman" w:cs="Times New Roman"/>
          <w:lang w:val="en-US"/>
        </w:rPr>
        <w:t>XII</w:t>
      </w:r>
      <w:r w:rsidRPr="00A32106">
        <w:rPr>
          <w:rFonts w:ascii="Times New Roman" w:hAnsi="Times New Roman" w:cs="Times New Roman"/>
        </w:rPr>
        <w:t xml:space="preserve"> МЕЖДУНАРОДНОМ СЕМИНАРЕ ПО ПРОБЛЕМАМ УСКОРИТЕЛЕЙ ЗАРЯЖЕННЫХ ЧАСТИЦ 03 - 08  сентября 2017 года, ОИЯИ, Алушта.</w:t>
      </w:r>
      <w:r w:rsidRPr="00A32106">
        <w:t xml:space="preserve"> </w:t>
      </w:r>
    </w:p>
    <w:p w:rsidR="006C7CAC" w:rsidRPr="00A32106" w:rsidRDefault="006C7CAC" w:rsidP="00CE047D">
      <w:pPr>
        <w:jc w:val="both"/>
      </w:pPr>
    </w:p>
    <w:p w:rsidR="00417C08" w:rsidRPr="00A32106" w:rsidRDefault="006C7CAC" w:rsidP="0037440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План </w:t>
      </w:r>
      <w:r w:rsidR="00417C08" w:rsidRPr="00A32106">
        <w:rPr>
          <w:rFonts w:ascii="Times New Roman" w:hAnsi="Times New Roman" w:cs="Times New Roman"/>
          <w:b w:val="0"/>
          <w:i w:val="0"/>
          <w:sz w:val="24"/>
          <w:szCs w:val="24"/>
        </w:rPr>
        <w:t>работ и проект сметы расходов по экспе</w:t>
      </w:r>
      <w:r w:rsidR="00AC52C6">
        <w:rPr>
          <w:rFonts w:ascii="Times New Roman" w:hAnsi="Times New Roman" w:cs="Times New Roman"/>
          <w:b w:val="0"/>
          <w:i w:val="0"/>
          <w:sz w:val="24"/>
          <w:szCs w:val="24"/>
        </w:rPr>
        <w:t>рименту 5 на 2018</w:t>
      </w:r>
      <w:r w:rsidR="00417C08" w:rsidRPr="00A32106">
        <w:rPr>
          <w:rFonts w:ascii="Times New Roman" w:hAnsi="Times New Roman" w:cs="Times New Roman"/>
          <w:b w:val="0"/>
          <w:i w:val="0"/>
          <w:sz w:val="24"/>
          <w:szCs w:val="24"/>
        </w:rPr>
        <w:t xml:space="preserve"> г.</w:t>
      </w:r>
    </w:p>
    <w:p w:rsidR="000F40F2" w:rsidRPr="00A32106" w:rsidRDefault="006C7CAC" w:rsidP="000F40F2">
      <w:pPr>
        <w:spacing w:line="276" w:lineRule="auto"/>
        <w:ind w:firstLine="709"/>
        <w:jc w:val="both"/>
        <w:rPr>
          <w:rFonts w:ascii="Times New Roman" w:hAnsi="Times New Roman" w:cs="Times New Roman"/>
        </w:rPr>
      </w:pPr>
      <w:r w:rsidRPr="00A32106">
        <w:rPr>
          <w:rFonts w:ascii="Times New Roman" w:hAnsi="Times New Roman" w:cs="Times New Roman"/>
        </w:rPr>
        <w:t xml:space="preserve">В </w:t>
      </w:r>
      <w:r w:rsidR="000F40F2" w:rsidRPr="00A32106">
        <w:rPr>
          <w:rFonts w:ascii="Times New Roman" w:hAnsi="Times New Roman" w:cs="Times New Roman"/>
        </w:rPr>
        <w:t xml:space="preserve">2018 году, с непосредственным участием специалистов ИЯИ РАН, будут </w:t>
      </w:r>
      <w:r w:rsidR="000F40F2" w:rsidRPr="00A32106">
        <w:rPr>
          <w:rFonts w:ascii="Times New Roman" w:hAnsi="Times New Roman" w:cs="Times New Roman"/>
        </w:rPr>
        <w:lastRenderedPageBreak/>
        <w:t>проводиться:</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lang w:val="en-US"/>
        </w:rPr>
        <w:t>a</w:t>
      </w:r>
      <w:r w:rsidRPr="00A32106">
        <w:rPr>
          <w:rFonts w:ascii="Times New Roman" w:hAnsi="Times New Roman" w:cs="Times New Roman"/>
        </w:rPr>
        <w:t xml:space="preserve">) </w:t>
      </w:r>
      <w:r w:rsidR="005451D8" w:rsidRPr="00A32106">
        <w:rPr>
          <w:rFonts w:ascii="Times New Roman" w:hAnsi="Times New Roman" w:cs="Times New Roman"/>
        </w:rPr>
        <w:t>Анализ</w:t>
      </w:r>
      <w:r w:rsidRPr="00A32106">
        <w:rPr>
          <w:rFonts w:ascii="Times New Roman" w:hAnsi="Times New Roman" w:cs="Times New Roman"/>
        </w:rPr>
        <w:t xml:space="preserve"> и обобщение опыта работы системы </w:t>
      </w:r>
      <w:r w:rsidRPr="00A32106">
        <w:rPr>
          <w:rFonts w:ascii="Times New Roman" w:hAnsi="Times New Roman" w:cs="Times New Roman"/>
          <w:lang w:val="en-US"/>
        </w:rPr>
        <w:t>TDS</w:t>
      </w:r>
      <w:r w:rsidRPr="00A32106">
        <w:rPr>
          <w:rFonts w:ascii="Times New Roman" w:hAnsi="Times New Roman" w:cs="Times New Roman"/>
        </w:rPr>
        <w:t xml:space="preserve"> </w:t>
      </w:r>
      <w:r w:rsidRPr="00A32106">
        <w:rPr>
          <w:rFonts w:ascii="Times New Roman" w:hAnsi="Times New Roman" w:cs="Times New Roman"/>
          <w:lang w:val="en-US"/>
        </w:rPr>
        <w:t>PITZ</w:t>
      </w:r>
      <w:r w:rsidRPr="00A32106">
        <w:rPr>
          <w:rFonts w:ascii="Times New Roman" w:hAnsi="Times New Roman" w:cs="Times New Roman"/>
        </w:rPr>
        <w:t>. Разработка и реализация  предложений по усовершенствованию ее параметров;</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 xml:space="preserve">б) - изготовление и настройка разработанного резонатора фото-инжектора </w:t>
      </w:r>
      <w:r w:rsidRPr="00A32106">
        <w:rPr>
          <w:rFonts w:ascii="Times New Roman" w:hAnsi="Times New Roman" w:cs="Times New Roman"/>
          <w:lang w:val="en-US"/>
        </w:rPr>
        <w:t>Gun</w:t>
      </w:r>
      <w:r w:rsidRPr="00A32106">
        <w:rPr>
          <w:rFonts w:ascii="Times New Roman" w:hAnsi="Times New Roman" w:cs="Times New Roman"/>
        </w:rPr>
        <w:t xml:space="preserve"> 5. </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 xml:space="preserve">в) - проведение ВЧ настройки и запуск в эксплуатацию резонатора дефлектора для проекта </w:t>
      </w:r>
      <w:r w:rsidRPr="00A32106">
        <w:rPr>
          <w:rFonts w:ascii="Times New Roman" w:hAnsi="Times New Roman" w:cs="Times New Roman"/>
          <w:lang w:val="en-US"/>
        </w:rPr>
        <w:t>REGAE</w:t>
      </w:r>
      <w:r w:rsidRPr="00A32106">
        <w:rPr>
          <w:rFonts w:ascii="Times New Roman" w:hAnsi="Times New Roman" w:cs="Times New Roman"/>
        </w:rPr>
        <w:t xml:space="preserve">, </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 xml:space="preserve">г) исследование методов и разработка предложений по понижению уровня  токов авто-эмиссии электронов в резонаторе бустере </w:t>
      </w:r>
      <w:r w:rsidRPr="00A32106">
        <w:rPr>
          <w:rFonts w:ascii="Times New Roman" w:hAnsi="Times New Roman" w:cs="Times New Roman"/>
          <w:lang w:val="en-US"/>
        </w:rPr>
        <w:t>CDS</w:t>
      </w:r>
      <w:r w:rsidRPr="00A32106">
        <w:rPr>
          <w:rFonts w:ascii="Times New Roman" w:hAnsi="Times New Roman" w:cs="Times New Roman"/>
        </w:rPr>
        <w:t xml:space="preserve"> </w:t>
      </w:r>
      <w:r w:rsidRPr="00A32106">
        <w:rPr>
          <w:rFonts w:ascii="Times New Roman" w:hAnsi="Times New Roman" w:cs="Times New Roman"/>
          <w:lang w:val="en-US"/>
        </w:rPr>
        <w:t>PITZ</w:t>
      </w:r>
      <w:r w:rsidRPr="00A32106">
        <w:rPr>
          <w:rFonts w:ascii="Times New Roman" w:hAnsi="Times New Roman" w:cs="Times New Roman"/>
        </w:rPr>
        <w:t>.</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д) планируется начать исследования и разработку конструкции резонатора фото-инжектора для режима глубокого охлаждения ~ 20</w:t>
      </w:r>
      <w:proofErr w:type="gramStart"/>
      <w:r w:rsidRPr="00A32106">
        <w:rPr>
          <w:rFonts w:ascii="Times New Roman" w:hAnsi="Times New Roman" w:cs="Times New Roman"/>
        </w:rPr>
        <w:t xml:space="preserve"> К</w:t>
      </w:r>
      <w:proofErr w:type="gramEnd"/>
      <w:r w:rsidRPr="00A32106">
        <w:rPr>
          <w:rFonts w:ascii="Times New Roman" w:hAnsi="Times New Roman" w:cs="Times New Roman"/>
        </w:rPr>
        <w:t xml:space="preserve"> с целью радикального повышения частоты следования импульсов тока электронов,</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е) в рамках развития новых методов ускорения планируется начать исследования направляющих ВЧ элементов – ускоряющих и отклоняющих структур, линий передачи  субтерагерцового диапазона на частотах 300 – 500 МГц.</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Последние два пункта являются новыми  для эксперимента 5 и лежат в русле современных исследований новых методов ускорения зараженных частиц.</w:t>
      </w:r>
    </w:p>
    <w:p w:rsidR="00D074E3" w:rsidRPr="00A32106" w:rsidRDefault="00D074E3" w:rsidP="000F40F2">
      <w:pPr>
        <w:spacing w:line="276" w:lineRule="auto"/>
        <w:ind w:firstLine="709"/>
        <w:jc w:val="both"/>
        <w:rPr>
          <w:rFonts w:ascii="Times New Roman" w:hAnsi="Times New Roman" w:cs="Times New Roman"/>
        </w:rPr>
      </w:pP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 xml:space="preserve">Указанные работы требуют пребывания сотрудников ИЯИ РАН  для проведения  исследований. Поэтому поддержка Министерства науки и образования РФ для финансирования визитов является необходимой.  </w:t>
      </w:r>
    </w:p>
    <w:p w:rsidR="000F40F2" w:rsidRPr="00A32106" w:rsidRDefault="000F40F2" w:rsidP="000F40F2">
      <w:pPr>
        <w:spacing w:line="276" w:lineRule="auto"/>
        <w:ind w:firstLine="709"/>
        <w:jc w:val="both"/>
        <w:rPr>
          <w:rFonts w:ascii="Times New Roman" w:hAnsi="Times New Roman" w:cs="Times New Roman"/>
        </w:rPr>
      </w:pPr>
      <w:r w:rsidRPr="00A32106">
        <w:rPr>
          <w:rFonts w:ascii="Times New Roman" w:hAnsi="Times New Roman" w:cs="Times New Roman"/>
        </w:rPr>
        <w:t xml:space="preserve">    Для  проведения исследований по эксперименту 5 в 2018 году необходимо пребывание специалистов ИЯИ РАН в </w:t>
      </w:r>
      <w:r w:rsidRPr="00A32106">
        <w:rPr>
          <w:rFonts w:ascii="Times New Roman" w:hAnsi="Times New Roman" w:cs="Times New Roman"/>
          <w:lang w:val="en-US"/>
        </w:rPr>
        <w:t>DESY</w:t>
      </w:r>
      <w:r w:rsidR="00AC52C6">
        <w:rPr>
          <w:rFonts w:ascii="Times New Roman" w:hAnsi="Times New Roman" w:cs="Times New Roman"/>
        </w:rPr>
        <w:t xml:space="preserve"> в размере 3 человеко-</w:t>
      </w:r>
      <w:r w:rsidRPr="00A32106">
        <w:rPr>
          <w:rFonts w:ascii="Times New Roman" w:hAnsi="Times New Roman" w:cs="Times New Roman"/>
        </w:rPr>
        <w:t xml:space="preserve">месяцев, для чего необходимо финансирование визитов в размере 10 200 долларов США. </w:t>
      </w:r>
    </w:p>
    <w:p w:rsidR="006C7CAC" w:rsidRPr="00A32106" w:rsidRDefault="006C7CAC" w:rsidP="00D074E3">
      <w:pPr>
        <w:spacing w:line="276" w:lineRule="auto"/>
        <w:jc w:val="both"/>
        <w:rPr>
          <w:rFonts w:ascii="Times New Roman" w:hAnsi="Times New Roman" w:cs="Times New Roman"/>
        </w:rPr>
      </w:pPr>
      <w:r w:rsidRPr="00A32106">
        <w:rPr>
          <w:rFonts w:ascii="Times New Roman" w:hAnsi="Times New Roman" w:cs="Times New Roman"/>
        </w:rPr>
        <w:t xml:space="preserve"> </w:t>
      </w:r>
    </w:p>
    <w:p w:rsidR="00417C08" w:rsidRPr="00A32106" w:rsidRDefault="00417C08" w:rsidP="006C7CAC">
      <w:pPr>
        <w:spacing w:line="276" w:lineRule="auto"/>
        <w:ind w:firstLine="709"/>
        <w:jc w:val="both"/>
        <w:rPr>
          <w:rFonts w:ascii="Times New Roman" w:hAnsi="Times New Roman" w:cs="Times New Roman"/>
        </w:rPr>
      </w:pPr>
    </w:p>
    <w:p w:rsidR="00417C08" w:rsidRPr="00A32106" w:rsidRDefault="00417C08" w:rsidP="00564140">
      <w:pPr>
        <w:spacing w:line="276" w:lineRule="auto"/>
        <w:ind w:firstLine="709"/>
        <w:jc w:val="both"/>
        <w:rPr>
          <w:rFonts w:ascii="Times New Roman" w:hAnsi="Times New Roman" w:cs="Times New Roman"/>
        </w:rPr>
      </w:pPr>
    </w:p>
    <w:p w:rsidR="00417C08" w:rsidRPr="00A32106" w:rsidRDefault="00417C08" w:rsidP="00564140">
      <w:pPr>
        <w:spacing w:line="276" w:lineRule="auto"/>
        <w:ind w:firstLine="709"/>
        <w:jc w:val="both"/>
        <w:rPr>
          <w:rFonts w:ascii="Times New Roman" w:hAnsi="Times New Roman" w:cs="Times New Roman"/>
        </w:rPr>
      </w:pPr>
    </w:p>
    <w:p w:rsidR="007B53B2" w:rsidRPr="00A32106" w:rsidRDefault="007B53B2" w:rsidP="00C05A36">
      <w:pPr>
        <w:spacing w:line="276" w:lineRule="auto"/>
        <w:ind w:firstLine="709"/>
        <w:jc w:val="both"/>
        <w:rPr>
          <w:rFonts w:ascii="Times New Roman" w:hAnsi="Times New Roman" w:cs="Times New Roman"/>
        </w:rPr>
      </w:pPr>
    </w:p>
    <w:p w:rsidR="00D979EE" w:rsidRPr="00A32106" w:rsidRDefault="007B53B2" w:rsidP="00C05A36">
      <w:pPr>
        <w:pStyle w:val="1"/>
        <w:spacing w:line="276" w:lineRule="auto"/>
        <w:ind w:left="0" w:firstLine="709"/>
        <w:jc w:val="both"/>
        <w:rPr>
          <w:rFonts w:ascii="Times New Roman" w:hAnsi="Times New Roman" w:cs="Times New Roman"/>
          <w:b w:val="0"/>
          <w:sz w:val="24"/>
          <w:szCs w:val="24"/>
        </w:rPr>
      </w:pPr>
      <w:r w:rsidRPr="00A32106">
        <w:br w:type="page"/>
      </w:r>
      <w:bookmarkStart w:id="16" w:name="_Toc501707851"/>
      <w:r w:rsidR="00D55E7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D55E73" w:rsidRPr="00A32106">
        <w:rPr>
          <w:rFonts w:ascii="Times New Roman" w:hAnsi="Times New Roman" w:cs="Times New Roman"/>
          <w:b w:val="0"/>
          <w:sz w:val="24"/>
          <w:szCs w:val="24"/>
        </w:rPr>
        <w:t xml:space="preserve"> 6</w:t>
      </w:r>
      <w:r w:rsidR="00D979EE" w:rsidRPr="00A32106">
        <w:rPr>
          <w:rFonts w:ascii="Times New Roman" w:hAnsi="Times New Roman" w:cs="Times New Roman"/>
          <w:b w:val="0"/>
          <w:sz w:val="24"/>
          <w:szCs w:val="24"/>
        </w:rPr>
        <w:t xml:space="preserve"> </w:t>
      </w:r>
      <w:r w:rsidR="00D55E73" w:rsidRPr="00A32106">
        <w:rPr>
          <w:rFonts w:ascii="Times New Roman" w:hAnsi="Times New Roman" w:cs="Times New Roman"/>
          <w:b w:val="0"/>
          <w:sz w:val="24"/>
          <w:szCs w:val="24"/>
        </w:rPr>
        <w:t>ФОТОН</w:t>
      </w:r>
      <w:bookmarkEnd w:id="16"/>
    </w:p>
    <w:p w:rsidR="00D979EE" w:rsidRPr="00A32106" w:rsidRDefault="00D979EE" w:rsidP="00C05A36">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 «</w:t>
      </w:r>
      <w:r w:rsidR="00087FC6" w:rsidRPr="00A32106">
        <w:rPr>
          <w:rFonts w:ascii="Times New Roman" w:eastAsia="Times New Roman" w:hAnsi="Times New Roman" w:cs="Times New Roman"/>
          <w:bCs/>
        </w:rPr>
        <w:t>Фотонные науки</w:t>
      </w:r>
      <w:r w:rsidRPr="00A32106">
        <w:rPr>
          <w:rFonts w:ascii="Times New Roman" w:eastAsia="Times New Roman" w:hAnsi="Times New Roman" w:cs="Times New Roman"/>
          <w:bCs/>
        </w:rPr>
        <w:t xml:space="preserve">». </w:t>
      </w:r>
      <w:proofErr w:type="gramStart"/>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00B655A5" w:rsidRPr="00A32106">
        <w:rPr>
          <w:rFonts w:ascii="Times New Roman" w:eastAsia="Times New Roman" w:hAnsi="Times New Roman" w:cs="Times New Roman"/>
          <w:bCs/>
        </w:rPr>
        <w:t>зам. директора</w:t>
      </w:r>
      <w:r w:rsidR="00CE047D" w:rsidRPr="00A32106">
        <w:rPr>
          <w:rFonts w:ascii="Times New Roman" w:eastAsia="Times New Roman" w:hAnsi="Times New Roman" w:cs="Times New Roman"/>
          <w:bCs/>
        </w:rPr>
        <w:t xml:space="preserve"> ИК им. Ш</w:t>
      </w:r>
      <w:r w:rsidR="00055B3B" w:rsidRPr="00A32106">
        <w:rPr>
          <w:rFonts w:ascii="Times New Roman" w:eastAsia="Times New Roman" w:hAnsi="Times New Roman" w:cs="Times New Roman"/>
          <w:bCs/>
        </w:rPr>
        <w:t>убникова</w:t>
      </w:r>
      <w:r w:rsidR="00B655A5" w:rsidRPr="00A32106">
        <w:rPr>
          <w:rFonts w:ascii="Times New Roman" w:eastAsia="Times New Roman" w:hAnsi="Times New Roman" w:cs="Times New Roman"/>
          <w:bCs/>
        </w:rPr>
        <w:t xml:space="preserve">, </w:t>
      </w:r>
      <w:r w:rsidR="001719EF" w:rsidRPr="00A32106">
        <w:rPr>
          <w:rFonts w:ascii="Times New Roman" w:eastAsia="Times New Roman" w:hAnsi="Times New Roman" w:cs="Times New Roman"/>
          <w:bCs/>
        </w:rPr>
        <w:t xml:space="preserve"> д</w:t>
      </w:r>
      <w:r w:rsidRPr="00A32106">
        <w:rPr>
          <w:rFonts w:ascii="Times New Roman" w:eastAsia="Times New Roman" w:hAnsi="Times New Roman" w:cs="Times New Roman"/>
          <w:bCs/>
        </w:rPr>
        <w:t>.ф.-м.н</w:t>
      </w:r>
      <w:r w:rsidR="001719EF"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087FC6" w:rsidRPr="00A32106">
        <w:rPr>
          <w:rFonts w:ascii="Times New Roman" w:eastAsia="Times New Roman" w:hAnsi="Times New Roman" w:cs="Times New Roman"/>
          <w:bCs/>
        </w:rPr>
        <w:t>В.Л. Носик</w:t>
      </w:r>
      <w:r w:rsidRPr="00A32106">
        <w:rPr>
          <w:rFonts w:ascii="Times New Roman" w:eastAsia="Times New Roman" w:hAnsi="Times New Roman" w:cs="Times New Roman"/>
          <w:bCs/>
        </w:rPr>
        <w:t xml:space="preserve">. </w:t>
      </w:r>
      <w:proofErr w:type="gramEnd"/>
    </w:p>
    <w:p w:rsidR="00D5550B" w:rsidRPr="00A32106" w:rsidRDefault="00D5550B" w:rsidP="00D5550B">
      <w:pPr>
        <w:ind w:left="432"/>
        <w:rPr>
          <w:bCs/>
        </w:rPr>
      </w:pPr>
    </w:p>
    <w:p w:rsidR="00D5550B" w:rsidRPr="00A32106" w:rsidRDefault="00D5550B" w:rsidP="00056A9D">
      <w:pPr>
        <w:pStyle w:val="2"/>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1719EF" w:rsidRPr="00A32106" w:rsidRDefault="001719EF" w:rsidP="001719EF">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Российские пользователи в настоящее время активно ведут исследования на  источниках Синхротронного Излучения (СИ): PETRA III в центре DESY, Гамбург и  Европейском рентгеновском лазере на свободных электронах РЛСЭ (xfel.eu).  </w:t>
      </w:r>
    </w:p>
    <w:p w:rsidR="00B401CF" w:rsidRPr="00A32106" w:rsidRDefault="001719EF" w:rsidP="00B401C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bCs/>
          <w:kern w:val="0"/>
          <w:lang w:eastAsia="ru-RU" w:bidi="ar-SA"/>
        </w:rPr>
        <w:t xml:space="preserve"> </w:t>
      </w:r>
    </w:p>
    <w:p w:rsidR="00B401CF" w:rsidRPr="00A32106" w:rsidRDefault="00B401CF" w:rsidP="00B401CF">
      <w:pPr>
        <w:pStyle w:val="3"/>
        <w:spacing w:line="276" w:lineRule="auto"/>
        <w:ind w:left="0" w:firstLine="709"/>
        <w:rPr>
          <w:rFonts w:ascii="Times New Roman" w:hAnsi="Times New Roman" w:cs="Times New Roman"/>
          <w:b w:val="0"/>
          <w:sz w:val="24"/>
          <w:szCs w:val="24"/>
          <w:lang w:eastAsia="ru-RU" w:bidi="ar-SA"/>
        </w:rPr>
      </w:pPr>
      <w:proofErr w:type="gramStart"/>
      <w:r w:rsidRPr="00A32106">
        <w:rPr>
          <w:rFonts w:ascii="Times New Roman" w:hAnsi="Times New Roman" w:cs="Times New Roman"/>
          <w:b w:val="0"/>
          <w:sz w:val="24"/>
          <w:szCs w:val="24"/>
          <w:lang w:val="en-US" w:eastAsia="ru-RU" w:bidi="ar-SA"/>
        </w:rPr>
        <w:t>DESY</w:t>
      </w:r>
      <w:r w:rsidR="005451D8">
        <w:rPr>
          <w:rFonts w:ascii="Times New Roman" w:hAnsi="Times New Roman" w:cs="Times New Roman"/>
          <w:b w:val="0"/>
          <w:sz w:val="24"/>
          <w:szCs w:val="24"/>
          <w:lang w:eastAsia="ru-RU" w:bidi="ar-SA"/>
        </w:rPr>
        <w:t xml:space="preserve"> </w:t>
      </w:r>
      <w:r w:rsidRPr="00A32106">
        <w:rPr>
          <w:rFonts w:ascii="Times New Roman" w:hAnsi="Times New Roman" w:cs="Times New Roman"/>
          <w:b w:val="0"/>
          <w:sz w:val="24"/>
          <w:szCs w:val="24"/>
          <w:lang w:eastAsia="ru-RU" w:bidi="ar-SA"/>
        </w:rPr>
        <w:t xml:space="preserve"> </w:t>
      </w:r>
      <w:r w:rsidR="00F74694" w:rsidRPr="00A32106">
        <w:rPr>
          <w:rFonts w:ascii="Times New Roman" w:hAnsi="Times New Roman" w:cs="Times New Roman"/>
          <w:b w:val="0"/>
          <w:sz w:val="24"/>
          <w:szCs w:val="24"/>
          <w:lang w:eastAsia="ru-RU" w:bidi="ar-SA"/>
        </w:rPr>
        <w:t>(</w:t>
      </w:r>
      <w:proofErr w:type="gramEnd"/>
      <w:r w:rsidRPr="00A32106">
        <w:rPr>
          <w:rFonts w:ascii="Times New Roman" w:hAnsi="Times New Roman" w:cs="Times New Roman"/>
          <w:b w:val="0"/>
          <w:sz w:val="24"/>
          <w:szCs w:val="24"/>
          <w:lang w:eastAsia="ru-RU" w:bidi="ar-SA"/>
        </w:rPr>
        <w:t>группа И</w:t>
      </w:r>
      <w:r w:rsidR="00F74694" w:rsidRPr="00A32106">
        <w:rPr>
          <w:rFonts w:ascii="Times New Roman" w:hAnsi="Times New Roman" w:cs="Times New Roman"/>
          <w:b w:val="0"/>
          <w:sz w:val="24"/>
          <w:szCs w:val="24"/>
          <w:lang w:eastAsia="ru-RU" w:bidi="ar-SA"/>
        </w:rPr>
        <w:t>.</w:t>
      </w:r>
      <w:r w:rsidRPr="00A32106">
        <w:rPr>
          <w:rFonts w:ascii="Times New Roman" w:hAnsi="Times New Roman" w:cs="Times New Roman"/>
          <w:b w:val="0"/>
          <w:sz w:val="24"/>
          <w:szCs w:val="24"/>
          <w:lang w:eastAsia="ru-RU" w:bidi="ar-SA"/>
        </w:rPr>
        <w:t xml:space="preserve"> Вартаньянца</w:t>
      </w:r>
      <w:r w:rsidR="00F74694" w:rsidRPr="00A32106">
        <w:rPr>
          <w:rFonts w:ascii="Times New Roman" w:hAnsi="Times New Roman" w:cs="Times New Roman"/>
          <w:b w:val="0"/>
          <w:sz w:val="24"/>
          <w:szCs w:val="24"/>
          <w:lang w:eastAsia="ru-RU" w:bidi="ar-SA"/>
        </w:rPr>
        <w:t>)</w:t>
      </w:r>
      <w:r w:rsidRPr="00A32106">
        <w:rPr>
          <w:rFonts w:ascii="Times New Roman" w:hAnsi="Times New Roman" w:cs="Times New Roman"/>
          <w:b w:val="0"/>
          <w:sz w:val="24"/>
          <w:szCs w:val="24"/>
          <w:lang w:eastAsia="ru-RU" w:bidi="ar-SA"/>
        </w:rPr>
        <w:t>:</w:t>
      </w:r>
    </w:p>
    <w:p w:rsidR="001719EF" w:rsidRPr="00A32106" w:rsidRDefault="001719EF" w:rsidP="0092301E">
      <w:pPr>
        <w:numPr>
          <w:ilvl w:val="0"/>
          <w:numId w:val="30"/>
        </w:numPr>
        <w:spacing w:line="276" w:lineRule="auto"/>
        <w:ind w:left="0"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В. Носик (ФНИЦ «Кристаллография и фотоника») выполнил серию теоретических исследований, посвященных границам применения динамической теории рассеяния рентгеновских лучей на  кристаллах малых размеров. Данные исследования послужат основанием для развития новых методик структурных исследований, в частности серийной кристаллографии  с использованием импульсного излучением РЛСЭ и СИ. </w:t>
      </w:r>
    </w:p>
    <w:p w:rsidR="00B401CF" w:rsidRPr="00A32106" w:rsidRDefault="001719EF" w:rsidP="0092301E">
      <w:pPr>
        <w:numPr>
          <w:ilvl w:val="0"/>
          <w:numId w:val="30"/>
        </w:numPr>
        <w:spacing w:line="276" w:lineRule="auto"/>
        <w:ind w:left="0"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Казак А.В. Марфин Ю.С., Усольцев С.Д.- выполняли работы по первому этапу исследований по теме: «ИССЛЕДОВАНИЕ СТРУКТУРЫ ЛЕНГМЮРОВСКИХ ПЛЕНОК ОЛИГОПИРРОЛЬНЫХ СОЕДИНЕНИЙ КАК ПЕРСПЕКТИВНЫХ МАТЕРИАЛОВ ДЛЯ ПРИМЕНЕНИЯ В ОПТОЭЛЕКТРОНИКЕ».</w:t>
      </w:r>
    </w:p>
    <w:p w:rsidR="00B401CF" w:rsidRPr="00A32106" w:rsidRDefault="00B401CF" w:rsidP="00B401CF">
      <w:pPr>
        <w:pStyle w:val="3"/>
        <w:spacing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 xml:space="preserve">XFEL </w:t>
      </w:r>
    </w:p>
    <w:p w:rsidR="001719EF" w:rsidRPr="00A32106" w:rsidRDefault="001719EF" w:rsidP="001719E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С. Бобков и Теслюк А.Б.  (НИЦ КИ) занимались проведением анализа данных двух экспериментов по исследованию визуализации отдельных частиц (single particle imaging).</w:t>
      </w:r>
    </w:p>
    <w:p w:rsidR="00B401CF" w:rsidRPr="00A32106" w:rsidRDefault="001719EF" w:rsidP="001719E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В. Носик (ФНИЦ «Кристаллография и фотоника») занимался теоретическими исследованиями и обработкой экспериментальных данных по теме  «Образование угловых выбросов и формирование боковых полос в циркулярных полях терагерцового   и дальнего инфракрасного излучения</w:t>
      </w:r>
    </w:p>
    <w:p w:rsidR="00055B3B" w:rsidRPr="00A32106" w:rsidRDefault="00055B3B" w:rsidP="002A33C0">
      <w:pPr>
        <w:widowControl/>
        <w:suppressAutoHyphens w:val="0"/>
        <w:spacing w:line="276" w:lineRule="auto"/>
        <w:jc w:val="both"/>
        <w:rPr>
          <w:rFonts w:ascii="Times New Roman" w:eastAsia="Times New Roman" w:hAnsi="Times New Roman" w:cs="Times New Roman"/>
          <w:kern w:val="0"/>
          <w:lang w:eastAsia="ru-RU" w:bidi="ar-SA"/>
        </w:rPr>
      </w:pPr>
    </w:p>
    <w:p w:rsidR="001719EF" w:rsidRPr="00A32106" w:rsidRDefault="00A835E7" w:rsidP="001719EF">
      <w:pPr>
        <w:pStyle w:val="2"/>
        <w:spacing w:before="0" w:after="0"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 xml:space="preserve">Основные направления </w:t>
      </w:r>
      <w:r w:rsidR="001719EF" w:rsidRPr="00A32106">
        <w:rPr>
          <w:rFonts w:ascii="Times New Roman" w:hAnsi="Times New Roman" w:cs="Times New Roman"/>
          <w:b w:val="0"/>
          <w:i w:val="0"/>
          <w:kern w:val="0"/>
          <w:sz w:val="24"/>
          <w:szCs w:val="24"/>
          <w:lang w:eastAsia="ru-RU" w:bidi="ar-SA"/>
        </w:rPr>
        <w:t xml:space="preserve">и результаты </w:t>
      </w:r>
      <w:r w:rsidRPr="00A32106">
        <w:rPr>
          <w:rFonts w:ascii="Times New Roman" w:hAnsi="Times New Roman" w:cs="Times New Roman"/>
          <w:b w:val="0"/>
          <w:i w:val="0"/>
          <w:kern w:val="0"/>
          <w:sz w:val="24"/>
          <w:szCs w:val="24"/>
          <w:lang w:eastAsia="ru-RU" w:bidi="ar-SA"/>
        </w:rPr>
        <w:t>исследований</w:t>
      </w:r>
      <w:r w:rsidR="001719EF" w:rsidRPr="00A32106">
        <w:rPr>
          <w:rFonts w:ascii="Times New Roman" w:hAnsi="Times New Roman" w:cs="Times New Roman"/>
          <w:b w:val="0"/>
          <w:i w:val="0"/>
          <w:kern w:val="0"/>
          <w:sz w:val="24"/>
          <w:szCs w:val="24"/>
          <w:lang w:eastAsia="ru-RU" w:bidi="ar-SA"/>
        </w:rPr>
        <w:t xml:space="preserve"> в сотрудничестве</w:t>
      </w:r>
      <w:r w:rsidRPr="00A32106">
        <w:rPr>
          <w:rFonts w:ascii="Times New Roman" w:hAnsi="Times New Roman" w:cs="Times New Roman"/>
          <w:b w:val="0"/>
          <w:i w:val="0"/>
          <w:kern w:val="0"/>
          <w:sz w:val="24"/>
          <w:szCs w:val="24"/>
          <w:lang w:eastAsia="ru-RU" w:bidi="ar-SA"/>
        </w:rPr>
        <w:t xml:space="preserve"> с </w:t>
      </w:r>
      <w:r w:rsidRPr="00A32106">
        <w:rPr>
          <w:rFonts w:ascii="Times New Roman" w:hAnsi="Times New Roman" w:cs="Times New Roman"/>
          <w:b w:val="0"/>
          <w:i w:val="0"/>
          <w:kern w:val="0"/>
          <w:sz w:val="24"/>
          <w:szCs w:val="24"/>
          <w:lang w:val="en-US" w:eastAsia="ru-RU" w:bidi="ar-SA"/>
        </w:rPr>
        <w:t>XFEL</w:t>
      </w:r>
    </w:p>
    <w:p w:rsidR="00B401CF" w:rsidRPr="00A32106" w:rsidRDefault="001719EF" w:rsidP="001719EF">
      <w:pPr>
        <w:pStyle w:val="3"/>
        <w:spacing w:before="0" w:after="0"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Участие</w:t>
      </w:r>
      <w:r w:rsidR="00B401CF" w:rsidRPr="00A32106">
        <w:rPr>
          <w:rFonts w:ascii="Times New Roman" w:hAnsi="Times New Roman" w:cs="Times New Roman"/>
          <w:b w:val="0"/>
          <w:kern w:val="0"/>
          <w:sz w:val="24"/>
          <w:szCs w:val="24"/>
          <w:lang w:eastAsia="ru-RU" w:bidi="ar-SA"/>
        </w:rPr>
        <w:t xml:space="preserve"> </w:t>
      </w:r>
      <w:r w:rsidRPr="00A32106">
        <w:rPr>
          <w:rFonts w:ascii="Times New Roman" w:hAnsi="Times New Roman" w:cs="Times New Roman"/>
          <w:b w:val="0"/>
          <w:kern w:val="0"/>
          <w:sz w:val="24"/>
          <w:szCs w:val="24"/>
          <w:lang w:eastAsia="ru-RU" w:bidi="ar-SA"/>
        </w:rPr>
        <w:t>в эксперименте по дифракции на единичных объектах на источнике  European XFEL</w:t>
      </w:r>
      <w:r w:rsidR="00B401CF" w:rsidRPr="00A32106">
        <w:rPr>
          <w:rFonts w:ascii="Times New Roman" w:hAnsi="Times New Roman" w:cs="Times New Roman"/>
          <w:b w:val="0"/>
          <w:kern w:val="0"/>
          <w:sz w:val="24"/>
          <w:szCs w:val="24"/>
          <w:lang w:eastAsia="ru-RU" w:bidi="ar-SA"/>
        </w:rPr>
        <w:t xml:space="preserve"> </w:t>
      </w:r>
    </w:p>
    <w:p w:rsidR="001719EF" w:rsidRPr="00A32106" w:rsidRDefault="00FD0A36"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w:t>
      </w:r>
      <w:r w:rsidR="001719EF" w:rsidRPr="00A32106">
        <w:rPr>
          <w:rFonts w:ascii="Times New Roman" w:eastAsia="Times New Roman" w:hAnsi="Times New Roman" w:cs="Times New Roman"/>
          <w:kern w:val="0"/>
          <w:lang w:eastAsia="ru-RU" w:bidi="ar-SA"/>
        </w:rPr>
        <w:t xml:space="preserve"> эксперименте по дифракции </w:t>
      </w:r>
      <w:r w:rsidRPr="00A32106">
        <w:rPr>
          <w:rFonts w:ascii="Times New Roman" w:eastAsia="Times New Roman" w:hAnsi="Times New Roman" w:cs="Times New Roman"/>
          <w:kern w:val="0"/>
          <w:lang w:eastAsia="ru-RU" w:bidi="ar-SA"/>
        </w:rPr>
        <w:t xml:space="preserve">проводились исследования </w:t>
      </w:r>
      <w:r w:rsidR="001719EF" w:rsidRPr="00A32106">
        <w:rPr>
          <w:rFonts w:ascii="Times New Roman" w:eastAsia="Times New Roman" w:hAnsi="Times New Roman" w:cs="Times New Roman"/>
          <w:kern w:val="0"/>
          <w:lang w:eastAsia="ru-RU" w:bidi="ar-SA"/>
        </w:rPr>
        <w:t>на единичных наноразмерных объектах на станции SPB/SFX на European XFEL. В эксперименте собирались дифракционные изображения частиц вирусов (Mimivirus, Melbournevirus)</w:t>
      </w:r>
      <w:r w:rsidR="00736FCA" w:rsidRPr="00A32106">
        <w:rPr>
          <w:rFonts w:ascii="Times New Roman" w:eastAsia="Times New Roman" w:hAnsi="Times New Roman" w:cs="Times New Roman"/>
          <w:kern w:val="0"/>
          <w:lang w:eastAsia="ru-RU" w:bidi="ar-SA"/>
        </w:rPr>
        <w:t xml:space="preserve"> – см. </w:t>
      </w:r>
      <w:r w:rsidR="00736FCA" w:rsidRPr="00A32106">
        <w:rPr>
          <w:rFonts w:ascii="Times New Roman" w:eastAsia="Times New Roman" w:hAnsi="Times New Roman" w:cs="Times New Roman"/>
          <w:kern w:val="0"/>
          <w:lang w:eastAsia="ru-RU" w:bidi="ar-SA"/>
        </w:rPr>
        <w:fldChar w:fldCharType="begin"/>
      </w:r>
      <w:r w:rsidR="00736FCA" w:rsidRPr="00A32106">
        <w:rPr>
          <w:rFonts w:ascii="Times New Roman" w:eastAsia="Times New Roman" w:hAnsi="Times New Roman" w:cs="Times New Roman"/>
          <w:kern w:val="0"/>
          <w:lang w:eastAsia="ru-RU" w:bidi="ar-SA"/>
        </w:rPr>
        <w:instrText xml:space="preserve"> REF _Ref501485484 \h  \* MERGEFORMAT </w:instrText>
      </w:r>
      <w:r w:rsidR="00736FCA" w:rsidRPr="00A32106">
        <w:rPr>
          <w:rFonts w:ascii="Times New Roman" w:eastAsia="Times New Roman" w:hAnsi="Times New Roman" w:cs="Times New Roman"/>
          <w:kern w:val="0"/>
          <w:lang w:eastAsia="ru-RU" w:bidi="ar-SA"/>
        </w:rPr>
      </w:r>
      <w:r w:rsidR="00736FCA"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4</w:t>
      </w:r>
      <w:r w:rsidR="008C7909" w:rsidRPr="008C7909">
        <w:rPr>
          <w:rFonts w:ascii="Times New Roman" w:hAnsi="Times New Roman" w:cs="Times New Roman"/>
        </w:rPr>
        <w:t>.</w:t>
      </w:r>
      <w:r w:rsidR="008C7909" w:rsidRPr="008C7909">
        <w:rPr>
          <w:rFonts w:ascii="Times New Roman" w:hAnsi="Times New Roman" w:cs="Times New Roman"/>
          <w:noProof/>
        </w:rPr>
        <w:t>1</w:t>
      </w:r>
      <w:r w:rsidR="00736FCA" w:rsidRPr="00A32106">
        <w:rPr>
          <w:rFonts w:ascii="Times New Roman" w:eastAsia="Times New Roman" w:hAnsi="Times New Roman" w:cs="Times New Roman"/>
          <w:kern w:val="0"/>
          <w:lang w:eastAsia="ru-RU" w:bidi="ar-SA"/>
        </w:rPr>
        <w:fldChar w:fldCharType="end"/>
      </w:r>
      <w:r w:rsidR="001719EF" w:rsidRPr="00A32106">
        <w:rPr>
          <w:rFonts w:ascii="Times New Roman" w:eastAsia="Times New Roman" w:hAnsi="Times New Roman" w:cs="Times New Roman"/>
          <w:kern w:val="0"/>
          <w:lang w:eastAsia="ru-RU" w:bidi="ar-SA"/>
        </w:rPr>
        <w:t xml:space="preserve">, в процессе калибровки были также получены изображения солей (Хлорид иридия IrCl, Иодид цезия CsI). За время эксперимента были успешно получены наборы дифракционных изображений для исследуемых объектов. </w:t>
      </w:r>
    </w:p>
    <w:p w:rsidR="001719EF" w:rsidRPr="00A32106" w:rsidRDefault="001719EF"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ходе эксперимента была впервые проверена возможность исследования дифракции на отдельных частицах на установке European XFEL, успешно проверена работа управляющих систем, инжекторов и детектора. Впервые проверена возможность получения дифракционных изображений с частотой повторений до 3 кГц. Хотя параметры </w:t>
      </w:r>
      <w:r w:rsidRPr="00A32106">
        <w:rPr>
          <w:rFonts w:ascii="Times New Roman" w:eastAsia="Times New Roman" w:hAnsi="Times New Roman" w:cs="Times New Roman"/>
          <w:kern w:val="0"/>
          <w:lang w:eastAsia="ru-RU" w:bidi="ar-SA"/>
        </w:rPr>
        <w:lastRenderedPageBreak/>
        <w:t>установки на данный момент далеки от максимальных, результаты подтверждают возможность проведения подобных экспериментов в будущем.</w:t>
      </w:r>
    </w:p>
    <w:p w:rsidR="001719EF" w:rsidRPr="00A32106" w:rsidRDefault="001A357F"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467808A0">
          <v:shape id="_x0000_s13820" type="#_x0000_t75" style="position:absolute;left:0;text-align:left;margin-left:142.3pt;margin-top:120.8pt;width:183pt;height:171pt;z-index:49">
            <v:imagedata r:id="rId24" o:title=""/>
            <w10:wrap type="topAndBottom"/>
          </v:shape>
        </w:pict>
      </w:r>
      <w:r w:rsidR="001719EF" w:rsidRPr="00A32106">
        <w:rPr>
          <w:rFonts w:ascii="Times New Roman" w:eastAsia="Times New Roman" w:hAnsi="Times New Roman" w:cs="Times New Roman"/>
          <w:kern w:val="0"/>
          <w:lang w:eastAsia="ru-RU" w:bidi="ar-SA"/>
        </w:rPr>
        <w:t xml:space="preserve">В ходе работы по анализу получаемых данных в течение эксперимента был получен опыт работы с форматами выходных данных детектора AGIPD, калибровки детектора, быстрой предобработки и фильтрации получаемых данных. </w:t>
      </w:r>
      <w:proofErr w:type="gramStart"/>
      <w:r w:rsidR="001719EF" w:rsidRPr="00A32106">
        <w:rPr>
          <w:rFonts w:ascii="Times New Roman" w:eastAsia="Times New Roman" w:hAnsi="Times New Roman" w:cs="Times New Roman"/>
          <w:kern w:val="0"/>
          <w:lang w:eastAsia="ru-RU" w:bidi="ar-SA"/>
        </w:rPr>
        <w:t>Было разработано ПО для предварительного анализа получаемых данных по ходу эксперимента.</w:t>
      </w:r>
      <w:proofErr w:type="gramEnd"/>
      <w:r w:rsidR="001719EF" w:rsidRPr="00A32106">
        <w:rPr>
          <w:rFonts w:ascii="Times New Roman" w:eastAsia="Times New Roman" w:hAnsi="Times New Roman" w:cs="Times New Roman"/>
          <w:kern w:val="0"/>
          <w:lang w:eastAsia="ru-RU" w:bidi="ar-SA"/>
        </w:rPr>
        <w:t xml:space="preserve"> Были проанализированы наборы дифракционных изображений, включающие изображения мимивируса, и оценено количество изображений, подходящих для восстановления структуры до окончания эксперимента.</w:t>
      </w:r>
    </w:p>
    <w:p w:rsidR="00736FCA" w:rsidRPr="00A32106" w:rsidRDefault="00736FCA" w:rsidP="00736FCA">
      <w:pPr>
        <w:pStyle w:val="a6"/>
        <w:jc w:val="center"/>
        <w:rPr>
          <w:rFonts w:ascii="Times New Roman" w:eastAsia="Times New Roman" w:hAnsi="Times New Roman" w:cs="Times New Roman"/>
          <w:i w:val="0"/>
          <w:kern w:val="0"/>
          <w:sz w:val="20"/>
          <w:szCs w:val="20"/>
          <w:lang w:eastAsia="ru-RU" w:bidi="ar-SA"/>
        </w:rPr>
      </w:pPr>
      <w:bookmarkStart w:id="17" w:name="_Ref50148548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17"/>
      <w:r w:rsidRPr="00A32106">
        <w:rPr>
          <w:rFonts w:ascii="Times New Roman" w:hAnsi="Times New Roman" w:cs="Times New Roman"/>
          <w:i w:val="0"/>
          <w:sz w:val="20"/>
          <w:szCs w:val="20"/>
        </w:rPr>
        <w:t xml:space="preserve"> - Пример изображения мимивируса</w:t>
      </w:r>
    </w:p>
    <w:p w:rsidR="001719EF" w:rsidRPr="00A32106" w:rsidRDefault="001719EF"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736FCA" w:rsidRPr="00A32106" w:rsidRDefault="00736FCA"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Собранные данные послужат основой для разработки системы анализа экспериментальных данных, которая позволит выделять дифракционные изображения одиночных экземпляров исследуемых образцов среди всех получаемых данных и получать первые результаты восстановления структуры в течение суток после получения данных.</w:t>
      </w:r>
    </w:p>
    <w:p w:rsidR="001719EF" w:rsidRPr="00A32106" w:rsidRDefault="00736FCA"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При проведении исследований б</w:t>
      </w:r>
      <w:r w:rsidR="001719EF" w:rsidRPr="00A32106">
        <w:rPr>
          <w:rFonts w:ascii="Times New Roman" w:eastAsia="Times New Roman" w:hAnsi="Times New Roman" w:cs="Times New Roman"/>
          <w:kern w:val="0"/>
          <w:lang w:eastAsia="ru-RU" w:bidi="ar-SA"/>
        </w:rPr>
        <w:t>ыли изучены особенности обработки данных на  экспериментальной установкой XFEL, особенности организации эксперимента, ИТ-инфраструктуры обработки экспериментальных данных.</w:t>
      </w:r>
    </w:p>
    <w:p w:rsidR="001719EF" w:rsidRPr="00A32106" w:rsidRDefault="001719EF"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ходе эксперимента были получены первые результаты рассеяния излучения на отдельных частицах на установке XFEL. Был собран набор экспериментальных данных объемом 115 терабайт, был произведен первичный анализ дифракционных картин — поиск информативных дифракционных картин, оценка размера частиц и hit-ratio в ходе эксперимента. </w:t>
      </w:r>
    </w:p>
    <w:p w:rsidR="001719EF" w:rsidRPr="00A32106" w:rsidRDefault="001719EF"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Кроме того, был приобретен опыт работы на информационно-технологической инфраструктуре XFEL, в частности на вычислительном кластере Maxwell. </w:t>
      </w:r>
    </w:p>
    <w:p w:rsidR="001719EF" w:rsidRPr="00A32106" w:rsidRDefault="001719EF" w:rsidP="001719E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Были достигнуты договоренности с руководителями эксперимента о</w:t>
      </w:r>
      <w:r w:rsidR="00577820">
        <w:rPr>
          <w:rFonts w:ascii="Times New Roman" w:eastAsia="Times New Roman" w:hAnsi="Times New Roman" w:cs="Times New Roman"/>
          <w:kern w:val="0"/>
          <w:lang w:eastAsia="ru-RU" w:bidi="ar-SA"/>
        </w:rPr>
        <w:t>б</w:t>
      </w:r>
      <w:r w:rsidRPr="00A32106">
        <w:rPr>
          <w:rFonts w:ascii="Times New Roman" w:eastAsia="Times New Roman" w:hAnsi="Times New Roman" w:cs="Times New Roman"/>
          <w:kern w:val="0"/>
          <w:lang w:eastAsia="ru-RU" w:bidi="ar-SA"/>
        </w:rPr>
        <w:t xml:space="preserve"> участии в дальнейшем анализе полученных данных, а также о возможности передачи полученных данных в Курчатовский центр обработки данных для дальнейшего анализа. </w:t>
      </w:r>
    </w:p>
    <w:p w:rsidR="001719EF" w:rsidRPr="00A32106" w:rsidRDefault="001719EF" w:rsidP="002C2FBA">
      <w:pPr>
        <w:widowControl/>
        <w:suppressAutoHyphens w:val="0"/>
        <w:spacing w:line="276" w:lineRule="auto"/>
        <w:ind w:firstLine="709"/>
        <w:jc w:val="both"/>
        <w:rPr>
          <w:rFonts w:ascii="Times New Roman" w:eastAsia="Times New Roman" w:hAnsi="Times New Roman" w:cs="Times New Roman"/>
          <w:kern w:val="0"/>
          <w:lang w:eastAsia="ru-RU" w:bidi="ar-SA"/>
        </w:rPr>
      </w:pPr>
    </w:p>
    <w:p w:rsidR="001719EF" w:rsidRPr="00A32106" w:rsidRDefault="001719EF" w:rsidP="002C2FBA">
      <w:pPr>
        <w:widowControl/>
        <w:suppressAutoHyphens w:val="0"/>
        <w:spacing w:line="276" w:lineRule="auto"/>
        <w:ind w:firstLine="709"/>
        <w:jc w:val="both"/>
        <w:rPr>
          <w:rFonts w:ascii="Times New Roman" w:eastAsia="Times New Roman" w:hAnsi="Times New Roman" w:cs="Times New Roman"/>
          <w:kern w:val="0"/>
          <w:lang w:eastAsia="ru-RU" w:bidi="ar-SA"/>
        </w:rPr>
      </w:pPr>
    </w:p>
    <w:p w:rsidR="00B401CF" w:rsidRPr="00A32106" w:rsidRDefault="001719EF" w:rsidP="00B401CF">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w:t>
      </w:r>
    </w:p>
    <w:p w:rsidR="00B401CF" w:rsidRPr="00A32106" w:rsidRDefault="00B401CF" w:rsidP="00B401CF">
      <w:pPr>
        <w:widowControl/>
        <w:suppressAutoHyphens w:val="0"/>
        <w:spacing w:line="276" w:lineRule="auto"/>
        <w:jc w:val="both"/>
        <w:rPr>
          <w:rFonts w:ascii="Times New Roman" w:eastAsia="Times New Roman" w:hAnsi="Times New Roman" w:cs="Times New Roman"/>
          <w:kern w:val="0"/>
          <w:lang w:eastAsia="ru-RU" w:bidi="ar-SA"/>
        </w:rPr>
      </w:pPr>
    </w:p>
    <w:p w:rsidR="00B401CF" w:rsidRPr="00A32106" w:rsidRDefault="001719EF" w:rsidP="002C2FBA">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lastRenderedPageBreak/>
        <w:t>Образование угловых выбросов и формирование боковых полос в циркулярных полях терагерцового и дальнего инфракрасного излучения</w:t>
      </w:r>
      <w:r w:rsidRPr="00A32106">
        <w:rPr>
          <w:rFonts w:ascii="Times New Roman" w:hAnsi="Times New Roman" w:cs="Times New Roman"/>
          <w:kern w:val="0"/>
          <w:sz w:val="24"/>
          <w:szCs w:val="24"/>
          <w:lang w:eastAsia="ru-RU" w:bidi="ar-SA"/>
        </w:rPr>
        <w:t xml:space="preserve"> </w:t>
      </w:r>
      <w:r w:rsidR="00B401CF" w:rsidRPr="00A32106">
        <w:rPr>
          <w:rFonts w:ascii="Times New Roman" w:hAnsi="Times New Roman" w:cs="Times New Roman"/>
          <w:b w:val="0"/>
          <w:kern w:val="0"/>
          <w:sz w:val="24"/>
          <w:szCs w:val="24"/>
          <w:lang w:eastAsia="ru-RU" w:bidi="ar-SA"/>
        </w:rPr>
        <w:t xml:space="preserve"> </w:t>
      </w:r>
    </w:p>
    <w:p w:rsidR="00736FCA" w:rsidRPr="00A32106" w:rsidRDefault="00736FCA"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Были теоретически исследованы э</w:t>
      </w:r>
      <w:r w:rsidR="00936DDF" w:rsidRPr="00A32106">
        <w:rPr>
          <w:rFonts w:ascii="Times New Roman" w:eastAsia="Times New Roman" w:hAnsi="Times New Roman" w:cs="Times New Roman"/>
          <w:kern w:val="0"/>
          <w:lang w:eastAsia="ru-RU" w:bidi="ar-SA"/>
        </w:rPr>
        <w:t xml:space="preserve">лектронные спектры атомной ионизации сверхсильным, ультрафиолетовым (XUV) или фемтосекундным </w:t>
      </w:r>
      <w:r w:rsidRPr="00A32106">
        <w:rPr>
          <w:rFonts w:ascii="Times New Roman" w:eastAsia="Times New Roman" w:hAnsi="Times New Roman" w:cs="Times New Roman"/>
          <w:kern w:val="0"/>
          <w:lang w:eastAsia="ru-RU" w:bidi="ar-SA"/>
        </w:rPr>
        <w:t>импульсы мягкого рентгена</w:t>
      </w:r>
      <w:r w:rsidR="00936DDF" w:rsidRPr="00A32106">
        <w:rPr>
          <w:rFonts w:ascii="Times New Roman" w:eastAsia="Times New Roman" w:hAnsi="Times New Roman" w:cs="Times New Roman"/>
          <w:kern w:val="0"/>
          <w:lang w:eastAsia="ru-RU" w:bidi="ar-SA"/>
        </w:rPr>
        <w:t xml:space="preserve"> в присутствии сильного циркулярно-поляризованного дальнего и</w:t>
      </w:r>
      <w:r w:rsidRPr="00A32106">
        <w:rPr>
          <w:rFonts w:ascii="Times New Roman" w:eastAsia="Times New Roman" w:hAnsi="Times New Roman" w:cs="Times New Roman"/>
          <w:kern w:val="0"/>
          <w:lang w:eastAsia="ru-RU" w:bidi="ar-SA"/>
        </w:rPr>
        <w:t>нфракрасного или терагерцовых</w:t>
      </w:r>
      <w:r w:rsidR="00936DDF" w:rsidRPr="00A32106">
        <w:rPr>
          <w:rFonts w:ascii="Times New Roman" w:eastAsia="Times New Roman" w:hAnsi="Times New Roman" w:cs="Times New Roman"/>
          <w:kern w:val="0"/>
          <w:lang w:eastAsia="ru-RU" w:bidi="ar-SA"/>
        </w:rPr>
        <w:t xml:space="preserve"> излучений. </w:t>
      </w:r>
    </w:p>
    <w:p w:rsidR="00936DDF" w:rsidRPr="00A32106" w:rsidRDefault="00936DDF" w:rsidP="00736FC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Когда продолжительность импульса XUV намного короче, чем период ТГц  поля, </w:t>
      </w:r>
      <w:r w:rsidR="00736FCA" w:rsidRPr="00A32106">
        <w:rPr>
          <w:rFonts w:ascii="Times New Roman" w:eastAsia="Times New Roman" w:hAnsi="Times New Roman" w:cs="Times New Roman"/>
          <w:kern w:val="0"/>
          <w:lang w:eastAsia="ru-RU" w:bidi="ar-SA"/>
        </w:rPr>
        <w:t xml:space="preserve">выполнены </w:t>
      </w:r>
      <w:r w:rsidRPr="00A32106">
        <w:rPr>
          <w:rFonts w:ascii="Times New Roman" w:eastAsia="Times New Roman" w:hAnsi="Times New Roman" w:cs="Times New Roman"/>
          <w:kern w:val="0"/>
          <w:lang w:eastAsia="ru-RU" w:bidi="ar-SA"/>
        </w:rPr>
        <w:t xml:space="preserve">условия для круглого образования штрихов. </w:t>
      </w:r>
      <w:r w:rsidR="00736FCA" w:rsidRPr="00A32106">
        <w:rPr>
          <w:rFonts w:ascii="Times New Roman" w:eastAsia="Times New Roman" w:hAnsi="Times New Roman" w:cs="Times New Roman"/>
          <w:kern w:val="0"/>
          <w:lang w:eastAsia="ru-RU" w:bidi="ar-SA"/>
        </w:rPr>
        <w:t>В отчете обсуждаются о</w:t>
      </w:r>
      <w:r w:rsidRPr="00A32106">
        <w:rPr>
          <w:rFonts w:ascii="Times New Roman" w:eastAsia="Times New Roman" w:hAnsi="Times New Roman" w:cs="Times New Roman"/>
          <w:kern w:val="0"/>
          <w:lang w:eastAsia="ru-RU" w:bidi="ar-SA"/>
        </w:rPr>
        <w:t>собенност</w:t>
      </w:r>
      <w:r w:rsidR="00736FCA" w:rsidRPr="00A32106">
        <w:rPr>
          <w:rFonts w:ascii="Times New Roman" w:eastAsia="Times New Roman" w:hAnsi="Times New Roman" w:cs="Times New Roman"/>
          <w:kern w:val="0"/>
          <w:lang w:eastAsia="ru-RU" w:bidi="ar-SA"/>
        </w:rPr>
        <w:t>и образования выбросов</w:t>
      </w:r>
      <w:r w:rsidRPr="00A32106">
        <w:rPr>
          <w:rFonts w:ascii="Times New Roman" w:eastAsia="Times New Roman" w:hAnsi="Times New Roman" w:cs="Times New Roman"/>
          <w:kern w:val="0"/>
          <w:lang w:eastAsia="ru-RU" w:bidi="ar-SA"/>
        </w:rPr>
        <w:t>. В другом крайнем случае, когда продолжительность XUV импульса больше, чем период THz поля, формируется аналог боковых полос. Особое внимание обращено на промежуточный случай, когда продолжительность импульса XUV излучения  сравнима с периодом THz. В этом случае, хорошо развитая интерференционная структура появляется в фотоэлектронных спектрах.  Приведено квазиклассическое описание этих интерференционных структур и проведено сравнение с численными вычисления</w:t>
      </w:r>
      <w:r w:rsidR="00577820">
        <w:rPr>
          <w:rFonts w:ascii="Times New Roman" w:eastAsia="Times New Roman" w:hAnsi="Times New Roman" w:cs="Times New Roman"/>
          <w:kern w:val="0"/>
          <w:lang w:eastAsia="ru-RU" w:bidi="ar-SA"/>
        </w:rPr>
        <w:t>ми</w:t>
      </w:r>
      <w:r w:rsidRPr="00A32106">
        <w:rPr>
          <w:rFonts w:ascii="Times New Roman" w:eastAsia="Times New Roman" w:hAnsi="Times New Roman" w:cs="Times New Roman"/>
          <w:kern w:val="0"/>
          <w:lang w:eastAsia="ru-RU" w:bidi="ar-SA"/>
        </w:rPr>
        <w:t xml:space="preserve"> на основе к</w:t>
      </w:r>
      <w:r w:rsidR="00736FCA" w:rsidRPr="00A32106">
        <w:rPr>
          <w:rFonts w:ascii="Times New Roman" w:eastAsia="Times New Roman" w:hAnsi="Times New Roman" w:cs="Times New Roman"/>
          <w:kern w:val="0"/>
          <w:lang w:eastAsia="ru-RU" w:bidi="ar-SA"/>
        </w:rPr>
        <w:t>вантово- механического подхода.</w:t>
      </w:r>
    </w:p>
    <w:p w:rsidR="00736FCA" w:rsidRPr="00A32106" w:rsidRDefault="00736FCA" w:rsidP="00736FCA">
      <w:pPr>
        <w:widowControl/>
        <w:suppressAutoHyphens w:val="0"/>
        <w:spacing w:line="276" w:lineRule="auto"/>
        <w:ind w:firstLine="709"/>
        <w:jc w:val="both"/>
        <w:rPr>
          <w:rFonts w:ascii="Times New Roman" w:eastAsia="Times New Roman" w:hAnsi="Times New Roman" w:cs="Times New Roman"/>
          <w:kern w:val="0"/>
          <w:lang w:eastAsia="ru-RU" w:bidi="ar-SA"/>
        </w:rPr>
      </w:pPr>
    </w:p>
    <w:p w:rsidR="00736FCA"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Двухцветные эксперименты, в которых атом фотоионизирован ультракоротким ультрафиолетовым (XUV) или рентгеновским импульсом в присутствие сильного инфракрасного лазерного поля (IR), становятся все более привлекательными как для экспериментаторов, так и для теоретиков. </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Есть два базовых режима, в которых двухцветные эксперименты используютс</w:t>
      </w:r>
      <w:r w:rsidR="00577820">
        <w:rPr>
          <w:rFonts w:ascii="Times New Roman" w:eastAsia="Times New Roman" w:hAnsi="Times New Roman" w:cs="Times New Roman"/>
          <w:kern w:val="0"/>
          <w:lang w:eastAsia="ru-RU" w:bidi="ar-SA"/>
        </w:rPr>
        <w:t>я в фундаментальных исследованиях</w:t>
      </w:r>
      <w:r w:rsidRPr="00A32106">
        <w:rPr>
          <w:rFonts w:ascii="Times New Roman" w:eastAsia="Times New Roman" w:hAnsi="Times New Roman" w:cs="Times New Roman"/>
          <w:kern w:val="0"/>
          <w:lang w:eastAsia="ru-RU" w:bidi="ar-SA"/>
        </w:rPr>
        <w:t xml:space="preserve">, а также в </w:t>
      </w:r>
      <w:r w:rsidR="005451D8" w:rsidRPr="00A32106">
        <w:rPr>
          <w:rFonts w:ascii="Times New Roman" w:eastAsia="Times New Roman" w:hAnsi="Times New Roman" w:cs="Times New Roman"/>
          <w:kern w:val="0"/>
          <w:lang w:eastAsia="ru-RU" w:bidi="ar-SA"/>
        </w:rPr>
        <w:t>прикладных</w:t>
      </w:r>
      <w:r w:rsidRPr="00A32106">
        <w:rPr>
          <w:rFonts w:ascii="Times New Roman" w:eastAsia="Times New Roman" w:hAnsi="Times New Roman" w:cs="Times New Roman"/>
          <w:kern w:val="0"/>
          <w:lang w:eastAsia="ru-RU" w:bidi="ar-SA"/>
        </w:rPr>
        <w:t xml:space="preserve"> целях. Первым является, так </w:t>
      </w:r>
      <w:r w:rsidR="00736FCA" w:rsidRPr="00A32106">
        <w:rPr>
          <w:rFonts w:ascii="Times New Roman" w:eastAsia="Times New Roman" w:hAnsi="Times New Roman" w:cs="Times New Roman"/>
          <w:kern w:val="0"/>
          <w:lang w:eastAsia="ru-RU" w:bidi="ar-SA"/>
        </w:rPr>
        <w:t>называемое образование выбросов</w:t>
      </w:r>
      <w:r w:rsidRPr="00A32106">
        <w:rPr>
          <w:rFonts w:ascii="Times New Roman" w:eastAsia="Times New Roman" w:hAnsi="Times New Roman" w:cs="Times New Roman"/>
          <w:kern w:val="0"/>
          <w:lang w:eastAsia="ru-RU" w:bidi="ar-SA"/>
        </w:rPr>
        <w:t>, при котором продолжительность ионизации XUV импульсом намного короче, чем период огибающей IR поля.</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этом случае энергия испускаемого фотоэлектрона зависит от фазы IR поля во время эмиссии электрона. Таким образом, временное распределение импульса XUV преобразуется </w:t>
      </w:r>
      <w:proofErr w:type="gramStart"/>
      <w:r w:rsidRPr="00A32106">
        <w:rPr>
          <w:rFonts w:ascii="Times New Roman" w:eastAsia="Times New Roman" w:hAnsi="Times New Roman" w:cs="Times New Roman"/>
          <w:kern w:val="0"/>
          <w:lang w:eastAsia="ru-RU" w:bidi="ar-SA"/>
        </w:rPr>
        <w:t>в</w:t>
      </w:r>
      <w:proofErr w:type="gramEnd"/>
      <w:r w:rsidRPr="00A32106">
        <w:rPr>
          <w:rFonts w:ascii="Times New Roman" w:eastAsia="Times New Roman" w:hAnsi="Times New Roman" w:cs="Times New Roman"/>
          <w:kern w:val="0"/>
          <w:lang w:eastAsia="ru-RU" w:bidi="ar-SA"/>
        </w:rPr>
        <w:t xml:space="preserve"> (переносится на) спектральное распределение электронов. Этот тип эксперимента широко используется в аттосекундной физике как для характеристики аттосекундных импульсов в аттосекундной метрологии, так и для исследования развития во времени ультракоротких атомных процессов, таких как, например, релаксация возбуждений электронов внутренних оболочек.</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недавно проведенных экспериментах эти методики  также использовались для характеризации импульсов рентгеновского  лазера на свободных электронах (FEL). Здесь, для  образования штрихов вместо терагерцового (ТГц) использовались импульсы IR, которые по длительности  соответствуют  фемтосекундной  продолжительности импульсов FEL.</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Во втором режиме, продолжительности XUV или рентгеновского импульса больше, чем период огибающей  IR поля. В этом случае в спектрах фотоэлектронов формируются, так называемые  боковые полосы. Формирование боковой полосы было также использовано для характеризации FEL (фемтосекундных) импульса.</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 другой стороны, боковые полосы также использовались для исследования многофотонных процессов и фотопоглощения в континууме</w:t>
      </w:r>
      <w:proofErr w:type="gramStart"/>
      <w:r w:rsidRPr="00A32106">
        <w:rPr>
          <w:rFonts w:ascii="Times New Roman" w:eastAsia="Times New Roman" w:hAnsi="Times New Roman" w:cs="Times New Roman"/>
          <w:kern w:val="0"/>
          <w:lang w:eastAsia="ru-RU" w:bidi="ar-SA"/>
        </w:rPr>
        <w:t xml:space="preserve"> .</w:t>
      </w:r>
      <w:proofErr w:type="gramEnd"/>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Промежуточный режим между этими двумя крайними случаями, когда продолжительность ионизирующегося пульса сравнима с периодом IR поля, была исследована только теоретически. Здесь, была предсказана интересная </w:t>
      </w:r>
      <w:r w:rsidRPr="00A32106">
        <w:rPr>
          <w:rFonts w:ascii="Times New Roman" w:eastAsia="Times New Roman" w:hAnsi="Times New Roman" w:cs="Times New Roman"/>
          <w:kern w:val="0"/>
          <w:lang w:eastAsia="ru-RU" w:bidi="ar-SA"/>
        </w:rPr>
        <w:lastRenderedPageBreak/>
        <w:t xml:space="preserve">интерференционная структура, которая сильно зависит от угла испускания фотоэлектронов. Этот эффект возникает из-за интерференции  электронов с одной и той же  энергией,  испущенных в различные моменты в том же самом период IR поля. Этот тип интерференции </w:t>
      </w:r>
      <w:r w:rsidR="005451D8" w:rsidRPr="00A32106">
        <w:rPr>
          <w:rFonts w:ascii="Times New Roman" w:eastAsia="Times New Roman" w:hAnsi="Times New Roman" w:cs="Times New Roman"/>
          <w:kern w:val="0"/>
          <w:lang w:eastAsia="ru-RU" w:bidi="ar-SA"/>
        </w:rPr>
        <w:t>внутри цикла</w:t>
      </w:r>
      <w:r w:rsidRPr="00A32106">
        <w:rPr>
          <w:rFonts w:ascii="Times New Roman" w:eastAsia="Times New Roman" w:hAnsi="Times New Roman" w:cs="Times New Roman"/>
          <w:kern w:val="0"/>
          <w:lang w:eastAsia="ru-RU" w:bidi="ar-SA"/>
        </w:rPr>
        <w:t xml:space="preserve">  также ведет к  образованию макроструктур в интенсивности боковых полос при измерениях при определенных углах.</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двухцветных экспериментах, процитированных выше, использовались преимущественно линейно поляризованные импульсы. Совсем недавно было предложено использовать для образования штриховых импульсов в испускаемых электронах циркулярных и эллиптически-поляризованных импульсов. В этом случае электроны обнаруживаются под различными углами в зависимости от момента эмиссия. Таким образом, временная структура пульса XUV отпечатывается в угловом распределении фотоэлектронов.</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У такого углового образования штриховых импульсов есть некоторые преимущества в сравнении обычно используемым случаем «линейных» штрихов. Кроме того, угловое образование штрихов определяется только частотой циркулярного поля и не зависит от его интенсивности.</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Угловое образование штрихов использовалось для определения продолжительности переходов под барьером и для выбора времени выпуска электроны при секвенциальной  (двойной) ионизации атомов.</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Совсем недавно, двухцветная ионизация с циркулярным THz полем  была использована для определения временных параметров фемтосе</w:t>
      </w:r>
      <w:r w:rsidR="00577820">
        <w:rPr>
          <w:rFonts w:ascii="Times New Roman" w:eastAsia="Times New Roman" w:hAnsi="Times New Roman" w:cs="Times New Roman"/>
          <w:kern w:val="0"/>
          <w:lang w:eastAsia="ru-RU" w:bidi="ar-SA"/>
        </w:rPr>
        <w:t>кундных  импульсов FEL. В данном</w:t>
      </w:r>
      <w:r w:rsidRPr="00A32106">
        <w:rPr>
          <w:rFonts w:ascii="Times New Roman" w:eastAsia="Times New Roman" w:hAnsi="Times New Roman" w:cs="Times New Roman"/>
          <w:kern w:val="0"/>
          <w:lang w:eastAsia="ru-RU" w:bidi="ar-SA"/>
        </w:rPr>
        <w:t xml:space="preserve"> обзоре мы теоретически анализируем </w:t>
      </w:r>
      <w:proofErr w:type="gramStart"/>
      <w:r w:rsidRPr="00A32106">
        <w:rPr>
          <w:rFonts w:ascii="Times New Roman" w:eastAsia="Times New Roman" w:hAnsi="Times New Roman" w:cs="Times New Roman"/>
          <w:kern w:val="0"/>
          <w:lang w:eastAsia="ru-RU" w:bidi="ar-SA"/>
        </w:rPr>
        <w:t>двухцветную</w:t>
      </w:r>
      <w:proofErr w:type="gramEnd"/>
      <w:r w:rsidRPr="00A32106">
        <w:rPr>
          <w:rFonts w:ascii="Times New Roman" w:eastAsia="Times New Roman" w:hAnsi="Times New Roman" w:cs="Times New Roman"/>
          <w:kern w:val="0"/>
          <w:lang w:eastAsia="ru-RU" w:bidi="ar-SA"/>
        </w:rPr>
        <w:t xml:space="preserve"> фотоионизацию с циркулярно-поляризованным THz полем в безполосовом режиме, режиме боковой полосы, а также в промежуточных случаях.</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936DDF" w:rsidP="00C022BA">
      <w:pPr>
        <w:pStyle w:val="4"/>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Теоретическое основание</w:t>
      </w:r>
    </w:p>
    <w:p w:rsidR="00936DDF" w:rsidRPr="00A32106" w:rsidRDefault="00936DDF" w:rsidP="00C022B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Приближение сильного поля</w:t>
      </w:r>
      <w:r w:rsidR="00577820">
        <w:rPr>
          <w:rFonts w:ascii="Times New Roman" w:eastAsia="Times New Roman" w:hAnsi="Times New Roman" w:cs="Times New Roman"/>
          <w:kern w:val="0"/>
          <w:lang w:eastAsia="ru-RU" w:bidi="ar-SA"/>
        </w:rPr>
        <w:t>.</w:t>
      </w:r>
    </w:p>
    <w:p w:rsidR="00936DDF" w:rsidRPr="00A32106" w:rsidRDefault="00C022BA" w:rsidP="00C022B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Был рассмотрен</w:t>
      </w:r>
      <w:r w:rsidR="00936DDF" w:rsidRPr="00A32106">
        <w:rPr>
          <w:rFonts w:ascii="Times New Roman" w:eastAsia="Times New Roman" w:hAnsi="Times New Roman" w:cs="Times New Roman"/>
          <w:kern w:val="0"/>
          <w:lang w:eastAsia="ru-RU" w:bidi="ar-SA"/>
        </w:rPr>
        <w:t xml:space="preserve"> случай фотоионизации атома двумя импульсами: XUV и THz поля. Мы предполагаем, что импульсы распространяются вдоль одного и того же направления; импульс XUV линейно поляризован, в то время как импульс</w:t>
      </w:r>
      <w:r w:rsidRPr="00A32106">
        <w:rPr>
          <w:rFonts w:ascii="Times New Roman" w:eastAsia="Times New Roman" w:hAnsi="Times New Roman" w:cs="Times New Roman"/>
          <w:kern w:val="0"/>
          <w:lang w:eastAsia="ru-RU" w:bidi="ar-SA"/>
        </w:rPr>
        <w:t xml:space="preserve"> THz циркулярно-поляризован. Выбрана система</w:t>
      </w:r>
      <w:r w:rsidR="00936DDF" w:rsidRPr="00A32106">
        <w:rPr>
          <w:rFonts w:ascii="Times New Roman" w:eastAsia="Times New Roman" w:hAnsi="Times New Roman" w:cs="Times New Roman"/>
          <w:kern w:val="0"/>
          <w:lang w:eastAsia="ru-RU" w:bidi="ar-SA"/>
        </w:rPr>
        <w:t xml:space="preserve"> координат с осью Z вдоль направления  распространения луча и оси X вдоль направления линейной поляризации импульса XUV.</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описания ионизации атомов совместное действие XUV и </w:t>
      </w:r>
      <w:r w:rsidR="00C022BA" w:rsidRPr="00A32106">
        <w:rPr>
          <w:rFonts w:ascii="Times New Roman" w:eastAsia="Times New Roman" w:hAnsi="Times New Roman" w:cs="Times New Roman"/>
          <w:kern w:val="0"/>
          <w:lang w:eastAsia="ru-RU" w:bidi="ar-SA"/>
        </w:rPr>
        <w:t>THz поля, мы использовали</w:t>
      </w:r>
      <w:r w:rsidRPr="00A32106">
        <w:rPr>
          <w:rFonts w:ascii="Times New Roman" w:eastAsia="Times New Roman" w:hAnsi="Times New Roman" w:cs="Times New Roman"/>
          <w:kern w:val="0"/>
          <w:lang w:eastAsia="ru-RU" w:bidi="ar-SA"/>
        </w:rPr>
        <w:t xml:space="preserve"> известный подход на основе приближения сильного поля (SFA). Здесь мы кратко напомним главные предположения и приведем необходимые формулы. </w:t>
      </w:r>
      <w:proofErr w:type="gramStart"/>
      <w:r w:rsidRPr="00A32106">
        <w:rPr>
          <w:rFonts w:ascii="Times New Roman" w:eastAsia="Times New Roman" w:hAnsi="Times New Roman" w:cs="Times New Roman"/>
          <w:kern w:val="0"/>
          <w:lang w:eastAsia="ru-RU" w:bidi="ar-SA"/>
        </w:rPr>
        <w:t>Ионизация атома импульсом XUV описывается по теории возмущений по времени</w:t>
      </w:r>
      <w:r w:rsidR="005451D8">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eastAsia="ru-RU" w:bidi="ar-SA"/>
        </w:rPr>
        <w:t xml:space="preserve"> используя подход, основанный на приближений вращающейся  волны (RWA).</w:t>
      </w:r>
      <w:proofErr w:type="gramEnd"/>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Конечное состояние испускаемого электрона описывается волновой функцией Волкова, которая является волновой функцией свободного электрона в ТГц  электромагнитном поле. В приближении одиночного активного электрона, амплитуда ионизации может быть представлена как (атомные единицы используются везде ниже, если иначе не обозначено) </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_x0000_i1040" type="#_x0000_t75" style="width:299.7pt;height:45.2pt;visibility:visible;mso-wrap-style:square">
            <v:imagedata r:id="rId25"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где Е</w:t>
      </w:r>
      <w:proofErr w:type="gramStart"/>
      <w:r w:rsidRPr="00A32106">
        <w:rPr>
          <w:rFonts w:ascii="Times New Roman" w:eastAsia="Times New Roman" w:hAnsi="Times New Roman" w:cs="Times New Roman"/>
          <w:kern w:val="0"/>
          <w:lang w:eastAsia="ru-RU" w:bidi="ar-SA"/>
        </w:rPr>
        <w:t>X</w:t>
      </w:r>
      <w:proofErr w:type="gramEnd"/>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t</w:t>
      </w:r>
      <w:r w:rsidRPr="00A32106">
        <w:rPr>
          <w:rFonts w:ascii="Times New Roman" w:eastAsia="Times New Roman" w:hAnsi="Times New Roman" w:cs="Times New Roman"/>
          <w:kern w:val="0"/>
          <w:lang w:eastAsia="ru-RU" w:bidi="ar-SA"/>
        </w:rPr>
        <w:t>) - является огибающей импульса XUV, wX -  является его средней частотой, Е</w:t>
      </w:r>
      <w:r w:rsidRPr="00A32106">
        <w:rPr>
          <w:rFonts w:ascii="Times New Roman" w:eastAsia="Times New Roman" w:hAnsi="Times New Roman" w:cs="Times New Roman"/>
          <w:kern w:val="0"/>
          <w:lang w:val="en-US" w:eastAsia="ru-RU" w:bidi="ar-SA"/>
        </w:rPr>
        <w:t>b</w:t>
      </w:r>
      <w:r w:rsidRPr="00A32106">
        <w:rPr>
          <w:rFonts w:ascii="Times New Roman" w:eastAsia="Times New Roman" w:hAnsi="Times New Roman" w:cs="Times New Roman"/>
          <w:kern w:val="0"/>
          <w:lang w:eastAsia="ru-RU" w:bidi="ar-SA"/>
        </w:rPr>
        <w:t xml:space="preserve"> - является энергией связи электрона, \</w:t>
      </w:r>
      <w:r w:rsidRPr="00A32106">
        <w:rPr>
          <w:rFonts w:ascii="Times New Roman" w:eastAsia="Times New Roman" w:hAnsi="Times New Roman" w:cs="Times New Roman"/>
          <w:kern w:val="0"/>
          <w:lang w:val="en-US" w:eastAsia="ru-RU" w:bidi="ar-SA"/>
        </w:rPr>
        <w:t>ksi</w:t>
      </w:r>
      <w:r w:rsidRPr="00A32106">
        <w:rPr>
          <w:rFonts w:ascii="Times New Roman" w:eastAsia="Times New Roman" w:hAnsi="Times New Roman" w:cs="Times New Roman"/>
          <w:kern w:val="0"/>
          <w:lang w:eastAsia="ru-RU" w:bidi="ar-SA"/>
        </w:rPr>
        <w:t xml:space="preserve">_0  - начальная электронная волновая функция и d  дипольный оператор, который описывает взаимодействие электрона с XUV полем. </w:t>
      </w:r>
      <w:proofErr w:type="gramStart"/>
      <w:r w:rsidRPr="00A32106">
        <w:rPr>
          <w:rFonts w:ascii="Times New Roman" w:eastAsia="Times New Roman" w:hAnsi="Times New Roman" w:cs="Times New Roman"/>
          <w:kern w:val="0"/>
          <w:lang w:eastAsia="ru-RU" w:bidi="ar-SA"/>
        </w:rPr>
        <w:t>В выбранной системе дипольный оператор для поля, поляризованного вдоль x-направления, может быть представлена как</w:t>
      </w:r>
      <w:proofErr w:type="gramEnd"/>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41" type="#_x0000_t75" style="width:236.1pt;height:30.15pt;visibility:visible;mso-wrap-style:square">
            <v:imagedata r:id="rId26"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где Y1 - являются шаровыми гармоническими функциями. Волновая функция \</w:t>
      </w:r>
      <w:r w:rsidRPr="00A32106">
        <w:rPr>
          <w:rFonts w:ascii="Times New Roman" w:eastAsia="Times New Roman" w:hAnsi="Times New Roman" w:cs="Times New Roman"/>
          <w:kern w:val="0"/>
          <w:lang w:val="en-US" w:eastAsia="ru-RU" w:bidi="ar-SA"/>
        </w:rPr>
        <w:t>ksi</w:t>
      </w:r>
      <w:r w:rsidRPr="00A32106">
        <w:rPr>
          <w:rFonts w:ascii="Times New Roman" w:eastAsia="Times New Roman" w:hAnsi="Times New Roman" w:cs="Times New Roman"/>
          <w:kern w:val="0"/>
          <w:lang w:eastAsia="ru-RU" w:bidi="ar-SA"/>
        </w:rPr>
        <w:t>_к   (t) в уравнении выше  описывает 'одетый' фотоэлектрон в THz поле</w:t>
      </w:r>
      <w:proofErr w:type="gramStart"/>
      <w:r w:rsidRPr="00A32106">
        <w:rPr>
          <w:rFonts w:ascii="Times New Roman" w:eastAsia="Times New Roman" w:hAnsi="Times New Roman" w:cs="Times New Roman"/>
          <w:kern w:val="0"/>
          <w:lang w:eastAsia="ru-RU" w:bidi="ar-SA"/>
        </w:rPr>
        <w:t xml:space="preserve"> ,</w:t>
      </w:r>
      <w:proofErr w:type="gramEnd"/>
      <w:r w:rsidRPr="00A32106">
        <w:rPr>
          <w:rFonts w:ascii="Times New Roman" w:eastAsia="Times New Roman" w:hAnsi="Times New Roman" w:cs="Times New Roman"/>
          <w:kern w:val="0"/>
          <w:lang w:eastAsia="ru-RU" w:bidi="ar-SA"/>
        </w:rPr>
        <w:t xml:space="preserve"> которая характеризуется полным (асимптотическим) импульсом k. Это представлению соответствует нерелятивистская волновая функция Волкова</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42" type="#_x0000_t75" style="width:251.15pt;height:30.15pt;visibility:visible;mso-wrap-style:square">
            <v:imagedata r:id="rId27" o:title=""/>
          </v:shape>
        </w:pic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Здесь FV (k, t)  -  фаза Волкова</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43" type="#_x0000_t75" style="width:245.3pt;height:38.5pt;visibility:visible;mso-wrap-style:square">
            <v:imagedata r:id="rId28"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где AL(t) - вектор-потенциалом THz поля, </w:t>
      </w:r>
      <w:proofErr w:type="gramStart"/>
      <w:r w:rsidRPr="00A32106">
        <w:rPr>
          <w:rFonts w:ascii="Times New Roman" w:eastAsia="Times New Roman" w:hAnsi="Times New Roman" w:cs="Times New Roman"/>
          <w:kern w:val="0"/>
          <w:lang w:eastAsia="ru-RU" w:bidi="ar-SA"/>
        </w:rPr>
        <w:t>который</w:t>
      </w:r>
      <w:proofErr w:type="gramEnd"/>
      <w:r w:rsidRPr="00A32106">
        <w:rPr>
          <w:rFonts w:ascii="Times New Roman" w:eastAsia="Times New Roman" w:hAnsi="Times New Roman" w:cs="Times New Roman"/>
          <w:kern w:val="0"/>
          <w:lang w:eastAsia="ru-RU" w:bidi="ar-SA"/>
        </w:rPr>
        <w:t xml:space="preserve"> мы определяем как </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39" o:spid="_x0000_i1044" type="#_x0000_t75" style="width:139.8pt;height:26.8pt;visibility:visible;mso-wrap-style:square">
            <v:imagedata r:id="rId29"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где Е</w:t>
      </w:r>
      <w:proofErr w:type="gramStart"/>
      <w:r w:rsidRPr="00A32106">
        <w:rPr>
          <w:rFonts w:ascii="Times New Roman" w:eastAsia="Times New Roman" w:hAnsi="Times New Roman" w:cs="Times New Roman"/>
          <w:kern w:val="0"/>
          <w:lang w:eastAsia="ru-RU" w:bidi="ar-SA"/>
        </w:rPr>
        <w:t>L</w:t>
      </w:r>
      <w:proofErr w:type="gramEnd"/>
      <w:r w:rsidRPr="00A32106">
        <w:rPr>
          <w:rFonts w:ascii="Times New Roman" w:eastAsia="Times New Roman" w:hAnsi="Times New Roman" w:cs="Times New Roman"/>
          <w:kern w:val="0"/>
          <w:lang w:eastAsia="ru-RU" w:bidi="ar-SA"/>
        </w:rPr>
        <w:t xml:space="preserve"> (t)  вектор THz  электрического поля. Для общего случая поляризованного  импульса THz</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45" type="#_x0000_t75" style="width:338.25pt;height:69.5pt;visibility:visible;mso-wrap-style:square">
            <v:imagedata r:id="rId30"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где </w:t>
      </w:r>
      <w:r w:rsidRPr="00A32106">
        <w:rPr>
          <w:rFonts w:ascii="Times New Roman" w:eastAsia="Times New Roman" w:hAnsi="Times New Roman" w:cs="Times New Roman"/>
          <w:kern w:val="0"/>
          <w:lang w:val="en-US" w:eastAsia="ru-RU" w:bidi="ar-SA"/>
        </w:rPr>
        <w:t>E</w:t>
      </w:r>
      <w:r w:rsidRPr="00A32106">
        <w:rPr>
          <w:rFonts w:ascii="Times New Roman" w:eastAsia="Times New Roman" w:hAnsi="Times New Roman" w:cs="Times New Roman"/>
          <w:kern w:val="0"/>
          <w:lang w:eastAsia="ru-RU" w:bidi="ar-SA"/>
        </w:rPr>
        <w:t>L(</w:t>
      </w:r>
      <w:r w:rsidRPr="00A32106">
        <w:rPr>
          <w:rFonts w:ascii="Times New Roman" w:eastAsia="Times New Roman" w:hAnsi="Times New Roman" w:cs="Times New Roman"/>
          <w:kern w:val="0"/>
          <w:lang w:val="en-US" w:eastAsia="ru-RU" w:bidi="ar-SA"/>
        </w:rPr>
        <w:t>t</w:t>
      </w:r>
      <w:r w:rsidRPr="00A32106">
        <w:rPr>
          <w:rFonts w:ascii="Times New Roman" w:eastAsia="Times New Roman" w:hAnsi="Times New Roman" w:cs="Times New Roman"/>
          <w:kern w:val="0"/>
          <w:lang w:eastAsia="ru-RU" w:bidi="ar-SA"/>
        </w:rPr>
        <w:t>)- является огибающей импул</w:t>
      </w:r>
      <w:r w:rsidR="005451D8">
        <w:rPr>
          <w:rFonts w:ascii="Times New Roman" w:eastAsia="Times New Roman" w:hAnsi="Times New Roman" w:cs="Times New Roman"/>
          <w:kern w:val="0"/>
          <w:lang w:eastAsia="ru-RU" w:bidi="ar-SA"/>
        </w:rPr>
        <w:t xml:space="preserve">ьса THz, wL является ее </w:t>
      </w:r>
      <w:r w:rsidRPr="00A32106">
        <w:rPr>
          <w:rFonts w:ascii="Times New Roman" w:eastAsia="Times New Roman" w:hAnsi="Times New Roman" w:cs="Times New Roman"/>
          <w:kern w:val="0"/>
          <w:lang w:eastAsia="ru-RU" w:bidi="ar-SA"/>
        </w:rPr>
        <w:t>несущей частотой, x ˆ (y ˆ) является единичным вектором вдоль x (y) оси, е - азимутальный угол главной оси эллипса и Ql отношение коротких и продольных осей эллипса. Плюс или минус знак определяет направление вращения вектора электрического поля. В особом случае циркулярно-поляризованного света THz(</w:t>
      </w:r>
      <w:r w:rsidRPr="00A32106">
        <w:rPr>
          <w:rFonts w:ascii="Times New Roman" w:eastAsia="Times New Roman" w:hAnsi="Times New Roman" w:cs="Times New Roman"/>
          <w:kern w:val="0"/>
          <w:lang w:val="en-US" w:eastAsia="ru-RU" w:bidi="ar-SA"/>
        </w:rPr>
        <w:t>e</w:t>
      </w:r>
      <w:r w:rsidRPr="00A32106">
        <w:rPr>
          <w:rFonts w:ascii="Times New Roman" w:eastAsia="Times New Roman" w:hAnsi="Times New Roman" w:cs="Times New Roman"/>
          <w:kern w:val="0"/>
          <w:lang w:eastAsia="ru-RU" w:bidi="ar-SA"/>
        </w:rPr>
        <w:t xml:space="preserve"> = 0, Ql=1),  поле имеет вид</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46" type="#_x0000_t75" style="width:260.35pt;height:41.85pt;visibility:visible;mso-wrap-style:square">
            <v:imagedata r:id="rId31"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где плюс (минус) знак соответствует  право (лево) циркулярно-поляризованному  THz излучению. Мы предполагаем, что импульс THz достаточно длинный, так, чтобы огибающая </w:t>
      </w:r>
      <w:r w:rsidRPr="00A32106">
        <w:rPr>
          <w:rFonts w:ascii="Times New Roman" w:eastAsia="Times New Roman" w:hAnsi="Times New Roman" w:cs="Times New Roman"/>
          <w:kern w:val="0"/>
          <w:lang w:val="en-US" w:eastAsia="ru-RU" w:bidi="ar-SA"/>
        </w:rPr>
        <w:t>E</w:t>
      </w:r>
      <w:r w:rsidRPr="00A32106">
        <w:rPr>
          <w:rFonts w:ascii="Times New Roman" w:eastAsia="Times New Roman" w:hAnsi="Times New Roman" w:cs="Times New Roman"/>
          <w:kern w:val="0"/>
          <w:lang w:eastAsia="ru-RU" w:bidi="ar-SA"/>
        </w:rPr>
        <w:t>L(</w:t>
      </w:r>
      <w:r w:rsidRPr="00A32106">
        <w:rPr>
          <w:rFonts w:ascii="Times New Roman" w:eastAsia="Times New Roman" w:hAnsi="Times New Roman" w:cs="Times New Roman"/>
          <w:kern w:val="0"/>
          <w:lang w:val="en-US" w:eastAsia="ru-RU" w:bidi="ar-SA"/>
        </w:rPr>
        <w:t>t</w:t>
      </w:r>
      <w:r w:rsidRPr="00A32106">
        <w:rPr>
          <w:rFonts w:ascii="Times New Roman" w:eastAsia="Times New Roman" w:hAnsi="Times New Roman" w:cs="Times New Roman"/>
          <w:kern w:val="0"/>
          <w:lang w:eastAsia="ru-RU" w:bidi="ar-SA"/>
        </w:rPr>
        <w:t>)- медленно изменяющаяся функция времени.</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последующем, для простоты, мы рассматриваем случай</w:t>
      </w:r>
      <w:proofErr w:type="gramStart"/>
      <w:r w:rsidRPr="00A32106">
        <w:rPr>
          <w:rFonts w:ascii="Times New Roman" w:eastAsia="Times New Roman" w:hAnsi="Times New Roman" w:cs="Times New Roman"/>
          <w:kern w:val="0"/>
          <w:lang w:eastAsia="ru-RU" w:bidi="ar-SA"/>
        </w:rPr>
        <w:t xml:space="preserve"> Н</w:t>
      </w:r>
      <w:proofErr w:type="gramEnd"/>
      <w:r w:rsidRPr="00A32106">
        <w:rPr>
          <w:rFonts w:ascii="Times New Roman" w:eastAsia="Times New Roman" w:hAnsi="Times New Roman" w:cs="Times New Roman"/>
          <w:kern w:val="0"/>
          <w:lang w:eastAsia="ru-RU" w:bidi="ar-SA"/>
        </w:rPr>
        <w:t>е(1с) ионизации. Обобщение наших построений на другие атомы и другие начальные угловые импульсы активного электрона  является очевидным. В</w:t>
      </w:r>
      <w:proofErr w:type="gramStart"/>
      <w:r w:rsidRPr="00A32106">
        <w:rPr>
          <w:rFonts w:ascii="Times New Roman" w:eastAsia="Times New Roman" w:hAnsi="Times New Roman" w:cs="Times New Roman"/>
          <w:kern w:val="0"/>
          <w:lang w:eastAsia="ru-RU" w:bidi="ar-SA"/>
        </w:rPr>
        <w:t xml:space="preserve"> Н</w:t>
      </w:r>
      <w:proofErr w:type="gramEnd"/>
      <w:r w:rsidRPr="00A32106">
        <w:rPr>
          <w:rFonts w:ascii="Times New Roman" w:eastAsia="Times New Roman" w:hAnsi="Times New Roman" w:cs="Times New Roman"/>
          <w:kern w:val="0"/>
          <w:lang w:eastAsia="ru-RU" w:bidi="ar-SA"/>
        </w:rPr>
        <w:t>е(1с) случай, объединяя приведенные выше уравнения (1) – (4), можно получить следующее выражение для амплитуды</w:t>
      </w:r>
      <w:r w:rsidR="00577820">
        <w:rPr>
          <w:rFonts w:ascii="Times New Roman" w:eastAsia="Times New Roman" w:hAnsi="Times New Roman" w:cs="Times New Roman"/>
          <w:kern w:val="0"/>
          <w:lang w:eastAsia="ru-RU" w:bidi="ar-SA"/>
        </w:rPr>
        <w:t>:</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_x0000_i1047" type="#_x0000_t75" style="width:181.65pt;height:34.35pt;visibility:visible;mso-wrap-style:square">
            <v:imagedata r:id="rId32"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где функции </w:t>
      </w:r>
      <w:r w:rsidRPr="00A32106">
        <w:rPr>
          <w:rFonts w:ascii="Times New Roman" w:eastAsia="Times New Roman" w:hAnsi="Times New Roman" w:cs="Times New Roman"/>
          <w:kern w:val="0"/>
          <w:lang w:val="en-US" w:eastAsia="ru-RU" w:bidi="ar-SA"/>
        </w:rPr>
        <w:t>F</w:t>
      </w:r>
      <w:r w:rsidRPr="00A32106">
        <w:rPr>
          <w:rFonts w:ascii="Times New Roman" w:eastAsia="Times New Roman" w:hAnsi="Times New Roman" w:cs="Times New Roman"/>
          <w:kern w:val="0"/>
          <w:lang w:eastAsia="ru-RU" w:bidi="ar-SA"/>
        </w:rPr>
        <w:t>1,1</w:t>
      </w:r>
      <w:proofErr w:type="gramStart"/>
      <w:r w:rsidRPr="00A32106">
        <w:rPr>
          <w:rFonts w:ascii="Times New Roman" w:eastAsia="Times New Roman" w:hAnsi="Times New Roman" w:cs="Times New Roman"/>
          <w:kern w:val="0"/>
          <w:lang w:eastAsia="ru-RU" w:bidi="ar-SA"/>
        </w:rPr>
        <w:t xml:space="preserve">( </w:t>
      </w:r>
      <w:proofErr w:type="gramEnd"/>
      <w:r w:rsidRPr="00A32106">
        <w:rPr>
          <w:rFonts w:ascii="Times New Roman" w:eastAsia="Times New Roman" w:hAnsi="Times New Roman" w:cs="Times New Roman"/>
          <w:kern w:val="0"/>
          <w:lang w:eastAsia="ru-RU" w:bidi="ar-SA"/>
        </w:rPr>
        <w:t>k)  определены как</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48" type="#_x0000_t75" style="width:347.45pt;height:63.65pt;visibility:visible;mso-wrap-style:square">
            <v:imagedata r:id="rId33"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Здесь dsp является радиальной частью дипольного элемента матриц</w:t>
      </w:r>
      <w:r w:rsidR="005451D8">
        <w:rPr>
          <w:rFonts w:ascii="Times New Roman" w:eastAsia="Times New Roman" w:hAnsi="Times New Roman" w:cs="Times New Roman"/>
          <w:kern w:val="0"/>
          <w:lang w:eastAsia="ru-RU" w:bidi="ar-SA"/>
        </w:rPr>
        <w:t>ы для перехода sp. Мы отмечаем ч</w:t>
      </w:r>
      <w:r w:rsidRPr="00A32106">
        <w:rPr>
          <w:rFonts w:ascii="Times New Roman" w:eastAsia="Times New Roman" w:hAnsi="Times New Roman" w:cs="Times New Roman"/>
          <w:kern w:val="0"/>
          <w:lang w:eastAsia="ru-RU" w:bidi="ar-SA"/>
        </w:rPr>
        <w:t>то в этих конкретных вычислениях для</w:t>
      </w:r>
      <w:proofErr w:type="gramStart"/>
      <w:r w:rsidRPr="00A32106">
        <w:rPr>
          <w:rFonts w:ascii="Times New Roman" w:eastAsia="Times New Roman" w:hAnsi="Times New Roman" w:cs="Times New Roman"/>
          <w:kern w:val="0"/>
          <w:lang w:eastAsia="ru-RU" w:bidi="ar-SA"/>
        </w:rPr>
        <w:t xml:space="preserve"> Н</w:t>
      </w:r>
      <w:proofErr w:type="gramEnd"/>
      <w:r w:rsidRPr="00A32106">
        <w:rPr>
          <w:rFonts w:ascii="Times New Roman" w:eastAsia="Times New Roman" w:hAnsi="Times New Roman" w:cs="Times New Roman"/>
          <w:kern w:val="0"/>
          <w:lang w:eastAsia="ru-RU" w:bidi="ar-SA"/>
        </w:rPr>
        <w:t>е мы проигнорировали энергетическую зависимость элементов матрицы dsp, так как они практически постоянны в данном интервале энергии, покрытый боковыми полосами. Углы (\</w:t>
      </w:r>
      <w:r w:rsidRPr="00A32106">
        <w:rPr>
          <w:rFonts w:ascii="Times New Roman" w:eastAsia="Times New Roman" w:hAnsi="Times New Roman" w:cs="Times New Roman"/>
          <w:kern w:val="0"/>
          <w:lang w:val="en-US" w:eastAsia="ru-RU" w:bidi="ar-SA"/>
        </w:rPr>
        <w:t>Theta</w:t>
      </w:r>
      <w:r w:rsidRPr="00A32106">
        <w:rPr>
          <w:rFonts w:ascii="Times New Roman" w:eastAsia="Times New Roman" w:hAnsi="Times New Roman" w:cs="Times New Roman"/>
          <w:kern w:val="0"/>
          <w:lang w:eastAsia="ru-RU" w:bidi="ar-SA"/>
        </w:rPr>
        <w:t>0, \</w:t>
      </w:r>
      <w:r w:rsidRPr="00A32106">
        <w:rPr>
          <w:rFonts w:ascii="Times New Roman" w:eastAsia="Times New Roman" w:hAnsi="Times New Roman" w:cs="Times New Roman"/>
          <w:kern w:val="0"/>
          <w:lang w:val="en-US" w:eastAsia="ru-RU" w:bidi="ar-SA"/>
        </w:rPr>
        <w:t>phi</w:t>
      </w:r>
      <w:r w:rsidRPr="00A32106">
        <w:rPr>
          <w:rFonts w:ascii="Times New Roman" w:eastAsia="Times New Roman" w:hAnsi="Times New Roman" w:cs="Times New Roman"/>
          <w:kern w:val="0"/>
          <w:lang w:eastAsia="ru-RU" w:bidi="ar-SA"/>
        </w:rPr>
        <w:t xml:space="preserve"> 0) дают направление электронной эмиссии от атома перед распространением в THz поле. Эти углы связаны с углами обнаружения (\</w:t>
      </w:r>
      <w:r w:rsidRPr="00A32106">
        <w:rPr>
          <w:rFonts w:ascii="Times New Roman" w:eastAsia="Times New Roman" w:hAnsi="Times New Roman" w:cs="Times New Roman"/>
          <w:kern w:val="0"/>
          <w:lang w:val="en-US" w:eastAsia="ru-RU" w:bidi="ar-SA"/>
        </w:rPr>
        <w:t>Theta</w:t>
      </w:r>
      <w:r w:rsidRPr="00A32106">
        <w:rPr>
          <w:rFonts w:ascii="Times New Roman" w:eastAsia="Times New Roman" w:hAnsi="Times New Roman" w:cs="Times New Roman"/>
          <w:kern w:val="0"/>
          <w:lang w:eastAsia="ru-RU" w:bidi="ar-SA"/>
        </w:rPr>
        <w:t>, \</w:t>
      </w:r>
      <w:r w:rsidRPr="00A32106">
        <w:rPr>
          <w:rFonts w:ascii="Times New Roman" w:eastAsia="Times New Roman" w:hAnsi="Times New Roman" w:cs="Times New Roman"/>
          <w:kern w:val="0"/>
          <w:lang w:val="en-US" w:eastAsia="ru-RU" w:bidi="ar-SA"/>
        </w:rPr>
        <w:t>phi</w:t>
      </w:r>
      <w:r w:rsidRPr="00A32106">
        <w:rPr>
          <w:rFonts w:ascii="Times New Roman" w:eastAsia="Times New Roman" w:hAnsi="Times New Roman" w:cs="Times New Roman"/>
          <w:kern w:val="0"/>
          <w:lang w:eastAsia="ru-RU" w:bidi="ar-SA"/>
        </w:rPr>
        <w:t>) после распространения в THz поле соотношениями:</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43" o:spid="_x0000_i1049" type="#_x0000_t75" style="width:317.3pt;height:70.35pt;visibility:visible;mso-wrap-style:square">
            <v:imagedata r:id="rId34" o:title=""/>
          </v:shape>
        </w:pict>
      </w:r>
    </w:p>
    <w:p w:rsidR="00936DDF" w:rsidRPr="00A32106" w:rsidRDefault="00936DDF" w:rsidP="00C022B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где </w:t>
      </w:r>
      <w:r w:rsidR="00822A74">
        <w:rPr>
          <w:rFonts w:ascii="Times New Roman" w:eastAsia="Times New Roman" w:hAnsi="Times New Roman" w:cs="Times New Roman"/>
          <w:kern w:val="0"/>
          <w:lang w:eastAsia="ru-RU" w:bidi="ar-SA"/>
        </w:rPr>
        <w:pict>
          <v:shape id="_x0000_i1050" type="#_x0000_t75" style="width:137.3pt;height:23.45pt;visibility:visible;mso-wrap-style:square">
            <v:imagedata r:id="rId35" o:title=""/>
          </v:shape>
        </w:pict>
      </w:r>
      <w:r w:rsidRPr="00A32106">
        <w:rPr>
          <w:rFonts w:ascii="Times New Roman" w:eastAsia="Times New Roman" w:hAnsi="Times New Roman" w:cs="Times New Roman"/>
          <w:kern w:val="0"/>
          <w:lang w:eastAsia="ru-RU" w:bidi="ar-SA"/>
        </w:rPr>
        <w:t xml:space="preserve">, ALx (t) и ALy (t) являются x и y компоненты </w:t>
      </w:r>
      <w:proofErr w:type="gramStart"/>
      <w:r w:rsidRPr="00A32106">
        <w:rPr>
          <w:rFonts w:ascii="Times New Roman" w:eastAsia="Times New Roman" w:hAnsi="Times New Roman" w:cs="Times New Roman"/>
          <w:kern w:val="0"/>
          <w:lang w:eastAsia="ru-RU" w:bidi="ar-SA"/>
        </w:rPr>
        <w:t>вектор-потенциала</w:t>
      </w:r>
      <w:proofErr w:type="gramEnd"/>
      <w:r w:rsidRPr="00A32106">
        <w:rPr>
          <w:rFonts w:ascii="Times New Roman" w:eastAsia="Times New Roman" w:hAnsi="Times New Roman" w:cs="Times New Roman"/>
          <w:kern w:val="0"/>
          <w:lang w:eastAsia="ru-RU" w:bidi="ar-SA"/>
        </w:rPr>
        <w:t>. Квадрат амплитуды определяет поперечное сечение</w:t>
      </w:r>
      <w:r w:rsidR="00577820">
        <w:rPr>
          <w:rFonts w:ascii="Times New Roman" w:eastAsia="Times New Roman" w:hAnsi="Times New Roman" w:cs="Times New Roman"/>
          <w:kern w:val="0"/>
          <w:lang w:eastAsia="ru-RU" w:bidi="ar-SA"/>
        </w:rPr>
        <w:t xml:space="preserve"> рассеяния</w:t>
      </w:r>
      <w:r w:rsidRPr="00A32106">
        <w:rPr>
          <w:rFonts w:ascii="Times New Roman" w:eastAsia="Times New Roman" w:hAnsi="Times New Roman" w:cs="Times New Roman"/>
          <w:kern w:val="0"/>
          <w:lang w:eastAsia="ru-RU" w:bidi="ar-SA"/>
        </w:rPr>
        <w:t>:</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45" o:spid="_x0000_i1051" type="#_x0000_t75" style="width:109.65pt;height:42.7pt;visibility:visible;mso-wrap-style:square">
            <v:imagedata r:id="rId36" o:title=""/>
          </v:shape>
        </w:pic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вычислениях, представленных ниже, мы рассматриваем детали кинематики, обычно используемых в экспериментах, когда испускаемый электрон обнаружен в перпендикулярной плоскости  к фотонному пучку. В этом случае, (\</w:t>
      </w:r>
      <w:r w:rsidRPr="00A32106">
        <w:rPr>
          <w:rFonts w:ascii="Times New Roman" w:eastAsia="Times New Roman" w:hAnsi="Times New Roman" w:cs="Times New Roman"/>
          <w:kern w:val="0"/>
          <w:lang w:val="en-US" w:eastAsia="ru-RU" w:bidi="ar-SA"/>
        </w:rPr>
        <w:t>Theta</w:t>
      </w:r>
      <w:r w:rsidRPr="00A32106">
        <w:rPr>
          <w:rFonts w:ascii="Times New Roman" w:eastAsia="Times New Roman" w:hAnsi="Times New Roman" w:cs="Times New Roman"/>
          <w:kern w:val="0"/>
          <w:lang w:eastAsia="ru-RU" w:bidi="ar-SA"/>
        </w:rPr>
        <w:t xml:space="preserve"> = \p</w:t>
      </w:r>
      <w:r w:rsidRPr="00A32106">
        <w:rPr>
          <w:rFonts w:ascii="Times New Roman" w:eastAsia="Times New Roman" w:hAnsi="Times New Roman" w:cs="Times New Roman"/>
          <w:kern w:val="0"/>
          <w:lang w:val="en-US" w:eastAsia="ru-RU" w:bidi="ar-SA"/>
        </w:rPr>
        <w:t>i</w:t>
      </w:r>
      <w:r w:rsidRPr="00A32106">
        <w:rPr>
          <w:rFonts w:ascii="Times New Roman" w:eastAsia="Times New Roman" w:hAnsi="Times New Roman" w:cs="Times New Roman"/>
          <w:kern w:val="0"/>
          <w:lang w:eastAsia="ru-RU" w:bidi="ar-SA"/>
        </w:rPr>
        <w:t>/ 2) и амплитуда  фотоионизации может быть представлена как</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52" type="#_x0000_t75" style="width:296.35pt;height:42.7pt;visibility:visible;mso-wrap-style:square">
            <v:imagedata r:id="rId37" o:title=""/>
          </v:shape>
        </w:pic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где</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53" type="#_x0000_t75" style="width:227.7pt;height:47.7pt;visibility:visible;mso-wrap-style:square">
            <v:imagedata r:id="rId38" o:title=""/>
          </v:shape>
        </w:pic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54" type="#_x0000_t75" style="width:289.65pt;height:46.05pt;visibility:visible;mso-wrap-style:square">
            <v:imagedata r:id="rId39" o:title=""/>
          </v:shape>
        </w:pic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Где </w:t>
      </w:r>
    </w:p>
    <w:p w:rsidR="00936DDF" w:rsidRPr="00A32106" w:rsidRDefault="00822A74"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55" type="#_x0000_t75" style="width:170.8pt;height:25.95pt;visibility:visible;mso-wrap-style:square">
            <v:imagedata r:id="rId40" o:title=""/>
          </v:shape>
        </w:pic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А </w:t>
      </w:r>
      <w:r w:rsidR="00822A74">
        <w:rPr>
          <w:rFonts w:ascii="Times New Roman" w:eastAsia="Times New Roman" w:hAnsi="Times New Roman" w:cs="Times New Roman"/>
          <w:kern w:val="0"/>
          <w:lang w:eastAsia="ru-RU" w:bidi="ar-SA"/>
        </w:rPr>
        <w:pict>
          <v:shape id="Рисунок 50" o:spid="_x0000_i1056" type="#_x0000_t75" style="width:101.3pt;height:20.1pt;visibility:visible;mso-wrap-style:square">
            <v:imagedata r:id="rId41" o:title=""/>
          </v:shape>
        </w:pict>
      </w:r>
      <w:r w:rsidRPr="00A32106">
        <w:rPr>
          <w:rFonts w:ascii="Times New Roman" w:eastAsia="Times New Roman" w:hAnsi="Times New Roman" w:cs="Times New Roman"/>
          <w:kern w:val="0"/>
          <w:lang w:eastAsia="ru-RU" w:bidi="ar-SA"/>
        </w:rPr>
        <w:t>- кинетическая энергия фотоэлектрона без ТГц поля.</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936DDF" w:rsidP="00C022BA">
      <w:pPr>
        <w:pStyle w:val="4"/>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 xml:space="preserve">Режим образование штрихов </w:t>
      </w:r>
    </w:p>
    <w:p w:rsidR="00936DDF" w:rsidRPr="00A32106" w:rsidRDefault="00936DDF" w:rsidP="00C022B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w:t>
      </w:r>
      <w:r w:rsidR="00577820">
        <w:rPr>
          <w:rFonts w:ascii="Times New Roman" w:eastAsia="Times New Roman" w:hAnsi="Times New Roman" w:cs="Times New Roman"/>
          <w:kern w:val="0"/>
          <w:lang w:eastAsia="ru-RU" w:bidi="ar-SA"/>
        </w:rPr>
        <w:t>начала</w:t>
      </w:r>
      <w:r w:rsidRPr="00A32106">
        <w:rPr>
          <w:rFonts w:ascii="Times New Roman" w:eastAsia="Times New Roman" w:hAnsi="Times New Roman" w:cs="Times New Roman"/>
          <w:kern w:val="0"/>
          <w:lang w:eastAsia="ru-RU" w:bidi="ar-SA"/>
        </w:rPr>
        <w:t xml:space="preserve"> рассмотрим так называемый режим образования штрихов, в котором продолжительность пульса XUV намного короче, чем период THz поля, t_XUV  и  T_THz. В этом случае можно ожидать только один постоянный член, дающий вклад в интеграл </w:t>
      </w:r>
      <w:r w:rsidR="00822A74">
        <w:rPr>
          <w:rFonts w:ascii="Times New Roman" w:eastAsia="Times New Roman" w:hAnsi="Times New Roman" w:cs="Times New Roman"/>
          <w:kern w:val="0"/>
          <w:lang w:eastAsia="ru-RU" w:bidi="ar-SA"/>
        </w:rPr>
        <w:pict>
          <v:shape id="_x0000_i1057" type="#_x0000_t75" style="width:35.15pt;height:26.8pt;visibility:visible;mso-wrap-style:square">
            <v:imagedata r:id="rId42" o:title=""/>
          </v:shape>
        </w:pict>
      </w:r>
      <w:r w:rsidRPr="00A32106">
        <w:rPr>
          <w:rFonts w:ascii="Times New Roman" w:eastAsia="Times New Roman" w:hAnsi="Times New Roman" w:cs="Times New Roman"/>
          <w:kern w:val="0"/>
          <w:lang w:eastAsia="ru-RU" w:bidi="ar-SA"/>
        </w:rPr>
        <w:t xml:space="preserve">, и двойное поперечное сечение (DDCS) сконцентрировано в узкой полосе около соответствующей isochrone центральной линии. Ширина полосы определяется  продолжительностью пульса XUV. На </w:t>
      </w:r>
      <w:r w:rsidR="00C022BA" w:rsidRPr="00A32106">
        <w:rPr>
          <w:rFonts w:ascii="Times New Roman" w:eastAsia="Times New Roman" w:hAnsi="Times New Roman" w:cs="Times New Roman"/>
          <w:kern w:val="0"/>
          <w:lang w:eastAsia="ru-RU" w:bidi="ar-SA"/>
        </w:rPr>
        <w:fldChar w:fldCharType="begin"/>
      </w:r>
      <w:r w:rsidR="00C022BA" w:rsidRPr="00A32106">
        <w:rPr>
          <w:rFonts w:ascii="Times New Roman" w:eastAsia="Times New Roman" w:hAnsi="Times New Roman" w:cs="Times New Roman"/>
          <w:kern w:val="0"/>
          <w:lang w:eastAsia="ru-RU" w:bidi="ar-SA"/>
        </w:rPr>
        <w:instrText xml:space="preserve"> REF _Ref501486441 \h  \* MERGEFORMAT </w:instrText>
      </w:r>
      <w:r w:rsidR="00C022BA" w:rsidRPr="00A32106">
        <w:rPr>
          <w:rFonts w:ascii="Times New Roman" w:eastAsia="Times New Roman" w:hAnsi="Times New Roman" w:cs="Times New Roman"/>
          <w:kern w:val="0"/>
          <w:lang w:eastAsia="ru-RU" w:bidi="ar-SA"/>
        </w:rPr>
      </w:r>
      <w:r w:rsidR="00C022BA"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4</w:t>
      </w:r>
      <w:r w:rsidR="008C7909" w:rsidRPr="008C7909">
        <w:rPr>
          <w:rFonts w:ascii="Times New Roman" w:hAnsi="Times New Roman" w:cs="Times New Roman"/>
        </w:rPr>
        <w:t>.</w:t>
      </w:r>
      <w:r w:rsidR="008C7909" w:rsidRPr="008C7909">
        <w:rPr>
          <w:rFonts w:ascii="Times New Roman" w:hAnsi="Times New Roman" w:cs="Times New Roman"/>
          <w:noProof/>
        </w:rPr>
        <w:t>2</w:t>
      </w:r>
      <w:r w:rsidR="00C022BA" w:rsidRPr="00A32106">
        <w:rPr>
          <w:rFonts w:ascii="Times New Roman" w:eastAsia="Times New Roman" w:hAnsi="Times New Roman" w:cs="Times New Roman"/>
          <w:kern w:val="0"/>
          <w:lang w:eastAsia="ru-RU" w:bidi="ar-SA"/>
        </w:rPr>
        <w:fldChar w:fldCharType="end"/>
      </w:r>
      <w:r w:rsidR="00C022BA" w:rsidRPr="00A32106">
        <w:rPr>
          <w:rFonts w:ascii="Times New Roman" w:eastAsia="Times New Roman" w:hAnsi="Times New Roman" w:cs="Times New Roman"/>
          <w:kern w:val="0"/>
          <w:lang w:eastAsia="ru-RU" w:bidi="ar-SA"/>
        </w:rPr>
        <w:t xml:space="preserve"> представлены</w:t>
      </w:r>
      <w:r w:rsidRPr="00A32106">
        <w:rPr>
          <w:rFonts w:ascii="Times New Roman" w:eastAsia="Times New Roman" w:hAnsi="Times New Roman" w:cs="Times New Roman"/>
          <w:kern w:val="0"/>
          <w:lang w:eastAsia="ru-RU" w:bidi="ar-SA"/>
        </w:rPr>
        <w:t xml:space="preserve"> результаты вычислений </w:t>
      </w:r>
      <w:r w:rsidR="00577820">
        <w:rPr>
          <w:rFonts w:ascii="Times New Roman" w:eastAsia="Times New Roman" w:hAnsi="Times New Roman" w:cs="Times New Roman"/>
          <w:kern w:val="0"/>
          <w:lang w:eastAsia="ru-RU" w:bidi="ar-SA"/>
        </w:rPr>
        <w:t>при вычислении</w:t>
      </w:r>
      <w:r w:rsidRPr="00A32106">
        <w:rPr>
          <w:rFonts w:ascii="Times New Roman" w:eastAsia="Times New Roman" w:hAnsi="Times New Roman" w:cs="Times New Roman"/>
          <w:kern w:val="0"/>
          <w:lang w:eastAsia="ru-RU" w:bidi="ar-SA"/>
        </w:rPr>
        <w:t xml:space="preserve"> для </w:t>
      </w:r>
      <w:r w:rsidR="00822A74">
        <w:rPr>
          <w:rFonts w:ascii="Times New Roman" w:eastAsia="Times New Roman" w:hAnsi="Times New Roman" w:cs="Times New Roman"/>
          <w:kern w:val="0"/>
          <w:lang w:eastAsia="ru-RU" w:bidi="ar-SA"/>
        </w:rPr>
        <w:pict>
          <v:shape id="_x0000_i1058" type="#_x0000_t75" style="width:35.15pt;height:26.8pt;visibility:visible;mso-wrap-style:square">
            <v:imagedata r:id="rId42" o:title=""/>
          </v:shape>
        </w:pict>
      </w:r>
      <w:r w:rsidR="005451D8">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положения пульса XUV на оси времени относительно пульса THz, как показано во вставке.</w:t>
      </w:r>
      <w:r w:rsidR="00C022BA" w:rsidRPr="00A32106">
        <w:rPr>
          <w:rFonts w:ascii="Times New Roman" w:eastAsia="Times New Roman" w:hAnsi="Times New Roman" w:cs="Times New Roman"/>
          <w:kern w:val="0"/>
          <w:lang w:eastAsia="ru-RU" w:bidi="ar-SA"/>
        </w:rPr>
        <w:t xml:space="preserve"> Электронная кинетическая энергия (без THz</w:t>
      </w:r>
      <w:r w:rsidR="00577820">
        <w:rPr>
          <w:rFonts w:ascii="Times New Roman" w:eastAsia="Times New Roman" w:hAnsi="Times New Roman" w:cs="Times New Roman"/>
          <w:kern w:val="0"/>
          <w:lang w:eastAsia="ru-RU" w:bidi="ar-SA"/>
        </w:rPr>
        <w:t xml:space="preserve"> поля) 100 эВ. На вставке XUV и </w:t>
      </w:r>
      <w:r w:rsidR="00C022BA" w:rsidRPr="00A32106">
        <w:rPr>
          <w:rFonts w:ascii="Times New Roman" w:eastAsia="Times New Roman" w:hAnsi="Times New Roman" w:cs="Times New Roman"/>
          <w:kern w:val="0"/>
          <w:lang w:eastAsia="ru-RU" w:bidi="ar-SA"/>
        </w:rPr>
        <w:t>импульсы THz показаны в произвольных единицах. Время (в фс) посчитано от начала пульса THz. Черное пятно и красные линии являются, соответственно, x-и y-компонентами THz поля.</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822A74" w:rsidP="00C022BA">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59" type="#_x0000_t75" style="width:225.2pt;height:249.5pt;visibility:visible;mso-wrap-style:square">
            <v:imagedata r:id="rId43" o:title=""/>
          </v:shape>
        </w:pict>
      </w:r>
    </w:p>
    <w:p w:rsidR="00936DDF" w:rsidRPr="00A32106" w:rsidRDefault="00C022BA" w:rsidP="00C022BA">
      <w:pPr>
        <w:pStyle w:val="a6"/>
        <w:jc w:val="center"/>
        <w:rPr>
          <w:rFonts w:ascii="Times New Roman" w:eastAsia="Times New Roman" w:hAnsi="Times New Roman" w:cs="Times New Roman"/>
          <w:i w:val="0"/>
          <w:kern w:val="0"/>
          <w:sz w:val="20"/>
          <w:szCs w:val="20"/>
          <w:lang w:eastAsia="ru-RU" w:bidi="ar-SA"/>
        </w:rPr>
      </w:pPr>
      <w:bookmarkStart w:id="18" w:name="_Ref50148644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18"/>
      <w:r w:rsidRPr="00A32106">
        <w:rPr>
          <w:rFonts w:ascii="Times New Roman" w:hAnsi="Times New Roman" w:cs="Times New Roman"/>
          <w:i w:val="0"/>
          <w:sz w:val="20"/>
          <w:szCs w:val="20"/>
        </w:rPr>
        <w:t xml:space="preserve"> –</w:t>
      </w:r>
      <w:r w:rsidR="00936DDF" w:rsidRPr="00A32106">
        <w:rPr>
          <w:rFonts w:ascii="Times New Roman" w:eastAsia="Times New Roman" w:hAnsi="Times New Roman" w:cs="Times New Roman"/>
          <w:i w:val="0"/>
          <w:kern w:val="0"/>
          <w:sz w:val="20"/>
          <w:szCs w:val="20"/>
          <w:lang w:eastAsia="ru-RU" w:bidi="ar-SA"/>
        </w:rPr>
        <w:t xml:space="preserve"> Измеренные цветом штриховые  спектры как функции от угла эмиссии фотоэлектронов,  произведенной ультракоротким импульсом XUV (FWHM поля составляет 2.8 фс), совместно с THz полем с интенсивностью 1.7· 10</w:t>
      </w:r>
      <w:r w:rsidR="00936DDF" w:rsidRPr="00A32106">
        <w:rPr>
          <w:rFonts w:ascii="Times New Roman" w:eastAsia="Times New Roman" w:hAnsi="Times New Roman" w:cs="Times New Roman"/>
          <w:i w:val="0"/>
          <w:kern w:val="0"/>
          <w:sz w:val="20"/>
          <w:szCs w:val="20"/>
          <w:vertAlign w:val="superscript"/>
          <w:lang w:eastAsia="ru-RU" w:bidi="ar-SA"/>
        </w:rPr>
        <w:t>10</w:t>
      </w:r>
      <w:r w:rsidR="00936DDF" w:rsidRPr="00A32106">
        <w:rPr>
          <w:rFonts w:ascii="Times New Roman" w:eastAsia="Times New Roman" w:hAnsi="Times New Roman" w:cs="Times New Roman"/>
          <w:i w:val="0"/>
          <w:kern w:val="0"/>
          <w:sz w:val="20"/>
          <w:szCs w:val="20"/>
          <w:lang w:eastAsia="ru-RU" w:bidi="ar-SA"/>
        </w:rPr>
        <w:t xml:space="preserve"> Вт cm</w:t>
      </w:r>
      <w:r w:rsidR="00936DDF" w:rsidRPr="00A32106">
        <w:rPr>
          <w:rFonts w:ascii="Times New Roman" w:eastAsia="Times New Roman" w:hAnsi="Times New Roman" w:cs="Times New Roman"/>
          <w:i w:val="0"/>
          <w:kern w:val="0"/>
          <w:sz w:val="20"/>
          <w:szCs w:val="20"/>
          <w:vertAlign w:val="superscript"/>
          <w:lang w:eastAsia="ru-RU" w:bidi="ar-SA"/>
        </w:rPr>
        <w:t>-2</w:t>
      </w:r>
      <w:r w:rsidR="00936DDF" w:rsidRPr="00A32106">
        <w:rPr>
          <w:rFonts w:ascii="Times New Roman" w:eastAsia="Times New Roman" w:hAnsi="Times New Roman" w:cs="Times New Roman"/>
          <w:i w:val="0"/>
          <w:kern w:val="0"/>
          <w:sz w:val="20"/>
          <w:szCs w:val="20"/>
          <w:lang w:eastAsia="ru-RU" w:bidi="ar-SA"/>
        </w:rPr>
        <w:t>, продолжительн</w:t>
      </w:r>
      <w:r w:rsidRPr="00A32106">
        <w:rPr>
          <w:rFonts w:ascii="Times New Roman" w:eastAsia="Times New Roman" w:hAnsi="Times New Roman" w:cs="Times New Roman"/>
          <w:i w:val="0"/>
          <w:kern w:val="0"/>
          <w:sz w:val="20"/>
          <w:szCs w:val="20"/>
          <w:lang w:eastAsia="ru-RU" w:bidi="ar-SA"/>
        </w:rPr>
        <w:t>ость 300 фс и частотой 28.2 ТГц</w:t>
      </w:r>
    </w:p>
    <w:p w:rsidR="00C022BA" w:rsidRPr="00A32106" w:rsidRDefault="00C022BA"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C022BA" w:rsidP="007B6C3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Частота пульса THz составляет 28.2 ТГц, который соответствует периоду T_THz = 35.4 фс, а импульс XUV еще короче, чем T_THz, а именно, 2.8 фс. Напряженность THz поля 0.36 · 10</w:t>
      </w:r>
      <w:r w:rsidRPr="00A32106">
        <w:rPr>
          <w:rFonts w:ascii="Times New Roman" w:eastAsia="Times New Roman" w:hAnsi="Times New Roman" w:cs="Times New Roman"/>
          <w:kern w:val="0"/>
          <w:vertAlign w:val="superscript"/>
          <w:lang w:eastAsia="ru-RU" w:bidi="ar-SA"/>
        </w:rPr>
        <w:t>7</w:t>
      </w:r>
      <w:proofErr w:type="gramStart"/>
      <w:r w:rsidRPr="00A32106">
        <w:rPr>
          <w:rFonts w:ascii="Times New Roman" w:eastAsia="Times New Roman" w:hAnsi="Times New Roman" w:cs="Times New Roman"/>
          <w:kern w:val="0"/>
          <w:lang w:eastAsia="ru-RU" w:bidi="ar-SA"/>
        </w:rPr>
        <w:t xml:space="preserve"> В</w:t>
      </w:r>
      <w:proofErr w:type="gramEnd"/>
      <w:r w:rsidRPr="00A32106">
        <w:rPr>
          <w:rFonts w:ascii="Times New Roman" w:eastAsia="Times New Roman" w:hAnsi="Times New Roman" w:cs="Times New Roman"/>
          <w:kern w:val="0"/>
          <w:lang w:eastAsia="ru-RU" w:bidi="ar-SA"/>
        </w:rPr>
        <w:t xml:space="preserve"> cm-1 (интенсивность 1.7 · 10</w:t>
      </w:r>
      <w:r w:rsidRPr="00A32106">
        <w:rPr>
          <w:rFonts w:ascii="Times New Roman" w:eastAsia="Times New Roman" w:hAnsi="Times New Roman" w:cs="Times New Roman"/>
          <w:kern w:val="0"/>
          <w:vertAlign w:val="superscript"/>
          <w:lang w:eastAsia="ru-RU" w:bidi="ar-SA"/>
        </w:rPr>
        <w:t>10</w:t>
      </w:r>
      <w:r w:rsidRPr="00A32106">
        <w:rPr>
          <w:rFonts w:ascii="Times New Roman" w:eastAsia="Times New Roman" w:hAnsi="Times New Roman" w:cs="Times New Roman"/>
          <w:kern w:val="0"/>
          <w:lang w:eastAsia="ru-RU" w:bidi="ar-SA"/>
        </w:rPr>
        <w:t xml:space="preserve"> Вт cm</w:t>
      </w:r>
      <w:r w:rsidRPr="00A32106">
        <w:rPr>
          <w:rFonts w:ascii="Times New Roman" w:eastAsia="Times New Roman" w:hAnsi="Times New Roman" w:cs="Times New Roman"/>
          <w:kern w:val="0"/>
          <w:vertAlign w:val="superscript"/>
          <w:lang w:eastAsia="ru-RU" w:bidi="ar-SA"/>
        </w:rPr>
        <w:t>-2</w:t>
      </w:r>
      <w:r w:rsidRPr="00A32106">
        <w:rPr>
          <w:rFonts w:ascii="Times New Roman" w:eastAsia="Times New Roman" w:hAnsi="Times New Roman" w:cs="Times New Roman"/>
          <w:kern w:val="0"/>
          <w:lang w:eastAsia="ru-RU" w:bidi="ar-SA"/>
        </w:rPr>
        <w:t>). Численно это показано в цветном представлении DDCS как функции кинетической энергии фотоэлектронов и угла эмиссии в перпендикулярной плоскости к фотонному пучку. Типичная форма картины  DDCS соответствует классическому результату. Распределение интенсивности вдоль пол</w:t>
      </w:r>
      <w:r w:rsidR="007B6C38" w:rsidRPr="00A32106">
        <w:rPr>
          <w:rFonts w:ascii="Times New Roman" w:eastAsia="Times New Roman" w:hAnsi="Times New Roman" w:cs="Times New Roman"/>
          <w:kern w:val="0"/>
          <w:lang w:eastAsia="ru-RU" w:bidi="ar-SA"/>
        </w:rPr>
        <w:t>осы имеет два ноля на уровне 90° и 270</w:t>
      </w:r>
      <w:r w:rsidRPr="00A32106">
        <w:rPr>
          <w:rFonts w:ascii="Times New Roman" w:eastAsia="Times New Roman" w:hAnsi="Times New Roman" w:cs="Times New Roman"/>
          <w:kern w:val="0"/>
          <w:lang w:eastAsia="ru-RU" w:bidi="ar-SA"/>
        </w:rPr>
        <w:t xml:space="preserve">°, которые соответствуют  p-волне, характерной для  углового распределения электронов, испущенных в THz поле от электронов s оболочек  </w:t>
      </w:r>
      <w:r w:rsidRPr="00A32106">
        <w:rPr>
          <w:rFonts w:ascii="Times New Roman" w:eastAsia="Times New Roman" w:hAnsi="Times New Roman" w:cs="Times New Roman"/>
          <w:kern w:val="0"/>
          <w:lang w:eastAsia="ru-RU" w:bidi="ar-SA"/>
        </w:rPr>
        <w:lastRenderedPageBreak/>
        <w:t xml:space="preserve">атомов. Эти ноли существуют при любом положении пульса XUV, и на самом деле этот результат впервые представлен в данной статье. Положение и значение максимумов и минимумов кинетической энергии зависят от импульса эмиссии, так как они зависят от значения </w:t>
      </w:r>
      <w:proofErr w:type="gramStart"/>
      <w:r w:rsidRPr="00A32106">
        <w:rPr>
          <w:rFonts w:ascii="Times New Roman" w:eastAsia="Times New Roman" w:hAnsi="Times New Roman" w:cs="Times New Roman"/>
          <w:kern w:val="0"/>
          <w:lang w:eastAsia="ru-RU" w:bidi="ar-SA"/>
        </w:rPr>
        <w:t>вект</w:t>
      </w:r>
      <w:r w:rsidR="007B6C38" w:rsidRPr="00A32106">
        <w:rPr>
          <w:rFonts w:ascii="Times New Roman" w:eastAsia="Times New Roman" w:hAnsi="Times New Roman" w:cs="Times New Roman"/>
          <w:kern w:val="0"/>
          <w:lang w:eastAsia="ru-RU" w:bidi="ar-SA"/>
        </w:rPr>
        <w:t>ор-потенциала</w:t>
      </w:r>
      <w:proofErr w:type="gramEnd"/>
      <w:r w:rsidR="007B6C38" w:rsidRPr="00A32106">
        <w:rPr>
          <w:rFonts w:ascii="Times New Roman" w:eastAsia="Times New Roman" w:hAnsi="Times New Roman" w:cs="Times New Roman"/>
          <w:kern w:val="0"/>
          <w:lang w:eastAsia="ru-RU" w:bidi="ar-SA"/>
        </w:rPr>
        <w:t xml:space="preserve"> во время эмиссии.</w:t>
      </w:r>
    </w:p>
    <w:p w:rsidR="00936DDF" w:rsidRPr="00A32106" w:rsidRDefault="00936DDF" w:rsidP="007B6C38">
      <w:pPr>
        <w:pStyle w:val="4"/>
        <w:spacing w:line="276" w:lineRule="auto"/>
        <w:ind w:left="0" w:firstLine="709"/>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Промежуточный режим</w:t>
      </w:r>
    </w:p>
    <w:p w:rsidR="00FB6F6C" w:rsidRPr="00A32106" w:rsidRDefault="00936DDF" w:rsidP="007B6C3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 увеличением временной ширины пульса XUV, все больше постоянных членов</w:t>
      </w:r>
      <w:r w:rsidR="00577820">
        <w:rPr>
          <w:rFonts w:ascii="Times New Roman" w:eastAsia="Times New Roman" w:hAnsi="Times New Roman" w:cs="Times New Roman"/>
          <w:kern w:val="0"/>
          <w:lang w:eastAsia="ru-RU" w:bidi="ar-SA"/>
        </w:rPr>
        <w:t xml:space="preserve"> даю</w:t>
      </w:r>
      <w:r w:rsidRPr="00A32106">
        <w:rPr>
          <w:rFonts w:ascii="Times New Roman" w:eastAsia="Times New Roman" w:hAnsi="Times New Roman" w:cs="Times New Roman"/>
          <w:kern w:val="0"/>
          <w:lang w:eastAsia="ru-RU" w:bidi="ar-SA"/>
        </w:rPr>
        <w:t xml:space="preserve">т вклад в  интеграл </w:t>
      </w:r>
      <w:r w:rsidR="00822A74">
        <w:rPr>
          <w:rFonts w:ascii="Times New Roman" w:eastAsia="Times New Roman" w:hAnsi="Times New Roman" w:cs="Times New Roman"/>
          <w:kern w:val="0"/>
          <w:lang w:eastAsia="ru-RU" w:bidi="ar-SA"/>
        </w:rPr>
        <w:pict>
          <v:shape id="_x0000_i1060" type="#_x0000_t75" style="width:35.15pt;height:26.8pt;visibility:visible;mso-wrap-style:square">
            <v:imagedata r:id="rId42" o:title=""/>
          </v:shape>
        </w:pict>
      </w:r>
      <w:r w:rsidRPr="00A32106">
        <w:rPr>
          <w:rFonts w:ascii="Times New Roman" w:eastAsia="Times New Roman" w:hAnsi="Times New Roman" w:cs="Times New Roman"/>
          <w:kern w:val="0"/>
          <w:lang w:eastAsia="ru-RU" w:bidi="ar-SA"/>
        </w:rPr>
        <w:t xml:space="preserve">и характер DDCS существенно изменяется. </w:t>
      </w:r>
      <w:r w:rsidR="00FB6F6C" w:rsidRPr="00A32106">
        <w:rPr>
          <w:rFonts w:ascii="Times New Roman" w:eastAsia="Times New Roman" w:hAnsi="Times New Roman" w:cs="Times New Roman"/>
          <w:kern w:val="0"/>
          <w:lang w:eastAsia="ru-RU" w:bidi="ar-SA"/>
        </w:rPr>
        <w:fldChar w:fldCharType="begin"/>
      </w:r>
      <w:r w:rsidR="00FB6F6C" w:rsidRPr="00A32106">
        <w:rPr>
          <w:rFonts w:ascii="Times New Roman" w:eastAsia="Times New Roman" w:hAnsi="Times New Roman" w:cs="Times New Roman"/>
          <w:kern w:val="0"/>
          <w:lang w:eastAsia="ru-RU" w:bidi="ar-SA"/>
        </w:rPr>
        <w:instrText xml:space="preserve"> REF _Ref501490179 \h </w:instrText>
      </w:r>
      <w:r w:rsidR="00A32106">
        <w:rPr>
          <w:rFonts w:ascii="Times New Roman" w:eastAsia="Times New Roman" w:hAnsi="Times New Roman" w:cs="Times New Roman"/>
          <w:kern w:val="0"/>
          <w:lang w:eastAsia="ru-RU" w:bidi="ar-SA"/>
        </w:rPr>
        <w:instrText xml:space="preserve"> \* MERGEFORMAT </w:instrText>
      </w:r>
      <w:r w:rsidR="00FB6F6C" w:rsidRPr="00A32106">
        <w:rPr>
          <w:rFonts w:ascii="Times New Roman" w:eastAsia="Times New Roman" w:hAnsi="Times New Roman" w:cs="Times New Roman"/>
          <w:kern w:val="0"/>
          <w:lang w:eastAsia="ru-RU" w:bidi="ar-SA"/>
        </w:rPr>
      </w:r>
      <w:r w:rsidR="00FB6F6C"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3</w:t>
      </w:r>
      <w:r w:rsidR="00FB6F6C"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и </w:t>
      </w:r>
      <w:r w:rsidR="00FB6F6C" w:rsidRPr="00A32106">
        <w:rPr>
          <w:rFonts w:ascii="Times New Roman" w:eastAsia="Times New Roman" w:hAnsi="Times New Roman" w:cs="Times New Roman"/>
          <w:kern w:val="0"/>
          <w:lang w:eastAsia="ru-RU" w:bidi="ar-SA"/>
        </w:rPr>
        <w:fldChar w:fldCharType="begin"/>
      </w:r>
      <w:r w:rsidR="00FB6F6C" w:rsidRPr="00A32106">
        <w:rPr>
          <w:rFonts w:ascii="Times New Roman" w:eastAsia="Times New Roman" w:hAnsi="Times New Roman" w:cs="Times New Roman"/>
          <w:kern w:val="0"/>
          <w:lang w:eastAsia="ru-RU" w:bidi="ar-SA"/>
        </w:rPr>
        <w:instrText xml:space="preserve"> REF _Ref501490187 \h </w:instrText>
      </w:r>
      <w:r w:rsidR="00A32106">
        <w:rPr>
          <w:rFonts w:ascii="Times New Roman" w:eastAsia="Times New Roman" w:hAnsi="Times New Roman" w:cs="Times New Roman"/>
          <w:kern w:val="0"/>
          <w:lang w:eastAsia="ru-RU" w:bidi="ar-SA"/>
        </w:rPr>
        <w:instrText xml:space="preserve"> \* MERGEFORMAT </w:instrText>
      </w:r>
      <w:r w:rsidR="00FB6F6C" w:rsidRPr="00A32106">
        <w:rPr>
          <w:rFonts w:ascii="Times New Roman" w:eastAsia="Times New Roman" w:hAnsi="Times New Roman" w:cs="Times New Roman"/>
          <w:kern w:val="0"/>
          <w:lang w:eastAsia="ru-RU" w:bidi="ar-SA"/>
        </w:rPr>
      </w:r>
      <w:r w:rsidR="00FB6F6C"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4</w:t>
      </w:r>
      <w:r w:rsidR="00FB6F6C"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показывают некоторые результаты для промежуточного режима, вычисленные для импульсов XUV с различными продолжительностями и частотами. </w:t>
      </w:r>
    </w:p>
    <w:p w:rsidR="00936DDF" w:rsidRPr="00A32106" w:rsidRDefault="00577820" w:rsidP="007B6C38">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промежуточном режиме</w:t>
      </w:r>
      <w:r w:rsidR="00936DDF" w:rsidRPr="00A32106">
        <w:rPr>
          <w:rFonts w:ascii="Times New Roman" w:eastAsia="Times New Roman" w:hAnsi="Times New Roman" w:cs="Times New Roman"/>
          <w:kern w:val="0"/>
          <w:lang w:eastAsia="ru-RU" w:bidi="ar-SA"/>
        </w:rPr>
        <w:t xml:space="preserve"> продолжительность пульса XUV сопоставима с полупериодом THz поля, t_XUV ~ T_THz /2. В этом случае, в перп</w:t>
      </w:r>
      <w:r w:rsidR="00FB6F6C" w:rsidRPr="00A32106">
        <w:rPr>
          <w:rFonts w:ascii="Times New Roman" w:eastAsia="Times New Roman" w:hAnsi="Times New Roman" w:cs="Times New Roman"/>
          <w:kern w:val="0"/>
          <w:lang w:eastAsia="ru-RU" w:bidi="ar-SA"/>
        </w:rPr>
        <w:t>ендикулярной к лучам плоскости</w:t>
      </w:r>
      <w:r w:rsidR="00936DDF" w:rsidRPr="00A32106">
        <w:rPr>
          <w:rFonts w:ascii="Times New Roman" w:eastAsia="Times New Roman" w:hAnsi="Times New Roman" w:cs="Times New Roman"/>
          <w:kern w:val="0"/>
          <w:lang w:eastAsia="ru-RU" w:bidi="ar-SA"/>
        </w:rPr>
        <w:t>, DDCS показывает очень яркие особенности, которые походят на каустики, известные из задач распространения волн в различных средах. Эти особенности появляются в  isochrones из-за конструктивной интерференции электронов, испущенных в различные моменты времени в одном период THz поля.</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822A74" w:rsidP="00EC165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61" type="#_x0000_t75" style="width:336.55pt;height:381.75pt;visibility:visible;mso-wrap-style:square">
            <v:imagedata r:id="rId44" o:title=""/>
          </v:shape>
        </w:pict>
      </w:r>
    </w:p>
    <w:p w:rsidR="00936DDF" w:rsidRPr="00A32106" w:rsidRDefault="00FB36BE" w:rsidP="00FB6F6C">
      <w:pPr>
        <w:pStyle w:val="a6"/>
        <w:jc w:val="center"/>
        <w:rPr>
          <w:rFonts w:ascii="Times New Roman" w:eastAsia="Times New Roman" w:hAnsi="Times New Roman" w:cs="Times New Roman"/>
          <w:i w:val="0"/>
          <w:kern w:val="0"/>
          <w:sz w:val="20"/>
          <w:szCs w:val="20"/>
          <w:lang w:eastAsia="ru-RU" w:bidi="ar-SA"/>
        </w:rPr>
      </w:pPr>
      <w:bookmarkStart w:id="19" w:name="_Ref50149017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19"/>
      <w:r w:rsidRPr="00A32106">
        <w:rPr>
          <w:rFonts w:ascii="Times New Roman" w:eastAsia="Times New Roman" w:hAnsi="Times New Roman" w:cs="Times New Roman"/>
          <w:i w:val="0"/>
          <w:kern w:val="0"/>
          <w:sz w:val="20"/>
          <w:szCs w:val="20"/>
          <w:lang w:eastAsia="ru-RU" w:bidi="ar-SA"/>
        </w:rPr>
        <w:t xml:space="preserve"> –</w:t>
      </w:r>
      <w:r w:rsidR="00936DDF" w:rsidRPr="00A32106">
        <w:rPr>
          <w:rFonts w:ascii="Times New Roman" w:eastAsia="Times New Roman" w:hAnsi="Times New Roman" w:cs="Times New Roman"/>
          <w:i w:val="0"/>
          <w:kern w:val="0"/>
          <w:sz w:val="20"/>
          <w:szCs w:val="20"/>
          <w:lang w:eastAsia="ru-RU" w:bidi="ar-SA"/>
        </w:rPr>
        <w:t xml:space="preserve"> Колонка слева: результаты для продолжительности импульса XUV 7 фс, Ep = 100 эВ; другие параметры  совпадают с </w:t>
      </w:r>
      <w:r w:rsidR="007B6C38" w:rsidRPr="00A32106">
        <w:rPr>
          <w:rFonts w:ascii="Times New Roman" w:eastAsia="Times New Roman" w:hAnsi="Times New Roman" w:cs="Times New Roman"/>
          <w:i w:val="0"/>
          <w:kern w:val="0"/>
          <w:sz w:val="20"/>
          <w:szCs w:val="20"/>
          <w:lang w:eastAsia="ru-RU" w:bidi="ar-SA"/>
        </w:rPr>
        <w:fldChar w:fldCharType="begin"/>
      </w:r>
      <w:r w:rsidR="007B6C38" w:rsidRPr="00A32106">
        <w:rPr>
          <w:rFonts w:ascii="Times New Roman" w:eastAsia="Times New Roman" w:hAnsi="Times New Roman" w:cs="Times New Roman"/>
          <w:i w:val="0"/>
          <w:kern w:val="0"/>
          <w:sz w:val="20"/>
          <w:szCs w:val="20"/>
          <w:lang w:eastAsia="ru-RU" w:bidi="ar-SA"/>
        </w:rPr>
        <w:instrText xml:space="preserve"> REF _Ref501486441 \h  \* MERGEFORMAT </w:instrText>
      </w:r>
      <w:r w:rsidR="007B6C38" w:rsidRPr="00A32106">
        <w:rPr>
          <w:rFonts w:ascii="Times New Roman" w:eastAsia="Times New Roman" w:hAnsi="Times New Roman" w:cs="Times New Roman"/>
          <w:i w:val="0"/>
          <w:kern w:val="0"/>
          <w:sz w:val="20"/>
          <w:szCs w:val="20"/>
          <w:lang w:eastAsia="ru-RU" w:bidi="ar-SA"/>
        </w:rPr>
      </w:r>
      <w:r w:rsidR="007B6C38" w:rsidRPr="00A32106">
        <w:rPr>
          <w:rFonts w:ascii="Times New Roman" w:eastAsia="Times New Roman" w:hAnsi="Times New Roman" w:cs="Times New Roman"/>
          <w:i w:val="0"/>
          <w:kern w:val="0"/>
          <w:sz w:val="20"/>
          <w:szCs w:val="20"/>
          <w:lang w:eastAsia="ru-RU" w:bidi="ar-SA"/>
        </w:rPr>
        <w:fldChar w:fldCharType="separate"/>
      </w:r>
      <w:r w:rsidR="008C7909" w:rsidRPr="00A32106">
        <w:rPr>
          <w:rFonts w:ascii="Times New Roman" w:hAnsi="Times New Roman" w:cs="Times New Roman"/>
          <w:i w:val="0"/>
          <w:sz w:val="20"/>
          <w:szCs w:val="20"/>
        </w:rPr>
        <w:t xml:space="preserve">Рис.  </w:t>
      </w:r>
      <w:r w:rsidR="008C7909">
        <w:rPr>
          <w:rFonts w:ascii="Times New Roman" w:hAnsi="Times New Roman" w:cs="Times New Roman"/>
          <w:i w:val="0"/>
          <w:noProof/>
          <w:sz w:val="20"/>
          <w:szCs w:val="20"/>
        </w:rPr>
        <w:t>4</w:t>
      </w:r>
      <w:r w:rsidR="008C7909" w:rsidRPr="00A32106">
        <w:rPr>
          <w:rFonts w:ascii="Times New Roman" w:hAnsi="Times New Roman" w:cs="Times New Roman"/>
          <w:i w:val="0"/>
          <w:sz w:val="20"/>
          <w:szCs w:val="20"/>
        </w:rPr>
        <w:t>.</w:t>
      </w:r>
      <w:r w:rsidR="008C7909">
        <w:rPr>
          <w:rFonts w:ascii="Times New Roman" w:hAnsi="Times New Roman" w:cs="Times New Roman"/>
          <w:i w:val="0"/>
          <w:noProof/>
          <w:sz w:val="20"/>
          <w:szCs w:val="20"/>
        </w:rPr>
        <w:t>2</w:t>
      </w:r>
      <w:r w:rsidR="007B6C38" w:rsidRPr="00A32106">
        <w:rPr>
          <w:rFonts w:ascii="Times New Roman" w:eastAsia="Times New Roman" w:hAnsi="Times New Roman" w:cs="Times New Roman"/>
          <w:i w:val="0"/>
          <w:kern w:val="0"/>
          <w:sz w:val="20"/>
          <w:szCs w:val="20"/>
          <w:lang w:eastAsia="ru-RU" w:bidi="ar-SA"/>
        </w:rPr>
        <w:fldChar w:fldCharType="end"/>
      </w:r>
      <w:r w:rsidR="007B6C38" w:rsidRPr="00A32106">
        <w:rPr>
          <w:rFonts w:ascii="Times New Roman" w:eastAsia="Times New Roman" w:hAnsi="Times New Roman" w:cs="Times New Roman"/>
          <w:i w:val="0"/>
          <w:kern w:val="0"/>
          <w:sz w:val="20"/>
          <w:szCs w:val="20"/>
          <w:lang w:eastAsia="ru-RU" w:bidi="ar-SA"/>
        </w:rPr>
        <w:t>,</w:t>
      </w:r>
      <w:r w:rsidR="00936DDF" w:rsidRPr="00A32106">
        <w:rPr>
          <w:rFonts w:ascii="Times New Roman" w:eastAsia="Times New Roman" w:hAnsi="Times New Roman" w:cs="Times New Roman"/>
          <w:i w:val="0"/>
          <w:kern w:val="0"/>
          <w:sz w:val="20"/>
          <w:szCs w:val="20"/>
          <w:lang w:eastAsia="ru-RU" w:bidi="ar-SA"/>
        </w:rPr>
        <w:t xml:space="preserve"> </w:t>
      </w:r>
      <w:r w:rsidR="007B6C38" w:rsidRPr="00A32106">
        <w:rPr>
          <w:rFonts w:ascii="Times New Roman" w:eastAsia="Times New Roman" w:hAnsi="Times New Roman" w:cs="Times New Roman"/>
          <w:i w:val="0"/>
          <w:kern w:val="0"/>
          <w:sz w:val="20"/>
          <w:szCs w:val="20"/>
          <w:lang w:eastAsia="ru-RU" w:bidi="ar-SA"/>
        </w:rPr>
        <w:t xml:space="preserve">справа: результаты для продолжительности импульса XUV 12 фс, Ep = 70 </w:t>
      </w:r>
      <w:r w:rsidR="007B6C38" w:rsidRPr="00A32106">
        <w:rPr>
          <w:rFonts w:ascii="Times New Roman" w:eastAsia="Times New Roman" w:hAnsi="Times New Roman" w:cs="Times New Roman"/>
          <w:i w:val="0"/>
          <w:kern w:val="0"/>
          <w:sz w:val="20"/>
          <w:szCs w:val="20"/>
          <w:lang w:eastAsia="ru-RU" w:bidi="ar-SA"/>
        </w:rPr>
        <w:lastRenderedPageBreak/>
        <w:t>эВ</w:t>
      </w:r>
    </w:p>
    <w:p w:rsidR="007B6C38" w:rsidRPr="00A32106" w:rsidRDefault="007B6C38"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На </w:t>
      </w:r>
      <w:r w:rsidR="00FB6F6C" w:rsidRPr="00A32106">
        <w:rPr>
          <w:rFonts w:ascii="Times New Roman" w:eastAsia="Times New Roman" w:hAnsi="Times New Roman" w:cs="Times New Roman"/>
          <w:kern w:val="0"/>
          <w:lang w:eastAsia="ru-RU" w:bidi="ar-SA"/>
        </w:rPr>
        <w:fldChar w:fldCharType="begin"/>
      </w:r>
      <w:r w:rsidR="00FB6F6C" w:rsidRPr="00A32106">
        <w:rPr>
          <w:rFonts w:ascii="Times New Roman" w:eastAsia="Times New Roman" w:hAnsi="Times New Roman" w:cs="Times New Roman"/>
          <w:kern w:val="0"/>
          <w:lang w:eastAsia="ru-RU" w:bidi="ar-SA"/>
        </w:rPr>
        <w:instrText xml:space="preserve"> REF _Ref501490179 \h </w:instrText>
      </w:r>
      <w:r w:rsidR="00A32106">
        <w:rPr>
          <w:rFonts w:ascii="Times New Roman" w:eastAsia="Times New Roman" w:hAnsi="Times New Roman" w:cs="Times New Roman"/>
          <w:kern w:val="0"/>
          <w:lang w:eastAsia="ru-RU" w:bidi="ar-SA"/>
        </w:rPr>
        <w:instrText xml:space="preserve"> \* MERGEFORMAT </w:instrText>
      </w:r>
      <w:r w:rsidR="00FB6F6C" w:rsidRPr="00A32106">
        <w:rPr>
          <w:rFonts w:ascii="Times New Roman" w:eastAsia="Times New Roman" w:hAnsi="Times New Roman" w:cs="Times New Roman"/>
          <w:kern w:val="0"/>
          <w:lang w:eastAsia="ru-RU" w:bidi="ar-SA"/>
        </w:rPr>
      </w:r>
      <w:r w:rsidR="00FB6F6C"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3</w:t>
      </w:r>
      <w:r w:rsidR="00FB6F6C" w:rsidRPr="00A32106">
        <w:rPr>
          <w:rFonts w:ascii="Times New Roman" w:eastAsia="Times New Roman" w:hAnsi="Times New Roman" w:cs="Times New Roman"/>
          <w:kern w:val="0"/>
          <w:lang w:eastAsia="ru-RU" w:bidi="ar-SA"/>
        </w:rPr>
        <w:fldChar w:fldCharType="end"/>
      </w:r>
      <w:r w:rsidR="00FB6F6C"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 xml:space="preserve">(колонка слева) показаны результаты вычислений в течение XUV импульса длительностью 7 фс. Колонка справа: результаты для продолжительности импульса XUV 12 фс, Ep = 70 эВ; частота THz поля составляет 14.2 ТГц. Верхний ряд: isochrones (тонкие линии) ряда импульсов с длительностью tst покрытый пульсом XUV; толстые  (красные) линии показывают каустики. Нижний ряд: DDCS на логарифмической шкале в цветном представлении. В верхней части числа импульсы XUV показывают пунктирные линии и их реконструкция показана  пунктиром. Все другие параметры импульсов совпадают с данными на </w:t>
      </w:r>
      <w:r w:rsidRPr="00A32106">
        <w:rPr>
          <w:rFonts w:ascii="Times New Roman" w:eastAsia="Times New Roman" w:hAnsi="Times New Roman" w:cs="Times New Roman"/>
          <w:kern w:val="0"/>
          <w:lang w:eastAsia="ru-RU" w:bidi="ar-SA"/>
        </w:rPr>
        <w:fldChar w:fldCharType="begin"/>
      </w:r>
      <w:r w:rsidRPr="00A32106">
        <w:rPr>
          <w:rFonts w:ascii="Times New Roman" w:eastAsia="Times New Roman" w:hAnsi="Times New Roman" w:cs="Times New Roman"/>
          <w:kern w:val="0"/>
          <w:lang w:eastAsia="ru-RU" w:bidi="ar-SA"/>
        </w:rPr>
        <w:instrText xml:space="preserve"> REF _Ref501486441 \h  \* MERGEFORMAT </w:instrText>
      </w:r>
      <w:r w:rsidRPr="00A32106">
        <w:rPr>
          <w:rFonts w:ascii="Times New Roman" w:eastAsia="Times New Roman" w:hAnsi="Times New Roman" w:cs="Times New Roman"/>
          <w:kern w:val="0"/>
          <w:lang w:eastAsia="ru-RU" w:bidi="ar-SA"/>
        </w:rPr>
      </w:r>
      <w:r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4</w:t>
      </w:r>
      <w:r w:rsidR="008C7909" w:rsidRPr="008C7909">
        <w:rPr>
          <w:rFonts w:ascii="Times New Roman" w:hAnsi="Times New Roman" w:cs="Times New Roman"/>
        </w:rPr>
        <w:t>.</w:t>
      </w:r>
      <w:r w:rsidR="008C7909" w:rsidRPr="008C7909">
        <w:rPr>
          <w:rFonts w:ascii="Times New Roman" w:hAnsi="Times New Roman" w:cs="Times New Roman"/>
          <w:noProof/>
        </w:rPr>
        <w:t>2</w:t>
      </w:r>
      <w:r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В верхней группе, показан набор isochrones, который соответствует этому импульсу. Сам импульс (умноженный на cos^2\</w:t>
      </w:r>
      <w:r w:rsidRPr="00A32106">
        <w:rPr>
          <w:rFonts w:ascii="Times New Roman" w:eastAsia="Times New Roman" w:hAnsi="Times New Roman" w:cs="Times New Roman"/>
          <w:kern w:val="0"/>
          <w:lang w:val="en-US" w:eastAsia="ru-RU" w:bidi="ar-SA"/>
        </w:rPr>
        <w:t>phi</w:t>
      </w:r>
      <w:r w:rsidRPr="00A32106">
        <w:rPr>
          <w:rFonts w:ascii="Times New Roman" w:eastAsia="Times New Roman" w:hAnsi="Times New Roman" w:cs="Times New Roman"/>
          <w:kern w:val="0"/>
          <w:lang w:eastAsia="ru-RU" w:bidi="ar-SA"/>
        </w:rPr>
        <w:t>) показан в верхней части этой группы в произвольных единицах как функция \</w:t>
      </w:r>
      <w:r w:rsidRPr="00A32106">
        <w:rPr>
          <w:rFonts w:ascii="Times New Roman" w:eastAsia="Times New Roman" w:hAnsi="Times New Roman" w:cs="Times New Roman"/>
          <w:kern w:val="0"/>
          <w:lang w:val="en-US" w:eastAsia="ru-RU" w:bidi="ar-SA"/>
        </w:rPr>
        <w:t>phi</w:t>
      </w:r>
      <w:r w:rsidRPr="00A32106">
        <w:rPr>
          <w:rFonts w:ascii="Times New Roman" w:eastAsia="Times New Roman" w:hAnsi="Times New Roman" w:cs="Times New Roman"/>
          <w:kern w:val="0"/>
          <w:lang w:eastAsia="ru-RU" w:bidi="ar-SA"/>
        </w:rPr>
        <w:t xml:space="preserve"> (t_st). Каустики (в этом случае горизонтальные) показаны толстыми (красными) линиями. Интересно, что в плоскости энергия</w:t>
      </w:r>
      <w:r w:rsidR="00577820">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eastAsia="ru-RU" w:bidi="ar-SA"/>
        </w:rPr>
        <w:t>угол</w:t>
      </w:r>
      <w:r w:rsidR="00FB36BE" w:rsidRPr="00A32106">
        <w:rPr>
          <w:rFonts w:ascii="Times New Roman" w:eastAsia="Times New Roman" w:hAnsi="Times New Roman" w:cs="Times New Roman"/>
          <w:kern w:val="0"/>
          <w:lang w:eastAsia="ru-RU" w:bidi="ar-SA"/>
        </w:rPr>
        <w:t>, есть области</w:t>
      </w:r>
      <w:r w:rsidRPr="00A32106">
        <w:rPr>
          <w:rFonts w:ascii="Times New Roman" w:eastAsia="Times New Roman" w:hAnsi="Times New Roman" w:cs="Times New Roman"/>
          <w:kern w:val="0"/>
          <w:lang w:eastAsia="ru-RU" w:bidi="ar-SA"/>
        </w:rPr>
        <w:t>, где isochrones пересекаются. Это означает, что электроны с этой конкретной энергией и углом, могут быть испущен</w:t>
      </w:r>
      <w:r w:rsidR="00577820">
        <w:rPr>
          <w:rFonts w:ascii="Times New Roman" w:eastAsia="Times New Roman" w:hAnsi="Times New Roman" w:cs="Times New Roman"/>
          <w:kern w:val="0"/>
          <w:lang w:eastAsia="ru-RU" w:bidi="ar-SA"/>
        </w:rPr>
        <w:t>ы</w:t>
      </w:r>
      <w:r w:rsidRPr="00A32106">
        <w:rPr>
          <w:rFonts w:ascii="Times New Roman" w:eastAsia="Times New Roman" w:hAnsi="Times New Roman" w:cs="Times New Roman"/>
          <w:kern w:val="0"/>
          <w:lang w:eastAsia="ru-RU" w:bidi="ar-SA"/>
        </w:rPr>
        <w:t xml:space="preserve"> в различные моменты времени. Это должно привести к эффектам взаимодействия в об</w:t>
      </w:r>
      <w:r w:rsidR="00732BAF" w:rsidRPr="00A32106">
        <w:rPr>
          <w:rFonts w:ascii="Times New Roman" w:eastAsia="Times New Roman" w:hAnsi="Times New Roman" w:cs="Times New Roman"/>
          <w:kern w:val="0"/>
          <w:lang w:eastAsia="ru-RU" w:bidi="ar-SA"/>
        </w:rPr>
        <w:t xml:space="preserve">наруженном сигнале. На </w:t>
      </w:r>
      <w:r w:rsidR="00FB6F6C" w:rsidRPr="00A32106">
        <w:rPr>
          <w:rFonts w:ascii="Times New Roman" w:eastAsia="Times New Roman" w:hAnsi="Times New Roman" w:cs="Times New Roman"/>
          <w:kern w:val="0"/>
          <w:lang w:eastAsia="ru-RU" w:bidi="ar-SA"/>
        </w:rPr>
        <w:fldChar w:fldCharType="begin"/>
      </w:r>
      <w:r w:rsidR="00FB6F6C" w:rsidRPr="00A32106">
        <w:rPr>
          <w:rFonts w:ascii="Times New Roman" w:eastAsia="Times New Roman" w:hAnsi="Times New Roman" w:cs="Times New Roman"/>
          <w:kern w:val="0"/>
          <w:lang w:eastAsia="ru-RU" w:bidi="ar-SA"/>
        </w:rPr>
        <w:instrText xml:space="preserve"> REF _Ref501490187 \h </w:instrText>
      </w:r>
      <w:r w:rsidR="00A32106">
        <w:rPr>
          <w:rFonts w:ascii="Times New Roman" w:eastAsia="Times New Roman" w:hAnsi="Times New Roman" w:cs="Times New Roman"/>
          <w:kern w:val="0"/>
          <w:lang w:eastAsia="ru-RU" w:bidi="ar-SA"/>
        </w:rPr>
        <w:instrText xml:space="preserve"> \* MERGEFORMAT </w:instrText>
      </w:r>
      <w:r w:rsidR="00FB6F6C" w:rsidRPr="00A32106">
        <w:rPr>
          <w:rFonts w:ascii="Times New Roman" w:eastAsia="Times New Roman" w:hAnsi="Times New Roman" w:cs="Times New Roman"/>
          <w:kern w:val="0"/>
          <w:lang w:eastAsia="ru-RU" w:bidi="ar-SA"/>
        </w:rPr>
      </w:r>
      <w:r w:rsidR="00FB6F6C"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4</w:t>
      </w:r>
      <w:r w:rsidR="00FB6F6C"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(левая колонка, нижняя группу), соответствующий DDCS сигнал показан в логарифмической шкале. Даже при том, что характер спектра подобен </w:t>
      </w:r>
      <w:proofErr w:type="gramStart"/>
      <w:r w:rsidRPr="00A32106">
        <w:rPr>
          <w:rFonts w:ascii="Times New Roman" w:eastAsia="Times New Roman" w:hAnsi="Times New Roman" w:cs="Times New Roman"/>
          <w:kern w:val="0"/>
          <w:lang w:eastAsia="ru-RU" w:bidi="ar-SA"/>
        </w:rPr>
        <w:t>показанному</w:t>
      </w:r>
      <w:proofErr w:type="gramEnd"/>
      <w:r w:rsidRPr="00A32106">
        <w:rPr>
          <w:rFonts w:ascii="Times New Roman" w:eastAsia="Times New Roman" w:hAnsi="Times New Roman" w:cs="Times New Roman"/>
          <w:kern w:val="0"/>
          <w:lang w:eastAsia="ru-RU" w:bidi="ar-SA"/>
        </w:rPr>
        <w:t xml:space="preserve"> на </w:t>
      </w:r>
      <w:r w:rsidRPr="00A32106">
        <w:rPr>
          <w:rFonts w:ascii="Times New Roman" w:eastAsia="Times New Roman" w:hAnsi="Times New Roman" w:cs="Times New Roman"/>
          <w:kern w:val="0"/>
          <w:lang w:eastAsia="ru-RU" w:bidi="ar-SA"/>
        </w:rPr>
        <w:fldChar w:fldCharType="begin"/>
      </w:r>
      <w:r w:rsidRPr="00A32106">
        <w:rPr>
          <w:rFonts w:ascii="Times New Roman" w:eastAsia="Times New Roman" w:hAnsi="Times New Roman" w:cs="Times New Roman"/>
          <w:kern w:val="0"/>
          <w:lang w:eastAsia="ru-RU" w:bidi="ar-SA"/>
        </w:rPr>
        <w:instrText xml:space="preserve"> REF _Ref501486441 \h  \* MERGEFORMAT </w:instrText>
      </w:r>
      <w:r w:rsidRPr="00A32106">
        <w:rPr>
          <w:rFonts w:ascii="Times New Roman" w:eastAsia="Times New Roman" w:hAnsi="Times New Roman" w:cs="Times New Roman"/>
          <w:kern w:val="0"/>
          <w:lang w:eastAsia="ru-RU" w:bidi="ar-SA"/>
        </w:rPr>
      </w:r>
      <w:r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4</w:t>
      </w:r>
      <w:r w:rsidR="008C7909" w:rsidRPr="008C7909">
        <w:rPr>
          <w:rFonts w:ascii="Times New Roman" w:hAnsi="Times New Roman" w:cs="Times New Roman"/>
        </w:rPr>
        <w:t>.</w:t>
      </w:r>
      <w:r w:rsidR="008C7909" w:rsidRPr="008C7909">
        <w:rPr>
          <w:rFonts w:ascii="Times New Roman" w:hAnsi="Times New Roman" w:cs="Times New Roman"/>
          <w:noProof/>
        </w:rPr>
        <w:t>2</w:t>
      </w:r>
      <w:r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спектр более широкий, и начало формирования каустики </w:t>
      </w:r>
      <w:r w:rsidR="00577820">
        <w:rPr>
          <w:rFonts w:ascii="Times New Roman" w:eastAsia="Times New Roman" w:hAnsi="Times New Roman" w:cs="Times New Roman"/>
          <w:kern w:val="0"/>
          <w:lang w:eastAsia="ru-RU" w:bidi="ar-SA"/>
        </w:rPr>
        <w:t>ясно видно</w:t>
      </w:r>
      <w:r w:rsidRPr="00A32106">
        <w:rPr>
          <w:rFonts w:ascii="Times New Roman" w:eastAsia="Times New Roman" w:hAnsi="Times New Roman" w:cs="Times New Roman"/>
          <w:kern w:val="0"/>
          <w:lang w:eastAsia="ru-RU" w:bidi="ar-SA"/>
        </w:rPr>
        <w:t xml:space="preserve"> при самых  высоких и самых низких энергиях в спектр</w:t>
      </w:r>
      <w:r w:rsidR="00577820">
        <w:rPr>
          <w:rFonts w:ascii="Times New Roman" w:eastAsia="Times New Roman" w:hAnsi="Times New Roman" w:cs="Times New Roman"/>
          <w:kern w:val="0"/>
          <w:lang w:eastAsia="ru-RU" w:bidi="ar-SA"/>
        </w:rPr>
        <w:t>е. Помимо этого, около каустика</w:t>
      </w:r>
      <w:r w:rsidRPr="00A32106">
        <w:rPr>
          <w:rFonts w:ascii="Times New Roman" w:eastAsia="Times New Roman" w:hAnsi="Times New Roman" w:cs="Times New Roman"/>
          <w:kern w:val="0"/>
          <w:lang w:eastAsia="ru-RU" w:bidi="ar-SA"/>
        </w:rPr>
        <w:t xml:space="preserve"> </w:t>
      </w:r>
      <w:r w:rsidR="00577820" w:rsidRPr="00577820">
        <w:rPr>
          <w:rFonts w:ascii="Times New Roman" w:eastAsia="Times New Roman" w:hAnsi="Times New Roman" w:cs="Times New Roman"/>
          <w:kern w:val="0"/>
          <w:lang w:eastAsia="ru-RU" w:bidi="ar-SA"/>
        </w:rPr>
        <w:t xml:space="preserve">могут быть замечены </w:t>
      </w:r>
      <w:r w:rsidRPr="00A32106">
        <w:rPr>
          <w:rFonts w:ascii="Times New Roman" w:eastAsia="Times New Roman" w:hAnsi="Times New Roman" w:cs="Times New Roman"/>
          <w:kern w:val="0"/>
          <w:lang w:eastAsia="ru-RU" w:bidi="ar-SA"/>
        </w:rPr>
        <w:t>интерференционные края.</w:t>
      </w:r>
    </w:p>
    <w:p w:rsidR="007B6C38" w:rsidRPr="00A32106" w:rsidRDefault="007B6C38"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7B6C38" w:rsidRPr="00A32106" w:rsidRDefault="007B6C38"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822A74" w:rsidP="00EC165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62" type="#_x0000_t75" style="width:445.4pt;height:269.6pt;visibility:visible;mso-wrap-style:square">
            <v:imagedata r:id="rId45" o:title=""/>
          </v:shape>
        </w:pict>
      </w:r>
    </w:p>
    <w:p w:rsidR="00936DDF" w:rsidRPr="00A32106" w:rsidRDefault="00FB36BE" w:rsidP="00FB6F6C">
      <w:pPr>
        <w:pStyle w:val="a6"/>
        <w:jc w:val="center"/>
        <w:rPr>
          <w:rFonts w:ascii="Times New Roman" w:eastAsia="Times New Roman" w:hAnsi="Times New Roman" w:cs="Times New Roman"/>
          <w:i w:val="0"/>
          <w:kern w:val="0"/>
          <w:sz w:val="20"/>
          <w:szCs w:val="20"/>
          <w:lang w:eastAsia="ru-RU" w:bidi="ar-SA"/>
        </w:rPr>
      </w:pPr>
      <w:bookmarkStart w:id="20" w:name="_Ref50149018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20"/>
      <w:r w:rsidRPr="00A32106">
        <w:rPr>
          <w:rFonts w:ascii="Times New Roman" w:hAnsi="Times New Roman" w:cs="Times New Roman"/>
          <w:i w:val="0"/>
          <w:sz w:val="20"/>
          <w:szCs w:val="20"/>
        </w:rPr>
        <w:t xml:space="preserve"> –</w:t>
      </w:r>
      <w:r w:rsidRPr="00A32106">
        <w:rPr>
          <w:rFonts w:ascii="Times New Roman" w:eastAsia="Times New Roman" w:hAnsi="Times New Roman" w:cs="Times New Roman"/>
          <w:i w:val="0"/>
          <w:kern w:val="0"/>
          <w:sz w:val="20"/>
          <w:szCs w:val="20"/>
          <w:lang w:eastAsia="ru-RU" w:bidi="ar-SA"/>
        </w:rPr>
        <w:t xml:space="preserve"> Измеренные</w:t>
      </w:r>
      <w:r w:rsidR="00936DDF" w:rsidRPr="00A32106">
        <w:rPr>
          <w:rFonts w:ascii="Times New Roman" w:eastAsia="Times New Roman" w:hAnsi="Times New Roman" w:cs="Times New Roman"/>
          <w:i w:val="0"/>
          <w:kern w:val="0"/>
          <w:sz w:val="20"/>
          <w:szCs w:val="20"/>
          <w:lang w:eastAsia="ru-RU" w:bidi="ar-SA"/>
        </w:rPr>
        <w:t xml:space="preserve"> цветные DDCS для двухцветной ионизации</w:t>
      </w:r>
      <w:proofErr w:type="gramStart"/>
      <w:r w:rsidR="00936DDF" w:rsidRPr="00A32106">
        <w:rPr>
          <w:rFonts w:ascii="Times New Roman" w:eastAsia="Times New Roman" w:hAnsi="Times New Roman" w:cs="Times New Roman"/>
          <w:i w:val="0"/>
          <w:kern w:val="0"/>
          <w:sz w:val="20"/>
          <w:szCs w:val="20"/>
          <w:lang w:eastAsia="ru-RU" w:bidi="ar-SA"/>
        </w:rPr>
        <w:t xml:space="preserve"> Н</w:t>
      </w:r>
      <w:proofErr w:type="gramEnd"/>
      <w:r w:rsidR="00936DDF" w:rsidRPr="00A32106">
        <w:rPr>
          <w:rFonts w:ascii="Times New Roman" w:eastAsia="Times New Roman" w:hAnsi="Times New Roman" w:cs="Times New Roman"/>
          <w:i w:val="0"/>
          <w:kern w:val="0"/>
          <w:sz w:val="20"/>
          <w:szCs w:val="20"/>
          <w:lang w:eastAsia="ru-RU" w:bidi="ar-SA"/>
        </w:rPr>
        <w:t xml:space="preserve">е </w:t>
      </w:r>
      <w:r w:rsidR="005451D8" w:rsidRPr="00A32106">
        <w:rPr>
          <w:rFonts w:ascii="Times New Roman" w:eastAsia="Times New Roman" w:hAnsi="Times New Roman" w:cs="Times New Roman"/>
          <w:i w:val="0"/>
          <w:kern w:val="0"/>
          <w:sz w:val="20"/>
          <w:szCs w:val="20"/>
          <w:lang w:eastAsia="ru-RU" w:bidi="ar-SA"/>
        </w:rPr>
        <w:t>импульсом</w:t>
      </w:r>
      <w:r w:rsidR="00936DDF" w:rsidRPr="00A32106">
        <w:rPr>
          <w:rFonts w:ascii="Times New Roman" w:eastAsia="Times New Roman" w:hAnsi="Times New Roman" w:cs="Times New Roman"/>
          <w:i w:val="0"/>
          <w:kern w:val="0"/>
          <w:sz w:val="20"/>
          <w:szCs w:val="20"/>
          <w:lang w:eastAsia="ru-RU" w:bidi="ar-SA"/>
        </w:rPr>
        <w:t xml:space="preserve"> XUV с продолжительност</w:t>
      </w:r>
      <w:r w:rsidR="007B6C38" w:rsidRPr="00A32106">
        <w:rPr>
          <w:rFonts w:ascii="Times New Roman" w:eastAsia="Times New Roman" w:hAnsi="Times New Roman" w:cs="Times New Roman"/>
          <w:i w:val="0"/>
          <w:kern w:val="0"/>
          <w:sz w:val="20"/>
          <w:szCs w:val="20"/>
          <w:lang w:eastAsia="ru-RU" w:bidi="ar-SA"/>
        </w:rPr>
        <w:t>ью 25 фс в присутствии THz поля</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936DDF" w:rsidP="00732BAF">
      <w:pPr>
        <w:pStyle w:val="4"/>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lastRenderedPageBreak/>
        <w:t>Режим боковой полосы</w:t>
      </w:r>
    </w:p>
    <w:p w:rsidR="00936DDF" w:rsidRPr="00A32106" w:rsidRDefault="00577820" w:rsidP="00732BA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Наконец, мы рассмотрим случай,</w:t>
      </w:r>
      <w:r w:rsidR="00936DDF" w:rsidRPr="00A32106">
        <w:rPr>
          <w:rFonts w:ascii="Times New Roman" w:eastAsia="Times New Roman" w:hAnsi="Times New Roman" w:cs="Times New Roman"/>
          <w:kern w:val="0"/>
          <w:lang w:eastAsia="ru-RU" w:bidi="ar-SA"/>
        </w:rPr>
        <w:t xml:space="preserve"> когда продолжительность XUV импульса значительно больше, чем период THz, t_XUV; T_THz и есть область перекрытия импульсов XUV с двумя </w:t>
      </w:r>
      <w:r w:rsidR="00732BAF" w:rsidRPr="00A32106">
        <w:rPr>
          <w:rFonts w:ascii="Times New Roman" w:eastAsia="Times New Roman" w:hAnsi="Times New Roman" w:cs="Times New Roman"/>
          <w:kern w:val="0"/>
          <w:lang w:eastAsia="ru-RU" w:bidi="ar-SA"/>
        </w:rPr>
        <w:t>или больше колебаниями THz поля</w:t>
      </w:r>
      <w:r w:rsidR="00936DDF" w:rsidRPr="00A32106">
        <w:rPr>
          <w:rFonts w:ascii="Times New Roman" w:eastAsia="Times New Roman" w:hAnsi="Times New Roman" w:cs="Times New Roman"/>
          <w:kern w:val="0"/>
          <w:lang w:eastAsia="ru-RU" w:bidi="ar-SA"/>
        </w:rPr>
        <w:t>. Известно, что в случае линейно поляризованных импульсов в этом режиме, боковые полосы появляются в фотоэлектронных спектрах. Интенсивность боковых полос в угловом эксперименте с XUV+IR излучением зависит от интерференции электронов  и волн, испускаемых в тот же самый период IR. Точно так же можно ожидать появление боковых</w:t>
      </w:r>
      <w:r w:rsidR="005451D8">
        <w:rPr>
          <w:rFonts w:ascii="Times New Roman" w:eastAsia="Times New Roman" w:hAnsi="Times New Roman" w:cs="Times New Roman"/>
          <w:kern w:val="0"/>
          <w:lang w:eastAsia="ru-RU" w:bidi="ar-SA"/>
        </w:rPr>
        <w:t xml:space="preserve"> полос в спектрах фотоэлектронов, рассеянных</w:t>
      </w:r>
      <w:r w:rsidR="00936DDF" w:rsidRPr="00A32106">
        <w:rPr>
          <w:rFonts w:ascii="Times New Roman" w:eastAsia="Times New Roman" w:hAnsi="Times New Roman" w:cs="Times New Roman"/>
          <w:kern w:val="0"/>
          <w:lang w:eastAsia="ru-RU" w:bidi="ar-SA"/>
        </w:rPr>
        <w:t xml:space="preserve"> циркулярным  THz полем.</w:t>
      </w:r>
    </w:p>
    <w:p w:rsidR="00732BA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Формирование боковых полос может интерпретироваться как поглощение или эмиссия дополнительных квантов THz поля во время фотоионизации фотоном XUV. Таким образом, ожидаемый энергетический интервал между боковыми полосам</w:t>
      </w:r>
      <w:r w:rsidR="00577820">
        <w:rPr>
          <w:rFonts w:ascii="Times New Roman" w:eastAsia="Times New Roman" w:hAnsi="Times New Roman" w:cs="Times New Roman"/>
          <w:kern w:val="0"/>
          <w:lang w:eastAsia="ru-RU" w:bidi="ar-SA"/>
        </w:rPr>
        <w:t>и в вышеупомянутом рассмотренном случае</w:t>
      </w:r>
      <w:r w:rsidRPr="00A32106">
        <w:rPr>
          <w:rFonts w:ascii="Times New Roman" w:eastAsia="Times New Roman" w:hAnsi="Times New Roman" w:cs="Times New Roman"/>
          <w:kern w:val="0"/>
          <w:lang w:eastAsia="ru-RU" w:bidi="ar-SA"/>
        </w:rPr>
        <w:t xml:space="preserve"> составляет 0.12 эВ. Едва ли возможно </w:t>
      </w:r>
      <w:r w:rsidR="00577820">
        <w:rPr>
          <w:rFonts w:ascii="Times New Roman" w:eastAsia="Times New Roman" w:hAnsi="Times New Roman" w:cs="Times New Roman"/>
          <w:kern w:val="0"/>
          <w:lang w:eastAsia="ru-RU" w:bidi="ar-SA"/>
        </w:rPr>
        <w:t>точно</w:t>
      </w:r>
      <w:r w:rsidRPr="00A32106">
        <w:rPr>
          <w:rFonts w:ascii="Times New Roman" w:eastAsia="Times New Roman" w:hAnsi="Times New Roman" w:cs="Times New Roman"/>
          <w:kern w:val="0"/>
          <w:lang w:eastAsia="ru-RU" w:bidi="ar-SA"/>
        </w:rPr>
        <w:t xml:space="preserve"> разрешить линии в таком эксперименте. Чтобы сделать вычисления для более</w:t>
      </w:r>
      <w:r w:rsidR="00577820">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 xml:space="preserve"> реалистического случая, </w:t>
      </w:r>
      <w:r w:rsidR="00577820">
        <w:rPr>
          <w:rFonts w:ascii="Times New Roman" w:eastAsia="Times New Roman" w:hAnsi="Times New Roman" w:cs="Times New Roman"/>
          <w:kern w:val="0"/>
          <w:lang w:eastAsia="ru-RU" w:bidi="ar-SA"/>
        </w:rPr>
        <w:t>мы утраиваем THz частоту</w:t>
      </w:r>
      <w:r w:rsidRPr="00A32106">
        <w:rPr>
          <w:rFonts w:ascii="Times New Roman" w:eastAsia="Times New Roman" w:hAnsi="Times New Roman" w:cs="Times New Roman"/>
          <w:kern w:val="0"/>
          <w:lang w:eastAsia="ru-RU" w:bidi="ar-SA"/>
        </w:rPr>
        <w:t xml:space="preserve"> до 84.6 ТГц, практически в дальней инфракрасной области. На </w:t>
      </w:r>
      <w:r w:rsidR="00FB6F6C" w:rsidRPr="00A32106">
        <w:rPr>
          <w:rFonts w:ascii="Times New Roman" w:eastAsia="Times New Roman" w:hAnsi="Times New Roman" w:cs="Times New Roman"/>
          <w:kern w:val="0"/>
          <w:lang w:eastAsia="ru-RU" w:bidi="ar-SA"/>
        </w:rPr>
        <w:fldChar w:fldCharType="begin"/>
      </w:r>
      <w:r w:rsidR="00FB6F6C" w:rsidRPr="00A32106">
        <w:rPr>
          <w:rFonts w:ascii="Times New Roman" w:eastAsia="Times New Roman" w:hAnsi="Times New Roman" w:cs="Times New Roman"/>
          <w:kern w:val="0"/>
          <w:lang w:eastAsia="ru-RU" w:bidi="ar-SA"/>
        </w:rPr>
        <w:instrText xml:space="preserve"> REF _Ref501490329 \h </w:instrText>
      </w:r>
      <w:r w:rsidR="00A32106">
        <w:rPr>
          <w:rFonts w:ascii="Times New Roman" w:eastAsia="Times New Roman" w:hAnsi="Times New Roman" w:cs="Times New Roman"/>
          <w:kern w:val="0"/>
          <w:lang w:eastAsia="ru-RU" w:bidi="ar-SA"/>
        </w:rPr>
        <w:instrText xml:space="preserve"> \* MERGEFORMAT </w:instrText>
      </w:r>
      <w:r w:rsidR="00FB6F6C" w:rsidRPr="00A32106">
        <w:rPr>
          <w:rFonts w:ascii="Times New Roman" w:eastAsia="Times New Roman" w:hAnsi="Times New Roman" w:cs="Times New Roman"/>
          <w:kern w:val="0"/>
          <w:lang w:eastAsia="ru-RU" w:bidi="ar-SA"/>
        </w:rPr>
      </w:r>
      <w:r w:rsidR="00FB6F6C"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5</w:t>
      </w:r>
      <w:r w:rsidR="00FB6F6C"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мы представили результаты вычислений для пульса XUV продолжительности 56 фс в области THz частоты 84.6 THz (период TTHz = 11.8 фс). </w:t>
      </w:r>
      <w:r w:rsidR="00732BAF" w:rsidRPr="00A32106">
        <w:rPr>
          <w:rFonts w:ascii="Times New Roman" w:eastAsia="Times New Roman" w:hAnsi="Times New Roman" w:cs="Times New Roman"/>
          <w:kern w:val="0"/>
          <w:lang w:eastAsia="ru-RU" w:bidi="ar-SA"/>
        </w:rPr>
        <w:t>Продолжительность импульса XUV составляет 56 фс (FWHM), THz частота составляет 84.6 ТГц (T_THz=11.8фс), продолжительность импульса 300 фс, интенсивность 1.7 · 10</w:t>
      </w:r>
      <w:r w:rsidR="00732BAF" w:rsidRPr="00A32106">
        <w:rPr>
          <w:rFonts w:ascii="Times New Roman" w:eastAsia="Times New Roman" w:hAnsi="Times New Roman" w:cs="Times New Roman"/>
          <w:kern w:val="0"/>
          <w:vertAlign w:val="superscript"/>
          <w:lang w:eastAsia="ru-RU" w:bidi="ar-SA"/>
        </w:rPr>
        <w:t>10</w:t>
      </w:r>
      <w:r w:rsidR="00732BAF" w:rsidRPr="00A32106">
        <w:rPr>
          <w:rFonts w:ascii="Times New Roman" w:eastAsia="Times New Roman" w:hAnsi="Times New Roman" w:cs="Times New Roman"/>
          <w:kern w:val="0"/>
          <w:lang w:eastAsia="ru-RU" w:bidi="ar-SA"/>
        </w:rPr>
        <w:t xml:space="preserve"> Вт cm-2. </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Все другие параметры совпадают с данными на </w:t>
      </w:r>
      <w:r w:rsidR="00FB36BE" w:rsidRPr="00A32106">
        <w:rPr>
          <w:rFonts w:ascii="Times New Roman" w:eastAsia="Times New Roman" w:hAnsi="Times New Roman" w:cs="Times New Roman"/>
          <w:kern w:val="0"/>
          <w:lang w:eastAsia="ru-RU" w:bidi="ar-SA"/>
        </w:rPr>
        <w:fldChar w:fldCharType="begin"/>
      </w:r>
      <w:r w:rsidR="00FB36BE" w:rsidRPr="00A32106">
        <w:rPr>
          <w:rFonts w:ascii="Times New Roman" w:eastAsia="Times New Roman" w:hAnsi="Times New Roman" w:cs="Times New Roman"/>
          <w:kern w:val="0"/>
          <w:lang w:eastAsia="ru-RU" w:bidi="ar-SA"/>
        </w:rPr>
        <w:instrText xml:space="preserve"> REF _Ref501486441 \h  \* MERGEFORMAT </w:instrText>
      </w:r>
      <w:r w:rsidR="00FB36BE" w:rsidRPr="00A32106">
        <w:rPr>
          <w:rFonts w:ascii="Times New Roman" w:eastAsia="Times New Roman" w:hAnsi="Times New Roman" w:cs="Times New Roman"/>
          <w:kern w:val="0"/>
          <w:lang w:eastAsia="ru-RU" w:bidi="ar-SA"/>
        </w:rPr>
      </w:r>
      <w:r w:rsidR="00FB36BE"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4</w:t>
      </w:r>
      <w:r w:rsidR="008C7909" w:rsidRPr="008C7909">
        <w:rPr>
          <w:rFonts w:ascii="Times New Roman" w:hAnsi="Times New Roman" w:cs="Times New Roman"/>
        </w:rPr>
        <w:t>.</w:t>
      </w:r>
      <w:r w:rsidR="008C7909" w:rsidRPr="008C7909">
        <w:rPr>
          <w:rFonts w:ascii="Times New Roman" w:hAnsi="Times New Roman" w:cs="Times New Roman"/>
          <w:noProof/>
        </w:rPr>
        <w:t>2</w:t>
      </w:r>
      <w:r w:rsidR="00FB36BE"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Без  THz поля фотоэлектронная энергия составляет 100 эВ (центральная линия). Самые сильные группы линий с обеих сторон центральной линии соответствуют каустикам. Другие линии между </w:t>
      </w:r>
      <w:r w:rsidR="00577820">
        <w:rPr>
          <w:rFonts w:ascii="Times New Roman" w:eastAsia="Times New Roman" w:hAnsi="Times New Roman" w:cs="Times New Roman"/>
          <w:kern w:val="0"/>
          <w:lang w:eastAsia="ru-RU" w:bidi="ar-SA"/>
        </w:rPr>
        <w:t>эти</w:t>
      </w:r>
      <w:r w:rsidRPr="00A32106">
        <w:rPr>
          <w:rFonts w:ascii="Times New Roman" w:eastAsia="Times New Roman" w:hAnsi="Times New Roman" w:cs="Times New Roman"/>
          <w:kern w:val="0"/>
          <w:lang w:eastAsia="ru-RU" w:bidi="ar-SA"/>
        </w:rPr>
        <w:t xml:space="preserve">ми двумя </w:t>
      </w:r>
      <w:r w:rsidR="00577820">
        <w:rPr>
          <w:rFonts w:ascii="Times New Roman" w:eastAsia="Times New Roman" w:hAnsi="Times New Roman" w:cs="Times New Roman"/>
          <w:kern w:val="0"/>
          <w:lang w:eastAsia="ru-RU" w:bidi="ar-SA"/>
        </w:rPr>
        <w:t xml:space="preserve">линиями </w:t>
      </w:r>
      <w:r w:rsidRPr="00A32106">
        <w:rPr>
          <w:rFonts w:ascii="Times New Roman" w:eastAsia="Times New Roman" w:hAnsi="Times New Roman" w:cs="Times New Roman"/>
          <w:kern w:val="0"/>
          <w:lang w:eastAsia="ru-RU" w:bidi="ar-SA"/>
        </w:rPr>
        <w:t xml:space="preserve">являются боковыми полосами, с энергетическим интервалом между ними приблизительно равному  энергии фотона THz, 0.35 эВ. На </w:t>
      </w:r>
      <w:r w:rsidR="00FB6F6C" w:rsidRPr="00A32106">
        <w:rPr>
          <w:rFonts w:ascii="Times New Roman" w:eastAsia="Times New Roman" w:hAnsi="Times New Roman" w:cs="Times New Roman"/>
          <w:kern w:val="0"/>
          <w:lang w:eastAsia="ru-RU" w:bidi="ar-SA"/>
        </w:rPr>
        <w:fldChar w:fldCharType="begin"/>
      </w:r>
      <w:r w:rsidR="00FB6F6C" w:rsidRPr="00A32106">
        <w:rPr>
          <w:rFonts w:ascii="Times New Roman" w:eastAsia="Times New Roman" w:hAnsi="Times New Roman" w:cs="Times New Roman"/>
          <w:kern w:val="0"/>
          <w:lang w:eastAsia="ru-RU" w:bidi="ar-SA"/>
        </w:rPr>
        <w:instrText xml:space="preserve"> REF _Ref501490329 \h </w:instrText>
      </w:r>
      <w:r w:rsidR="00A32106">
        <w:rPr>
          <w:rFonts w:ascii="Times New Roman" w:eastAsia="Times New Roman" w:hAnsi="Times New Roman" w:cs="Times New Roman"/>
          <w:kern w:val="0"/>
          <w:lang w:eastAsia="ru-RU" w:bidi="ar-SA"/>
        </w:rPr>
        <w:instrText xml:space="preserve"> \* MERGEFORMAT </w:instrText>
      </w:r>
      <w:r w:rsidR="00FB6F6C" w:rsidRPr="00A32106">
        <w:rPr>
          <w:rFonts w:ascii="Times New Roman" w:eastAsia="Times New Roman" w:hAnsi="Times New Roman" w:cs="Times New Roman"/>
          <w:kern w:val="0"/>
          <w:lang w:eastAsia="ru-RU" w:bidi="ar-SA"/>
        </w:rPr>
      </w:r>
      <w:r w:rsidR="00FB6F6C"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5</w:t>
      </w:r>
      <w:r w:rsidR="00FB6F6C"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(средняя группа), с частью спектра в более крупном масштабе </w:t>
      </w:r>
      <w:r w:rsidR="00577820">
        <w:rPr>
          <w:rFonts w:ascii="Times New Roman" w:eastAsia="Times New Roman" w:hAnsi="Times New Roman" w:cs="Times New Roman"/>
          <w:kern w:val="0"/>
          <w:lang w:eastAsia="ru-RU" w:bidi="ar-SA"/>
        </w:rPr>
        <w:t xml:space="preserve">видны </w:t>
      </w:r>
      <w:r w:rsidRPr="00A32106">
        <w:rPr>
          <w:rFonts w:ascii="Times New Roman" w:eastAsia="Times New Roman" w:hAnsi="Times New Roman" w:cs="Times New Roman"/>
          <w:kern w:val="0"/>
          <w:lang w:eastAsia="ru-RU" w:bidi="ar-SA"/>
        </w:rPr>
        <w:t>практически равноудаленные боковые полосы.</w:t>
      </w:r>
    </w:p>
    <w:p w:rsidR="00EC165B" w:rsidRPr="00A32106" w:rsidRDefault="00EC165B"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C165B" w:rsidRPr="00A32106" w:rsidRDefault="00EC165B"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822A74" w:rsidP="00EC165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63" type="#_x0000_t75" style="width:461.3pt;height:185pt;visibility:visible;mso-wrap-style:square">
            <v:imagedata r:id="rId46" o:title=""/>
          </v:shape>
        </w:pict>
      </w:r>
    </w:p>
    <w:p w:rsidR="00936DDF" w:rsidRPr="00A32106" w:rsidRDefault="00FB36BE" w:rsidP="00FB6F6C">
      <w:pPr>
        <w:pStyle w:val="a6"/>
        <w:jc w:val="center"/>
        <w:rPr>
          <w:rFonts w:ascii="Times New Roman" w:eastAsia="Times New Roman" w:hAnsi="Times New Roman" w:cs="Times New Roman"/>
          <w:i w:val="0"/>
          <w:kern w:val="0"/>
          <w:sz w:val="20"/>
          <w:szCs w:val="20"/>
          <w:lang w:eastAsia="ru-RU" w:bidi="ar-SA"/>
        </w:rPr>
      </w:pPr>
      <w:bookmarkStart w:id="21" w:name="_Ref50149032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5</w:t>
      </w:r>
      <w:r w:rsidR="00AC539C">
        <w:rPr>
          <w:rFonts w:ascii="Times New Roman" w:hAnsi="Times New Roman" w:cs="Times New Roman"/>
          <w:i w:val="0"/>
          <w:sz w:val="20"/>
          <w:szCs w:val="20"/>
        </w:rPr>
        <w:fldChar w:fldCharType="end"/>
      </w:r>
      <w:bookmarkEnd w:id="21"/>
      <w:r w:rsidRPr="00A32106">
        <w:rPr>
          <w:rFonts w:ascii="Times New Roman" w:hAnsi="Times New Roman" w:cs="Times New Roman"/>
          <w:i w:val="0"/>
          <w:sz w:val="20"/>
          <w:szCs w:val="20"/>
        </w:rPr>
        <w:t xml:space="preserve"> –</w:t>
      </w:r>
      <w:r w:rsidR="00936DDF" w:rsidRPr="00A32106">
        <w:rPr>
          <w:rFonts w:ascii="Times New Roman" w:eastAsia="Times New Roman" w:hAnsi="Times New Roman" w:cs="Times New Roman"/>
          <w:i w:val="0"/>
          <w:kern w:val="0"/>
          <w:sz w:val="20"/>
          <w:szCs w:val="20"/>
          <w:lang w:eastAsia="ru-RU" w:bidi="ar-SA"/>
        </w:rPr>
        <w:t xml:space="preserve"> Группа</w:t>
      </w:r>
      <w:r w:rsidRPr="00A32106">
        <w:rPr>
          <w:rFonts w:ascii="Times New Roman" w:eastAsia="Times New Roman" w:hAnsi="Times New Roman" w:cs="Times New Roman"/>
          <w:i w:val="0"/>
          <w:kern w:val="0"/>
          <w:sz w:val="20"/>
          <w:szCs w:val="20"/>
          <w:lang w:eastAsia="ru-RU" w:bidi="ar-SA"/>
        </w:rPr>
        <w:t xml:space="preserve"> слева</w:t>
      </w:r>
      <w:r w:rsidR="00936DDF" w:rsidRPr="00A32106">
        <w:rPr>
          <w:rFonts w:ascii="Times New Roman" w:eastAsia="Times New Roman" w:hAnsi="Times New Roman" w:cs="Times New Roman"/>
          <w:i w:val="0"/>
          <w:kern w:val="0"/>
          <w:sz w:val="20"/>
          <w:szCs w:val="20"/>
          <w:lang w:eastAsia="ru-RU" w:bidi="ar-SA"/>
        </w:rPr>
        <w:t xml:space="preserve">: DDCS вычисления для двухцветной ионизации </w:t>
      </w:r>
      <w:r w:rsidR="00936DDF" w:rsidRPr="00A32106">
        <w:rPr>
          <w:rFonts w:ascii="Times New Roman" w:eastAsia="Times New Roman" w:hAnsi="Times New Roman" w:cs="Times New Roman"/>
          <w:i w:val="0"/>
          <w:kern w:val="0"/>
          <w:sz w:val="20"/>
          <w:szCs w:val="20"/>
          <w:lang w:val="en-US" w:eastAsia="ru-RU" w:bidi="ar-SA"/>
        </w:rPr>
        <w:t>He</w:t>
      </w:r>
      <w:r w:rsidR="00FB6F6C" w:rsidRPr="00A32106">
        <w:rPr>
          <w:rFonts w:ascii="Times New Roman" w:eastAsia="Times New Roman" w:hAnsi="Times New Roman" w:cs="Times New Roman"/>
          <w:i w:val="0"/>
          <w:kern w:val="0"/>
          <w:sz w:val="20"/>
          <w:szCs w:val="20"/>
          <w:lang w:eastAsia="ru-RU" w:bidi="ar-SA"/>
        </w:rPr>
        <w:t xml:space="preserve"> атомов; с</w:t>
      </w:r>
      <w:r w:rsidR="00732BAF" w:rsidRPr="00A32106">
        <w:rPr>
          <w:rFonts w:ascii="Times New Roman" w:eastAsia="Times New Roman" w:hAnsi="Times New Roman" w:cs="Times New Roman"/>
          <w:i w:val="0"/>
          <w:kern w:val="0"/>
          <w:sz w:val="20"/>
          <w:szCs w:val="20"/>
          <w:lang w:eastAsia="ru-RU" w:bidi="ar-SA"/>
        </w:rPr>
        <w:t>редняя груп</w:t>
      </w:r>
      <w:r w:rsidR="00FB6F6C" w:rsidRPr="00A32106">
        <w:rPr>
          <w:rFonts w:ascii="Times New Roman" w:eastAsia="Times New Roman" w:hAnsi="Times New Roman" w:cs="Times New Roman"/>
          <w:i w:val="0"/>
          <w:kern w:val="0"/>
          <w:sz w:val="20"/>
          <w:szCs w:val="20"/>
          <w:lang w:eastAsia="ru-RU" w:bidi="ar-SA"/>
        </w:rPr>
        <w:t>па:  спектры в большем масштабе; п</w:t>
      </w:r>
      <w:r w:rsidR="00732BAF" w:rsidRPr="00A32106">
        <w:rPr>
          <w:rFonts w:ascii="Times New Roman" w:eastAsia="Times New Roman" w:hAnsi="Times New Roman" w:cs="Times New Roman"/>
          <w:i w:val="0"/>
          <w:kern w:val="0"/>
          <w:sz w:val="20"/>
          <w:szCs w:val="20"/>
          <w:lang w:eastAsia="ru-RU" w:bidi="ar-SA"/>
        </w:rPr>
        <w:t xml:space="preserve">равая группа: тот же самый спектр, свернутый с </w:t>
      </w:r>
      <w:r w:rsidR="005451D8" w:rsidRPr="00A32106">
        <w:rPr>
          <w:rFonts w:ascii="Times New Roman" w:eastAsia="Times New Roman" w:hAnsi="Times New Roman" w:cs="Times New Roman"/>
          <w:i w:val="0"/>
          <w:kern w:val="0"/>
          <w:sz w:val="20"/>
          <w:szCs w:val="20"/>
          <w:lang w:eastAsia="ru-RU" w:bidi="ar-SA"/>
        </w:rPr>
        <w:t>Гауссовой</w:t>
      </w:r>
      <w:r w:rsidR="00732BAF" w:rsidRPr="00A32106">
        <w:rPr>
          <w:rFonts w:ascii="Times New Roman" w:eastAsia="Times New Roman" w:hAnsi="Times New Roman" w:cs="Times New Roman"/>
          <w:i w:val="0"/>
          <w:kern w:val="0"/>
          <w:sz w:val="20"/>
          <w:szCs w:val="20"/>
          <w:lang w:eastAsia="ru-RU" w:bidi="ar-SA"/>
        </w:rPr>
        <w:t xml:space="preserve"> функцией с шириной</w:t>
      </w:r>
      <w:r w:rsidRPr="00A32106">
        <w:rPr>
          <w:rFonts w:ascii="Times New Roman" w:eastAsia="Times New Roman" w:hAnsi="Times New Roman" w:cs="Times New Roman"/>
          <w:i w:val="0"/>
          <w:kern w:val="0"/>
          <w:sz w:val="20"/>
          <w:szCs w:val="20"/>
          <w:lang w:eastAsia="ru-RU" w:bidi="ar-SA"/>
        </w:rPr>
        <w:t xml:space="preserve"> </w:t>
      </w:r>
      <w:r w:rsidR="00FB6F6C" w:rsidRPr="00A32106">
        <w:rPr>
          <w:rFonts w:ascii="Times New Roman" w:eastAsia="Times New Roman" w:hAnsi="Times New Roman" w:cs="Times New Roman"/>
          <w:i w:val="0"/>
          <w:kern w:val="0"/>
          <w:sz w:val="20"/>
          <w:szCs w:val="20"/>
          <w:lang w:eastAsia="ru-RU" w:bidi="ar-SA"/>
        </w:rPr>
        <w:t>0.6 эВ</w:t>
      </w:r>
    </w:p>
    <w:p w:rsidR="00936DDF" w:rsidRPr="00A32106" w:rsidRDefault="00936DDF" w:rsidP="00936DDF">
      <w:pPr>
        <w:widowControl/>
        <w:suppressAutoHyphens w:val="0"/>
        <w:spacing w:line="276" w:lineRule="auto"/>
        <w:ind w:firstLine="709"/>
        <w:jc w:val="both"/>
        <w:rPr>
          <w:rFonts w:ascii="Times New Roman" w:eastAsia="Times New Roman" w:hAnsi="Times New Roman" w:cs="Times New Roman"/>
          <w:kern w:val="0"/>
          <w:lang w:eastAsia="ru-RU" w:bidi="ar-SA"/>
        </w:rPr>
      </w:pPr>
    </w:p>
    <w:p w:rsidR="00936DDF" w:rsidRPr="00A32106" w:rsidRDefault="00936DDF" w:rsidP="00732BAF">
      <w:pPr>
        <w:pStyle w:val="4"/>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lastRenderedPageBreak/>
        <w:t>Заключения и перспективы</w:t>
      </w:r>
    </w:p>
    <w:p w:rsidR="00936DDF" w:rsidRPr="00A32106" w:rsidRDefault="00936DDF" w:rsidP="00732BA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Была теоретически рассмотрена фотоионизация атомов импульсами фемтосекундного линейно поляризованного XUV или рентгеновскими фотонами в присутствии циркулярно-поляризованного THz (far infrared) поля. В зависимости от продолжительности пульса XUV, возможны три различных сценария. Для очень короткого XUV импульса детально описан  циркулярный режим образования штрихов. Этот случай может использоваться для измерения и ко</w:t>
      </w:r>
      <w:r w:rsidR="008F616D">
        <w:rPr>
          <w:rFonts w:ascii="Times New Roman" w:eastAsia="Times New Roman" w:hAnsi="Times New Roman" w:cs="Times New Roman"/>
          <w:kern w:val="0"/>
          <w:lang w:eastAsia="ru-RU" w:bidi="ar-SA"/>
        </w:rPr>
        <w:t>нтроля продолжительности и формы</w:t>
      </w:r>
      <w:r w:rsidRPr="00A32106">
        <w:rPr>
          <w:rFonts w:ascii="Times New Roman" w:eastAsia="Times New Roman" w:hAnsi="Times New Roman" w:cs="Times New Roman"/>
          <w:kern w:val="0"/>
          <w:lang w:eastAsia="ru-RU" w:bidi="ar-SA"/>
        </w:rPr>
        <w:t xml:space="preserve"> импульсов </w:t>
      </w:r>
      <w:r w:rsidR="008F616D">
        <w:rPr>
          <w:rFonts w:ascii="Times New Roman" w:eastAsia="Times New Roman" w:hAnsi="Times New Roman" w:cs="Times New Roman"/>
          <w:kern w:val="0"/>
          <w:lang w:eastAsia="ru-RU" w:bidi="ar-SA"/>
        </w:rPr>
        <w:t xml:space="preserve">длиной порядка </w:t>
      </w:r>
      <w:r w:rsidRPr="00A32106">
        <w:rPr>
          <w:rFonts w:ascii="Times New Roman" w:eastAsia="Times New Roman" w:hAnsi="Times New Roman" w:cs="Times New Roman"/>
          <w:kern w:val="0"/>
          <w:lang w:eastAsia="ru-RU" w:bidi="ar-SA"/>
        </w:rPr>
        <w:t>фемтосекунды, а также для изучения эволюции во  времени атомных и молекулярных процессов на аналогии с ‘аттосекундными  часами’. В противоположном случае длинного импульса в фотоэлектронном спектре возможно формирование боковых полос, как и в случае линейно поляризованных импульсов.</w:t>
      </w:r>
    </w:p>
    <w:p w:rsidR="00A835E7" w:rsidRPr="00A32106" w:rsidRDefault="00936DDF" w:rsidP="00EC165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Интересно отметить, что в случае, когда продолжительность XUV импульса близка к периоду огибающей THz поля, могут наблюдаться очень яркие спектральные особенности — каустики, сопровождаемые значительными интерференционными </w:t>
      </w:r>
      <w:r w:rsidR="008F616D">
        <w:rPr>
          <w:rFonts w:ascii="Times New Roman" w:eastAsia="Times New Roman" w:hAnsi="Times New Roman" w:cs="Times New Roman"/>
          <w:kern w:val="0"/>
          <w:lang w:eastAsia="ru-RU" w:bidi="ar-SA"/>
        </w:rPr>
        <w:t>структурами. Кроме того, помимо численных расчетов</w:t>
      </w:r>
      <w:r w:rsidRPr="00A32106">
        <w:rPr>
          <w:rFonts w:ascii="Times New Roman" w:eastAsia="Times New Roman" w:hAnsi="Times New Roman" w:cs="Times New Roman"/>
          <w:kern w:val="0"/>
          <w:lang w:eastAsia="ru-RU" w:bidi="ar-SA"/>
        </w:rPr>
        <w:t xml:space="preserve"> для таких образцов были также представлены аналитические выражения на основе полукл</w:t>
      </w:r>
      <w:r w:rsidR="005451D8">
        <w:rPr>
          <w:rFonts w:ascii="Times New Roman" w:eastAsia="Times New Roman" w:hAnsi="Times New Roman" w:cs="Times New Roman"/>
          <w:kern w:val="0"/>
          <w:lang w:eastAsia="ru-RU" w:bidi="ar-SA"/>
        </w:rPr>
        <w:t>ассического приближения, которые</w:t>
      </w:r>
      <w:r w:rsidRPr="00A32106">
        <w:rPr>
          <w:rFonts w:ascii="Times New Roman" w:eastAsia="Times New Roman" w:hAnsi="Times New Roman" w:cs="Times New Roman"/>
          <w:kern w:val="0"/>
          <w:lang w:eastAsia="ru-RU" w:bidi="ar-SA"/>
        </w:rPr>
        <w:t xml:space="preserve"> позволяют предсказывать возможные интерференционные </w:t>
      </w:r>
      <w:r w:rsidR="008F616D">
        <w:rPr>
          <w:rFonts w:ascii="Times New Roman" w:eastAsia="Times New Roman" w:hAnsi="Times New Roman" w:cs="Times New Roman"/>
          <w:kern w:val="0"/>
          <w:lang w:eastAsia="ru-RU" w:bidi="ar-SA"/>
        </w:rPr>
        <w:t>структуры</w:t>
      </w:r>
      <w:r w:rsidRPr="00A32106">
        <w:rPr>
          <w:rFonts w:ascii="Times New Roman" w:eastAsia="Times New Roman" w:hAnsi="Times New Roman" w:cs="Times New Roman"/>
          <w:kern w:val="0"/>
          <w:lang w:eastAsia="ru-RU" w:bidi="ar-SA"/>
        </w:rPr>
        <w:t xml:space="preserve"> и их зав</w:t>
      </w:r>
      <w:r w:rsidR="008F616D">
        <w:rPr>
          <w:rFonts w:ascii="Times New Roman" w:eastAsia="Times New Roman" w:hAnsi="Times New Roman" w:cs="Times New Roman"/>
          <w:kern w:val="0"/>
          <w:lang w:eastAsia="ru-RU" w:bidi="ar-SA"/>
        </w:rPr>
        <w:t>исимости от параметров импульса</w:t>
      </w:r>
      <w:r w:rsidRPr="00A32106">
        <w:rPr>
          <w:rFonts w:ascii="Times New Roman" w:eastAsia="Times New Roman" w:hAnsi="Times New Roman" w:cs="Times New Roman"/>
          <w:kern w:val="0"/>
          <w:lang w:eastAsia="ru-RU" w:bidi="ar-SA"/>
        </w:rPr>
        <w:t>.</w:t>
      </w:r>
    </w:p>
    <w:p w:rsidR="00A835E7" w:rsidRPr="00A32106" w:rsidRDefault="00A835E7" w:rsidP="004E4174">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 xml:space="preserve">Сотрудничество с </w:t>
      </w:r>
      <w:r w:rsidRPr="00A32106">
        <w:rPr>
          <w:rFonts w:ascii="Times New Roman" w:hAnsi="Times New Roman" w:cs="Times New Roman"/>
          <w:b w:val="0"/>
          <w:i w:val="0"/>
          <w:kern w:val="0"/>
          <w:sz w:val="24"/>
          <w:szCs w:val="24"/>
          <w:lang w:val="en-US" w:eastAsia="ru-RU" w:bidi="ar-SA"/>
        </w:rPr>
        <w:t>DESY</w:t>
      </w:r>
    </w:p>
    <w:p w:rsidR="004E4174" w:rsidRPr="00A32106" w:rsidRDefault="00936DDF" w:rsidP="004E4174">
      <w:pPr>
        <w:pStyle w:val="3"/>
        <w:spacing w:before="0" w:after="0"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ИССЛЕДОВАНИЕ СТРУКТУРЫ ЛЕНГМЮРОВСКИХ ПЛЕНОК ОЛИГОПИРРОЛЬНЫХ СОЕДИНЕНИЙ КАК ПЕРСПЕКТИВНЫХ МАТЕРИАЛОВ ДЛЯ ПРИМЕНЕНИЯ В ОПТОЭЛЕКТРОНИКЕ</w:t>
      </w:r>
      <w:r w:rsidRPr="00A32106">
        <w:rPr>
          <w:rFonts w:ascii="Times New Roman" w:hAnsi="Times New Roman" w:cs="Times New Roman"/>
          <w:sz w:val="24"/>
          <w:szCs w:val="24"/>
          <w:lang w:val="x-none" w:eastAsia="ru-RU" w:bidi="ar-SA"/>
        </w:rPr>
        <w:t xml:space="preserve"> </w:t>
      </w:r>
      <w:r w:rsidRPr="00A32106">
        <w:rPr>
          <w:rFonts w:ascii="Times New Roman" w:hAnsi="Times New Roman" w:cs="Times New Roman"/>
          <w:b w:val="0"/>
          <w:sz w:val="24"/>
          <w:szCs w:val="24"/>
          <w:lang w:eastAsia="ru-RU" w:bidi="ar-SA"/>
        </w:rPr>
        <w:t xml:space="preserve"> </w:t>
      </w:r>
    </w:p>
    <w:p w:rsidR="00936DDF" w:rsidRPr="00A32106" w:rsidRDefault="00936DDF" w:rsidP="00936DD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Первый этап работ по данному проекту включал в себя проведение рефлектометрических исследований структуры моно- и многослойных пленок производных фталоцианина (</w:t>
      </w:r>
      <w:r w:rsidRPr="00A32106">
        <w:rPr>
          <w:rFonts w:ascii="Times New Roman" w:hAnsi="Times New Roman" w:cs="Times New Roman"/>
          <w:bCs/>
          <w:lang w:val="en-US" w:eastAsia="ru-RU" w:bidi="ar-SA"/>
        </w:rPr>
        <w:t>I</w:t>
      </w:r>
      <w:r w:rsidRPr="00A32106">
        <w:rPr>
          <w:rFonts w:ascii="Times New Roman" w:hAnsi="Times New Roman" w:cs="Times New Roman"/>
          <w:bCs/>
          <w:lang w:eastAsia="ru-RU" w:bidi="ar-SA"/>
        </w:rPr>
        <w:t>) и дипирролилметенатов бора BODIPY (</w:t>
      </w:r>
      <w:r w:rsidRPr="00A32106">
        <w:rPr>
          <w:rFonts w:ascii="Times New Roman" w:hAnsi="Times New Roman" w:cs="Times New Roman"/>
          <w:bCs/>
          <w:lang w:val="en-US" w:eastAsia="ru-RU" w:bidi="ar-SA"/>
        </w:rPr>
        <w:t>II</w:t>
      </w:r>
      <w:r w:rsidR="008F616D">
        <w:rPr>
          <w:rFonts w:ascii="Times New Roman" w:hAnsi="Times New Roman" w:cs="Times New Roman"/>
          <w:bCs/>
          <w:lang w:eastAsia="ru-RU" w:bidi="ar-SA"/>
        </w:rPr>
        <w:t xml:space="preserve">) на поверхности </w:t>
      </w:r>
      <w:proofErr w:type="gramStart"/>
      <w:r w:rsidRPr="00A32106">
        <w:rPr>
          <w:rFonts w:ascii="Times New Roman" w:hAnsi="Times New Roman" w:cs="Times New Roman"/>
          <w:bCs/>
          <w:lang w:eastAsia="ru-RU" w:bidi="ar-SA"/>
        </w:rPr>
        <w:t>жидкости</w:t>
      </w:r>
      <w:proofErr w:type="gramEnd"/>
      <w:r w:rsidRPr="00A32106">
        <w:rPr>
          <w:rFonts w:ascii="Times New Roman" w:hAnsi="Times New Roman" w:cs="Times New Roman"/>
          <w:bCs/>
          <w:lang w:eastAsia="ru-RU" w:bidi="ar-SA"/>
        </w:rPr>
        <w:t xml:space="preserve"> на станции </w:t>
      </w:r>
      <w:r w:rsidRPr="00A32106">
        <w:rPr>
          <w:rFonts w:ascii="Times New Roman" w:hAnsi="Times New Roman" w:cs="Times New Roman"/>
          <w:bCs/>
          <w:lang w:val="en-US" w:eastAsia="ru-RU" w:bidi="ar-SA"/>
        </w:rPr>
        <w:t>P</w:t>
      </w:r>
      <w:r w:rsidRPr="00A32106">
        <w:rPr>
          <w:rFonts w:ascii="Times New Roman" w:hAnsi="Times New Roman" w:cs="Times New Roman"/>
          <w:bCs/>
          <w:lang w:eastAsia="ru-RU" w:bidi="ar-SA"/>
        </w:rPr>
        <w:t xml:space="preserve">08 источника синхротронного излучения </w:t>
      </w:r>
      <w:r w:rsidRPr="00A32106">
        <w:rPr>
          <w:rFonts w:ascii="Times New Roman" w:hAnsi="Times New Roman" w:cs="Times New Roman"/>
          <w:bCs/>
          <w:lang w:val="en-US" w:eastAsia="ru-RU" w:bidi="ar-SA"/>
        </w:rPr>
        <w:t>PETRA</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III</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DESY</w:t>
      </w:r>
      <w:r w:rsidRPr="00A32106">
        <w:rPr>
          <w:rFonts w:ascii="Times New Roman" w:hAnsi="Times New Roman" w:cs="Times New Roman"/>
          <w:bCs/>
          <w:lang w:eastAsia="ru-RU" w:bidi="ar-SA"/>
        </w:rPr>
        <w:t xml:space="preserve">). Получены предварительные данные о толщинах </w:t>
      </w:r>
      <w:proofErr w:type="gramStart"/>
      <w:r w:rsidR="005451D8" w:rsidRPr="00A32106">
        <w:rPr>
          <w:rFonts w:ascii="Times New Roman" w:hAnsi="Times New Roman" w:cs="Times New Roman"/>
          <w:bCs/>
          <w:lang w:eastAsia="ru-RU" w:bidi="ar-SA"/>
        </w:rPr>
        <w:t>моно слоёв</w:t>
      </w:r>
      <w:proofErr w:type="gramEnd"/>
      <w:r w:rsidRPr="00A32106">
        <w:rPr>
          <w:rFonts w:ascii="Times New Roman" w:hAnsi="Times New Roman" w:cs="Times New Roman"/>
          <w:bCs/>
          <w:lang w:eastAsia="ru-RU" w:bidi="ar-SA"/>
        </w:rPr>
        <w:t xml:space="preserve">, изменении состояния толщины и электронной плотности пленок в зависимости от условий их формирования на начальной стадии («разреженный газ») и при сжатии в различной степени (различные поверхностных давления). Результаты рефлектометрических экспериментов требуют дальнейшей обработки для получения уточненных данных о структуре изученных органических пленок и определения взаимосвязи между их структурой и функциональными свойствами. </w:t>
      </w:r>
    </w:p>
    <w:p w:rsidR="008F616D" w:rsidRDefault="00936DDF" w:rsidP="00936DDF">
      <w:pPr>
        <w:spacing w:line="276" w:lineRule="auto"/>
        <w:ind w:firstLine="709"/>
        <w:jc w:val="both"/>
        <w:rPr>
          <w:rFonts w:ascii="Times New Roman" w:hAnsi="Times New Roman" w:cs="Times New Roman"/>
          <w:bCs/>
          <w:lang w:eastAsia="ru-RU" w:bidi="ar-SA"/>
        </w:rPr>
      </w:pPr>
      <w:proofErr w:type="gramStart"/>
      <w:r w:rsidRPr="00A32106">
        <w:rPr>
          <w:rFonts w:ascii="Times New Roman" w:hAnsi="Times New Roman" w:cs="Times New Roman"/>
          <w:bCs/>
          <w:lang w:val="en-US" w:eastAsia="ru-RU" w:bidi="ar-SA"/>
        </w:rPr>
        <w:t>I</w:t>
      </w:r>
      <w:r w:rsidRPr="00A32106">
        <w:rPr>
          <w:rFonts w:ascii="Times New Roman" w:hAnsi="Times New Roman" w:cs="Times New Roman"/>
          <w:bCs/>
          <w:lang w:eastAsia="ru-RU" w:bidi="ar-SA"/>
        </w:rPr>
        <w:t>) В ходе проведения экспериментов были изучены плавающие слои производных фталоцианина.</w:t>
      </w:r>
      <w:proofErr w:type="gramEnd"/>
      <w:r w:rsidRPr="00A32106">
        <w:rPr>
          <w:rFonts w:ascii="Times New Roman" w:hAnsi="Times New Roman" w:cs="Times New Roman"/>
          <w:bCs/>
          <w:lang w:eastAsia="ru-RU" w:bidi="ar-SA"/>
        </w:rPr>
        <w:t xml:space="preserve"> </w:t>
      </w:r>
      <w:proofErr w:type="gramStart"/>
      <w:r w:rsidRPr="00A32106">
        <w:rPr>
          <w:rFonts w:ascii="Times New Roman" w:hAnsi="Times New Roman" w:cs="Times New Roman"/>
          <w:bCs/>
          <w:lang w:eastAsia="ru-RU" w:bidi="ar-SA"/>
        </w:rPr>
        <w:t>Уникальность исследованных соединений 1–3 (Приложение 1</w:t>
      </w:r>
      <w:r w:rsidR="008F616D">
        <w:rPr>
          <w:rFonts w:ascii="Times New Roman" w:hAnsi="Times New Roman" w:cs="Times New Roman"/>
          <w:bCs/>
          <w:lang w:eastAsia="ru-RU" w:bidi="ar-SA"/>
        </w:rPr>
        <w:t xml:space="preserve"> данного раздела</w:t>
      </w:r>
      <w:r w:rsidRPr="00A32106">
        <w:rPr>
          <w:rFonts w:ascii="Times New Roman" w:hAnsi="Times New Roman" w:cs="Times New Roman"/>
          <w:bCs/>
          <w:lang w:eastAsia="ru-RU" w:bidi="ar-SA"/>
        </w:rPr>
        <w:t xml:space="preserve">) связана с наличием поглощения в длинноволновой области спектра, а также присутствием как электронодонорных, так и электроноакцепторных групп в одной молекуле фталоцианина, </w:t>
      </w:r>
      <w:r w:rsidR="008F616D">
        <w:rPr>
          <w:rFonts w:ascii="Times New Roman" w:hAnsi="Times New Roman" w:cs="Times New Roman"/>
          <w:bCs/>
          <w:lang w:eastAsia="ru-RU" w:bidi="ar-SA"/>
        </w:rPr>
        <w:t>что позволяет</w:t>
      </w:r>
      <w:r w:rsidRPr="00A32106">
        <w:rPr>
          <w:rFonts w:ascii="Times New Roman" w:hAnsi="Times New Roman" w:cs="Times New Roman"/>
          <w:bCs/>
          <w:lang w:eastAsia="ru-RU" w:bidi="ar-SA"/>
        </w:rPr>
        <w:t xml:space="preserve"> им формировать жидкокристаллические фазы с колончатой упаковкой молекул и обеспечивать стеклование тонких пленок при охлаждении с сохранением строения предшествующей колончатой фазы. </w:t>
      </w:r>
      <w:proofErr w:type="gramEnd"/>
    </w:p>
    <w:p w:rsidR="00936DDF" w:rsidRPr="00A32106" w:rsidRDefault="00936DDF" w:rsidP="00936DD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 xml:space="preserve">Это дает возможность (в сочетании с сильным акцептором электронов) заменить классические многокомпонентные композиции, в которых каждый из компонентов по отдельности отвечает за абсорбцию света, стеклование, перенос электронов и одномерную проводимость, необходимые для успешного функционирования электрооптических и </w:t>
      </w:r>
      <w:r w:rsidRPr="00A32106">
        <w:rPr>
          <w:rFonts w:ascii="Times New Roman" w:hAnsi="Times New Roman" w:cs="Times New Roman"/>
          <w:bCs/>
          <w:lang w:eastAsia="ru-RU" w:bidi="ar-SA"/>
        </w:rPr>
        <w:lastRenderedPageBreak/>
        <w:t>фотовольтаических устройств, одним наноструктурированным материалом, обладающим всеми этими свойствами. Список изучаемых соединений (Приложение 1</w:t>
      </w:r>
      <w:r w:rsidR="00FB6F6C" w:rsidRPr="00A32106">
        <w:rPr>
          <w:rFonts w:ascii="Times New Roman" w:hAnsi="Times New Roman" w:cs="Times New Roman"/>
          <w:bCs/>
          <w:lang w:eastAsia="ru-RU" w:bidi="ar-SA"/>
        </w:rPr>
        <w:t xml:space="preserve"> к данному разделу</w:t>
      </w:r>
      <w:r w:rsidRPr="00A32106">
        <w:rPr>
          <w:rFonts w:ascii="Times New Roman" w:hAnsi="Times New Roman" w:cs="Times New Roman"/>
          <w:bCs/>
          <w:lang w:eastAsia="ru-RU" w:bidi="ar-SA"/>
        </w:rPr>
        <w:t>) б</w:t>
      </w:r>
      <w:r w:rsidR="00FB6F6C" w:rsidRPr="00A32106">
        <w:rPr>
          <w:rFonts w:ascii="Times New Roman" w:hAnsi="Times New Roman" w:cs="Times New Roman"/>
          <w:bCs/>
          <w:lang w:eastAsia="ru-RU" w:bidi="ar-SA"/>
        </w:rPr>
        <w:t>ыл расширен (относительно планов</w:t>
      </w:r>
      <w:r w:rsidRPr="00A32106">
        <w:rPr>
          <w:rFonts w:ascii="Times New Roman" w:hAnsi="Times New Roman" w:cs="Times New Roman"/>
          <w:bCs/>
          <w:lang w:eastAsia="ru-RU" w:bidi="ar-SA"/>
        </w:rPr>
        <w:t xml:space="preserve">) соединениями 4, 5. </w:t>
      </w:r>
      <w:proofErr w:type="gramStart"/>
      <w:r w:rsidRPr="00A32106">
        <w:rPr>
          <w:rFonts w:ascii="Times New Roman" w:hAnsi="Times New Roman" w:cs="Times New Roman"/>
          <w:bCs/>
          <w:lang w:eastAsia="ru-RU" w:bidi="ar-SA"/>
        </w:rPr>
        <w:t xml:space="preserve">Соединение 4 имеет полосу поглощения в ближней ИК-области и планируется в дальнейшем </w:t>
      </w:r>
      <w:r w:rsidR="008F616D">
        <w:rPr>
          <w:rFonts w:ascii="Times New Roman" w:hAnsi="Times New Roman" w:cs="Times New Roman"/>
          <w:bCs/>
          <w:lang w:eastAsia="ru-RU" w:bidi="ar-SA"/>
        </w:rPr>
        <w:t>для получения</w:t>
      </w:r>
      <w:r w:rsidRPr="00A32106">
        <w:rPr>
          <w:rFonts w:ascii="Times New Roman" w:hAnsi="Times New Roman" w:cs="Times New Roman"/>
          <w:bCs/>
          <w:lang w:eastAsia="ru-RU" w:bidi="ar-SA"/>
        </w:rPr>
        <w:t xml:space="preserve"> гетероструктур на основе с</w:t>
      </w:r>
      <w:r w:rsidR="008F616D">
        <w:rPr>
          <w:rFonts w:ascii="Times New Roman" w:hAnsi="Times New Roman" w:cs="Times New Roman"/>
          <w:bCs/>
          <w:lang w:eastAsia="ru-RU" w:bidi="ar-SA"/>
        </w:rPr>
        <w:t>оединений 1–3 и 4 и исследования</w:t>
      </w:r>
      <w:r w:rsidRPr="00A32106">
        <w:rPr>
          <w:rFonts w:ascii="Times New Roman" w:hAnsi="Times New Roman" w:cs="Times New Roman"/>
          <w:bCs/>
          <w:lang w:eastAsia="ru-RU" w:bidi="ar-SA"/>
        </w:rPr>
        <w:t xml:space="preserve"> фотовольтаических свойств данных гетероструктур.</w:t>
      </w:r>
      <w:proofErr w:type="gramEnd"/>
      <w:r w:rsidRPr="00A32106">
        <w:rPr>
          <w:rFonts w:ascii="Times New Roman" w:hAnsi="Times New Roman" w:cs="Times New Roman"/>
          <w:bCs/>
          <w:lang w:eastAsia="ru-RU" w:bidi="ar-SA"/>
        </w:rPr>
        <w:t xml:space="preserve"> </w:t>
      </w:r>
      <w:proofErr w:type="gramStart"/>
      <w:r w:rsidRPr="00A32106">
        <w:rPr>
          <w:rFonts w:ascii="Times New Roman" w:hAnsi="Times New Roman" w:cs="Times New Roman"/>
          <w:bCs/>
          <w:lang w:eastAsia="ru-RU" w:bidi="ar-SA"/>
        </w:rPr>
        <w:t>Соединение 5 (Приложение 1), как было показано в работе (</w:t>
      </w:r>
      <w:r w:rsidRPr="00A32106">
        <w:rPr>
          <w:rFonts w:ascii="Times New Roman" w:hAnsi="Times New Roman" w:cs="Times New Roman"/>
          <w:bCs/>
          <w:lang w:val="en-US" w:eastAsia="ru-RU" w:bidi="ar-SA"/>
        </w:rPr>
        <w:t>Tolbin</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A</w:t>
      </w:r>
      <w:r w:rsidRPr="00A32106">
        <w:rPr>
          <w:rFonts w:ascii="Times New Roman" w:hAnsi="Times New Roman" w:cs="Times New Roman"/>
          <w:bCs/>
          <w:lang w:eastAsia="ru-RU" w:bidi="ar-SA"/>
        </w:rPr>
        <w:t>.</w:t>
      </w:r>
      <w:r w:rsidRPr="00A32106">
        <w:rPr>
          <w:rFonts w:ascii="Times New Roman" w:hAnsi="Times New Roman" w:cs="Times New Roman"/>
          <w:bCs/>
          <w:lang w:val="en-US" w:eastAsia="ru-RU" w:bidi="ar-SA"/>
        </w:rPr>
        <w:t>Y</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M</w:t>
      </w:r>
      <w:r w:rsidRPr="00A32106">
        <w:rPr>
          <w:rFonts w:ascii="Times New Roman" w:hAnsi="Times New Roman" w:cs="Times New Roman"/>
          <w:bCs/>
          <w:lang w:eastAsia="ru-RU" w:bidi="ar-SA"/>
        </w:rPr>
        <w:t>.</w:t>
      </w:r>
      <w:r w:rsidRPr="00A32106">
        <w:rPr>
          <w:rFonts w:ascii="Times New Roman" w:hAnsi="Times New Roman" w:cs="Times New Roman"/>
          <w:bCs/>
          <w:lang w:val="en-US" w:eastAsia="ru-RU" w:bidi="ar-SA"/>
        </w:rPr>
        <w:t>S</w:t>
      </w:r>
      <w:r w:rsidRPr="00A32106">
        <w:rPr>
          <w:rFonts w:ascii="Times New Roman" w:hAnsi="Times New Roman" w:cs="Times New Roman"/>
          <w:bCs/>
          <w:lang w:eastAsia="ru-RU" w:bidi="ar-SA"/>
        </w:rPr>
        <w:t>.</w:t>
      </w:r>
      <w:proofErr w:type="gramEnd"/>
      <w:r w:rsidRPr="00A32106">
        <w:rPr>
          <w:rFonts w:ascii="Times New Roman" w:hAnsi="Times New Roman" w:cs="Times New Roman"/>
          <w:bCs/>
          <w:lang w:eastAsia="ru-RU" w:bidi="ar-SA"/>
        </w:rPr>
        <w:t xml:space="preserve"> </w:t>
      </w:r>
      <w:proofErr w:type="gramStart"/>
      <w:r w:rsidRPr="00A32106">
        <w:rPr>
          <w:rFonts w:ascii="Times New Roman" w:hAnsi="Times New Roman" w:cs="Times New Roman"/>
          <w:bCs/>
          <w:lang w:val="en-US" w:eastAsia="ru-RU" w:bidi="ar-SA"/>
        </w:rPr>
        <w:t>Savelyev</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A</w:t>
      </w:r>
      <w:r w:rsidRPr="00A32106">
        <w:rPr>
          <w:rFonts w:ascii="Times New Roman" w:hAnsi="Times New Roman" w:cs="Times New Roman"/>
          <w:bCs/>
          <w:lang w:eastAsia="ru-RU" w:bidi="ar-SA"/>
        </w:rPr>
        <w:t>.</w:t>
      </w:r>
      <w:r w:rsidRPr="00A32106">
        <w:rPr>
          <w:rFonts w:ascii="Times New Roman" w:hAnsi="Times New Roman" w:cs="Times New Roman"/>
          <w:bCs/>
          <w:lang w:val="en-US" w:eastAsia="ru-RU" w:bidi="ar-SA"/>
        </w:rPr>
        <w:t>Y</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Gerasimenko</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and</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L</w:t>
      </w:r>
      <w:r w:rsidRPr="00A32106">
        <w:rPr>
          <w:rFonts w:ascii="Times New Roman" w:hAnsi="Times New Roman" w:cs="Times New Roman"/>
          <w:bCs/>
          <w:lang w:eastAsia="ru-RU" w:bidi="ar-SA"/>
        </w:rPr>
        <w:t>.</w:t>
      </w:r>
      <w:r w:rsidRPr="00A32106">
        <w:rPr>
          <w:rFonts w:ascii="Times New Roman" w:hAnsi="Times New Roman" w:cs="Times New Roman"/>
          <w:bCs/>
          <w:lang w:val="en-US" w:eastAsia="ru-RU" w:bidi="ar-SA"/>
        </w:rPr>
        <w:t>G</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Tomilova</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High</w:t>
      </w:r>
      <w:r w:rsidRPr="00A32106">
        <w:rPr>
          <w:rFonts w:ascii="Times New Roman" w:hAnsi="Times New Roman" w:cs="Times New Roman"/>
          <w:bCs/>
          <w:lang w:eastAsia="ru-RU" w:bidi="ar-SA"/>
        </w:rPr>
        <w:t>-</w:t>
      </w:r>
      <w:r w:rsidRPr="00A32106">
        <w:rPr>
          <w:rFonts w:ascii="Times New Roman" w:hAnsi="Times New Roman" w:cs="Times New Roman"/>
          <w:bCs/>
          <w:lang w:val="en-US" w:eastAsia="ru-RU" w:bidi="ar-SA"/>
        </w:rPr>
        <w:t>performance</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optical</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limiters</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based</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on</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stable</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phthalocyanine</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J</w:t>
      </w:r>
      <w:r w:rsidRPr="00A32106">
        <w:rPr>
          <w:rFonts w:ascii="Times New Roman" w:hAnsi="Times New Roman" w:cs="Times New Roman"/>
          <w:bCs/>
          <w:lang w:eastAsia="ru-RU" w:bidi="ar-SA"/>
        </w:rPr>
        <w:t>-</w:t>
      </w:r>
      <w:r w:rsidRPr="00A32106">
        <w:rPr>
          <w:rFonts w:ascii="Times New Roman" w:hAnsi="Times New Roman" w:cs="Times New Roman"/>
          <w:bCs/>
          <w:lang w:val="en-US" w:eastAsia="ru-RU" w:bidi="ar-SA"/>
        </w:rPr>
        <w:t>type</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dimers</w:t>
      </w:r>
      <w:r w:rsidRPr="00A32106">
        <w:rPr>
          <w:rFonts w:ascii="Times New Roman" w:hAnsi="Times New Roman" w:cs="Times New Roman"/>
          <w:bCs/>
          <w:lang w:eastAsia="ru-RU" w:bidi="ar-SA"/>
        </w:rPr>
        <w:t>.</w:t>
      </w:r>
      <w:proofErr w:type="gramEnd"/>
      <w:r w:rsidRPr="00A32106">
        <w:rPr>
          <w:rFonts w:ascii="Times New Roman" w:hAnsi="Times New Roman" w:cs="Times New Roman"/>
          <w:bCs/>
          <w:lang w:eastAsia="ru-RU" w:bidi="ar-SA"/>
        </w:rPr>
        <w:t xml:space="preserve"> </w:t>
      </w:r>
      <w:proofErr w:type="gramStart"/>
      <w:r w:rsidRPr="00A32106">
        <w:rPr>
          <w:rFonts w:ascii="Times New Roman" w:hAnsi="Times New Roman" w:cs="Times New Roman"/>
          <w:bCs/>
          <w:lang w:val="en-US" w:eastAsia="ru-RU" w:bidi="ar-SA"/>
        </w:rPr>
        <w:t>Chemical</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Physics</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Letters</w:t>
      </w:r>
      <w:r w:rsidRPr="00A32106">
        <w:rPr>
          <w:rFonts w:ascii="Times New Roman" w:hAnsi="Times New Roman" w:cs="Times New Roman"/>
          <w:bCs/>
          <w:lang w:eastAsia="ru-RU" w:bidi="ar-SA"/>
        </w:rPr>
        <w:t>, 2016.</w:t>
      </w:r>
      <w:proofErr w:type="gramEnd"/>
      <w:r w:rsidRPr="00A32106">
        <w:rPr>
          <w:rFonts w:ascii="Times New Roman" w:hAnsi="Times New Roman" w:cs="Times New Roman"/>
          <w:bCs/>
          <w:lang w:eastAsia="ru-RU" w:bidi="ar-SA"/>
        </w:rPr>
        <w:t xml:space="preserve"> </w:t>
      </w:r>
      <w:proofErr w:type="gramStart"/>
      <w:r w:rsidRPr="00A32106">
        <w:rPr>
          <w:rFonts w:ascii="Times New Roman" w:hAnsi="Times New Roman" w:cs="Times New Roman"/>
          <w:bCs/>
          <w:lang w:eastAsia="ru-RU" w:bidi="ar-SA"/>
        </w:rPr>
        <w:t>661: p. 269-273), перспективно к применению в качестве оптических лимитеров.</w:t>
      </w:r>
      <w:proofErr w:type="gramEnd"/>
    </w:p>
    <w:p w:rsidR="00FB6F6C" w:rsidRPr="00A32106" w:rsidRDefault="00FB6F6C" w:rsidP="00936DDF">
      <w:pPr>
        <w:spacing w:line="276" w:lineRule="auto"/>
        <w:ind w:firstLine="709"/>
        <w:jc w:val="both"/>
        <w:rPr>
          <w:rFonts w:ascii="Times New Roman" w:hAnsi="Times New Roman" w:cs="Times New Roman"/>
          <w:bCs/>
          <w:lang w:eastAsia="ru-RU" w:bidi="ar-SA"/>
        </w:rPr>
      </w:pPr>
    </w:p>
    <w:p w:rsidR="00936DDF" w:rsidRPr="00A32106" w:rsidRDefault="00936DDF" w:rsidP="00936DD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val="en-US" w:eastAsia="ru-RU" w:bidi="ar-SA"/>
        </w:rPr>
        <w:t>II</w:t>
      </w:r>
      <w:r w:rsidRPr="00A32106">
        <w:rPr>
          <w:rFonts w:ascii="Times New Roman" w:hAnsi="Times New Roman" w:cs="Times New Roman"/>
          <w:bCs/>
          <w:lang w:eastAsia="ru-RU" w:bidi="ar-SA"/>
        </w:rPr>
        <w:t xml:space="preserve">) Второй тип соединений, пленки которого были изучены на первом этапе работ, - дипирролилметенаты бора (boron dipyrrins, BODIPY), которые являются одними из наиболее перспективных флуоресцентных красителей, применяемых в различных областях науки и технологии. Так, BODIPY, в том числе доступные коммерчески, используются в качестве маркеров </w:t>
      </w:r>
      <w:r w:rsidR="005451D8" w:rsidRPr="00A32106">
        <w:rPr>
          <w:rFonts w:ascii="Times New Roman" w:hAnsi="Times New Roman" w:cs="Times New Roman"/>
          <w:bCs/>
          <w:lang w:eastAsia="ru-RU" w:bidi="ar-SA"/>
        </w:rPr>
        <w:t>биологических</w:t>
      </w:r>
      <w:r w:rsidRPr="00A32106">
        <w:rPr>
          <w:rFonts w:ascii="Times New Roman" w:hAnsi="Times New Roman" w:cs="Times New Roman"/>
          <w:bCs/>
          <w:lang w:eastAsia="ru-RU" w:bidi="ar-SA"/>
        </w:rPr>
        <w:t xml:space="preserve"> молекул и систем, оптических преобразователей, а также сенсоров на катионы, анионы и нейтральные молекулы. Интерес к BODIPY с объемной ароматической или протяженной алифатической группировкой в </w:t>
      </w:r>
      <w:proofErr w:type="gramStart"/>
      <w:r w:rsidRPr="00A32106">
        <w:rPr>
          <w:rFonts w:ascii="Times New Roman" w:hAnsi="Times New Roman" w:cs="Times New Roman"/>
          <w:bCs/>
          <w:lang w:eastAsia="ru-RU" w:bidi="ar-SA"/>
        </w:rPr>
        <w:t>мезо-положении</w:t>
      </w:r>
      <w:proofErr w:type="gramEnd"/>
      <w:r w:rsidRPr="00A32106">
        <w:rPr>
          <w:rFonts w:ascii="Times New Roman" w:hAnsi="Times New Roman" w:cs="Times New Roman"/>
          <w:bCs/>
          <w:lang w:eastAsia="ru-RU" w:bidi="ar-SA"/>
        </w:rPr>
        <w:t xml:space="preserve"> обусловлен, в первую очередь, возможностью использования различного типа супрамолекулярных взаимодействий для направленной модификации спектральных и фотофизических взаимодействий. Проявление данных эффектов связано с различными механизмами агрегации соединений и структурой образующихся агрегатов. Данный фактор может быть с успехом применен при разработке новых флуоресцентных молекулярных сенсоров на ионы, молекулы, или характеристики сольватного окружения, а также моделировании различных оптических преобразователей, где необходимы тонкая настройка оптических характеристик, либо их динамическое изменение. Но, до настоящего времени в литературе отсутствует достоверная структурная информация о механизмах агрегации соединений данного класса. В этой связи проведение прямых структурных измерений агрегатов BODIPY на поверхности плавающего слоя с возможностью варьирования степени агрегации соединения представляет интересную фундаментальную задачу, а также важно с точки зрения совершенствования практических подходов для разработки супрамолекулярных функциональных материалов для оптики и молекулярной сенсорики.</w:t>
      </w:r>
    </w:p>
    <w:p w:rsidR="00936DDF" w:rsidRPr="00A32106" w:rsidRDefault="00936DDF" w:rsidP="00936DD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 xml:space="preserve">В качестве гипотезы было выдвинуто предположение, что объемный пирреновый заместитель в соединении 1 будет смещать «центр агрегации» с дипирринового фрагмента на себя, предотвращая тушение флуоресценции соединения. Аналогичный эффект можно было ожидать в соединении 2. В случае 3 соединения, наличие системы сопряжения дипирринового остова и ароматического заместителя дополнительно провоцирует спектральные изменения в условиях агрегации, </w:t>
      </w:r>
      <w:r w:rsidR="005451D8" w:rsidRPr="00A32106">
        <w:rPr>
          <w:rFonts w:ascii="Times New Roman" w:hAnsi="Times New Roman" w:cs="Times New Roman"/>
          <w:bCs/>
          <w:lang w:eastAsia="ru-RU" w:bidi="ar-SA"/>
        </w:rPr>
        <w:t>обусловленной</w:t>
      </w:r>
      <w:r w:rsidRPr="00A32106">
        <w:rPr>
          <w:rFonts w:ascii="Times New Roman" w:hAnsi="Times New Roman" w:cs="Times New Roman"/>
          <w:bCs/>
          <w:lang w:eastAsia="ru-RU" w:bidi="ar-SA"/>
        </w:rPr>
        <w:t xml:space="preserve"> концентрационными изменениями. Эти эффекты были обнаружены и исследованы авторами проекта в растворах и тонких пленках. </w:t>
      </w:r>
    </w:p>
    <w:p w:rsidR="00936DDF" w:rsidRPr="00A32106" w:rsidRDefault="00936DDF" w:rsidP="00EC165B">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 xml:space="preserve">В рамках работ по проекту было проведено исследование плавающих слоев трех бордипирриновых люминофоров, отличающихся природой периферийных заместителей в </w:t>
      </w:r>
      <w:proofErr w:type="gramStart"/>
      <w:r w:rsidRPr="00A32106">
        <w:rPr>
          <w:rFonts w:ascii="Times New Roman" w:hAnsi="Times New Roman" w:cs="Times New Roman"/>
          <w:bCs/>
          <w:lang w:eastAsia="ru-RU" w:bidi="ar-SA"/>
        </w:rPr>
        <w:t>мезо-положении</w:t>
      </w:r>
      <w:proofErr w:type="gramEnd"/>
      <w:r w:rsidRPr="00A32106">
        <w:rPr>
          <w:rFonts w:ascii="Times New Roman" w:hAnsi="Times New Roman" w:cs="Times New Roman"/>
          <w:bCs/>
          <w:lang w:eastAsia="ru-RU" w:bidi="ar-SA"/>
        </w:rPr>
        <w:t xml:space="preserve"> дипирринового остова (Приложение 2) в условиях варьирования концентрации, объема раствора наносимого соединения, а также площади поверхности ленгмюровской ванны. </w:t>
      </w:r>
    </w:p>
    <w:p w:rsidR="00936DDF" w:rsidRPr="00A32106" w:rsidRDefault="00936DDF" w:rsidP="00FB6F6C">
      <w:pPr>
        <w:pStyle w:val="4"/>
        <w:spacing w:line="276" w:lineRule="auto"/>
        <w:ind w:left="0" w:firstLine="709"/>
        <w:jc w:val="both"/>
        <w:rPr>
          <w:rFonts w:ascii="Times New Roman" w:hAnsi="Times New Roman" w:cs="Times New Roman"/>
          <w:b w:val="0"/>
          <w:bCs w:val="0"/>
          <w:sz w:val="24"/>
          <w:szCs w:val="24"/>
          <w:lang w:eastAsia="ru-RU" w:bidi="ar-SA"/>
        </w:rPr>
      </w:pPr>
      <w:r w:rsidRPr="00A32106">
        <w:rPr>
          <w:rFonts w:ascii="Times New Roman" w:hAnsi="Times New Roman" w:cs="Times New Roman"/>
          <w:b w:val="0"/>
          <w:bCs w:val="0"/>
          <w:sz w:val="24"/>
          <w:szCs w:val="24"/>
          <w:lang w:eastAsia="ru-RU" w:bidi="ar-SA"/>
        </w:rPr>
        <w:lastRenderedPageBreak/>
        <w:t>Приложение 1</w:t>
      </w:r>
    </w:p>
    <w:p w:rsidR="00936DDF" w:rsidRPr="00A32106" w:rsidRDefault="00936DDF" w:rsidP="00FB6F6C">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Структурные формулы производных фталоцианина, исследованных на первом этапе работ</w:t>
      </w:r>
    </w:p>
    <w:p w:rsidR="00936DDF" w:rsidRPr="00A32106" w:rsidRDefault="00936DDF" w:rsidP="0092301E">
      <w:pPr>
        <w:numPr>
          <w:ilvl w:val="0"/>
          <w:numId w:val="54"/>
        </w:numPr>
        <w:spacing w:line="276" w:lineRule="auto"/>
        <w:ind w:left="0"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Фталоцианины А</w:t>
      </w:r>
      <w:r w:rsidRPr="00A32106">
        <w:rPr>
          <w:rFonts w:ascii="Times New Roman" w:hAnsi="Times New Roman" w:cs="Times New Roman"/>
          <w:bCs/>
          <w:vertAlign w:val="subscript"/>
          <w:lang w:eastAsia="ru-RU" w:bidi="ar-SA"/>
        </w:rPr>
        <w:t>3</w:t>
      </w:r>
      <w:r w:rsidRPr="00A32106">
        <w:rPr>
          <w:rFonts w:ascii="Times New Roman" w:hAnsi="Times New Roman" w:cs="Times New Roman"/>
          <w:bCs/>
          <w:lang w:eastAsia="ru-RU" w:bidi="ar-SA"/>
        </w:rPr>
        <w:t>В_С</w:t>
      </w:r>
      <w:proofErr w:type="gramStart"/>
      <w:r w:rsidRPr="00A32106">
        <w:rPr>
          <w:rFonts w:ascii="Times New Roman" w:hAnsi="Times New Roman" w:cs="Times New Roman"/>
          <w:bCs/>
          <w:vertAlign w:val="subscript"/>
          <w:lang w:eastAsia="ru-RU" w:bidi="ar-SA"/>
        </w:rPr>
        <w:t>6</w:t>
      </w:r>
      <w:proofErr w:type="gramEnd"/>
      <w:r w:rsidRPr="00A32106">
        <w:rPr>
          <w:rFonts w:ascii="Times New Roman" w:hAnsi="Times New Roman" w:cs="Times New Roman"/>
          <w:bCs/>
          <w:lang w:eastAsia="ru-RU" w:bidi="ar-SA"/>
        </w:rPr>
        <w:t xml:space="preserve"> </w:t>
      </w:r>
    </w:p>
    <w:p w:rsidR="00936DDF" w:rsidRPr="00A32106" w:rsidRDefault="00936DDF" w:rsidP="00936DD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(1,4,8,11,15,18-гексагексилокси-23,24-дихлорфталоцианин) и (1,4,8,11,15,18-гексагексилокси-22,23,24,25-тетрахлорфталоцианин)</w:t>
      </w:r>
    </w:p>
    <w:p w:rsidR="00936DDF" w:rsidRPr="00A32106" w:rsidRDefault="00822A74" w:rsidP="00EC165B">
      <w:pPr>
        <w:spacing w:line="276" w:lineRule="auto"/>
        <w:jc w:val="center"/>
        <w:rPr>
          <w:bCs/>
          <w:lang w:val="en-US" w:eastAsia="ru-RU" w:bidi="ar-SA"/>
        </w:rPr>
      </w:pPr>
      <w:r>
        <w:rPr>
          <w:bCs/>
          <w:lang w:eastAsia="ru-RU" w:bidi="ar-SA"/>
        </w:rPr>
        <w:pict>
          <v:shape id="_x0000_i1064" type="#_x0000_t75" style="width:142.35pt;height:128.1pt;visibility:visible;mso-wrap-style:square">
            <v:imagedata r:id="rId47" o:title=""/>
          </v:shape>
        </w:pict>
      </w:r>
      <w:proofErr w:type="gramStart"/>
      <w:r w:rsidR="00936DDF" w:rsidRPr="00A32106">
        <w:rPr>
          <w:bCs/>
          <w:lang w:val="en-US" w:eastAsia="ru-RU" w:bidi="ar-SA"/>
        </w:rPr>
        <w:t>a</w:t>
      </w:r>
      <w:proofErr w:type="gramEnd"/>
      <w:r w:rsidR="00936DDF" w:rsidRPr="00A32106">
        <w:rPr>
          <w:bCs/>
          <w:lang w:val="en-US" w:eastAsia="ru-RU" w:bidi="ar-SA"/>
        </w:rPr>
        <w:t xml:space="preserve"> </w:t>
      </w:r>
      <w:r>
        <w:rPr>
          <w:bCs/>
          <w:lang w:eastAsia="ru-RU" w:bidi="ar-SA"/>
        </w:rPr>
        <w:pict>
          <v:shape id="_x0000_i1065" type="#_x0000_t75" style="width:139pt;height:123.05pt;visibility:visible;mso-wrap-style:square">
            <v:imagedata r:id="rId48" o:title=""/>
          </v:shape>
        </w:pict>
      </w:r>
      <w:r w:rsidR="00936DDF" w:rsidRPr="00A32106">
        <w:rPr>
          <w:bCs/>
          <w:lang w:val="en-US" w:eastAsia="ru-RU" w:bidi="ar-SA"/>
        </w:rPr>
        <w:t xml:space="preserve"> b </w:t>
      </w:r>
      <w:r w:rsidR="00936DDF" w:rsidRPr="00A32106">
        <w:rPr>
          <w:bCs/>
          <w:lang w:eastAsia="ru-RU" w:bidi="ar-SA"/>
        </w:rPr>
        <w:object w:dxaOrig="2775" w:dyaOrig="2640">
          <v:shape id="_x0000_i1066" type="#_x0000_t75" style="width:139pt;height:131.45pt" o:ole="">
            <v:imagedata r:id="rId49" o:title=""/>
          </v:shape>
          <o:OLEObject Type="Embed" ProgID="ChemDraw.Document.6.0" ShapeID="_x0000_i1066" DrawAspect="Content" ObjectID="_1575724541" r:id="rId50"/>
        </w:object>
      </w:r>
      <w:r w:rsidR="00936DDF" w:rsidRPr="00A32106">
        <w:rPr>
          <w:bCs/>
          <w:lang w:val="en-US" w:eastAsia="ru-RU" w:bidi="ar-SA"/>
        </w:rPr>
        <w:t xml:space="preserve"> a,b</w:t>
      </w:r>
    </w:p>
    <w:p w:rsidR="00FB6F6C" w:rsidRPr="00A32106" w:rsidRDefault="00936DDF" w:rsidP="00936DDF">
      <w:pPr>
        <w:spacing w:line="276" w:lineRule="auto"/>
        <w:ind w:firstLine="709"/>
        <w:jc w:val="both"/>
        <w:rPr>
          <w:bCs/>
          <w:lang w:val="en-US" w:eastAsia="ru-RU" w:bidi="ar-SA"/>
        </w:rPr>
      </w:pPr>
      <w:r w:rsidRPr="00A32106">
        <w:rPr>
          <w:bCs/>
          <w:lang w:val="en-US" w:eastAsia="ru-RU" w:bidi="ar-SA"/>
        </w:rPr>
        <w:t xml:space="preserve">                                                                                                                             </w:t>
      </w:r>
    </w:p>
    <w:p w:rsidR="00936DDF" w:rsidRPr="00A32106" w:rsidRDefault="00936DDF" w:rsidP="00936DDF">
      <w:pPr>
        <w:spacing w:line="276" w:lineRule="auto"/>
        <w:ind w:firstLine="709"/>
        <w:jc w:val="both"/>
        <w:rPr>
          <w:rFonts w:ascii="Times New Roman" w:hAnsi="Times New Roman" w:cs="Times New Roman"/>
          <w:bCs/>
          <w:lang w:val="en-US" w:eastAsia="ru-RU" w:bidi="ar-SA"/>
        </w:rPr>
      </w:pPr>
      <w:r w:rsidRPr="00A32106">
        <w:rPr>
          <w:rFonts w:ascii="Times New Roman" w:hAnsi="Times New Roman" w:cs="Times New Roman"/>
          <w:bCs/>
          <w:lang w:val="en-US" w:eastAsia="ru-RU" w:bidi="ar-SA"/>
        </w:rPr>
        <w:t>a) X</w:t>
      </w:r>
      <w:r w:rsidRPr="00A32106">
        <w:rPr>
          <w:rFonts w:ascii="Times New Roman" w:hAnsi="Times New Roman" w:cs="Times New Roman"/>
          <w:bCs/>
          <w:vertAlign w:val="subscript"/>
          <w:lang w:val="en-US" w:eastAsia="ru-RU" w:bidi="ar-SA"/>
        </w:rPr>
        <w:t>1</w:t>
      </w:r>
      <w:r w:rsidRPr="00A32106">
        <w:rPr>
          <w:rFonts w:ascii="Times New Roman" w:hAnsi="Times New Roman" w:cs="Times New Roman"/>
          <w:bCs/>
          <w:lang w:val="en-US" w:eastAsia="ru-RU" w:bidi="ar-SA"/>
        </w:rPr>
        <w:t xml:space="preserve"> = Cl, X</w:t>
      </w:r>
      <w:r w:rsidRPr="00A32106">
        <w:rPr>
          <w:rFonts w:ascii="Times New Roman" w:hAnsi="Times New Roman" w:cs="Times New Roman"/>
          <w:bCs/>
          <w:vertAlign w:val="subscript"/>
          <w:lang w:val="en-US" w:eastAsia="ru-RU" w:bidi="ar-SA"/>
        </w:rPr>
        <w:t>2</w:t>
      </w:r>
      <w:r w:rsidRPr="00A32106">
        <w:rPr>
          <w:rFonts w:ascii="Times New Roman" w:hAnsi="Times New Roman" w:cs="Times New Roman"/>
          <w:bCs/>
          <w:lang w:val="en-US" w:eastAsia="ru-RU" w:bidi="ar-SA"/>
        </w:rPr>
        <w:t xml:space="preserve"> = H; b) X</w:t>
      </w:r>
      <w:r w:rsidRPr="00A32106">
        <w:rPr>
          <w:rFonts w:ascii="Times New Roman" w:hAnsi="Times New Roman" w:cs="Times New Roman"/>
          <w:bCs/>
          <w:vertAlign w:val="subscript"/>
          <w:lang w:val="en-US" w:eastAsia="ru-RU" w:bidi="ar-SA"/>
        </w:rPr>
        <w:t>1</w:t>
      </w:r>
      <w:r w:rsidRPr="00A32106">
        <w:rPr>
          <w:rFonts w:ascii="Times New Roman" w:hAnsi="Times New Roman" w:cs="Times New Roman"/>
          <w:bCs/>
          <w:lang w:val="en-US" w:eastAsia="ru-RU" w:bidi="ar-SA"/>
        </w:rPr>
        <w:t xml:space="preserve"> = X</w:t>
      </w:r>
      <w:r w:rsidRPr="00A32106">
        <w:rPr>
          <w:rFonts w:ascii="Times New Roman" w:hAnsi="Times New Roman" w:cs="Times New Roman"/>
          <w:bCs/>
          <w:vertAlign w:val="subscript"/>
          <w:lang w:val="en-US" w:eastAsia="ru-RU" w:bidi="ar-SA"/>
        </w:rPr>
        <w:t>2</w:t>
      </w:r>
      <w:r w:rsidRPr="00A32106">
        <w:rPr>
          <w:rFonts w:ascii="Times New Roman" w:hAnsi="Times New Roman" w:cs="Times New Roman"/>
          <w:bCs/>
          <w:lang w:val="en-US" w:eastAsia="ru-RU" w:bidi="ar-SA"/>
        </w:rPr>
        <w:t xml:space="preserve"> = Cl</w:t>
      </w:r>
    </w:p>
    <w:p w:rsidR="00FB6F6C" w:rsidRPr="00A32106" w:rsidRDefault="00FB6F6C" w:rsidP="00FB6F6C">
      <w:pPr>
        <w:spacing w:line="276" w:lineRule="auto"/>
        <w:ind w:left="709"/>
        <w:jc w:val="both"/>
        <w:rPr>
          <w:rFonts w:ascii="Times New Roman" w:hAnsi="Times New Roman" w:cs="Times New Roman"/>
          <w:bCs/>
          <w:lang w:val="en-US" w:eastAsia="ru-RU" w:bidi="ar-SA"/>
        </w:rPr>
      </w:pPr>
    </w:p>
    <w:p w:rsidR="00936DDF" w:rsidRPr="00A32106" w:rsidRDefault="00936DDF" w:rsidP="0092301E">
      <w:pPr>
        <w:numPr>
          <w:ilvl w:val="0"/>
          <w:numId w:val="54"/>
        </w:numPr>
        <w:spacing w:line="276" w:lineRule="auto"/>
        <w:ind w:left="0"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Фталоцианин А</w:t>
      </w:r>
      <w:r w:rsidRPr="00A32106">
        <w:rPr>
          <w:rFonts w:ascii="Times New Roman" w:hAnsi="Times New Roman" w:cs="Times New Roman"/>
          <w:bCs/>
          <w:vertAlign w:val="subscript"/>
          <w:lang w:eastAsia="ru-RU" w:bidi="ar-SA"/>
        </w:rPr>
        <w:t>3</w:t>
      </w:r>
      <w:r w:rsidRPr="00A32106">
        <w:rPr>
          <w:rFonts w:ascii="Times New Roman" w:hAnsi="Times New Roman" w:cs="Times New Roman"/>
          <w:bCs/>
          <w:lang w:eastAsia="ru-RU" w:bidi="ar-SA"/>
        </w:rPr>
        <w:t>В_С</w:t>
      </w:r>
      <w:r w:rsidRPr="00A32106">
        <w:rPr>
          <w:rFonts w:ascii="Times New Roman" w:hAnsi="Times New Roman" w:cs="Times New Roman"/>
          <w:bCs/>
          <w:vertAlign w:val="subscript"/>
          <w:lang w:eastAsia="ru-RU" w:bidi="ar-SA"/>
        </w:rPr>
        <w:t>8</w:t>
      </w:r>
      <w:r w:rsidRPr="00A32106">
        <w:rPr>
          <w:rFonts w:ascii="Times New Roman" w:hAnsi="Times New Roman" w:cs="Times New Roman"/>
          <w:bCs/>
          <w:lang w:eastAsia="ru-RU" w:bidi="ar-SA"/>
        </w:rPr>
        <w:t xml:space="preserve"> </w:t>
      </w:r>
    </w:p>
    <w:p w:rsidR="00936DDF" w:rsidRPr="00A32106" w:rsidRDefault="00936DDF" w:rsidP="00936DDF">
      <w:pPr>
        <w:spacing w:line="276" w:lineRule="auto"/>
        <w:ind w:firstLine="709"/>
        <w:jc w:val="both"/>
        <w:rPr>
          <w:rFonts w:ascii="Times New Roman" w:hAnsi="Times New Roman" w:cs="Times New Roman"/>
          <w:bCs/>
          <w:lang w:val="en-US" w:eastAsia="ru-RU" w:bidi="ar-SA"/>
        </w:rPr>
      </w:pPr>
      <w:r w:rsidRPr="00A32106">
        <w:rPr>
          <w:rFonts w:ascii="Times New Roman" w:hAnsi="Times New Roman" w:cs="Times New Roman"/>
          <w:bCs/>
          <w:lang w:val="en-US" w:eastAsia="ru-RU" w:bidi="ar-SA"/>
        </w:rPr>
        <w:t>(1</w:t>
      </w:r>
      <w:proofErr w:type="gramStart"/>
      <w:r w:rsidRPr="00A32106">
        <w:rPr>
          <w:rFonts w:ascii="Times New Roman" w:hAnsi="Times New Roman" w:cs="Times New Roman"/>
          <w:bCs/>
          <w:lang w:val="en-US" w:eastAsia="ru-RU" w:bidi="ar-SA"/>
        </w:rPr>
        <w:t>,4,8,11,15,18</w:t>
      </w:r>
      <w:proofErr w:type="gramEnd"/>
      <w:r w:rsidRPr="00A32106">
        <w:rPr>
          <w:rFonts w:ascii="Times New Roman" w:hAnsi="Times New Roman" w:cs="Times New Roman"/>
          <w:bCs/>
          <w:lang w:val="en-US" w:eastAsia="ru-RU" w:bidi="ar-SA"/>
        </w:rPr>
        <w:t>-</w:t>
      </w:r>
      <w:r w:rsidRPr="00A32106">
        <w:rPr>
          <w:rFonts w:ascii="Times New Roman" w:hAnsi="Times New Roman" w:cs="Times New Roman"/>
          <w:bCs/>
          <w:lang w:eastAsia="ru-RU" w:bidi="ar-SA"/>
        </w:rPr>
        <w:t>гексаоктилокси</w:t>
      </w:r>
      <w:r w:rsidRPr="00A32106">
        <w:rPr>
          <w:rFonts w:ascii="Times New Roman" w:hAnsi="Times New Roman" w:cs="Times New Roman"/>
          <w:bCs/>
          <w:lang w:val="en-US" w:eastAsia="ru-RU" w:bidi="ar-SA"/>
        </w:rPr>
        <w:t>-</w:t>
      </w:r>
      <w:r w:rsidRPr="00A32106">
        <w:rPr>
          <w:rFonts w:ascii="Times New Roman" w:hAnsi="Times New Roman" w:cs="Times New Roman"/>
          <w:bCs/>
          <w:lang w:eastAsia="ru-RU" w:bidi="ar-SA"/>
        </w:rPr>
        <w:t>22,</w:t>
      </w:r>
      <w:r w:rsidRPr="00A32106">
        <w:rPr>
          <w:rFonts w:ascii="Times New Roman" w:hAnsi="Times New Roman" w:cs="Times New Roman"/>
          <w:bCs/>
          <w:lang w:val="en-US" w:eastAsia="ru-RU" w:bidi="ar-SA"/>
        </w:rPr>
        <w:t>23,24</w:t>
      </w:r>
      <w:r w:rsidRPr="00A32106">
        <w:rPr>
          <w:rFonts w:ascii="Times New Roman" w:hAnsi="Times New Roman" w:cs="Times New Roman"/>
          <w:bCs/>
          <w:lang w:eastAsia="ru-RU" w:bidi="ar-SA"/>
        </w:rPr>
        <w:t>,25</w:t>
      </w:r>
      <w:r w:rsidRPr="00A32106">
        <w:rPr>
          <w:rFonts w:ascii="Times New Roman" w:hAnsi="Times New Roman" w:cs="Times New Roman"/>
          <w:bCs/>
          <w:lang w:val="en-US" w:eastAsia="ru-RU" w:bidi="ar-SA"/>
        </w:rPr>
        <w:t>-</w:t>
      </w:r>
      <w:r w:rsidRPr="00A32106">
        <w:rPr>
          <w:rFonts w:ascii="Times New Roman" w:hAnsi="Times New Roman" w:cs="Times New Roman"/>
          <w:bCs/>
          <w:lang w:eastAsia="ru-RU" w:bidi="ar-SA"/>
        </w:rPr>
        <w:t>тетрахлорфталоцианин</w:t>
      </w:r>
      <w:r w:rsidRPr="00A32106">
        <w:rPr>
          <w:rFonts w:ascii="Times New Roman" w:hAnsi="Times New Roman" w:cs="Times New Roman"/>
          <w:bCs/>
          <w:lang w:val="en-US" w:eastAsia="ru-RU" w:bidi="ar-SA"/>
        </w:rPr>
        <w:t>)</w:t>
      </w:r>
    </w:p>
    <w:p w:rsidR="00936DDF" w:rsidRPr="00A32106" w:rsidRDefault="00822A74" w:rsidP="00FB6F6C">
      <w:pPr>
        <w:spacing w:line="276" w:lineRule="auto"/>
        <w:jc w:val="center"/>
        <w:rPr>
          <w:bCs/>
          <w:lang w:eastAsia="ru-RU" w:bidi="ar-SA"/>
        </w:rPr>
      </w:pPr>
      <w:r>
        <w:rPr>
          <w:bCs/>
          <w:lang w:eastAsia="ru-RU" w:bidi="ar-SA"/>
        </w:rPr>
        <w:pict>
          <v:shape id="_x0000_i1067" type="#_x0000_t75" style="width:185.85pt;height:170.8pt;visibility:visible;mso-wrap-style:square">
            <v:imagedata r:id="rId51" o:title=""/>
          </v:shape>
        </w:pict>
      </w:r>
      <w:r w:rsidR="00936DDF" w:rsidRPr="00A32106">
        <w:rPr>
          <w:bCs/>
          <w:lang w:eastAsia="ru-RU" w:bidi="ar-SA"/>
        </w:rPr>
        <w:t xml:space="preserve"> </w:t>
      </w:r>
      <w:r w:rsidR="00936DDF" w:rsidRPr="00A32106">
        <w:rPr>
          <w:bCs/>
          <w:lang w:eastAsia="ru-RU" w:bidi="ar-SA"/>
        </w:rPr>
        <w:object w:dxaOrig="3510" w:dyaOrig="3390">
          <v:shape id="_x0000_i1068" type="#_x0000_t75" style="width:175pt;height:169.95pt" o:ole="">
            <v:imagedata r:id="rId52" o:title=""/>
          </v:shape>
          <o:OLEObject Type="Embed" ProgID="ChemDraw.Document.6.0" ShapeID="_x0000_i1068" DrawAspect="Content" ObjectID="_1575724542" r:id="rId53"/>
        </w:object>
      </w:r>
    </w:p>
    <w:p w:rsidR="00936DDF" w:rsidRPr="00A32106" w:rsidRDefault="00936DDF" w:rsidP="00936DDF">
      <w:pPr>
        <w:spacing w:line="276" w:lineRule="auto"/>
        <w:ind w:firstLine="709"/>
        <w:jc w:val="both"/>
        <w:rPr>
          <w:bCs/>
          <w:lang w:eastAsia="ru-RU" w:bidi="ar-SA"/>
        </w:rPr>
      </w:pPr>
      <w:r w:rsidRPr="00A32106">
        <w:rPr>
          <w:bCs/>
          <w:lang w:eastAsia="ru-RU" w:bidi="ar-SA"/>
        </w:rPr>
        <w:t xml:space="preserve">                                                                                                   </w:t>
      </w:r>
      <w:r w:rsidRPr="00A32106">
        <w:rPr>
          <w:bCs/>
          <w:lang w:val="en-US" w:eastAsia="ru-RU" w:bidi="ar-SA"/>
        </w:rPr>
        <w:t>X</w:t>
      </w:r>
      <w:r w:rsidRPr="00A32106">
        <w:rPr>
          <w:bCs/>
          <w:vertAlign w:val="subscript"/>
          <w:lang w:val="en-US" w:eastAsia="ru-RU" w:bidi="ar-SA"/>
        </w:rPr>
        <w:t>1</w:t>
      </w:r>
      <w:r w:rsidRPr="00A32106">
        <w:rPr>
          <w:bCs/>
          <w:lang w:val="en-US" w:eastAsia="ru-RU" w:bidi="ar-SA"/>
        </w:rPr>
        <w:t xml:space="preserve"> = X</w:t>
      </w:r>
      <w:r w:rsidRPr="00A32106">
        <w:rPr>
          <w:bCs/>
          <w:vertAlign w:val="subscript"/>
          <w:lang w:val="en-US" w:eastAsia="ru-RU" w:bidi="ar-SA"/>
        </w:rPr>
        <w:t>2</w:t>
      </w:r>
      <w:r w:rsidRPr="00A32106">
        <w:rPr>
          <w:bCs/>
          <w:lang w:val="en-US" w:eastAsia="ru-RU" w:bidi="ar-SA"/>
        </w:rPr>
        <w:t xml:space="preserve"> = Cl</w:t>
      </w:r>
    </w:p>
    <w:p w:rsidR="00936DDF" w:rsidRPr="00A32106" w:rsidRDefault="00936DDF" w:rsidP="0092301E">
      <w:pPr>
        <w:numPr>
          <w:ilvl w:val="0"/>
          <w:numId w:val="54"/>
        </w:numPr>
        <w:spacing w:line="276" w:lineRule="auto"/>
        <w:ind w:left="0"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Фталоцианин Ho</w:t>
      </w:r>
      <w:r w:rsidRPr="00A32106">
        <w:rPr>
          <w:rFonts w:ascii="Times New Roman" w:hAnsi="Times New Roman" w:cs="Times New Roman"/>
          <w:bCs/>
          <w:lang w:val="en-US" w:eastAsia="ru-RU" w:bidi="ar-SA"/>
        </w:rPr>
        <w:t>_</w:t>
      </w:r>
      <w:r w:rsidRPr="00A32106">
        <w:rPr>
          <w:rFonts w:ascii="Times New Roman" w:hAnsi="Times New Roman" w:cs="Times New Roman"/>
          <w:bCs/>
          <w:lang w:eastAsia="ru-RU" w:bidi="ar-SA"/>
        </w:rPr>
        <w:t>А</w:t>
      </w:r>
      <w:r w:rsidRPr="00A32106">
        <w:rPr>
          <w:rFonts w:ascii="Times New Roman" w:hAnsi="Times New Roman" w:cs="Times New Roman"/>
          <w:bCs/>
          <w:vertAlign w:val="subscript"/>
          <w:lang w:eastAsia="ru-RU" w:bidi="ar-SA"/>
        </w:rPr>
        <w:t>3</w:t>
      </w:r>
      <w:r w:rsidRPr="00A32106">
        <w:rPr>
          <w:rFonts w:ascii="Times New Roman" w:hAnsi="Times New Roman" w:cs="Times New Roman"/>
          <w:bCs/>
          <w:lang w:eastAsia="ru-RU" w:bidi="ar-SA"/>
        </w:rPr>
        <w:t>В_С</w:t>
      </w:r>
      <w:r w:rsidRPr="00A32106">
        <w:rPr>
          <w:rFonts w:ascii="Times New Roman" w:hAnsi="Times New Roman" w:cs="Times New Roman"/>
          <w:bCs/>
          <w:vertAlign w:val="subscript"/>
          <w:lang w:eastAsia="ru-RU" w:bidi="ar-SA"/>
        </w:rPr>
        <w:t>8</w:t>
      </w:r>
    </w:p>
    <w:p w:rsidR="00936DDF" w:rsidRPr="00A32106" w:rsidRDefault="00936DDF" w:rsidP="00936DDF">
      <w:pPr>
        <w:spacing w:line="276" w:lineRule="auto"/>
        <w:ind w:firstLine="709"/>
        <w:jc w:val="both"/>
        <w:rPr>
          <w:rFonts w:ascii="Times New Roman" w:hAnsi="Times New Roman" w:cs="Times New Roman"/>
          <w:bCs/>
          <w:lang w:val="en-US" w:eastAsia="ru-RU" w:bidi="ar-SA"/>
        </w:rPr>
      </w:pPr>
      <w:r w:rsidRPr="00A32106">
        <w:rPr>
          <w:rFonts w:ascii="Times New Roman" w:hAnsi="Times New Roman" w:cs="Times New Roman"/>
          <w:bCs/>
          <w:lang w:val="en-US" w:eastAsia="ru-RU" w:bidi="ar-SA"/>
        </w:rPr>
        <w:t>(</w:t>
      </w:r>
      <w:r w:rsidRPr="00A32106">
        <w:rPr>
          <w:rFonts w:ascii="Times New Roman" w:hAnsi="Times New Roman" w:cs="Times New Roman"/>
          <w:bCs/>
          <w:lang w:eastAsia="ru-RU" w:bidi="ar-SA"/>
        </w:rPr>
        <w:t>1</w:t>
      </w:r>
      <w:proofErr w:type="gramStart"/>
      <w:r w:rsidRPr="00A32106">
        <w:rPr>
          <w:rFonts w:ascii="Times New Roman" w:hAnsi="Times New Roman" w:cs="Times New Roman"/>
          <w:bCs/>
          <w:lang w:eastAsia="ru-RU" w:bidi="ar-SA"/>
        </w:rPr>
        <w:t>,4,8,11,15,18</w:t>
      </w:r>
      <w:proofErr w:type="gramEnd"/>
      <w:r w:rsidRPr="00A32106">
        <w:rPr>
          <w:rFonts w:ascii="Times New Roman" w:hAnsi="Times New Roman" w:cs="Times New Roman"/>
          <w:bCs/>
          <w:lang w:eastAsia="ru-RU" w:bidi="ar-SA"/>
        </w:rPr>
        <w:t>-гексаоктилокси-23,24-дихлорфталоцианинат гидрокси гольмия</w:t>
      </w:r>
      <w:r w:rsidRPr="00A32106">
        <w:rPr>
          <w:rFonts w:ascii="Times New Roman" w:hAnsi="Times New Roman" w:cs="Times New Roman"/>
          <w:bCs/>
          <w:lang w:val="en-US" w:eastAsia="ru-RU" w:bidi="ar-SA"/>
        </w:rPr>
        <w:t>)</w:t>
      </w:r>
    </w:p>
    <w:p w:rsidR="00936DDF" w:rsidRPr="00A32106" w:rsidRDefault="00822A74" w:rsidP="00FB6F6C">
      <w:pPr>
        <w:spacing w:line="276" w:lineRule="auto"/>
        <w:jc w:val="center"/>
        <w:rPr>
          <w:bCs/>
          <w:lang w:eastAsia="ru-RU" w:bidi="ar-SA"/>
        </w:rPr>
      </w:pPr>
      <w:r>
        <w:rPr>
          <w:bCs/>
          <w:lang w:eastAsia="ru-RU" w:bidi="ar-SA"/>
        </w:rPr>
        <w:pict>
          <v:shape id="_x0000_i1069" type="#_x0000_t75" style="width:151.55pt;height:145.65pt;visibility:visible;mso-wrap-style:square">
            <v:imagedata r:id="rId54" o:title=""/>
          </v:shape>
        </w:pict>
      </w:r>
      <w:r w:rsidR="00936DDF" w:rsidRPr="00A32106">
        <w:rPr>
          <w:bCs/>
          <w:lang w:eastAsia="ru-RU" w:bidi="ar-SA"/>
        </w:rPr>
        <w:t xml:space="preserve">   </w:t>
      </w:r>
      <w:r w:rsidR="00936DDF" w:rsidRPr="00A32106">
        <w:rPr>
          <w:bCs/>
          <w:lang w:eastAsia="ru-RU" w:bidi="ar-SA"/>
        </w:rPr>
        <w:object w:dxaOrig="3030" w:dyaOrig="2925">
          <v:shape id="_x0000_i1070" type="#_x0000_t75" style="width:151.55pt;height:146.5pt;mso-position-horizontal:absolute" o:ole="">
            <v:imagedata r:id="rId55" o:title=""/>
          </v:shape>
          <o:OLEObject Type="Embed" ProgID="ChemDraw.Document.6.0" ShapeID="_x0000_i1070" DrawAspect="Content" ObjectID="_1575724543" r:id="rId56"/>
        </w:object>
      </w:r>
    </w:p>
    <w:p w:rsidR="00936DDF" w:rsidRPr="00A32106" w:rsidRDefault="00936DDF" w:rsidP="00936DDF">
      <w:pPr>
        <w:spacing w:line="276" w:lineRule="auto"/>
        <w:ind w:firstLine="709"/>
        <w:jc w:val="both"/>
        <w:rPr>
          <w:bCs/>
          <w:lang w:eastAsia="ru-RU" w:bidi="ar-SA"/>
        </w:rPr>
      </w:pPr>
    </w:p>
    <w:p w:rsidR="00936DDF" w:rsidRPr="00A32106" w:rsidRDefault="00936DDF" w:rsidP="00936DDF">
      <w:pPr>
        <w:spacing w:line="276" w:lineRule="auto"/>
        <w:ind w:firstLine="709"/>
        <w:jc w:val="both"/>
        <w:rPr>
          <w:bCs/>
          <w:lang w:eastAsia="ru-RU" w:bidi="ar-SA"/>
        </w:rPr>
      </w:pPr>
    </w:p>
    <w:p w:rsidR="00936DDF" w:rsidRPr="00A32106" w:rsidRDefault="00936DDF" w:rsidP="00936DDF">
      <w:pPr>
        <w:spacing w:line="276" w:lineRule="auto"/>
        <w:ind w:firstLine="709"/>
        <w:jc w:val="both"/>
        <w:rPr>
          <w:rFonts w:ascii="Times New Roman" w:hAnsi="Times New Roman" w:cs="Times New Roman"/>
          <w:bCs/>
          <w:lang w:eastAsia="ru-RU" w:bidi="ar-SA"/>
        </w:rPr>
      </w:pPr>
    </w:p>
    <w:p w:rsidR="00936DDF" w:rsidRPr="00A32106" w:rsidRDefault="00936DDF" w:rsidP="0092301E">
      <w:pPr>
        <w:numPr>
          <w:ilvl w:val="0"/>
          <w:numId w:val="54"/>
        </w:numPr>
        <w:spacing w:line="276" w:lineRule="auto"/>
        <w:jc w:val="both"/>
        <w:rPr>
          <w:rFonts w:ascii="Times New Roman" w:hAnsi="Times New Roman" w:cs="Times New Roman"/>
          <w:bCs/>
          <w:lang w:eastAsia="ru-RU" w:bidi="ar-SA"/>
        </w:rPr>
      </w:pPr>
      <w:r w:rsidRPr="00A32106">
        <w:rPr>
          <w:rFonts w:ascii="Times New Roman" w:hAnsi="Times New Roman" w:cs="Times New Roman"/>
          <w:bCs/>
          <w:lang w:eastAsia="ru-RU" w:bidi="ar-SA"/>
        </w:rPr>
        <w:t xml:space="preserve">Фталоцианин </w:t>
      </w:r>
      <w:r w:rsidRPr="00A32106">
        <w:rPr>
          <w:rFonts w:ascii="Times New Roman" w:hAnsi="Times New Roman" w:cs="Times New Roman"/>
          <w:bCs/>
          <w:lang w:val="en-US" w:eastAsia="ru-RU" w:bidi="ar-SA"/>
        </w:rPr>
        <w:t>PhNcZn</w:t>
      </w:r>
    </w:p>
    <w:p w:rsidR="00936DDF" w:rsidRPr="00A32106" w:rsidRDefault="00936DDF" w:rsidP="00936DDF">
      <w:pPr>
        <w:spacing w:line="276" w:lineRule="auto"/>
        <w:ind w:firstLine="709"/>
        <w:jc w:val="both"/>
        <w:rPr>
          <w:rFonts w:ascii="Times New Roman" w:hAnsi="Times New Roman" w:cs="Times New Roman"/>
          <w:bCs/>
          <w:lang w:val="en-US" w:eastAsia="ru-RU" w:bidi="ar-SA"/>
        </w:rPr>
      </w:pPr>
      <w:r w:rsidRPr="00A32106">
        <w:rPr>
          <w:rFonts w:ascii="Times New Roman" w:hAnsi="Times New Roman" w:cs="Times New Roman"/>
          <w:bCs/>
          <w:lang w:val="en-US" w:eastAsia="ru-RU" w:bidi="ar-SA"/>
        </w:rPr>
        <w:t>(</w:t>
      </w:r>
      <w:r w:rsidRPr="00A32106">
        <w:rPr>
          <w:rFonts w:ascii="Times New Roman" w:hAnsi="Times New Roman" w:cs="Times New Roman"/>
          <w:bCs/>
          <w:lang w:eastAsia="ru-RU" w:bidi="ar-SA"/>
        </w:rPr>
        <w:t>3</w:t>
      </w:r>
      <w:proofErr w:type="gramStart"/>
      <w:r w:rsidRPr="00A32106">
        <w:rPr>
          <w:rFonts w:ascii="Times New Roman" w:hAnsi="Times New Roman" w:cs="Times New Roman"/>
          <w:bCs/>
          <w:lang w:eastAsia="ru-RU" w:bidi="ar-SA"/>
        </w:rPr>
        <w:t>,4,12,13,21,22,30,31</w:t>
      </w:r>
      <w:proofErr w:type="gramEnd"/>
      <w:r w:rsidRPr="00A32106">
        <w:rPr>
          <w:rFonts w:ascii="Times New Roman" w:hAnsi="Times New Roman" w:cs="Times New Roman"/>
          <w:bCs/>
          <w:lang w:eastAsia="ru-RU" w:bidi="ar-SA"/>
        </w:rPr>
        <w:t>-окта-фенил-2,3-нафталоцианинат цинка</w:t>
      </w:r>
      <w:r w:rsidRPr="00A32106">
        <w:rPr>
          <w:rFonts w:ascii="Times New Roman" w:hAnsi="Times New Roman" w:cs="Times New Roman"/>
          <w:bCs/>
          <w:lang w:val="en-US" w:eastAsia="ru-RU" w:bidi="ar-SA"/>
        </w:rPr>
        <w:t>)</w:t>
      </w:r>
    </w:p>
    <w:p w:rsidR="00936DDF" w:rsidRPr="00A32106" w:rsidRDefault="00822A74" w:rsidP="00EC165B">
      <w:pPr>
        <w:spacing w:line="276" w:lineRule="auto"/>
        <w:jc w:val="center"/>
        <w:rPr>
          <w:bCs/>
          <w:lang w:val="en-US" w:eastAsia="ru-RU" w:bidi="ar-SA"/>
        </w:rPr>
      </w:pPr>
      <w:r>
        <w:rPr>
          <w:bCs/>
          <w:lang w:eastAsia="ru-RU" w:bidi="ar-SA"/>
        </w:rPr>
        <w:pict>
          <v:shape id="_x0000_i1071" type="#_x0000_t75" style="width:204.3pt;height:185.85pt;visibility:visible;mso-wrap-style:square">
            <v:imagedata r:id="rId57" o:title=""/>
          </v:shape>
        </w:pict>
      </w:r>
      <w:r w:rsidR="00936DDF" w:rsidRPr="00A32106">
        <w:rPr>
          <w:bCs/>
          <w:lang w:val="en-US" w:eastAsia="ru-RU" w:bidi="ar-SA"/>
        </w:rPr>
        <w:t xml:space="preserve"> </w:t>
      </w:r>
      <w:r w:rsidR="00936DDF" w:rsidRPr="00A32106">
        <w:rPr>
          <w:bCs/>
          <w:lang w:eastAsia="ru-RU" w:bidi="ar-SA"/>
        </w:rPr>
        <w:object w:dxaOrig="3915" w:dyaOrig="2475">
          <v:shape id="_x0000_i1072" type="#_x0000_t75" style="width:195.9pt;height:123.9pt" o:ole="">
            <v:imagedata r:id="rId58" o:title=""/>
          </v:shape>
          <o:OLEObject Type="Embed" ProgID="ChemDraw.Document.6.0" ShapeID="_x0000_i1072" DrawAspect="Content" ObjectID="_1575724544" r:id="rId59"/>
        </w:object>
      </w:r>
    </w:p>
    <w:p w:rsidR="00936DDF" w:rsidRPr="00A32106" w:rsidRDefault="00936DDF" w:rsidP="0092301E">
      <w:pPr>
        <w:numPr>
          <w:ilvl w:val="0"/>
          <w:numId w:val="54"/>
        </w:numPr>
        <w:spacing w:line="276" w:lineRule="auto"/>
        <w:jc w:val="both"/>
        <w:rPr>
          <w:rFonts w:ascii="Times New Roman" w:hAnsi="Times New Roman" w:cs="Times New Roman"/>
          <w:bCs/>
          <w:lang w:val="en-US" w:eastAsia="ru-RU" w:bidi="ar-SA"/>
        </w:rPr>
      </w:pPr>
      <w:r w:rsidRPr="00A32106">
        <w:rPr>
          <w:rFonts w:ascii="Times New Roman" w:hAnsi="Times New Roman" w:cs="Times New Roman"/>
          <w:bCs/>
          <w:lang w:val="en-US" w:eastAsia="ru-RU" w:bidi="ar-SA"/>
        </w:rPr>
        <w:t>Slipped-cofacial phthalocyanine Zn dimer of J-type</w:t>
      </w:r>
    </w:p>
    <w:p w:rsidR="00936DDF" w:rsidRPr="00A32106" w:rsidRDefault="00936DDF" w:rsidP="00936DDF">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(бис[2-гидрокси-9(10),16(17),23(24)-три-трет-бутилфталоцианин</w:t>
      </w:r>
      <w:proofErr w:type="gramStart"/>
      <w:r w:rsidRPr="00A32106">
        <w:rPr>
          <w:rFonts w:ascii="Times New Roman" w:hAnsi="Times New Roman" w:cs="Times New Roman"/>
          <w:bCs/>
          <w:lang w:eastAsia="ru-RU" w:bidi="ar-SA"/>
        </w:rPr>
        <w:t>]ц</w:t>
      </w:r>
      <w:proofErr w:type="gramEnd"/>
      <w:r w:rsidRPr="00A32106">
        <w:rPr>
          <w:rFonts w:ascii="Times New Roman" w:hAnsi="Times New Roman" w:cs="Times New Roman"/>
          <w:bCs/>
          <w:lang w:eastAsia="ru-RU" w:bidi="ar-SA"/>
        </w:rPr>
        <w:t>инка)</w:t>
      </w:r>
    </w:p>
    <w:p w:rsidR="00936DDF" w:rsidRPr="00A32106" w:rsidRDefault="00822A74" w:rsidP="00EC165B">
      <w:pPr>
        <w:spacing w:line="276" w:lineRule="auto"/>
        <w:jc w:val="center"/>
        <w:rPr>
          <w:bCs/>
          <w:lang w:eastAsia="ru-RU" w:bidi="ar-SA"/>
        </w:rPr>
      </w:pPr>
      <w:r>
        <w:rPr>
          <w:bCs/>
          <w:lang w:eastAsia="ru-RU" w:bidi="ar-SA"/>
        </w:rPr>
        <w:pict>
          <v:shape id="_x0000_i1073" type="#_x0000_t75" style="width:213.5pt;height:132.3pt;visibility:visible;mso-wrap-style:square">
            <v:imagedata r:id="rId60" o:title="tertBu-jZn"/>
          </v:shape>
        </w:pict>
      </w:r>
      <w:r w:rsidR="00936DDF" w:rsidRPr="00A32106">
        <w:rPr>
          <w:bCs/>
          <w:lang w:eastAsia="ru-RU" w:bidi="ar-SA"/>
        </w:rPr>
        <w:t xml:space="preserve">    </w:t>
      </w:r>
      <w:r w:rsidR="00936DDF" w:rsidRPr="00A32106">
        <w:rPr>
          <w:bCs/>
          <w:lang w:eastAsia="ru-RU" w:bidi="ar-SA"/>
        </w:rPr>
        <w:object w:dxaOrig="4530" w:dyaOrig="3210">
          <v:shape id="_x0000_i1074" type="#_x0000_t75" style="width:226.05pt;height:160.75pt" o:ole="">
            <v:imagedata r:id="rId61" o:title=""/>
          </v:shape>
          <o:OLEObject Type="Embed" ProgID="ChemDraw.Document.6.0" ShapeID="_x0000_i1074" DrawAspect="Content" ObjectID="_1575724545" r:id="rId62"/>
        </w:object>
      </w:r>
    </w:p>
    <w:p w:rsidR="00936DDF" w:rsidRPr="00A32106" w:rsidRDefault="00936DDF" w:rsidP="00936DDF">
      <w:pPr>
        <w:spacing w:line="276" w:lineRule="auto"/>
        <w:ind w:firstLine="709"/>
        <w:jc w:val="both"/>
        <w:rPr>
          <w:bCs/>
          <w:lang w:eastAsia="ru-RU" w:bidi="ar-SA"/>
        </w:rPr>
      </w:pPr>
    </w:p>
    <w:p w:rsidR="00936DDF" w:rsidRPr="00A32106" w:rsidRDefault="00936DDF" w:rsidP="00EC165B">
      <w:pPr>
        <w:pStyle w:val="4"/>
        <w:tabs>
          <w:tab w:val="left" w:pos="567"/>
        </w:tabs>
        <w:spacing w:line="276" w:lineRule="auto"/>
        <w:ind w:left="0" w:firstLine="709"/>
        <w:jc w:val="both"/>
        <w:rPr>
          <w:rFonts w:ascii="Times New Roman" w:hAnsi="Times New Roman" w:cs="Times New Roman"/>
          <w:b w:val="0"/>
          <w:bCs w:val="0"/>
          <w:sz w:val="24"/>
          <w:szCs w:val="24"/>
          <w:lang w:eastAsia="ru-RU" w:bidi="ar-SA"/>
        </w:rPr>
      </w:pPr>
      <w:r w:rsidRPr="00A32106">
        <w:rPr>
          <w:rFonts w:ascii="Times New Roman" w:hAnsi="Times New Roman" w:cs="Times New Roman"/>
          <w:b w:val="0"/>
          <w:bCs w:val="0"/>
          <w:sz w:val="24"/>
          <w:szCs w:val="24"/>
          <w:lang w:eastAsia="ru-RU" w:bidi="ar-SA"/>
        </w:rPr>
        <w:t>Приложение 2.</w:t>
      </w:r>
    </w:p>
    <w:p w:rsidR="00936DDF" w:rsidRPr="00A32106" w:rsidRDefault="00936DDF" w:rsidP="00EC165B">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 xml:space="preserve">Структурные формулы </w:t>
      </w:r>
      <w:r w:rsidRPr="00A32106">
        <w:rPr>
          <w:rFonts w:ascii="Times New Roman" w:hAnsi="Times New Roman" w:cs="Times New Roman"/>
          <w:bCs/>
          <w:lang w:val="en-US" w:eastAsia="ru-RU" w:bidi="ar-SA"/>
        </w:rPr>
        <w:t>BODIPY</w:t>
      </w:r>
      <w:r w:rsidRPr="00A32106">
        <w:rPr>
          <w:rFonts w:ascii="Times New Roman" w:hAnsi="Times New Roman" w:cs="Times New Roman"/>
          <w:bCs/>
          <w:lang w:eastAsia="ru-RU" w:bidi="ar-SA"/>
        </w:rPr>
        <w:t xml:space="preserve"> люминофоров, исследованных на первом этапе работ</w:t>
      </w:r>
    </w:p>
    <w:p w:rsidR="00936DDF" w:rsidRPr="00A32106" w:rsidRDefault="00936DDF" w:rsidP="00EC165B">
      <w:pPr>
        <w:spacing w:line="276" w:lineRule="auto"/>
        <w:ind w:firstLine="709"/>
        <w:jc w:val="both"/>
        <w:rPr>
          <w:rFonts w:ascii="Times New Roman" w:hAnsi="Times New Roman" w:cs="Times New Roman"/>
          <w:bCs/>
          <w:lang w:eastAsia="ru-RU" w:bidi="ar-SA"/>
        </w:rPr>
      </w:pPr>
    </w:p>
    <w:tbl>
      <w:tblPr>
        <w:tblW w:w="9720" w:type="dxa"/>
        <w:tblInd w:w="-115" w:type="dxa"/>
        <w:tblBorders>
          <w:top w:val="single" w:sz="4" w:space="0" w:color="auto"/>
        </w:tblBorders>
        <w:tblLayout w:type="fixed"/>
        <w:tblCellMar>
          <w:left w:w="10" w:type="dxa"/>
          <w:right w:w="10" w:type="dxa"/>
        </w:tblCellMar>
        <w:tblLook w:val="04A0" w:firstRow="1" w:lastRow="0" w:firstColumn="1" w:lastColumn="0" w:noHBand="0" w:noVBand="1"/>
      </w:tblPr>
      <w:tblGrid>
        <w:gridCol w:w="2970"/>
        <w:gridCol w:w="6750"/>
      </w:tblGrid>
      <w:tr w:rsidR="00936DDF" w:rsidRPr="00A32106" w:rsidTr="00EC165B">
        <w:tc>
          <w:tcPr>
            <w:tcW w:w="2970" w:type="dxa"/>
            <w:tcBorders>
              <w:top w:val="nil"/>
              <w:left w:val="nil"/>
              <w:bottom w:val="nil"/>
              <w:right w:val="nil"/>
            </w:tcBorders>
            <w:tcMar>
              <w:top w:w="113" w:type="dxa"/>
              <w:left w:w="113" w:type="dxa"/>
              <w:bottom w:w="113" w:type="dxa"/>
              <w:right w:w="108" w:type="dxa"/>
            </w:tcMar>
            <w:vAlign w:val="center"/>
            <w:hideMark/>
          </w:tcPr>
          <w:p w:rsidR="00936DDF" w:rsidRPr="00A32106" w:rsidRDefault="001A357F" w:rsidP="00EC165B">
            <w:pPr>
              <w:spacing w:line="276" w:lineRule="auto"/>
              <w:ind w:firstLine="709"/>
              <w:jc w:val="both"/>
              <w:rPr>
                <w:rFonts w:ascii="Times New Roman" w:hAnsi="Times New Roman" w:cs="Times New Roman"/>
                <w:bCs/>
                <w:lang w:eastAsia="ru-RU" w:bidi="ar-SA"/>
              </w:rPr>
            </w:pPr>
            <w:r>
              <w:rPr>
                <w:rFonts w:ascii="Times New Roman" w:hAnsi="Times New Roman" w:cs="Times New Roman"/>
                <w:bCs/>
                <w:lang w:val="en-US" w:eastAsia="ru-RU" w:bidi="ar-SA"/>
              </w:rPr>
              <w:pict>
                <v:shape id="_x0000_s13817" type="#_x0000_t75" style="position:absolute;left:0;text-align:left;margin-left:0;margin-top:0;width:113.95pt;height:99.7pt;z-index:46;visibility:visible;mso-wrap-style:square;mso-width-percent:0;mso-height-percent:0;mso-wrap-distance-left:9pt;mso-wrap-distance-top:0;mso-wrap-distance-right:9pt;mso-wrap-distance-bottom:0;mso-position-horizontal:center;mso-position-horizontal-relative:text;mso-position-vertical:top;mso-position-vertical-relative:text;mso-width-percent:0;mso-height-percent:0;mso-width-relative:page;mso-height-relative:page">
                  <v:imagedata r:id="rId63" o:title=""/>
                  <w10:wrap type="square"/>
                </v:shape>
              </w:pict>
            </w:r>
          </w:p>
        </w:tc>
        <w:tc>
          <w:tcPr>
            <w:tcW w:w="6750" w:type="dxa"/>
            <w:tcBorders>
              <w:top w:val="nil"/>
              <w:left w:val="nil"/>
              <w:bottom w:val="nil"/>
              <w:right w:val="nil"/>
            </w:tcBorders>
            <w:tcMar>
              <w:top w:w="113" w:type="dxa"/>
              <w:left w:w="113" w:type="dxa"/>
              <w:bottom w:w="113" w:type="dxa"/>
              <w:right w:w="108" w:type="dxa"/>
            </w:tcMar>
            <w:vAlign w:val="center"/>
            <w:hideMark/>
          </w:tcPr>
          <w:p w:rsidR="00936DDF" w:rsidRPr="00A32106" w:rsidRDefault="00936DDF" w:rsidP="00EC165B">
            <w:pPr>
              <w:spacing w:line="276" w:lineRule="auto"/>
              <w:ind w:firstLine="709"/>
              <w:jc w:val="both"/>
              <w:rPr>
                <w:rFonts w:ascii="Times New Roman" w:hAnsi="Times New Roman" w:cs="Times New Roman"/>
                <w:bCs/>
                <w:lang w:val="en-US" w:eastAsia="ru-RU" w:bidi="ar-SA"/>
              </w:rPr>
            </w:pPr>
            <w:r w:rsidRPr="00A32106">
              <w:rPr>
                <w:rFonts w:ascii="Times New Roman" w:hAnsi="Times New Roman" w:cs="Times New Roman"/>
                <w:bCs/>
                <w:lang w:val="en-US" w:eastAsia="ru-RU" w:bidi="ar-SA"/>
              </w:rPr>
              <w:t xml:space="preserve">Образец </w:t>
            </w:r>
            <w:r w:rsidRPr="00A32106">
              <w:rPr>
                <w:rFonts w:ascii="Times New Roman" w:hAnsi="Times New Roman" w:cs="Times New Roman"/>
                <w:bCs/>
                <w:lang w:eastAsia="ru-RU" w:bidi="ar-SA"/>
              </w:rPr>
              <w:t>1</w:t>
            </w:r>
            <w:r w:rsidRPr="00A32106">
              <w:rPr>
                <w:rFonts w:ascii="Times New Roman" w:hAnsi="Times New Roman" w:cs="Times New Roman"/>
                <w:bCs/>
                <w:lang w:val="en-US" w:eastAsia="ru-RU" w:bidi="ar-SA"/>
              </w:rPr>
              <w:t>. - 8-пиренил BODIPY, mw 504.43</w:t>
            </w:r>
          </w:p>
        </w:tc>
      </w:tr>
      <w:tr w:rsidR="00936DDF" w:rsidRPr="00A32106" w:rsidTr="00EC165B">
        <w:tc>
          <w:tcPr>
            <w:tcW w:w="2970" w:type="dxa"/>
            <w:tcBorders>
              <w:top w:val="nil"/>
              <w:left w:val="nil"/>
              <w:bottom w:val="nil"/>
              <w:right w:val="nil"/>
            </w:tcBorders>
            <w:tcMar>
              <w:top w:w="113" w:type="dxa"/>
              <w:left w:w="113" w:type="dxa"/>
              <w:bottom w:w="113" w:type="dxa"/>
              <w:right w:w="108" w:type="dxa"/>
            </w:tcMar>
            <w:vAlign w:val="center"/>
            <w:hideMark/>
          </w:tcPr>
          <w:p w:rsidR="00936DDF" w:rsidRPr="00A32106" w:rsidRDefault="001A357F" w:rsidP="00EC165B">
            <w:pPr>
              <w:spacing w:line="276" w:lineRule="auto"/>
              <w:ind w:firstLine="709"/>
              <w:jc w:val="both"/>
              <w:rPr>
                <w:rFonts w:ascii="Times New Roman" w:hAnsi="Times New Roman" w:cs="Times New Roman"/>
                <w:bCs/>
                <w:lang w:val="en-US" w:eastAsia="ru-RU" w:bidi="ar-SA"/>
              </w:rPr>
            </w:pPr>
            <w:r>
              <w:rPr>
                <w:rFonts w:ascii="Times New Roman" w:hAnsi="Times New Roman" w:cs="Times New Roman"/>
                <w:bCs/>
                <w:lang w:val="en-US" w:eastAsia="ru-RU" w:bidi="ar-SA"/>
              </w:rPr>
              <w:lastRenderedPageBreak/>
              <w:pict>
                <v:shape id="Рисунок 25" o:spid="_x0000_s13818" type="#_x0000_t75" style="position:absolute;left:0;text-align:left;margin-left:0;margin-top:0;width:113.95pt;height:137.25pt;z-index:47;visibility:visible;mso-wrap-style:square;mso-width-percent:0;mso-height-percent:0;mso-wrap-distance-left:9pt;mso-wrap-distance-top:0;mso-wrap-distance-right:9pt;mso-wrap-distance-bottom:0;mso-position-horizontal:center;mso-position-horizontal-relative:text;mso-position-vertical:top;mso-position-vertical-relative:text;mso-width-percent:0;mso-height-percent:0;mso-width-relative:page;mso-height-relative:page">
                  <v:imagedata r:id="rId64" o:title=""/>
                  <w10:wrap type="square"/>
                </v:shape>
              </w:pict>
            </w:r>
          </w:p>
        </w:tc>
        <w:tc>
          <w:tcPr>
            <w:tcW w:w="6750" w:type="dxa"/>
            <w:tcBorders>
              <w:top w:val="nil"/>
              <w:left w:val="nil"/>
              <w:bottom w:val="nil"/>
              <w:right w:val="nil"/>
            </w:tcBorders>
            <w:tcMar>
              <w:top w:w="113" w:type="dxa"/>
              <w:left w:w="113" w:type="dxa"/>
              <w:bottom w:w="113" w:type="dxa"/>
              <w:right w:w="108" w:type="dxa"/>
            </w:tcMar>
            <w:vAlign w:val="center"/>
            <w:hideMark/>
          </w:tcPr>
          <w:p w:rsidR="00936DDF" w:rsidRPr="00A32106" w:rsidRDefault="00936DDF" w:rsidP="00EC165B">
            <w:pPr>
              <w:spacing w:line="276" w:lineRule="auto"/>
              <w:ind w:firstLine="709"/>
              <w:jc w:val="both"/>
              <w:rPr>
                <w:rFonts w:ascii="Times New Roman" w:hAnsi="Times New Roman" w:cs="Times New Roman"/>
                <w:bCs/>
                <w:lang w:eastAsia="ru-RU" w:bidi="ar-SA"/>
              </w:rPr>
            </w:pPr>
            <w:r w:rsidRPr="00A32106">
              <w:rPr>
                <w:rFonts w:ascii="Times New Roman" w:hAnsi="Times New Roman" w:cs="Times New Roman"/>
                <w:bCs/>
                <w:lang w:eastAsia="ru-RU" w:bidi="ar-SA"/>
              </w:rPr>
              <w:t xml:space="preserve">Образец 2. - 8-п-пентоксифенил </w:t>
            </w:r>
            <w:r w:rsidRPr="00A32106">
              <w:rPr>
                <w:rFonts w:ascii="Times New Roman" w:hAnsi="Times New Roman" w:cs="Times New Roman"/>
                <w:bCs/>
                <w:lang w:val="en-US" w:eastAsia="ru-RU" w:bidi="ar-SA"/>
              </w:rPr>
              <w:t>BODIPY</w:t>
            </w:r>
            <w:r w:rsidRPr="00A32106">
              <w:rPr>
                <w:rFonts w:ascii="Times New Roman" w:hAnsi="Times New Roman" w:cs="Times New Roman"/>
                <w:bCs/>
                <w:lang w:eastAsia="ru-RU" w:bidi="ar-SA"/>
              </w:rPr>
              <w:t xml:space="preserve">, </w:t>
            </w:r>
            <w:r w:rsidRPr="00A32106">
              <w:rPr>
                <w:rFonts w:ascii="Times New Roman" w:hAnsi="Times New Roman" w:cs="Times New Roman"/>
                <w:bCs/>
                <w:lang w:val="en-US" w:eastAsia="ru-RU" w:bidi="ar-SA"/>
              </w:rPr>
              <w:t>mw</w:t>
            </w:r>
            <w:r w:rsidRPr="00A32106">
              <w:rPr>
                <w:rFonts w:ascii="Times New Roman" w:hAnsi="Times New Roman" w:cs="Times New Roman"/>
                <w:bCs/>
                <w:lang w:eastAsia="ru-RU" w:bidi="ar-SA"/>
              </w:rPr>
              <w:t xml:space="preserve"> 466.42</w:t>
            </w:r>
          </w:p>
        </w:tc>
      </w:tr>
      <w:tr w:rsidR="00936DDF" w:rsidRPr="00A32106" w:rsidTr="00EC165B">
        <w:tc>
          <w:tcPr>
            <w:tcW w:w="2970" w:type="dxa"/>
            <w:tcBorders>
              <w:top w:val="nil"/>
              <w:left w:val="nil"/>
              <w:bottom w:val="nil"/>
              <w:right w:val="nil"/>
            </w:tcBorders>
            <w:tcMar>
              <w:top w:w="113" w:type="dxa"/>
              <w:left w:w="113" w:type="dxa"/>
              <w:bottom w:w="113" w:type="dxa"/>
              <w:right w:w="108" w:type="dxa"/>
            </w:tcMar>
            <w:vAlign w:val="center"/>
            <w:hideMark/>
          </w:tcPr>
          <w:p w:rsidR="00936DDF" w:rsidRPr="00A32106" w:rsidRDefault="001A357F" w:rsidP="00EC165B">
            <w:pPr>
              <w:spacing w:line="276" w:lineRule="auto"/>
              <w:ind w:firstLine="709"/>
              <w:jc w:val="both"/>
              <w:rPr>
                <w:rFonts w:ascii="Times New Roman" w:hAnsi="Times New Roman" w:cs="Times New Roman"/>
                <w:bCs/>
                <w:lang w:eastAsia="ru-RU" w:bidi="ar-SA"/>
              </w:rPr>
            </w:pPr>
            <w:r>
              <w:rPr>
                <w:rFonts w:ascii="Times New Roman" w:hAnsi="Times New Roman" w:cs="Times New Roman"/>
                <w:bCs/>
                <w:lang w:val="en-US" w:eastAsia="ru-RU" w:bidi="ar-SA"/>
              </w:rPr>
              <w:pict>
                <v:shape id="Рисунок 26" o:spid="_x0000_s13819" type="#_x0000_t75" style="position:absolute;left:0;text-align:left;margin-left:0;margin-top:0;width:113.95pt;height:105.5pt;z-index:48;visibility:visible;mso-wrap-style:square;mso-width-percent:0;mso-height-percent:0;mso-wrap-distance-left:9pt;mso-wrap-distance-top:0;mso-wrap-distance-right:9pt;mso-wrap-distance-bottom:0;mso-position-horizontal:center;mso-position-horizontal-relative:text;mso-position-vertical:top;mso-position-vertical-relative:text;mso-width-percent:0;mso-height-percent:0;mso-width-relative:page;mso-height-relative:page">
                  <v:imagedata r:id="rId65" o:title=""/>
                  <w10:wrap type="square"/>
                </v:shape>
              </w:pict>
            </w:r>
          </w:p>
        </w:tc>
        <w:tc>
          <w:tcPr>
            <w:tcW w:w="6750" w:type="dxa"/>
            <w:tcBorders>
              <w:top w:val="nil"/>
              <w:left w:val="nil"/>
              <w:bottom w:val="nil"/>
              <w:right w:val="nil"/>
            </w:tcBorders>
            <w:tcMar>
              <w:top w:w="113" w:type="dxa"/>
              <w:left w:w="113" w:type="dxa"/>
              <w:bottom w:w="113" w:type="dxa"/>
              <w:right w:w="108" w:type="dxa"/>
            </w:tcMar>
            <w:vAlign w:val="center"/>
            <w:hideMark/>
          </w:tcPr>
          <w:p w:rsidR="00936DDF" w:rsidRPr="00A32106" w:rsidRDefault="00936DDF" w:rsidP="00EC165B">
            <w:pPr>
              <w:spacing w:line="276" w:lineRule="auto"/>
              <w:ind w:firstLine="709"/>
              <w:jc w:val="both"/>
              <w:rPr>
                <w:rFonts w:ascii="Times New Roman" w:hAnsi="Times New Roman" w:cs="Times New Roman"/>
                <w:bCs/>
                <w:lang w:val="en-US" w:eastAsia="ru-RU" w:bidi="ar-SA"/>
              </w:rPr>
            </w:pPr>
            <w:r w:rsidRPr="00A32106">
              <w:rPr>
                <w:rFonts w:ascii="Times New Roman" w:hAnsi="Times New Roman" w:cs="Times New Roman"/>
                <w:bCs/>
                <w:lang w:val="en-US" w:eastAsia="ru-RU" w:bidi="ar-SA"/>
              </w:rPr>
              <w:t>Образец 3. - 8-фенилацетиленил BODIPY, mw 404.31</w:t>
            </w:r>
          </w:p>
        </w:tc>
      </w:tr>
    </w:tbl>
    <w:p w:rsidR="004E4174" w:rsidRPr="00A32106" w:rsidRDefault="004E4174" w:rsidP="00EC165B">
      <w:pPr>
        <w:spacing w:line="276" w:lineRule="auto"/>
        <w:ind w:firstLine="709"/>
        <w:jc w:val="both"/>
        <w:rPr>
          <w:rFonts w:ascii="Times New Roman" w:hAnsi="Times New Roman" w:cs="Times New Roman"/>
          <w:bCs/>
          <w:lang w:eastAsia="ru-RU" w:bidi="ar-SA"/>
        </w:rPr>
      </w:pPr>
    </w:p>
    <w:p w:rsidR="004E4174" w:rsidRPr="00A32106" w:rsidRDefault="004E4174" w:rsidP="00EC165B">
      <w:pPr>
        <w:spacing w:line="276" w:lineRule="auto"/>
        <w:jc w:val="both"/>
        <w:rPr>
          <w:rFonts w:ascii="Times New Roman" w:hAnsi="Times New Roman" w:cs="Times New Roman"/>
          <w:lang w:eastAsia="ru-RU" w:bidi="ar-SA"/>
        </w:rPr>
      </w:pPr>
    </w:p>
    <w:p w:rsidR="004E4174" w:rsidRPr="00A32106" w:rsidRDefault="00936DDF" w:rsidP="00EC165B">
      <w:pPr>
        <w:pStyle w:val="3"/>
        <w:spacing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Исследование динамических эффектов при Брэгговском дифракционном отражении от  конечных кристаллов</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С увеличением яркости современных источников (синхротронного излучения и рентгеновских лазеров на свободных электронах) появилась возможность исследовать кристаллические образцы малых размеров. При этом полной ясности с теоретическим описанием рассеяния на таких образцах до сих пор нет: переход от кинематического рассеяния (амплитуда прошедшей волны много больше, чем  дифрагированной) к динамическому описанию (амплитуды прошедшей и</w:t>
      </w:r>
      <w:r w:rsidR="00EC165B" w:rsidRPr="00A32106">
        <w:rPr>
          <w:rFonts w:ascii="Times New Roman" w:hAnsi="Times New Roman" w:cs="Times New Roman"/>
          <w:lang w:eastAsia="ru-RU" w:bidi="ar-SA"/>
        </w:rPr>
        <w:t xml:space="preserve"> дифрагированной волны сравнимы</w:t>
      </w:r>
      <w:r w:rsidRPr="00A32106">
        <w:rPr>
          <w:rFonts w:ascii="Times New Roman" w:hAnsi="Times New Roman" w:cs="Times New Roman"/>
          <w:lang w:eastAsia="ru-RU" w:bidi="ar-SA"/>
        </w:rPr>
        <w:t xml:space="preserve">) существенно влияет на реконструкцию структуры образца. </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В ходе работ было произведено моделирование данных по когерентной рентгеновской дифракционной визуализации (CXDI) при динамической дифракции по  Брэгга на конечных кристаллах.</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Развитый подход основан на числовом решении модифицированных уравнений Такаги-Топена и может быть применен для моделирования широкого диапазона рентгеновских экспериментов с конечными трехмерными кристаллами произвольной формы, в том числе и в присутствии внутренних напряжений. В частности были исследованы нанокристаллы кубической и полусферической формы различных размеров и дан подробный анализ реконструкции данных CXDI. На основе теоретического анализа был разработан аналитический способ рассмотрения эффектов преломления и поглощения при реконструкции распределения электронной плотности.</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Наши результаты объясняют ограничения для кинематического подхода в Брэгге CXDI и предлагают естественный критерий</w:t>
      </w:r>
      <w:r w:rsidR="005451D8">
        <w:rPr>
          <w:rFonts w:ascii="Times New Roman" w:hAnsi="Times New Roman" w:cs="Times New Roman"/>
          <w:lang w:eastAsia="ru-RU" w:bidi="ar-SA"/>
        </w:rPr>
        <w:t>,</w:t>
      </w:r>
      <w:r w:rsidRPr="00A32106">
        <w:rPr>
          <w:rFonts w:ascii="Times New Roman" w:hAnsi="Times New Roman" w:cs="Times New Roman"/>
          <w:lang w:eastAsia="ru-RU" w:bidi="ar-SA"/>
        </w:rPr>
        <w:t xml:space="preserve"> как различать кинематические и динамические случаи при дифракции рентгеновского излучения  на конечном кристалле.</w:t>
      </w:r>
    </w:p>
    <w:p w:rsidR="00936DDF" w:rsidRPr="00A32106" w:rsidRDefault="00936DDF" w:rsidP="00EC165B">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Типичная геометрия эксперимента Брэгга CXDI полагается, что  изолированный кристалл полностью освещен  рентгеновским пучком. </w:t>
      </w:r>
      <w:r w:rsidR="00EC165B" w:rsidRPr="00A32106">
        <w:rPr>
          <w:rFonts w:ascii="Times New Roman" w:hAnsi="Times New Roman" w:cs="Times New Roman"/>
          <w:lang w:eastAsia="ru-RU" w:bidi="ar-SA"/>
        </w:rPr>
        <w:t xml:space="preserve">Геометрия измерения Брэгга CXDI </w:t>
      </w:r>
      <w:r w:rsidR="00EC165B" w:rsidRPr="00A32106">
        <w:rPr>
          <w:rFonts w:ascii="Times New Roman" w:hAnsi="Times New Roman" w:cs="Times New Roman"/>
          <w:lang w:eastAsia="ru-RU" w:bidi="ar-SA"/>
        </w:rPr>
        <w:lastRenderedPageBreak/>
        <w:t xml:space="preserve">показана на </w:t>
      </w:r>
      <w:r w:rsidR="0088378D" w:rsidRPr="00A32106">
        <w:rPr>
          <w:rFonts w:ascii="Times New Roman" w:hAnsi="Times New Roman" w:cs="Times New Roman"/>
          <w:lang w:eastAsia="ru-RU" w:bidi="ar-SA"/>
        </w:rPr>
        <w:fldChar w:fldCharType="begin"/>
      </w:r>
      <w:r w:rsidR="0088378D" w:rsidRPr="00A32106">
        <w:rPr>
          <w:rFonts w:ascii="Times New Roman" w:hAnsi="Times New Roman" w:cs="Times New Roman"/>
          <w:lang w:eastAsia="ru-RU" w:bidi="ar-SA"/>
        </w:rPr>
        <w:instrText xml:space="preserve"> REF _Ref501492210 \h </w:instrText>
      </w:r>
      <w:r w:rsidR="00A32106">
        <w:rPr>
          <w:rFonts w:ascii="Times New Roman" w:hAnsi="Times New Roman" w:cs="Times New Roman"/>
          <w:lang w:eastAsia="ru-RU" w:bidi="ar-SA"/>
        </w:rPr>
        <w:instrText xml:space="preserve"> \* MERGEFORMAT </w:instrText>
      </w:r>
      <w:r w:rsidR="0088378D" w:rsidRPr="00A32106">
        <w:rPr>
          <w:rFonts w:ascii="Times New Roman" w:hAnsi="Times New Roman" w:cs="Times New Roman"/>
          <w:lang w:eastAsia="ru-RU" w:bidi="ar-SA"/>
        </w:rPr>
      </w:r>
      <w:r w:rsidR="0088378D"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6</w:t>
      </w:r>
      <w:r w:rsidR="0088378D" w:rsidRPr="00A32106">
        <w:rPr>
          <w:rFonts w:ascii="Times New Roman" w:hAnsi="Times New Roman" w:cs="Times New Roman"/>
          <w:lang w:eastAsia="ru-RU" w:bidi="ar-SA"/>
        </w:rPr>
        <w:fldChar w:fldCharType="end"/>
      </w:r>
      <w:r w:rsidR="0088378D" w:rsidRPr="00A32106">
        <w:rPr>
          <w:rFonts w:ascii="Times New Roman" w:hAnsi="Times New Roman" w:cs="Times New Roman"/>
          <w:lang w:eastAsia="ru-RU" w:bidi="ar-SA"/>
        </w:rPr>
        <w:t>.</w:t>
      </w:r>
      <w:r w:rsidR="00EC165B" w:rsidRPr="00A32106">
        <w:rPr>
          <w:rFonts w:ascii="Times New Roman" w:hAnsi="Times New Roman" w:cs="Times New Roman"/>
          <w:lang w:eastAsia="ru-RU" w:bidi="ar-SA"/>
        </w:rPr>
        <w:t xml:space="preserve"> Волновой вектор дифрагированного луча kh = k0 + h  есть сумма волнового вектора падающей волны k0 и вектор обратной решетки h  при определенной ориентации  кристалла, когда точные условия Брэгга удовлетворены. Векторы kh и k0 формируют угол 2θB. Вектор h определяется положением кристаллической решетки, когда  кристалл вращается на угол </w:t>
      </w:r>
      <w:r w:rsidR="00EC165B" w:rsidRPr="00A32106">
        <w:rPr>
          <w:rFonts w:ascii="Times New Roman" w:hAnsi="Times New Roman" w:cs="Times New Roman"/>
          <w:lang w:val="en-US" w:eastAsia="ru-RU" w:bidi="ar-SA"/>
        </w:rPr>
        <w:t>d</w:t>
      </w:r>
      <w:r w:rsidR="00EC165B" w:rsidRPr="00A32106">
        <w:rPr>
          <w:rFonts w:ascii="Times New Roman" w:hAnsi="Times New Roman" w:cs="Times New Roman"/>
          <w:lang w:eastAsia="ru-RU" w:bidi="ar-SA"/>
        </w:rPr>
        <w:t>θ. Дифракционная картина, зарегистрированная 2D датчиком, наносится на карту часть сферической поверхности во взаимном пространстве (на сфере Эвальда). Синяя линия указывает на приближение сфера Эвальда плоской поверхностью.</w:t>
      </w:r>
    </w:p>
    <w:p w:rsidR="00936DDF" w:rsidRPr="00A32106" w:rsidRDefault="00936DDF" w:rsidP="00936DDF">
      <w:pPr>
        <w:spacing w:line="276" w:lineRule="auto"/>
        <w:ind w:firstLine="709"/>
        <w:jc w:val="both"/>
        <w:rPr>
          <w:rFonts w:ascii="Times New Roman" w:hAnsi="Times New Roman" w:cs="Times New Roman"/>
          <w:lang w:eastAsia="ru-RU" w:bidi="ar-SA"/>
        </w:rPr>
      </w:pPr>
    </w:p>
    <w:p w:rsidR="00936DDF" w:rsidRPr="00A32106" w:rsidRDefault="00822A74" w:rsidP="0088378D">
      <w:pPr>
        <w:spacing w:line="276" w:lineRule="auto"/>
        <w:jc w:val="center"/>
        <w:rPr>
          <w:rFonts w:ascii="Times New Roman" w:hAnsi="Times New Roman" w:cs="Times New Roman"/>
          <w:lang w:eastAsia="ru-RU" w:bidi="ar-SA"/>
        </w:rPr>
      </w:pPr>
      <w:r>
        <w:rPr>
          <w:rFonts w:ascii="Times New Roman" w:hAnsi="Times New Roman" w:cs="Times New Roman"/>
          <w:lang w:eastAsia="ru-RU" w:bidi="ar-SA"/>
        </w:rPr>
        <w:pict>
          <v:shape id="_x0000_i1075" type="#_x0000_t75" style="width:249.5pt;height:200.1pt;visibility:visible;mso-wrap-style:square">
            <v:imagedata r:id="rId66" o:title=""/>
          </v:shape>
        </w:pict>
      </w:r>
    </w:p>
    <w:p w:rsidR="00936DDF" w:rsidRPr="00A32106" w:rsidRDefault="0013200F" w:rsidP="0088378D">
      <w:pPr>
        <w:pStyle w:val="a6"/>
        <w:jc w:val="center"/>
        <w:rPr>
          <w:rFonts w:ascii="Times New Roman" w:hAnsi="Times New Roman" w:cs="Times New Roman"/>
          <w:i w:val="0"/>
          <w:sz w:val="20"/>
          <w:szCs w:val="20"/>
          <w:lang w:eastAsia="ru-RU" w:bidi="ar-SA"/>
        </w:rPr>
      </w:pPr>
      <w:bookmarkStart w:id="22" w:name="_Ref501492210"/>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bookmarkEnd w:id="22"/>
      <w:r w:rsidR="0088378D" w:rsidRPr="00A32106">
        <w:rPr>
          <w:rFonts w:ascii="Times New Roman" w:hAnsi="Times New Roman" w:cs="Times New Roman"/>
          <w:i w:val="0"/>
          <w:sz w:val="20"/>
          <w:szCs w:val="20"/>
          <w:lang w:eastAsia="ru-RU" w:bidi="ar-SA"/>
        </w:rPr>
        <w:t xml:space="preserve"> – </w:t>
      </w:r>
      <w:r w:rsidR="00936DDF" w:rsidRPr="00A32106">
        <w:rPr>
          <w:rFonts w:ascii="Times New Roman" w:hAnsi="Times New Roman" w:cs="Times New Roman"/>
          <w:i w:val="0"/>
          <w:sz w:val="20"/>
          <w:szCs w:val="20"/>
          <w:lang w:eastAsia="ru-RU" w:bidi="ar-SA"/>
        </w:rPr>
        <w:t>Геометрия измерения</w:t>
      </w:r>
      <w:r w:rsidR="0088378D" w:rsidRPr="00A32106">
        <w:rPr>
          <w:rFonts w:ascii="Times New Roman" w:hAnsi="Times New Roman" w:cs="Times New Roman"/>
          <w:i w:val="0"/>
          <w:sz w:val="20"/>
          <w:szCs w:val="20"/>
          <w:lang w:eastAsia="ru-RU" w:bidi="ar-SA"/>
        </w:rPr>
        <w:t xml:space="preserve"> Брэгга CXDI</w:t>
      </w:r>
    </w:p>
    <w:p w:rsidR="00EC165B" w:rsidRPr="00A32106" w:rsidRDefault="00EC165B" w:rsidP="00EC165B">
      <w:pPr>
        <w:spacing w:line="276" w:lineRule="auto"/>
        <w:ind w:firstLine="709"/>
        <w:jc w:val="both"/>
        <w:rPr>
          <w:rFonts w:ascii="Times New Roman" w:hAnsi="Times New Roman" w:cs="Times New Roman"/>
          <w:lang w:eastAsia="ru-RU" w:bidi="ar-SA"/>
        </w:rPr>
      </w:pPr>
    </w:p>
    <w:p w:rsidR="00EC165B" w:rsidRPr="00A32106" w:rsidRDefault="00EC165B" w:rsidP="00EC165B">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Если размер кристалла обычно значитель</w:t>
      </w:r>
      <w:r w:rsidR="00222FC6">
        <w:rPr>
          <w:rFonts w:ascii="Times New Roman" w:hAnsi="Times New Roman" w:cs="Times New Roman"/>
          <w:lang w:eastAsia="ru-RU" w:bidi="ar-SA"/>
        </w:rPr>
        <w:t xml:space="preserve">но меньше, чем размер пучка, </w:t>
      </w:r>
      <w:r w:rsidRPr="00A32106">
        <w:rPr>
          <w:rFonts w:ascii="Times New Roman" w:hAnsi="Times New Roman" w:cs="Times New Roman"/>
          <w:lang w:eastAsia="ru-RU" w:bidi="ar-SA"/>
        </w:rPr>
        <w:t>падающая волна может считаться плоской волной. Дифрагированная интенсивность может быть зарегистрирована двумерным (2D) пиксельным детектором, расположенным в далекой области. В кинематическом приближении комплексную амплитуду рассеяния около отражения с вектором обратной решетки h с передачей вектора (q) может быть описано интегралом Фурье</w:t>
      </w:r>
    </w:p>
    <w:p w:rsidR="00EC165B" w:rsidRPr="00A32106" w:rsidRDefault="00EC165B" w:rsidP="00EC165B">
      <w:pPr>
        <w:spacing w:line="276" w:lineRule="auto"/>
        <w:ind w:firstLine="709"/>
        <w:jc w:val="both"/>
        <w:rPr>
          <w:rFonts w:ascii="Times New Roman" w:hAnsi="Times New Roman" w:cs="Times New Roman"/>
          <w:lang w:eastAsia="ru-RU" w:bidi="ar-SA"/>
        </w:rPr>
      </w:pPr>
    </w:p>
    <w:p w:rsidR="00EC165B" w:rsidRPr="00A32106" w:rsidRDefault="00822A74" w:rsidP="00EC165B">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pict>
          <v:shape id="_x0000_i1076" type="#_x0000_t75" style="width:188.35pt;height:42.7pt;visibility:visible;mso-wrap-style:square">
            <v:imagedata r:id="rId67" o:title=""/>
          </v:shape>
        </w:pict>
      </w:r>
    </w:p>
    <w:p w:rsidR="00EC165B" w:rsidRPr="00A32106" w:rsidRDefault="00EC165B" w:rsidP="00EC165B">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Здесь Fh является структурным фактором, который, как предполагается, является постоянным и приближенно его можно считать  равным значению  на точном пике Брэгга, Vu.c. является объемом элементарной ячейки, вектора передачи импульса q определен как q = Q − h, где  Q = kh − k0.</w:t>
      </w:r>
    </w:p>
    <w:p w:rsidR="00EC165B" w:rsidRPr="00A32106" w:rsidRDefault="00EC165B" w:rsidP="00EC165B">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В кинематическом приближении и </w:t>
      </w:r>
      <w:proofErr w:type="gramStart"/>
      <w:r w:rsidRPr="00A32106">
        <w:rPr>
          <w:rFonts w:ascii="Times New Roman" w:hAnsi="Times New Roman" w:cs="Times New Roman"/>
          <w:lang w:eastAsia="ru-RU" w:bidi="ar-SA"/>
        </w:rPr>
        <w:t>падающий</w:t>
      </w:r>
      <w:proofErr w:type="gramEnd"/>
      <w:r w:rsidRPr="00A32106">
        <w:rPr>
          <w:rFonts w:ascii="Times New Roman" w:hAnsi="Times New Roman" w:cs="Times New Roman"/>
          <w:lang w:eastAsia="ru-RU" w:bidi="ar-SA"/>
        </w:rPr>
        <w:t xml:space="preserve">  k0 и дифрагированный kh векторы определены в вакууме и имеют значение  |k0 | = |kh | = 2π/λ, где λ является длиной волны излучения. Здесь введены комплексная функция прозрачности </w:t>
      </w:r>
    </w:p>
    <w:p w:rsidR="00EC165B" w:rsidRPr="00A32106" w:rsidRDefault="00822A74" w:rsidP="00EC165B">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pict>
          <v:shape id="_x0000_i1077" type="#_x0000_t75" style="width:236.1pt;height:23.45pt;visibility:visible;mso-wrap-style:square">
            <v:imagedata r:id="rId68" o:title=""/>
          </v:shape>
        </w:pict>
      </w:r>
    </w:p>
    <w:p w:rsidR="00EC165B" w:rsidRPr="00A32106" w:rsidRDefault="00EC165B" w:rsidP="00EC165B">
      <w:pPr>
        <w:spacing w:line="276" w:lineRule="auto"/>
        <w:ind w:firstLine="709"/>
        <w:jc w:val="both"/>
        <w:rPr>
          <w:rFonts w:ascii="Times New Roman" w:hAnsi="Times New Roman" w:cs="Times New Roman"/>
          <w:lang w:eastAsia="ru-RU" w:bidi="ar-SA"/>
        </w:rPr>
      </w:pPr>
    </w:p>
    <w:p w:rsidR="00EC165B" w:rsidRPr="00A32106" w:rsidRDefault="00EC165B" w:rsidP="00EC165B">
      <w:pPr>
        <w:spacing w:line="276" w:lineRule="auto"/>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где амплитуда sh (r) является так называемой функцией формы, определенная как единица в кристалле и ноль везде снаружи. Фаза ϕh (r) пропорциональна смещению в поле </w:t>
      </w:r>
      <w:r w:rsidRPr="00A32106">
        <w:rPr>
          <w:rFonts w:ascii="Times New Roman" w:hAnsi="Times New Roman" w:cs="Times New Roman"/>
          <w:lang w:eastAsia="ru-RU" w:bidi="ar-SA"/>
        </w:rPr>
        <w:lastRenderedPageBreak/>
        <w:t xml:space="preserve">деформации u (r), который описывает смещение атомов от идеальных положений в решетке. </w:t>
      </w:r>
    </w:p>
    <w:p w:rsidR="00EC165B" w:rsidRPr="00A32106" w:rsidRDefault="00EC165B" w:rsidP="00EC165B">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Уравнения (1) и (2) обеспечивают фундаментальное описание  Брэгговского случая  метода CXDI. В частности, они непосредственно показывают</w:t>
      </w:r>
      <w:r w:rsidR="00222FC6">
        <w:rPr>
          <w:rFonts w:ascii="Times New Roman" w:hAnsi="Times New Roman" w:cs="Times New Roman"/>
          <w:lang w:eastAsia="ru-RU" w:bidi="ar-SA"/>
        </w:rPr>
        <w:t>,</w:t>
      </w:r>
      <w:r w:rsidRPr="00A32106">
        <w:rPr>
          <w:rFonts w:ascii="Times New Roman" w:hAnsi="Times New Roman" w:cs="Times New Roman"/>
          <w:lang w:eastAsia="ru-RU" w:bidi="ar-SA"/>
        </w:rPr>
        <w:t xml:space="preserve"> что у комплексной  функции есть своя амплитуда sh (r), что определено функцией формы прозрачности и фазы ϕh (r).</w:t>
      </w:r>
    </w:p>
    <w:p w:rsidR="00EC165B" w:rsidRPr="00A32106" w:rsidRDefault="00EC165B" w:rsidP="00936DDF">
      <w:pPr>
        <w:spacing w:line="276" w:lineRule="auto"/>
        <w:ind w:firstLine="709"/>
        <w:jc w:val="both"/>
        <w:rPr>
          <w:rFonts w:ascii="Times New Roman" w:hAnsi="Times New Roman" w:cs="Times New Roman"/>
          <w:lang w:eastAsia="ru-RU" w:bidi="ar-SA"/>
        </w:rPr>
      </w:pP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Предполагая справедливым двухволновое приближение, для волнового поля можно использовать следующее выражение </w:t>
      </w:r>
    </w:p>
    <w:p w:rsidR="00936DDF" w:rsidRPr="00A32106" w:rsidRDefault="00822A74" w:rsidP="00936DDF">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pict>
          <v:shape id="_x0000_i1078" type="#_x0000_t75" style="width:287.15pt;height:41.85pt;visibility:visible;mso-wrap-style:square">
            <v:imagedata r:id="rId69" o:title=""/>
          </v:shape>
        </w:pict>
      </w:r>
    </w:p>
    <w:p w:rsidR="00EC165B" w:rsidRPr="00A32106" w:rsidRDefault="00936DDF" w:rsidP="0088378D">
      <w:pPr>
        <w:spacing w:line="276" w:lineRule="auto"/>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где e0s и ehs являются единичными векторами поляризации, и s индекс поляризации. Как образец мы рассматриваем идеальный или слабо искаженный кристалл конечного размера. </w:t>
      </w:r>
      <w:r w:rsidR="0088378D" w:rsidRPr="00A32106">
        <w:rPr>
          <w:rFonts w:ascii="Times New Roman" w:hAnsi="Times New Roman" w:cs="Times New Roman"/>
          <w:lang w:eastAsia="ru-RU" w:bidi="ar-SA"/>
        </w:rPr>
        <w:t xml:space="preserve">На </w:t>
      </w:r>
      <w:r w:rsidR="0088378D" w:rsidRPr="00A32106">
        <w:rPr>
          <w:rFonts w:ascii="Times New Roman" w:hAnsi="Times New Roman" w:cs="Times New Roman"/>
          <w:lang w:eastAsia="ru-RU" w:bidi="ar-SA"/>
        </w:rPr>
        <w:fldChar w:fldCharType="begin"/>
      </w:r>
      <w:r w:rsidR="0088378D" w:rsidRPr="00A32106">
        <w:rPr>
          <w:rFonts w:ascii="Times New Roman" w:hAnsi="Times New Roman" w:cs="Times New Roman"/>
          <w:lang w:eastAsia="ru-RU" w:bidi="ar-SA"/>
        </w:rPr>
        <w:instrText xml:space="preserve"> REF _Ref501492343 \h </w:instrText>
      </w:r>
      <w:r w:rsidR="00A32106">
        <w:rPr>
          <w:rFonts w:ascii="Times New Roman" w:hAnsi="Times New Roman" w:cs="Times New Roman"/>
          <w:lang w:eastAsia="ru-RU" w:bidi="ar-SA"/>
        </w:rPr>
        <w:instrText xml:space="preserve"> \* MERGEFORMAT </w:instrText>
      </w:r>
      <w:r w:rsidR="0088378D" w:rsidRPr="00A32106">
        <w:rPr>
          <w:rFonts w:ascii="Times New Roman" w:hAnsi="Times New Roman" w:cs="Times New Roman"/>
          <w:lang w:eastAsia="ru-RU" w:bidi="ar-SA"/>
        </w:rPr>
      </w:r>
      <w:r w:rsidR="0088378D"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7</w:t>
      </w:r>
      <w:r w:rsidR="0088378D" w:rsidRPr="00A32106">
        <w:rPr>
          <w:rFonts w:ascii="Times New Roman" w:hAnsi="Times New Roman" w:cs="Times New Roman"/>
          <w:lang w:eastAsia="ru-RU" w:bidi="ar-SA"/>
        </w:rPr>
        <w:fldChar w:fldCharType="end"/>
      </w:r>
      <w:r w:rsidR="0088378D" w:rsidRPr="00A32106">
        <w:rPr>
          <w:rFonts w:ascii="Times New Roman" w:hAnsi="Times New Roman" w:cs="Times New Roman"/>
          <w:lang w:eastAsia="ru-RU" w:bidi="ar-SA"/>
        </w:rPr>
        <w:t xml:space="preserve"> показана с</w:t>
      </w:r>
      <w:r w:rsidR="00EC165B" w:rsidRPr="00A32106">
        <w:rPr>
          <w:rFonts w:ascii="Times New Roman" w:hAnsi="Times New Roman" w:cs="Times New Roman"/>
          <w:lang w:eastAsia="ru-RU" w:bidi="ar-SA"/>
        </w:rPr>
        <w:t xml:space="preserve">хематика численной модели, используемой для моделирования  CXDI при 2D дифракции по Брэггу от конечного кристалла. Вычисления проводились для каждого значения углового отклонения </w:t>
      </w:r>
      <w:r w:rsidR="00EC165B" w:rsidRPr="00A32106">
        <w:rPr>
          <w:rFonts w:ascii="Times New Roman" w:hAnsi="Times New Roman" w:cs="Times New Roman"/>
          <w:lang w:val="en-US" w:eastAsia="ru-RU" w:bidi="ar-SA"/>
        </w:rPr>
        <w:t>d</w:t>
      </w:r>
      <w:r w:rsidR="00EC165B" w:rsidRPr="00A32106">
        <w:rPr>
          <w:rFonts w:ascii="Times New Roman" w:hAnsi="Times New Roman" w:cs="Times New Roman"/>
          <w:lang w:eastAsia="ru-RU" w:bidi="ar-SA"/>
        </w:rPr>
        <w:t>θ θ. Кристалл вращался  вокруг оси, проходящей кристаллический центр (обозначенный как 0), перпендикулярной пл</w:t>
      </w:r>
      <w:r w:rsidR="005451D8">
        <w:rPr>
          <w:rFonts w:ascii="Times New Roman" w:hAnsi="Times New Roman" w:cs="Times New Roman"/>
          <w:lang w:eastAsia="ru-RU" w:bidi="ar-SA"/>
        </w:rPr>
        <w:t>оскости рассеяния, определенной</w:t>
      </w:r>
      <w:r w:rsidR="00EC165B" w:rsidRPr="00A32106">
        <w:rPr>
          <w:rFonts w:ascii="Times New Roman" w:hAnsi="Times New Roman" w:cs="Times New Roman"/>
          <w:lang w:eastAsia="ru-RU" w:bidi="ar-SA"/>
        </w:rPr>
        <w:t xml:space="preserve"> векторами k0 и kh. Вставка справа показывает рекуррентные соотношения для одиночного узла сетки.</w:t>
      </w:r>
    </w:p>
    <w:p w:rsidR="00936DDF" w:rsidRPr="00A32106" w:rsidRDefault="00936DDF" w:rsidP="00936DDF">
      <w:pPr>
        <w:spacing w:line="276" w:lineRule="auto"/>
        <w:ind w:firstLine="709"/>
        <w:jc w:val="both"/>
        <w:rPr>
          <w:rFonts w:ascii="Times New Roman" w:hAnsi="Times New Roman" w:cs="Times New Roman"/>
          <w:lang w:eastAsia="ru-RU" w:bidi="ar-SA"/>
        </w:rPr>
      </w:pPr>
    </w:p>
    <w:p w:rsidR="00EC165B" w:rsidRPr="00A32106" w:rsidRDefault="00EC165B" w:rsidP="00936DDF">
      <w:pPr>
        <w:spacing w:line="276" w:lineRule="auto"/>
        <w:ind w:firstLine="709"/>
        <w:jc w:val="both"/>
        <w:rPr>
          <w:rFonts w:ascii="Times New Roman" w:hAnsi="Times New Roman" w:cs="Times New Roman"/>
          <w:lang w:eastAsia="ru-RU" w:bidi="ar-SA"/>
        </w:rPr>
      </w:pPr>
    </w:p>
    <w:p w:rsidR="00936DDF" w:rsidRPr="00A32106" w:rsidRDefault="00822A74" w:rsidP="0088378D">
      <w:pPr>
        <w:spacing w:line="276" w:lineRule="auto"/>
        <w:jc w:val="center"/>
        <w:rPr>
          <w:rFonts w:ascii="Times New Roman" w:hAnsi="Times New Roman" w:cs="Times New Roman"/>
          <w:lang w:eastAsia="ru-RU" w:bidi="ar-SA"/>
        </w:rPr>
      </w:pPr>
      <w:r>
        <w:rPr>
          <w:rFonts w:ascii="Times New Roman" w:hAnsi="Times New Roman" w:cs="Times New Roman"/>
          <w:lang w:eastAsia="ru-RU" w:bidi="ar-SA"/>
        </w:rPr>
        <w:pict>
          <v:shape id="_x0000_i1079" type="#_x0000_t75" style="width:277.95pt;height:260.35pt;visibility:visible;mso-wrap-style:square">
            <v:imagedata r:id="rId70" o:title=""/>
          </v:shape>
        </w:pict>
      </w:r>
    </w:p>
    <w:p w:rsidR="00936DDF" w:rsidRPr="00A32106" w:rsidRDefault="0013200F" w:rsidP="0088378D">
      <w:pPr>
        <w:pStyle w:val="a6"/>
        <w:jc w:val="center"/>
        <w:rPr>
          <w:rFonts w:ascii="Times New Roman" w:hAnsi="Times New Roman" w:cs="Times New Roman"/>
          <w:i w:val="0"/>
          <w:sz w:val="20"/>
          <w:szCs w:val="20"/>
          <w:lang w:eastAsia="ru-RU" w:bidi="ar-SA"/>
        </w:rPr>
      </w:pPr>
      <w:bookmarkStart w:id="23" w:name="_Ref50149234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7</w:t>
      </w:r>
      <w:r w:rsidR="00AC539C">
        <w:rPr>
          <w:rFonts w:ascii="Times New Roman" w:hAnsi="Times New Roman" w:cs="Times New Roman"/>
          <w:i w:val="0"/>
          <w:sz w:val="20"/>
          <w:szCs w:val="20"/>
        </w:rPr>
        <w:fldChar w:fldCharType="end"/>
      </w:r>
      <w:bookmarkEnd w:id="23"/>
      <w:r w:rsidR="00222FC6">
        <w:rPr>
          <w:rFonts w:ascii="Times New Roman" w:hAnsi="Times New Roman" w:cs="Times New Roman"/>
          <w:i w:val="0"/>
          <w:sz w:val="20"/>
          <w:szCs w:val="20"/>
          <w:lang w:eastAsia="ru-RU" w:bidi="ar-SA"/>
        </w:rPr>
        <w:t xml:space="preserve"> – </w:t>
      </w:r>
      <w:r w:rsidR="00936DDF" w:rsidRPr="00A32106">
        <w:rPr>
          <w:rFonts w:ascii="Times New Roman" w:hAnsi="Times New Roman" w:cs="Times New Roman"/>
          <w:i w:val="0"/>
          <w:sz w:val="20"/>
          <w:szCs w:val="20"/>
          <w:lang w:eastAsia="ru-RU" w:bidi="ar-SA"/>
        </w:rPr>
        <w:t>Схематика численной модели, используемой для моделирования  CXDI при 2D дифракции по</w:t>
      </w:r>
      <w:r w:rsidR="00222FC6">
        <w:rPr>
          <w:rFonts w:ascii="Times New Roman" w:hAnsi="Times New Roman" w:cs="Times New Roman"/>
          <w:i w:val="0"/>
          <w:sz w:val="20"/>
          <w:szCs w:val="20"/>
          <w:lang w:eastAsia="ru-RU" w:bidi="ar-SA"/>
        </w:rPr>
        <w:t xml:space="preserve"> Брэггу от конечного кристалла</w:t>
      </w:r>
    </w:p>
    <w:p w:rsidR="0088378D" w:rsidRPr="00A32106" w:rsidRDefault="0088378D" w:rsidP="0088378D">
      <w:pPr>
        <w:pStyle w:val="a6"/>
        <w:jc w:val="center"/>
        <w:rPr>
          <w:rFonts w:ascii="Times New Roman" w:hAnsi="Times New Roman" w:cs="Times New Roman"/>
          <w:i w:val="0"/>
          <w:sz w:val="20"/>
          <w:szCs w:val="20"/>
          <w:lang w:eastAsia="ru-RU" w:bidi="ar-SA"/>
        </w:rPr>
      </w:pPr>
    </w:p>
    <w:p w:rsidR="0088378D" w:rsidRPr="00A32106" w:rsidRDefault="005451D8" w:rsidP="0088378D">
      <w:pPr>
        <w:pStyle w:val="a6"/>
        <w:ind w:firstLine="709"/>
        <w:jc w:val="both"/>
        <w:rPr>
          <w:rFonts w:ascii="Times New Roman" w:hAnsi="Times New Roman" w:cs="Times New Roman"/>
          <w:i w:val="0"/>
          <w:sz w:val="20"/>
          <w:szCs w:val="20"/>
          <w:lang w:eastAsia="ru-RU" w:bidi="ar-SA"/>
        </w:rPr>
      </w:pPr>
      <w:r>
        <w:rPr>
          <w:rFonts w:ascii="Times New Roman" w:hAnsi="Times New Roman" w:cs="Times New Roman"/>
          <w:i w:val="0"/>
          <w:lang w:eastAsia="ru-RU" w:bidi="ar-SA"/>
        </w:rPr>
        <w:t>Для того</w:t>
      </w:r>
      <w:r w:rsidR="0088378D" w:rsidRPr="00A32106">
        <w:rPr>
          <w:rFonts w:ascii="Times New Roman" w:hAnsi="Times New Roman" w:cs="Times New Roman"/>
          <w:i w:val="0"/>
          <w:lang w:eastAsia="ru-RU" w:bidi="ar-SA"/>
        </w:rPr>
        <w:t xml:space="preserve"> чтобы описать распространение электрического волнового поля в объеме трехмерного  кристалл мы будем использовать симметричную форму уравнений Такаги-Топена.</w:t>
      </w:r>
    </w:p>
    <w:p w:rsidR="00936DDF" w:rsidRPr="00A32106" w:rsidRDefault="00936DDF" w:rsidP="00936DDF">
      <w:pPr>
        <w:spacing w:line="276" w:lineRule="auto"/>
        <w:ind w:firstLine="709"/>
        <w:jc w:val="both"/>
        <w:rPr>
          <w:rFonts w:ascii="Times New Roman" w:hAnsi="Times New Roman" w:cs="Times New Roman"/>
          <w:lang w:eastAsia="ru-RU" w:bidi="ar-SA"/>
        </w:rPr>
      </w:pPr>
    </w:p>
    <w:p w:rsidR="00936DDF" w:rsidRPr="00A32106" w:rsidRDefault="00822A74" w:rsidP="00936DDF">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lastRenderedPageBreak/>
        <w:pict>
          <v:shape id="_x0000_i1080" type="#_x0000_t75" style="width:325.65pt;height:87.9pt;visibility:visible;mso-wrap-style:square">
            <v:imagedata r:id="rId71" o:title=""/>
          </v:shape>
        </w:pict>
      </w:r>
    </w:p>
    <w:p w:rsidR="00936DDF" w:rsidRPr="00A32106" w:rsidRDefault="00936DDF" w:rsidP="0088378D">
      <w:pPr>
        <w:spacing w:line="276" w:lineRule="auto"/>
        <w:jc w:val="both"/>
        <w:rPr>
          <w:rFonts w:ascii="Times New Roman" w:hAnsi="Times New Roman" w:cs="Times New Roman"/>
          <w:lang w:eastAsia="ru-RU" w:bidi="ar-SA"/>
        </w:rPr>
      </w:pPr>
      <w:proofErr w:type="gramStart"/>
      <w:r w:rsidRPr="00A32106">
        <w:rPr>
          <w:rFonts w:ascii="Times New Roman" w:hAnsi="Times New Roman" w:cs="Times New Roman"/>
          <w:lang w:eastAsia="ru-RU" w:bidi="ar-SA"/>
        </w:rPr>
        <w:t>к</w:t>
      </w:r>
      <w:proofErr w:type="gramEnd"/>
      <w:r w:rsidRPr="00A32106">
        <w:rPr>
          <w:rFonts w:ascii="Times New Roman" w:hAnsi="Times New Roman" w:cs="Times New Roman"/>
          <w:lang w:eastAsia="ru-RU" w:bidi="ar-SA"/>
        </w:rPr>
        <w:t xml:space="preserve"> которым должны быть добавлены граничные условия. Здесь частные производные ∂ / ∂s0, ∂ / ∂sh взяты вдоль направлений волновых векторов k0 и kh. Фурье компоненты восприимчивости χ0 = χ0r + iχ0i и χh, описывают реакцию кристалла. Реальная и мнимая части </w:t>
      </w:r>
      <w:r w:rsidR="00222FC6">
        <w:rPr>
          <w:rFonts w:ascii="Times New Roman" w:hAnsi="Times New Roman" w:cs="Times New Roman"/>
          <w:lang w:eastAsia="ru-RU" w:bidi="ar-SA"/>
        </w:rPr>
        <w:t>нулевой компоненты</w:t>
      </w:r>
      <w:r w:rsidRPr="00A32106">
        <w:rPr>
          <w:rFonts w:ascii="Times New Roman" w:hAnsi="Times New Roman" w:cs="Times New Roman"/>
          <w:lang w:eastAsia="ru-RU" w:bidi="ar-SA"/>
        </w:rPr>
        <w:t xml:space="preserve"> восприимчивости χ0r, χ0i описывают  эффекты преломления и поглощения, соответственно.</w:t>
      </w:r>
    </w:p>
    <w:p w:rsidR="00936DDF" w:rsidRPr="00A32106" w:rsidRDefault="00822A74" w:rsidP="00936DDF">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pict>
          <v:shape id="_x0000_i1081" type="#_x0000_t75" style="width:134.8pt;height:16.75pt;visibility:visible;mso-wrap-style:square">
            <v:imagedata r:id="rId72" o:title=""/>
          </v:shape>
        </w:pict>
      </w:r>
    </w:p>
    <w:p w:rsidR="0088378D" w:rsidRPr="00A32106" w:rsidRDefault="0088378D" w:rsidP="00936DDF">
      <w:pPr>
        <w:spacing w:line="276" w:lineRule="auto"/>
        <w:ind w:firstLine="709"/>
        <w:jc w:val="both"/>
        <w:rPr>
          <w:rFonts w:ascii="Times New Roman" w:hAnsi="Times New Roman" w:cs="Times New Roman"/>
          <w:lang w:eastAsia="ru-RU" w:bidi="ar-SA"/>
        </w:rPr>
      </w:pP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В методе численного интегрирования комплексные амплитуды E0,h (r) представлены дискретным набором значений по всем узлам сетки, а у</w:t>
      </w:r>
      <w:r w:rsidR="00222FC6">
        <w:rPr>
          <w:rFonts w:ascii="Times New Roman" w:hAnsi="Times New Roman" w:cs="Times New Roman"/>
          <w:lang w:eastAsia="ru-RU" w:bidi="ar-SA"/>
        </w:rPr>
        <w:t>равнения</w:t>
      </w:r>
      <w:r w:rsidRPr="00A32106">
        <w:rPr>
          <w:rFonts w:ascii="Times New Roman" w:hAnsi="Times New Roman" w:cs="Times New Roman"/>
          <w:lang w:eastAsia="ru-RU" w:bidi="ar-SA"/>
        </w:rPr>
        <w:t xml:space="preserve"> Такаги-Топена преобразованы </w:t>
      </w:r>
      <w:r w:rsidR="00222FC6">
        <w:rPr>
          <w:rFonts w:ascii="Times New Roman" w:hAnsi="Times New Roman" w:cs="Times New Roman"/>
          <w:lang w:eastAsia="ru-RU" w:bidi="ar-SA"/>
        </w:rPr>
        <w:t xml:space="preserve">в </w:t>
      </w:r>
      <w:r w:rsidRPr="00A32106">
        <w:rPr>
          <w:rFonts w:ascii="Times New Roman" w:hAnsi="Times New Roman" w:cs="Times New Roman"/>
          <w:lang w:eastAsia="ru-RU" w:bidi="ar-SA"/>
        </w:rPr>
        <w:t xml:space="preserve">пару рекуррентных формул. Вставка на </w:t>
      </w:r>
      <w:r w:rsidR="00222FC6" w:rsidRPr="00A32106">
        <w:rPr>
          <w:rFonts w:ascii="Times New Roman" w:hAnsi="Times New Roman" w:cs="Times New Roman"/>
          <w:lang w:eastAsia="ru-RU" w:bidi="ar-SA"/>
        </w:rPr>
        <w:fldChar w:fldCharType="begin"/>
      </w:r>
      <w:r w:rsidR="00222FC6" w:rsidRPr="00A32106">
        <w:rPr>
          <w:rFonts w:ascii="Times New Roman" w:hAnsi="Times New Roman" w:cs="Times New Roman"/>
          <w:lang w:eastAsia="ru-RU" w:bidi="ar-SA"/>
        </w:rPr>
        <w:instrText xml:space="preserve"> REF _Ref501492343 \h </w:instrText>
      </w:r>
      <w:r w:rsidR="00222FC6">
        <w:rPr>
          <w:rFonts w:ascii="Times New Roman" w:hAnsi="Times New Roman" w:cs="Times New Roman"/>
          <w:lang w:eastAsia="ru-RU" w:bidi="ar-SA"/>
        </w:rPr>
        <w:instrText xml:space="preserve"> \* MERGEFORMAT </w:instrText>
      </w:r>
      <w:r w:rsidR="00222FC6" w:rsidRPr="00A32106">
        <w:rPr>
          <w:rFonts w:ascii="Times New Roman" w:hAnsi="Times New Roman" w:cs="Times New Roman"/>
          <w:lang w:eastAsia="ru-RU" w:bidi="ar-SA"/>
        </w:rPr>
      </w:r>
      <w:r w:rsidR="00222FC6"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7</w:t>
      </w:r>
      <w:r w:rsidR="00222FC6"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 показывает особенности рекуррентных соотношений</w:t>
      </w:r>
      <w:proofErr w:type="gramStart"/>
      <w:r w:rsidRPr="00A32106">
        <w:rPr>
          <w:rFonts w:ascii="Times New Roman" w:hAnsi="Times New Roman" w:cs="Times New Roman"/>
          <w:lang w:eastAsia="ru-RU" w:bidi="ar-SA"/>
        </w:rPr>
        <w:t xml:space="preserve"> ,</w:t>
      </w:r>
      <w:proofErr w:type="gramEnd"/>
      <w:r w:rsidRPr="00A32106">
        <w:rPr>
          <w:rFonts w:ascii="Times New Roman" w:hAnsi="Times New Roman" w:cs="Times New Roman"/>
          <w:lang w:eastAsia="ru-RU" w:bidi="ar-SA"/>
        </w:rPr>
        <w:t xml:space="preserve"> полученных уравнений для соседних узлов на сетке. Для узла (</w:t>
      </w:r>
      <w:r w:rsidRPr="00A32106">
        <w:rPr>
          <w:rFonts w:ascii="Times New Roman" w:hAnsi="Times New Roman" w:cs="Times New Roman"/>
          <w:lang w:val="en-US" w:eastAsia="ru-RU" w:bidi="ar-SA"/>
        </w:rPr>
        <w:t>i</w:t>
      </w:r>
      <w:r w:rsidRPr="00A32106">
        <w:rPr>
          <w:rFonts w:ascii="Times New Roman" w:hAnsi="Times New Roman" w:cs="Times New Roman"/>
          <w:lang w:eastAsia="ru-RU" w:bidi="ar-SA"/>
        </w:rPr>
        <w:t>, j) значения амплитуд E(</w:t>
      </w:r>
      <w:r w:rsidRPr="00A32106">
        <w:rPr>
          <w:rFonts w:ascii="Times New Roman" w:hAnsi="Times New Roman" w:cs="Times New Roman"/>
          <w:lang w:val="en-US" w:eastAsia="ru-RU" w:bidi="ar-SA"/>
        </w:rPr>
        <w:t>i</w:t>
      </w:r>
      <w:r w:rsidRPr="00A32106">
        <w:rPr>
          <w:rFonts w:ascii="Times New Roman" w:hAnsi="Times New Roman" w:cs="Times New Roman"/>
          <w:lang w:eastAsia="ru-RU" w:bidi="ar-SA"/>
        </w:rPr>
        <w:t>, j)0, h вычислены по значениям от E (i−1, j)0,h и E (</w:t>
      </w:r>
      <w:r w:rsidRPr="00A32106">
        <w:rPr>
          <w:rFonts w:ascii="Times New Roman" w:hAnsi="Times New Roman" w:cs="Times New Roman"/>
          <w:lang w:val="en-US" w:eastAsia="ru-RU" w:bidi="ar-SA"/>
        </w:rPr>
        <w:t>i</w:t>
      </w:r>
      <w:r w:rsidRPr="00A32106">
        <w:rPr>
          <w:rFonts w:ascii="Times New Roman" w:hAnsi="Times New Roman" w:cs="Times New Roman"/>
          <w:lang w:eastAsia="ru-RU" w:bidi="ar-SA"/>
        </w:rPr>
        <w:t>, j−1)0, h в соседних узлах (</w:t>
      </w:r>
      <w:r w:rsidRPr="00A32106">
        <w:rPr>
          <w:rFonts w:ascii="Times New Roman" w:hAnsi="Times New Roman" w:cs="Times New Roman"/>
          <w:lang w:val="en-US" w:eastAsia="ru-RU" w:bidi="ar-SA"/>
        </w:rPr>
        <w:t>i</w:t>
      </w:r>
      <w:r w:rsidRPr="00A32106">
        <w:rPr>
          <w:rFonts w:ascii="Times New Roman" w:hAnsi="Times New Roman" w:cs="Times New Roman"/>
          <w:lang w:eastAsia="ru-RU" w:bidi="ar-SA"/>
        </w:rPr>
        <w:t xml:space="preserve"> − 1, j) и (</w:t>
      </w:r>
      <w:r w:rsidRPr="00A32106">
        <w:rPr>
          <w:rFonts w:ascii="Times New Roman" w:hAnsi="Times New Roman" w:cs="Times New Roman"/>
          <w:lang w:val="en-US" w:eastAsia="ru-RU" w:bidi="ar-SA"/>
        </w:rPr>
        <w:t>i</w:t>
      </w:r>
      <w:r w:rsidRPr="00A32106">
        <w:rPr>
          <w:rFonts w:ascii="Times New Roman" w:hAnsi="Times New Roman" w:cs="Times New Roman"/>
          <w:lang w:eastAsia="ru-RU" w:bidi="ar-SA"/>
        </w:rPr>
        <w:t>, j − 1). Таким способом вычисления продолжаются от узла до узла в направлении проходящего и дифрагированного лучей. Значения амплитуд E0, h (r) слева (</w:t>
      </w:r>
      <w:r w:rsidRPr="00A32106">
        <w:rPr>
          <w:rFonts w:ascii="Times New Roman" w:hAnsi="Times New Roman" w:cs="Times New Roman"/>
          <w:lang w:val="en-US" w:eastAsia="ru-RU" w:bidi="ar-SA"/>
        </w:rPr>
        <w:t>s</w:t>
      </w:r>
      <w:r w:rsidRPr="00A32106">
        <w:rPr>
          <w:rFonts w:ascii="Times New Roman" w:hAnsi="Times New Roman" w:cs="Times New Roman"/>
          <w:lang w:eastAsia="ru-RU" w:bidi="ar-SA"/>
        </w:rPr>
        <w:t xml:space="preserve">0 </w:t>
      </w:r>
      <w:r w:rsidRPr="00A32106">
        <w:rPr>
          <w:rFonts w:ascii="Times New Roman" w:hAnsi="Times New Roman" w:cs="Times New Roman"/>
          <w:lang w:val="en-US" w:eastAsia="ru-RU" w:bidi="ar-SA"/>
        </w:rPr>
        <w:t>in</w:t>
      </w:r>
      <w:r w:rsidRPr="00A32106">
        <w:rPr>
          <w:rFonts w:ascii="Times New Roman" w:hAnsi="Times New Roman" w:cs="Times New Roman"/>
          <w:lang w:eastAsia="ru-RU" w:bidi="ar-SA"/>
        </w:rPr>
        <w:t>) и в основании  (</w:t>
      </w:r>
      <w:r w:rsidRPr="00A32106">
        <w:rPr>
          <w:rFonts w:ascii="Times New Roman" w:hAnsi="Times New Roman" w:cs="Times New Roman"/>
          <w:lang w:val="en-US" w:eastAsia="ru-RU" w:bidi="ar-SA"/>
        </w:rPr>
        <w:t>sh</w:t>
      </w:r>
      <w:r w:rsidRPr="00A32106">
        <w:rPr>
          <w:rFonts w:ascii="Times New Roman" w:hAnsi="Times New Roman" w:cs="Times New Roman"/>
          <w:lang w:eastAsia="ru-RU" w:bidi="ar-SA"/>
        </w:rPr>
        <w:t xml:space="preserve"> </w:t>
      </w:r>
      <w:r w:rsidRPr="00A32106">
        <w:rPr>
          <w:rFonts w:ascii="Times New Roman" w:hAnsi="Times New Roman" w:cs="Times New Roman"/>
          <w:lang w:val="en-US" w:eastAsia="ru-RU" w:bidi="ar-SA"/>
        </w:rPr>
        <w:t>in</w:t>
      </w:r>
      <w:proofErr w:type="gramStart"/>
      <w:r w:rsidRPr="00A32106">
        <w:rPr>
          <w:rFonts w:ascii="Times New Roman" w:hAnsi="Times New Roman" w:cs="Times New Roman"/>
          <w:lang w:eastAsia="ru-RU" w:bidi="ar-SA"/>
        </w:rPr>
        <w:t xml:space="preserve"> )</w:t>
      </w:r>
      <w:proofErr w:type="gramEnd"/>
      <w:r w:rsidRPr="00A32106">
        <w:rPr>
          <w:rFonts w:ascii="Times New Roman" w:hAnsi="Times New Roman" w:cs="Times New Roman"/>
          <w:lang w:eastAsia="ru-RU" w:bidi="ar-SA"/>
        </w:rPr>
        <w:t xml:space="preserve">  призмы определены как</w:t>
      </w:r>
    </w:p>
    <w:p w:rsidR="00936DDF" w:rsidRPr="00A32106" w:rsidRDefault="00822A74" w:rsidP="00936DDF">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pict>
          <v:shape id="Рисунок 19" o:spid="_x0000_i1082" type="#_x0000_t75" style="width:338.25pt;height:31pt;visibility:visible;mso-wrap-style:square">
            <v:imagedata r:id="rId73" o:title=""/>
          </v:shape>
        </w:pic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Для кристалла с конечным размером эволюция волны зависит от размера кристаллов, формы и геометрии дифракции. Когда точные условия Брэгга удовлетворены, передача энергии от прошедшего пучка в дифрагированный сильно увеличивается </w:t>
      </w:r>
      <w:proofErr w:type="gramStart"/>
      <w:r w:rsidRPr="00A32106">
        <w:rPr>
          <w:rFonts w:ascii="Times New Roman" w:hAnsi="Times New Roman" w:cs="Times New Roman"/>
          <w:lang w:eastAsia="ru-RU" w:bidi="ar-SA"/>
        </w:rPr>
        <w:t>из-за</w:t>
      </w:r>
      <w:proofErr w:type="gramEnd"/>
      <w:r w:rsidRPr="00A32106">
        <w:rPr>
          <w:rFonts w:ascii="Times New Roman" w:hAnsi="Times New Roman" w:cs="Times New Roman"/>
          <w:lang w:eastAsia="ru-RU" w:bidi="ar-SA"/>
        </w:rPr>
        <w:t xml:space="preserve"> </w:t>
      </w:r>
      <w:proofErr w:type="gramStart"/>
      <w:r w:rsidRPr="00A32106">
        <w:rPr>
          <w:rFonts w:ascii="Times New Roman" w:hAnsi="Times New Roman" w:cs="Times New Roman"/>
          <w:lang w:eastAsia="ru-RU" w:bidi="ar-SA"/>
        </w:rPr>
        <w:t>конструктивной</w:t>
      </w:r>
      <w:proofErr w:type="gramEnd"/>
      <w:r w:rsidRPr="00A32106">
        <w:rPr>
          <w:rFonts w:ascii="Times New Roman" w:hAnsi="Times New Roman" w:cs="Times New Roman"/>
          <w:lang w:eastAsia="ru-RU" w:bidi="ar-SA"/>
        </w:rPr>
        <w:t xml:space="preserve"> интерференцией волн в кристалле. В то же время при Брэгговской дифракции волновое поле не проникает глубоко в кристалл. Этот эффект, известный как экстинкция, позволяет определить длину экстинкции как</w:t>
      </w:r>
    </w:p>
    <w:p w:rsidR="00936DDF" w:rsidRPr="00A32106" w:rsidRDefault="00822A74" w:rsidP="00936DDF">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pict>
          <v:shape id="_x0000_i1083" type="#_x0000_t75" style="width:137.3pt;height:48.55pt;visibility:visible;mso-wrap-style:square">
            <v:imagedata r:id="rId74" o:title=""/>
          </v:shape>
        </w:pict>
      </w:r>
    </w:p>
    <w:p w:rsidR="00936DDF" w:rsidRPr="00A32106" w:rsidRDefault="00936DDF" w:rsidP="0088378D">
      <w:pPr>
        <w:spacing w:line="276" w:lineRule="auto"/>
        <w:jc w:val="both"/>
        <w:rPr>
          <w:rFonts w:ascii="Times New Roman" w:hAnsi="Times New Roman" w:cs="Times New Roman"/>
          <w:lang w:eastAsia="ru-RU" w:bidi="ar-SA"/>
        </w:rPr>
      </w:pPr>
      <w:r w:rsidRPr="00A32106">
        <w:rPr>
          <w:rFonts w:ascii="Times New Roman" w:hAnsi="Times New Roman" w:cs="Times New Roman"/>
          <w:lang w:eastAsia="ru-RU" w:bidi="ar-SA"/>
        </w:rPr>
        <w:t>где γ0, h  являются направляющими косинусами к внутренней нормали к входной поверхности кристалла. В  знаменатели последнего выражения используется  вещественная часть квадратного корня √ χhχ¯h,.</w:t>
      </w:r>
    </w:p>
    <w:p w:rsidR="00936DDF" w:rsidRPr="00A32106" w:rsidRDefault="00822A74" w:rsidP="00936DDF">
      <w:pPr>
        <w:spacing w:line="276" w:lineRule="auto"/>
        <w:ind w:firstLine="709"/>
        <w:jc w:val="both"/>
        <w:rPr>
          <w:rFonts w:ascii="Times New Roman" w:hAnsi="Times New Roman" w:cs="Times New Roman"/>
          <w:lang w:eastAsia="ru-RU" w:bidi="ar-SA"/>
        </w:rPr>
      </w:pPr>
      <w:r>
        <w:rPr>
          <w:rFonts w:ascii="Times New Roman" w:hAnsi="Times New Roman" w:cs="Times New Roman"/>
          <w:lang w:eastAsia="ru-RU" w:bidi="ar-SA"/>
        </w:rPr>
        <w:pict>
          <v:shape id="Рисунок 59" o:spid="_x0000_i1084" type="#_x0000_t75" style="width:116.35pt;height:16.75pt;visibility:visible;mso-wrap-style:square">
            <v:imagedata r:id="rId75" o:title=""/>
          </v:shape>
        </w:pict>
      </w:r>
    </w:p>
    <w:p w:rsidR="0088378D" w:rsidRPr="00A32106" w:rsidRDefault="0088378D" w:rsidP="0013200F">
      <w:pPr>
        <w:spacing w:line="276" w:lineRule="auto"/>
        <w:ind w:firstLine="709"/>
        <w:jc w:val="both"/>
        <w:rPr>
          <w:rFonts w:ascii="Times New Roman" w:hAnsi="Times New Roman" w:cs="Times New Roman"/>
          <w:lang w:eastAsia="ru-RU" w:bidi="ar-SA"/>
        </w:rPr>
      </w:pPr>
    </w:p>
    <w:p w:rsidR="0013200F" w:rsidRPr="00A32106" w:rsidRDefault="00936DDF" w:rsidP="0088378D">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Чтобы иллюстрировать общие особенности  вл</w:t>
      </w:r>
      <w:r w:rsidR="00222FC6">
        <w:rPr>
          <w:rFonts w:ascii="Times New Roman" w:hAnsi="Times New Roman" w:cs="Times New Roman"/>
          <w:lang w:eastAsia="ru-RU" w:bidi="ar-SA"/>
        </w:rPr>
        <w:t xml:space="preserve">ияния динамических эффектов при </w:t>
      </w:r>
      <w:r w:rsidRPr="00A32106">
        <w:rPr>
          <w:rFonts w:ascii="Times New Roman" w:hAnsi="Times New Roman" w:cs="Times New Roman"/>
          <w:lang w:eastAsia="ru-RU" w:bidi="ar-SA"/>
        </w:rPr>
        <w:t xml:space="preserve">рассеянии CXDI в Брэгговской геометрии был рассмотрен простой объект в форме золотого кристалла кубической формы без напряжений. Схема геометрии дифракции в реальном и обратном пространстве и прямоугольных  координатах  система с x, y, оси Z, ориентированные вдоль краев куба, показанных на </w:t>
      </w:r>
      <w:r w:rsidR="0088378D" w:rsidRPr="00A32106">
        <w:rPr>
          <w:rFonts w:ascii="Times New Roman" w:hAnsi="Times New Roman" w:cs="Times New Roman"/>
          <w:lang w:eastAsia="ru-RU" w:bidi="ar-SA"/>
        </w:rPr>
        <w:fldChar w:fldCharType="begin"/>
      </w:r>
      <w:r w:rsidR="0088378D" w:rsidRPr="00A32106">
        <w:rPr>
          <w:rFonts w:ascii="Times New Roman" w:hAnsi="Times New Roman" w:cs="Times New Roman"/>
          <w:lang w:eastAsia="ru-RU" w:bidi="ar-SA"/>
        </w:rPr>
        <w:instrText xml:space="preserve"> REF _Ref501492497 \h </w:instrText>
      </w:r>
      <w:r w:rsidR="00A32106">
        <w:rPr>
          <w:rFonts w:ascii="Times New Roman" w:hAnsi="Times New Roman" w:cs="Times New Roman"/>
          <w:lang w:eastAsia="ru-RU" w:bidi="ar-SA"/>
        </w:rPr>
        <w:instrText xml:space="preserve"> \* MERGEFORMAT </w:instrText>
      </w:r>
      <w:r w:rsidR="0088378D" w:rsidRPr="00A32106">
        <w:rPr>
          <w:rFonts w:ascii="Times New Roman" w:hAnsi="Times New Roman" w:cs="Times New Roman"/>
          <w:lang w:eastAsia="ru-RU" w:bidi="ar-SA"/>
        </w:rPr>
      </w:r>
      <w:r w:rsidR="0088378D"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8</w:t>
      </w:r>
      <w:r w:rsidR="0088378D" w:rsidRPr="00A32106">
        <w:rPr>
          <w:rFonts w:ascii="Times New Roman" w:hAnsi="Times New Roman" w:cs="Times New Roman"/>
          <w:lang w:eastAsia="ru-RU" w:bidi="ar-SA"/>
        </w:rPr>
        <w:fldChar w:fldCharType="end"/>
      </w:r>
      <w:r w:rsidR="0088378D" w:rsidRPr="00A32106">
        <w:rPr>
          <w:rFonts w:ascii="Times New Roman" w:hAnsi="Times New Roman" w:cs="Times New Roman"/>
          <w:lang w:eastAsia="ru-RU" w:bidi="ar-SA"/>
        </w:rPr>
        <w:t xml:space="preserve">. Рисунок </w:t>
      </w:r>
      <w:r w:rsidR="0088378D" w:rsidRPr="00A32106">
        <w:rPr>
          <w:rFonts w:ascii="Times New Roman" w:hAnsi="Times New Roman" w:cs="Times New Roman"/>
          <w:lang w:eastAsia="ru-RU" w:bidi="ar-SA"/>
        </w:rPr>
        <w:fldChar w:fldCharType="begin"/>
      </w:r>
      <w:r w:rsidR="0088378D" w:rsidRPr="00A32106">
        <w:rPr>
          <w:rFonts w:ascii="Times New Roman" w:hAnsi="Times New Roman" w:cs="Times New Roman"/>
          <w:lang w:eastAsia="ru-RU" w:bidi="ar-SA"/>
        </w:rPr>
        <w:instrText xml:space="preserve"> REF _Ref501492497 \h </w:instrText>
      </w:r>
      <w:r w:rsidR="00A32106">
        <w:rPr>
          <w:rFonts w:ascii="Times New Roman" w:hAnsi="Times New Roman" w:cs="Times New Roman"/>
          <w:lang w:eastAsia="ru-RU" w:bidi="ar-SA"/>
        </w:rPr>
        <w:instrText xml:space="preserve"> \* MERGEFORMAT </w:instrText>
      </w:r>
      <w:r w:rsidR="0088378D" w:rsidRPr="00A32106">
        <w:rPr>
          <w:rFonts w:ascii="Times New Roman" w:hAnsi="Times New Roman" w:cs="Times New Roman"/>
          <w:lang w:eastAsia="ru-RU" w:bidi="ar-SA"/>
        </w:rPr>
      </w:r>
      <w:r w:rsidR="0088378D"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8</w:t>
      </w:r>
      <w:r w:rsidR="0088378D" w:rsidRPr="00A32106">
        <w:rPr>
          <w:rFonts w:ascii="Times New Roman" w:hAnsi="Times New Roman" w:cs="Times New Roman"/>
          <w:lang w:eastAsia="ru-RU" w:bidi="ar-SA"/>
        </w:rPr>
        <w:fldChar w:fldCharType="end"/>
      </w:r>
      <w:r w:rsidR="0088378D" w:rsidRPr="00A32106">
        <w:rPr>
          <w:rFonts w:ascii="Times New Roman" w:hAnsi="Times New Roman" w:cs="Times New Roman"/>
          <w:lang w:eastAsia="ru-RU" w:bidi="ar-SA"/>
        </w:rPr>
        <w:t xml:space="preserve"> </w:t>
      </w:r>
      <w:r w:rsidR="0013200F" w:rsidRPr="00A32106">
        <w:rPr>
          <w:rFonts w:ascii="Times New Roman" w:hAnsi="Times New Roman" w:cs="Times New Roman"/>
          <w:lang w:eastAsia="ru-RU" w:bidi="ar-SA"/>
        </w:rPr>
        <w:t>(</w:t>
      </w:r>
      <w:r w:rsidR="0013200F" w:rsidRPr="00A32106">
        <w:rPr>
          <w:rFonts w:ascii="Times New Roman" w:hAnsi="Times New Roman" w:cs="Times New Roman"/>
          <w:lang w:val="en-US" w:eastAsia="ru-RU" w:bidi="ar-SA"/>
        </w:rPr>
        <w:t>a</w:t>
      </w:r>
      <w:r w:rsidR="0013200F" w:rsidRPr="00A32106">
        <w:rPr>
          <w:rFonts w:ascii="Times New Roman" w:hAnsi="Times New Roman" w:cs="Times New Roman"/>
          <w:lang w:eastAsia="ru-RU" w:bidi="ar-SA"/>
        </w:rPr>
        <w:t xml:space="preserve">) </w:t>
      </w:r>
      <w:r w:rsidR="0088378D" w:rsidRPr="00A32106">
        <w:rPr>
          <w:rFonts w:ascii="Times New Roman" w:hAnsi="Times New Roman" w:cs="Times New Roman"/>
          <w:lang w:eastAsia="ru-RU" w:bidi="ar-SA"/>
        </w:rPr>
        <w:t>– р</w:t>
      </w:r>
      <w:r w:rsidR="0013200F" w:rsidRPr="00A32106">
        <w:rPr>
          <w:rFonts w:ascii="Times New Roman" w:hAnsi="Times New Roman" w:cs="Times New Roman"/>
          <w:lang w:eastAsia="ru-RU" w:bidi="ar-SA"/>
        </w:rPr>
        <w:t>ассеянное распределение амплитуды во взаимно обратном пространстве (логарифмическая шкала), вычисленная</w:t>
      </w:r>
      <w:r w:rsidR="00222FC6">
        <w:rPr>
          <w:rFonts w:ascii="Times New Roman" w:hAnsi="Times New Roman" w:cs="Times New Roman"/>
          <w:lang w:eastAsia="ru-RU" w:bidi="ar-SA"/>
        </w:rPr>
        <w:t xml:space="preserve"> путем численного интегрирования</w:t>
      </w:r>
      <w:r w:rsidR="0013200F" w:rsidRPr="00A32106">
        <w:rPr>
          <w:rFonts w:ascii="Times New Roman" w:hAnsi="Times New Roman" w:cs="Times New Roman"/>
          <w:lang w:eastAsia="ru-RU" w:bidi="ar-SA"/>
        </w:rPr>
        <w:t xml:space="preserve"> урав</w:t>
      </w:r>
      <w:r w:rsidR="0088378D" w:rsidRPr="00A32106">
        <w:rPr>
          <w:rFonts w:ascii="Times New Roman" w:hAnsi="Times New Roman" w:cs="Times New Roman"/>
          <w:lang w:eastAsia="ru-RU" w:bidi="ar-SA"/>
        </w:rPr>
        <w:t>нений Такаги-Топина. Наклоненная</w:t>
      </w:r>
      <w:r w:rsidR="0013200F" w:rsidRPr="00A32106">
        <w:rPr>
          <w:rFonts w:ascii="Times New Roman" w:hAnsi="Times New Roman" w:cs="Times New Roman"/>
          <w:lang w:eastAsia="ru-RU" w:bidi="ar-SA"/>
        </w:rPr>
        <w:t xml:space="preserve"> плоскость  иллюстрирует распределение амплитуды в одном </w:t>
      </w:r>
      <w:r w:rsidR="0013200F" w:rsidRPr="00A32106">
        <w:rPr>
          <w:rFonts w:ascii="Times New Roman" w:hAnsi="Times New Roman" w:cs="Times New Roman"/>
          <w:lang w:eastAsia="ru-RU" w:bidi="ar-SA"/>
        </w:rPr>
        <w:lastRenderedPageBreak/>
        <w:t xml:space="preserve">из дифракционных направлений  при фиксированном значении углового  отклонения </w:t>
      </w:r>
      <w:r w:rsidR="0013200F" w:rsidRPr="00A32106">
        <w:rPr>
          <w:rFonts w:ascii="Times New Roman" w:hAnsi="Times New Roman" w:cs="Times New Roman"/>
          <w:lang w:val="en-US" w:eastAsia="ru-RU" w:bidi="ar-SA"/>
        </w:rPr>
        <w:t>dθ</w:t>
      </w:r>
      <w:r w:rsidR="0013200F" w:rsidRPr="00A32106">
        <w:rPr>
          <w:rFonts w:ascii="Times New Roman" w:hAnsi="Times New Roman" w:cs="Times New Roman"/>
          <w:lang w:eastAsia="ru-RU" w:bidi="ar-SA"/>
        </w:rPr>
        <w:t xml:space="preserve">. </w:t>
      </w:r>
      <w:r w:rsidR="0088378D" w:rsidRPr="00A32106">
        <w:rPr>
          <w:rFonts w:ascii="Times New Roman" w:hAnsi="Times New Roman" w:cs="Times New Roman"/>
          <w:lang w:eastAsia="ru-RU" w:bidi="ar-SA"/>
        </w:rPr>
        <w:fldChar w:fldCharType="begin"/>
      </w:r>
      <w:r w:rsidR="0088378D" w:rsidRPr="00A32106">
        <w:rPr>
          <w:rFonts w:ascii="Times New Roman" w:hAnsi="Times New Roman" w:cs="Times New Roman"/>
          <w:lang w:eastAsia="ru-RU" w:bidi="ar-SA"/>
        </w:rPr>
        <w:instrText xml:space="preserve"> REF _Ref501492497 \h </w:instrText>
      </w:r>
      <w:r w:rsidR="00A32106">
        <w:rPr>
          <w:rFonts w:ascii="Times New Roman" w:hAnsi="Times New Roman" w:cs="Times New Roman"/>
          <w:lang w:eastAsia="ru-RU" w:bidi="ar-SA"/>
        </w:rPr>
        <w:instrText xml:space="preserve"> \* MERGEFORMAT </w:instrText>
      </w:r>
      <w:r w:rsidR="0088378D" w:rsidRPr="00A32106">
        <w:rPr>
          <w:rFonts w:ascii="Times New Roman" w:hAnsi="Times New Roman" w:cs="Times New Roman"/>
          <w:lang w:eastAsia="ru-RU" w:bidi="ar-SA"/>
        </w:rPr>
      </w:r>
      <w:r w:rsidR="0088378D"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8</w:t>
      </w:r>
      <w:r w:rsidR="0088378D" w:rsidRPr="00A32106">
        <w:rPr>
          <w:rFonts w:ascii="Times New Roman" w:hAnsi="Times New Roman" w:cs="Times New Roman"/>
          <w:lang w:eastAsia="ru-RU" w:bidi="ar-SA"/>
        </w:rPr>
        <w:fldChar w:fldCharType="end"/>
      </w:r>
      <w:r w:rsidR="0088378D" w:rsidRPr="00A32106">
        <w:rPr>
          <w:rFonts w:ascii="Times New Roman" w:hAnsi="Times New Roman" w:cs="Times New Roman"/>
          <w:lang w:eastAsia="ru-RU" w:bidi="ar-SA"/>
        </w:rPr>
        <w:t xml:space="preserve"> </w:t>
      </w:r>
      <w:r w:rsidR="0013200F" w:rsidRPr="00A32106">
        <w:rPr>
          <w:rFonts w:ascii="Times New Roman" w:hAnsi="Times New Roman" w:cs="Times New Roman"/>
          <w:lang w:eastAsia="ru-RU" w:bidi="ar-SA"/>
        </w:rPr>
        <w:t>(</w:t>
      </w:r>
      <w:r w:rsidR="0013200F" w:rsidRPr="00A32106">
        <w:rPr>
          <w:rFonts w:ascii="Times New Roman" w:hAnsi="Times New Roman" w:cs="Times New Roman"/>
          <w:lang w:val="en-US" w:eastAsia="ru-RU" w:bidi="ar-SA"/>
        </w:rPr>
        <w:t>b</w:t>
      </w:r>
      <w:r w:rsidR="0013200F" w:rsidRPr="00A32106">
        <w:rPr>
          <w:rFonts w:ascii="Times New Roman" w:hAnsi="Times New Roman" w:cs="Times New Roman"/>
          <w:lang w:eastAsia="ru-RU" w:bidi="ar-SA"/>
        </w:rPr>
        <w:t xml:space="preserve">) </w:t>
      </w:r>
      <w:r w:rsidR="0088378D" w:rsidRPr="00A32106">
        <w:rPr>
          <w:rFonts w:ascii="Times New Roman" w:hAnsi="Times New Roman" w:cs="Times New Roman"/>
          <w:lang w:eastAsia="ru-RU" w:bidi="ar-SA"/>
        </w:rPr>
        <w:t>– с</w:t>
      </w:r>
      <w:r w:rsidR="0013200F" w:rsidRPr="00A32106">
        <w:rPr>
          <w:rFonts w:ascii="Times New Roman" w:hAnsi="Times New Roman" w:cs="Times New Roman"/>
          <w:lang w:eastAsia="ru-RU" w:bidi="ar-SA"/>
        </w:rPr>
        <w:t>хематическое</w:t>
      </w:r>
      <w:r w:rsidR="0088378D" w:rsidRPr="00A32106">
        <w:rPr>
          <w:rFonts w:ascii="Times New Roman" w:hAnsi="Times New Roman" w:cs="Times New Roman"/>
          <w:lang w:eastAsia="ru-RU" w:bidi="ar-SA"/>
        </w:rPr>
        <w:t xml:space="preserve"> представление геометрии</w:t>
      </w:r>
      <w:r w:rsidR="0013200F" w:rsidRPr="00A32106">
        <w:rPr>
          <w:rFonts w:ascii="Times New Roman" w:hAnsi="Times New Roman" w:cs="Times New Roman"/>
          <w:lang w:eastAsia="ru-RU" w:bidi="ar-SA"/>
        </w:rPr>
        <w:t xml:space="preserve"> дифракции в реальном пространстве. Красные стрелки указывают на п</w:t>
      </w:r>
      <w:r w:rsidR="0088378D" w:rsidRPr="00A32106">
        <w:rPr>
          <w:rFonts w:ascii="Times New Roman" w:hAnsi="Times New Roman" w:cs="Times New Roman"/>
          <w:lang w:eastAsia="ru-RU" w:bidi="ar-SA"/>
        </w:rPr>
        <w:t xml:space="preserve">адающую волну и зеленые стрелы </w:t>
      </w:r>
      <w:r w:rsidR="0013200F" w:rsidRPr="00A32106">
        <w:rPr>
          <w:rFonts w:ascii="Times New Roman" w:hAnsi="Times New Roman" w:cs="Times New Roman"/>
          <w:lang w:eastAsia="ru-RU" w:bidi="ar-SA"/>
        </w:rPr>
        <w:t xml:space="preserve">- на дифрагированный луч. Результаты решения обратной задачи перехода </w:t>
      </w:r>
      <w:proofErr w:type="gramStart"/>
      <w:r w:rsidR="0013200F" w:rsidRPr="00A32106">
        <w:rPr>
          <w:rFonts w:ascii="Times New Roman" w:hAnsi="Times New Roman" w:cs="Times New Roman"/>
          <w:lang w:eastAsia="ru-RU" w:bidi="ar-SA"/>
        </w:rPr>
        <w:t>от</w:t>
      </w:r>
      <w:proofErr w:type="gramEnd"/>
      <w:r w:rsidR="0013200F" w:rsidRPr="00A32106">
        <w:rPr>
          <w:rFonts w:ascii="Times New Roman" w:hAnsi="Times New Roman" w:cs="Times New Roman"/>
          <w:lang w:eastAsia="ru-RU" w:bidi="ar-SA"/>
        </w:rPr>
        <w:t xml:space="preserve"> обратного к реальному пространству показаны здесь различными цветами в разных поперечных частях.</w:t>
      </w:r>
    </w:p>
    <w:p w:rsidR="00936DDF" w:rsidRPr="00A32106" w:rsidRDefault="00822A74" w:rsidP="00936DDF">
      <w:pPr>
        <w:spacing w:line="276" w:lineRule="auto"/>
        <w:ind w:firstLine="709"/>
        <w:jc w:val="both"/>
        <w:rPr>
          <w:rFonts w:ascii="Times New Roman" w:hAnsi="Times New Roman" w:cs="Times New Roman"/>
          <w:lang w:val="en-US" w:eastAsia="ru-RU" w:bidi="ar-SA"/>
        </w:rPr>
      </w:pPr>
      <w:r>
        <w:rPr>
          <w:rFonts w:ascii="Times New Roman" w:hAnsi="Times New Roman" w:cs="Times New Roman"/>
          <w:lang w:eastAsia="ru-RU" w:bidi="ar-SA"/>
        </w:rPr>
        <w:pict>
          <v:shape id="Рисунок 60" o:spid="_x0000_i1085" type="#_x0000_t75" style="width:252pt;height:127.25pt;visibility:visible;mso-wrap-style:square">
            <v:imagedata r:id="rId76" o:title=""/>
          </v:shape>
        </w:pict>
      </w:r>
    </w:p>
    <w:p w:rsidR="00936DDF" w:rsidRPr="00A32106" w:rsidRDefault="0013200F" w:rsidP="0088378D">
      <w:pPr>
        <w:pStyle w:val="a6"/>
        <w:jc w:val="center"/>
        <w:rPr>
          <w:rFonts w:ascii="Times New Roman" w:hAnsi="Times New Roman" w:cs="Times New Roman"/>
          <w:i w:val="0"/>
          <w:sz w:val="20"/>
          <w:szCs w:val="20"/>
          <w:lang w:eastAsia="ru-RU" w:bidi="ar-SA"/>
        </w:rPr>
      </w:pPr>
      <w:bookmarkStart w:id="24" w:name="_Ref50149249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8</w:t>
      </w:r>
      <w:r w:rsidR="00AC539C">
        <w:rPr>
          <w:rFonts w:ascii="Times New Roman" w:hAnsi="Times New Roman" w:cs="Times New Roman"/>
          <w:i w:val="0"/>
          <w:sz w:val="20"/>
          <w:szCs w:val="20"/>
        </w:rPr>
        <w:fldChar w:fldCharType="end"/>
      </w:r>
      <w:bookmarkEnd w:id="24"/>
      <w:r w:rsidR="0088378D" w:rsidRPr="00A32106">
        <w:rPr>
          <w:rFonts w:ascii="Times New Roman" w:hAnsi="Times New Roman" w:cs="Times New Roman"/>
          <w:i w:val="0"/>
          <w:sz w:val="20"/>
          <w:szCs w:val="20"/>
          <w:lang w:eastAsia="ru-RU" w:bidi="ar-SA"/>
        </w:rPr>
        <w:t xml:space="preserve"> - </w:t>
      </w:r>
      <w:r w:rsidR="00936DDF" w:rsidRPr="00A32106">
        <w:rPr>
          <w:rFonts w:ascii="Times New Roman" w:hAnsi="Times New Roman" w:cs="Times New Roman"/>
          <w:i w:val="0"/>
          <w:sz w:val="20"/>
          <w:szCs w:val="20"/>
          <w:lang w:eastAsia="ru-RU" w:bidi="ar-SA"/>
        </w:rPr>
        <w:t xml:space="preserve">Геометрия дифракции, рассмотренная при моделировании для кристалла </w:t>
      </w:r>
      <w:r w:rsidR="00936DDF" w:rsidRPr="00A32106">
        <w:rPr>
          <w:rFonts w:ascii="Times New Roman" w:hAnsi="Times New Roman" w:cs="Times New Roman"/>
          <w:i w:val="0"/>
          <w:sz w:val="20"/>
          <w:szCs w:val="20"/>
          <w:lang w:val="en-US" w:eastAsia="ru-RU" w:bidi="ar-SA"/>
        </w:rPr>
        <w:t>Au</w:t>
      </w:r>
      <w:r w:rsidR="0088378D" w:rsidRPr="00A32106">
        <w:rPr>
          <w:rFonts w:ascii="Times New Roman" w:hAnsi="Times New Roman" w:cs="Times New Roman"/>
          <w:i w:val="0"/>
          <w:sz w:val="20"/>
          <w:szCs w:val="20"/>
          <w:lang w:eastAsia="ru-RU" w:bidi="ar-SA"/>
        </w:rPr>
        <w:t xml:space="preserve"> кубической формы</w:t>
      </w:r>
    </w:p>
    <w:p w:rsidR="0088378D" w:rsidRPr="00A32106" w:rsidRDefault="0088378D" w:rsidP="0088378D">
      <w:pPr>
        <w:spacing w:line="276" w:lineRule="auto"/>
        <w:ind w:firstLine="709"/>
        <w:jc w:val="both"/>
        <w:rPr>
          <w:rFonts w:ascii="Times New Roman" w:hAnsi="Times New Roman" w:cs="Times New Roman"/>
          <w:lang w:eastAsia="ru-RU" w:bidi="ar-SA"/>
        </w:rPr>
      </w:pPr>
    </w:p>
    <w:p w:rsidR="0088378D" w:rsidRPr="00A32106" w:rsidRDefault="0088378D" w:rsidP="0088378D">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Мы предполагаем</w:t>
      </w:r>
      <w:r w:rsidR="00222FC6">
        <w:rPr>
          <w:rFonts w:ascii="Times New Roman" w:hAnsi="Times New Roman" w:cs="Times New Roman"/>
          <w:lang w:eastAsia="ru-RU" w:bidi="ar-SA"/>
        </w:rPr>
        <w:t>,</w:t>
      </w:r>
      <w:r w:rsidRPr="00A32106">
        <w:rPr>
          <w:rFonts w:ascii="Times New Roman" w:hAnsi="Times New Roman" w:cs="Times New Roman"/>
          <w:lang w:eastAsia="ru-RU" w:bidi="ar-SA"/>
        </w:rPr>
        <w:t xml:space="preserve"> что кубическая элементарная ячейка (с параметром решетки </w:t>
      </w:r>
      <w:proofErr w:type="gramStart"/>
      <w:r w:rsidRPr="00A32106">
        <w:rPr>
          <w:rFonts w:ascii="Times New Roman" w:hAnsi="Times New Roman" w:cs="Times New Roman"/>
          <w:lang w:eastAsia="ru-RU" w:bidi="ar-SA"/>
        </w:rPr>
        <w:t>Au</w:t>
      </w:r>
      <w:proofErr w:type="gramEnd"/>
      <w:r w:rsidRPr="00A32106">
        <w:rPr>
          <w:rFonts w:ascii="Times New Roman" w:hAnsi="Times New Roman" w:cs="Times New Roman"/>
          <w:lang w:eastAsia="ru-RU" w:bidi="ar-SA"/>
        </w:rPr>
        <w:t xml:space="preserve">  а= 4.078 А), также выстроен</w:t>
      </w:r>
      <w:r w:rsidR="005451D8">
        <w:rPr>
          <w:rFonts w:ascii="Times New Roman" w:hAnsi="Times New Roman" w:cs="Times New Roman"/>
          <w:lang w:eastAsia="ru-RU" w:bidi="ar-SA"/>
        </w:rPr>
        <w:t>а</w:t>
      </w:r>
      <w:r w:rsidRPr="00A32106">
        <w:rPr>
          <w:rFonts w:ascii="Times New Roman" w:hAnsi="Times New Roman" w:cs="Times New Roman"/>
          <w:lang w:eastAsia="ru-RU" w:bidi="ar-SA"/>
        </w:rPr>
        <w:t xml:space="preserve"> по тем же самым координационным осям. В наших моделированиях мы рассматривали плоскую падающую волну с энергией фотона на 8 кэВ (длина волны λ =</w:t>
      </w:r>
      <w:r w:rsidR="00222FC6">
        <w:rPr>
          <w:rFonts w:ascii="Times New Roman" w:hAnsi="Times New Roman" w:cs="Times New Roman"/>
          <w:lang w:eastAsia="ru-RU" w:bidi="ar-SA"/>
        </w:rPr>
        <w:t xml:space="preserve"> 1.55 А) и 004 отражения. В этой</w:t>
      </w:r>
      <w:r w:rsidRPr="00A32106">
        <w:rPr>
          <w:rFonts w:ascii="Times New Roman" w:hAnsi="Times New Roman" w:cs="Times New Roman"/>
          <w:lang w:eastAsia="ru-RU" w:bidi="ar-SA"/>
        </w:rPr>
        <w:t xml:space="preserve"> геометрии рассеяния вектор обратной решетки  h004 параллелен qz оси в обратном пространстве [см. </w:t>
      </w:r>
      <w:r w:rsidRPr="00A32106">
        <w:rPr>
          <w:rFonts w:ascii="Times New Roman" w:hAnsi="Times New Roman" w:cs="Times New Roman"/>
          <w:lang w:eastAsia="ru-RU" w:bidi="ar-SA"/>
        </w:rPr>
        <w:fldChar w:fldCharType="begin"/>
      </w:r>
      <w:r w:rsidRPr="00A32106">
        <w:rPr>
          <w:rFonts w:ascii="Times New Roman" w:hAnsi="Times New Roman" w:cs="Times New Roman"/>
          <w:lang w:eastAsia="ru-RU" w:bidi="ar-SA"/>
        </w:rPr>
        <w:instrText xml:space="preserve"> REF _Ref501492497 \h </w:instrText>
      </w:r>
      <w:r w:rsidR="00A32106">
        <w:rPr>
          <w:rFonts w:ascii="Times New Roman" w:hAnsi="Times New Roman" w:cs="Times New Roman"/>
          <w:lang w:eastAsia="ru-RU" w:bidi="ar-SA"/>
        </w:rPr>
        <w:instrText xml:space="preserve"> \* MERGEFORMAT </w:instrText>
      </w:r>
      <w:r w:rsidRPr="00A32106">
        <w:rPr>
          <w:rFonts w:ascii="Times New Roman" w:hAnsi="Times New Roman" w:cs="Times New Roman"/>
          <w:lang w:eastAsia="ru-RU" w:bidi="ar-SA"/>
        </w:rPr>
      </w:r>
      <w:r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8</w:t>
      </w:r>
      <w:r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 (a)], и рассеивающую плоскость найдите что-либо подобное к xz плоскости в реальном пространстве  [см. </w:t>
      </w:r>
      <w:r w:rsidRPr="00A32106">
        <w:rPr>
          <w:rFonts w:ascii="Times New Roman" w:hAnsi="Times New Roman" w:cs="Times New Roman"/>
          <w:lang w:eastAsia="ru-RU" w:bidi="ar-SA"/>
        </w:rPr>
        <w:fldChar w:fldCharType="begin"/>
      </w:r>
      <w:r w:rsidRPr="00A32106">
        <w:rPr>
          <w:rFonts w:ascii="Times New Roman" w:hAnsi="Times New Roman" w:cs="Times New Roman"/>
          <w:lang w:eastAsia="ru-RU" w:bidi="ar-SA"/>
        </w:rPr>
        <w:instrText xml:space="preserve"> REF _Ref501492497 \h </w:instrText>
      </w:r>
      <w:r w:rsidR="00A32106">
        <w:rPr>
          <w:rFonts w:ascii="Times New Roman" w:hAnsi="Times New Roman" w:cs="Times New Roman"/>
          <w:lang w:eastAsia="ru-RU" w:bidi="ar-SA"/>
        </w:rPr>
        <w:instrText xml:space="preserve"> \* MERGEFORMAT </w:instrText>
      </w:r>
      <w:r w:rsidRPr="00A32106">
        <w:rPr>
          <w:rFonts w:ascii="Times New Roman" w:hAnsi="Times New Roman" w:cs="Times New Roman"/>
          <w:lang w:eastAsia="ru-RU" w:bidi="ar-SA"/>
        </w:rPr>
      </w:r>
      <w:r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8</w:t>
      </w:r>
      <w:r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 (b)]. Брэгговский  угол в этих условиях составляет  θB = </w:t>
      </w:r>
      <w:proofErr w:type="gramStart"/>
      <w:r w:rsidRPr="00A32106">
        <w:rPr>
          <w:rFonts w:ascii="Times New Roman" w:hAnsi="Times New Roman" w:cs="Times New Roman"/>
          <w:lang w:eastAsia="ru-RU" w:bidi="ar-SA"/>
        </w:rPr>
        <w:t>49.47</w:t>
      </w:r>
      <w:proofErr w:type="gramEnd"/>
      <w:r w:rsidRPr="00A32106">
        <w:rPr>
          <w:rFonts w:ascii="Times New Roman" w:hAnsi="Times New Roman" w:cs="Times New Roman"/>
          <w:lang w:eastAsia="ru-RU" w:bidi="ar-SA"/>
        </w:rPr>
        <w:t xml:space="preserve"> ◦ и значение длины экстинкции  составляет 711 нм и 607 нм в Брэгговской и геометрия Лауэ, соответственно.</w:t>
      </w:r>
    </w:p>
    <w:p w:rsidR="0088378D" w:rsidRPr="00A32106" w:rsidRDefault="0088378D" w:rsidP="00936DDF">
      <w:pPr>
        <w:spacing w:line="276" w:lineRule="auto"/>
        <w:ind w:firstLine="709"/>
        <w:jc w:val="both"/>
        <w:rPr>
          <w:rFonts w:ascii="Times New Roman" w:hAnsi="Times New Roman" w:cs="Times New Roman"/>
          <w:b/>
          <w:lang w:eastAsia="ru-RU" w:bidi="ar-SA"/>
        </w:rPr>
      </w:pPr>
    </w:p>
    <w:p w:rsidR="00936DDF" w:rsidRPr="00A32106" w:rsidRDefault="0088378D" w:rsidP="006A6727">
      <w:pPr>
        <w:pStyle w:val="4"/>
        <w:spacing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Исследования к</w:t>
      </w:r>
      <w:r w:rsidR="00936DDF" w:rsidRPr="00A32106">
        <w:rPr>
          <w:rFonts w:ascii="Times New Roman" w:hAnsi="Times New Roman" w:cs="Times New Roman"/>
          <w:b w:val="0"/>
          <w:sz w:val="24"/>
          <w:szCs w:val="24"/>
          <w:lang w:eastAsia="ru-RU" w:bidi="ar-SA"/>
        </w:rPr>
        <w:t>ристалл</w:t>
      </w:r>
      <w:r w:rsidRPr="00A32106">
        <w:rPr>
          <w:rFonts w:ascii="Times New Roman" w:hAnsi="Times New Roman" w:cs="Times New Roman"/>
          <w:b w:val="0"/>
          <w:sz w:val="24"/>
          <w:szCs w:val="24"/>
          <w:lang w:eastAsia="ru-RU" w:bidi="ar-SA"/>
        </w:rPr>
        <w:t xml:space="preserve">а Au размером </w:t>
      </w:r>
      <w:r w:rsidR="00936DDF" w:rsidRPr="00A32106">
        <w:rPr>
          <w:rFonts w:ascii="Times New Roman" w:hAnsi="Times New Roman" w:cs="Times New Roman"/>
          <w:b w:val="0"/>
          <w:sz w:val="24"/>
          <w:szCs w:val="24"/>
          <w:lang w:eastAsia="ru-RU" w:bidi="ar-SA"/>
        </w:rPr>
        <w:t>100 нм кубической формы</w:t>
      </w:r>
    </w:p>
    <w:p w:rsidR="0088378D" w:rsidRPr="00A32106" w:rsidRDefault="00936DDF" w:rsidP="006A6727">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Результаты инверсии целого 3D обратного пространства, которые  позволили получить набор данных для кристалла Au с размером 100 нм, полученны</w:t>
      </w:r>
      <w:r w:rsidR="005451D8">
        <w:rPr>
          <w:rFonts w:ascii="Times New Roman" w:hAnsi="Times New Roman" w:cs="Times New Roman"/>
          <w:lang w:eastAsia="ru-RU" w:bidi="ar-SA"/>
        </w:rPr>
        <w:t>е при динамическом моделировании,</w:t>
      </w:r>
      <w:r w:rsidRPr="00A32106">
        <w:rPr>
          <w:rFonts w:ascii="Times New Roman" w:hAnsi="Times New Roman" w:cs="Times New Roman"/>
          <w:lang w:eastAsia="ru-RU" w:bidi="ar-SA"/>
        </w:rPr>
        <w:t xml:space="preserve"> представлены на </w:t>
      </w:r>
      <w:r w:rsidR="0088378D" w:rsidRPr="00A32106">
        <w:rPr>
          <w:rFonts w:ascii="Times New Roman" w:hAnsi="Times New Roman" w:cs="Times New Roman"/>
          <w:lang w:eastAsia="ru-RU" w:bidi="ar-SA"/>
        </w:rPr>
        <w:fldChar w:fldCharType="begin"/>
      </w:r>
      <w:r w:rsidR="0088378D" w:rsidRPr="00A32106">
        <w:rPr>
          <w:rFonts w:ascii="Times New Roman" w:hAnsi="Times New Roman" w:cs="Times New Roman"/>
          <w:lang w:eastAsia="ru-RU" w:bidi="ar-SA"/>
        </w:rPr>
        <w:instrText xml:space="preserve"> REF _Ref501492795 \h </w:instrText>
      </w:r>
      <w:r w:rsidR="00A32106">
        <w:rPr>
          <w:rFonts w:ascii="Times New Roman" w:hAnsi="Times New Roman" w:cs="Times New Roman"/>
          <w:lang w:eastAsia="ru-RU" w:bidi="ar-SA"/>
        </w:rPr>
        <w:instrText xml:space="preserve"> \* MERGEFORMAT </w:instrText>
      </w:r>
      <w:r w:rsidR="0088378D" w:rsidRPr="00A32106">
        <w:rPr>
          <w:rFonts w:ascii="Times New Roman" w:hAnsi="Times New Roman" w:cs="Times New Roman"/>
          <w:lang w:eastAsia="ru-RU" w:bidi="ar-SA"/>
        </w:rPr>
      </w:r>
      <w:r w:rsidR="0088378D"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9</w:t>
      </w:r>
      <w:r w:rsidR="0088378D" w:rsidRPr="00A32106">
        <w:rPr>
          <w:rFonts w:ascii="Times New Roman" w:hAnsi="Times New Roman" w:cs="Times New Roman"/>
          <w:lang w:eastAsia="ru-RU" w:bidi="ar-SA"/>
        </w:rPr>
        <w:fldChar w:fldCharType="end"/>
      </w:r>
      <w:r w:rsidR="0088378D" w:rsidRPr="00A32106">
        <w:rPr>
          <w:rFonts w:ascii="Times New Roman" w:hAnsi="Times New Roman" w:cs="Times New Roman"/>
          <w:lang w:eastAsia="ru-RU" w:bidi="ar-SA"/>
        </w:rPr>
        <w:t>:</w:t>
      </w:r>
      <w:r w:rsidRPr="00A32106">
        <w:rPr>
          <w:rFonts w:ascii="Times New Roman" w:hAnsi="Times New Roman" w:cs="Times New Roman"/>
          <w:lang w:eastAsia="ru-RU" w:bidi="ar-SA"/>
        </w:rPr>
        <w:t xml:space="preserve"> </w:t>
      </w:r>
      <w:r w:rsidR="0088378D" w:rsidRPr="00A32106">
        <w:rPr>
          <w:rFonts w:ascii="Times New Roman" w:hAnsi="Times New Roman" w:cs="Times New Roman"/>
          <w:lang w:eastAsia="ru-RU" w:bidi="ar-SA"/>
        </w:rPr>
        <w:t>(a), (c) xz карта при y = 0 (центр кристалла). (b), (</w:t>
      </w:r>
      <w:proofErr w:type="gramStart"/>
      <w:r w:rsidR="0088378D" w:rsidRPr="00A32106">
        <w:rPr>
          <w:rFonts w:ascii="Times New Roman" w:hAnsi="Times New Roman" w:cs="Times New Roman"/>
          <w:lang w:eastAsia="ru-RU" w:bidi="ar-SA"/>
        </w:rPr>
        <w:t xml:space="preserve">d) </w:t>
      </w:r>
      <w:proofErr w:type="gramEnd"/>
      <w:r w:rsidR="0088378D" w:rsidRPr="00A32106">
        <w:rPr>
          <w:rFonts w:ascii="Times New Roman" w:hAnsi="Times New Roman" w:cs="Times New Roman"/>
          <w:lang w:eastAsia="ru-RU" w:bidi="ar-SA"/>
        </w:rPr>
        <w:t>линия представляет сечение через центр кристалла и вдоль x, y, и осей Z. Серая область в (c) (d) обрисовывает в общих чертах регион вне кристалла, где фаза неопределенна.</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2D распределение амплитуды sh (r) в xz в плоскости, проходящей через центр (y = 0)</w:t>
      </w:r>
      <w:r w:rsidR="0088378D" w:rsidRPr="00A32106">
        <w:rPr>
          <w:rFonts w:ascii="Times New Roman" w:hAnsi="Times New Roman" w:cs="Times New Roman"/>
          <w:lang w:eastAsia="ru-RU" w:bidi="ar-SA"/>
        </w:rPr>
        <w:t xml:space="preserve"> кристалла показано на </w:t>
      </w:r>
      <w:r w:rsidR="0088378D" w:rsidRPr="00A32106">
        <w:rPr>
          <w:rFonts w:ascii="Times New Roman" w:hAnsi="Times New Roman" w:cs="Times New Roman"/>
          <w:lang w:eastAsia="ru-RU" w:bidi="ar-SA"/>
        </w:rPr>
        <w:fldChar w:fldCharType="begin"/>
      </w:r>
      <w:r w:rsidR="0088378D" w:rsidRPr="00A32106">
        <w:rPr>
          <w:rFonts w:ascii="Times New Roman" w:hAnsi="Times New Roman" w:cs="Times New Roman"/>
          <w:lang w:eastAsia="ru-RU" w:bidi="ar-SA"/>
        </w:rPr>
        <w:instrText xml:space="preserve"> REF _Ref501492827 \h </w:instrText>
      </w:r>
      <w:r w:rsidR="00A32106">
        <w:rPr>
          <w:rFonts w:ascii="Times New Roman" w:hAnsi="Times New Roman" w:cs="Times New Roman"/>
          <w:lang w:eastAsia="ru-RU" w:bidi="ar-SA"/>
        </w:rPr>
        <w:instrText xml:space="preserve"> \* MERGEFORMAT </w:instrText>
      </w:r>
      <w:r w:rsidR="0088378D" w:rsidRPr="00A32106">
        <w:rPr>
          <w:rFonts w:ascii="Times New Roman" w:hAnsi="Times New Roman" w:cs="Times New Roman"/>
          <w:lang w:eastAsia="ru-RU" w:bidi="ar-SA"/>
        </w:rPr>
      </w:r>
      <w:r w:rsidR="0088378D"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10</w:t>
      </w:r>
      <w:r w:rsidR="0088378D"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 (a); профили линии вдоль x, y, ос</w:t>
      </w:r>
      <w:r w:rsidR="0088378D" w:rsidRPr="00A32106">
        <w:rPr>
          <w:rFonts w:ascii="Times New Roman" w:hAnsi="Times New Roman" w:cs="Times New Roman"/>
          <w:lang w:eastAsia="ru-RU" w:bidi="ar-SA"/>
        </w:rPr>
        <w:t xml:space="preserve">и Z даны на </w:t>
      </w:r>
      <w:r w:rsidR="006A6727" w:rsidRPr="00A32106">
        <w:rPr>
          <w:rFonts w:ascii="Times New Roman" w:hAnsi="Times New Roman" w:cs="Times New Roman"/>
          <w:lang w:eastAsia="ru-RU" w:bidi="ar-SA"/>
        </w:rPr>
        <w:fldChar w:fldCharType="begin"/>
      </w:r>
      <w:r w:rsidR="006A6727" w:rsidRPr="00A32106">
        <w:rPr>
          <w:rFonts w:ascii="Times New Roman" w:hAnsi="Times New Roman" w:cs="Times New Roman"/>
          <w:lang w:eastAsia="ru-RU" w:bidi="ar-SA"/>
        </w:rPr>
        <w:instrText xml:space="preserve"> REF _Ref501492827 \h </w:instrText>
      </w:r>
      <w:r w:rsidR="00A32106">
        <w:rPr>
          <w:rFonts w:ascii="Times New Roman" w:hAnsi="Times New Roman" w:cs="Times New Roman"/>
          <w:lang w:eastAsia="ru-RU" w:bidi="ar-SA"/>
        </w:rPr>
        <w:instrText xml:space="preserve"> \* MERGEFORMAT </w:instrText>
      </w:r>
      <w:r w:rsidR="006A6727" w:rsidRPr="00A32106">
        <w:rPr>
          <w:rFonts w:ascii="Times New Roman" w:hAnsi="Times New Roman" w:cs="Times New Roman"/>
          <w:lang w:eastAsia="ru-RU" w:bidi="ar-SA"/>
        </w:rPr>
      </w:r>
      <w:r w:rsidR="006A6727"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10</w:t>
      </w:r>
      <w:r w:rsidR="006A6727"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 (b).</w:t>
      </w:r>
      <w:r w:rsidR="006A6727" w:rsidRPr="00A32106">
        <w:rPr>
          <w:rFonts w:ascii="Times New Roman" w:hAnsi="Times New Roman" w:cs="Times New Roman"/>
          <w:lang w:eastAsia="ru-RU" w:bidi="ar-SA"/>
        </w:rPr>
        <w:t xml:space="preserve"> </w:t>
      </w:r>
      <w:r w:rsidRPr="00A32106">
        <w:rPr>
          <w:rFonts w:ascii="Times New Roman" w:hAnsi="Times New Roman" w:cs="Times New Roman"/>
          <w:lang w:eastAsia="ru-RU" w:bidi="ar-SA"/>
        </w:rPr>
        <w:t>Распределение фазы ϕ</w:t>
      </w:r>
      <w:r w:rsidR="0088378D" w:rsidRPr="00A32106">
        <w:rPr>
          <w:rFonts w:ascii="Times New Roman" w:hAnsi="Times New Roman" w:cs="Times New Roman"/>
          <w:lang w:eastAsia="ru-RU" w:bidi="ar-SA"/>
        </w:rPr>
        <w:t xml:space="preserve">h (r) представлено на </w:t>
      </w:r>
      <w:r w:rsidR="006A6727" w:rsidRPr="00A32106">
        <w:rPr>
          <w:rFonts w:ascii="Times New Roman" w:hAnsi="Times New Roman" w:cs="Times New Roman"/>
          <w:lang w:eastAsia="ru-RU" w:bidi="ar-SA"/>
        </w:rPr>
        <w:fldChar w:fldCharType="begin"/>
      </w:r>
      <w:r w:rsidR="006A6727" w:rsidRPr="00A32106">
        <w:rPr>
          <w:rFonts w:ascii="Times New Roman" w:hAnsi="Times New Roman" w:cs="Times New Roman"/>
          <w:lang w:eastAsia="ru-RU" w:bidi="ar-SA"/>
        </w:rPr>
        <w:instrText xml:space="preserve"> REF _Ref501492827 \h </w:instrText>
      </w:r>
      <w:r w:rsidR="00A32106">
        <w:rPr>
          <w:rFonts w:ascii="Times New Roman" w:hAnsi="Times New Roman" w:cs="Times New Roman"/>
          <w:lang w:eastAsia="ru-RU" w:bidi="ar-SA"/>
        </w:rPr>
        <w:instrText xml:space="preserve"> \* MERGEFORMAT </w:instrText>
      </w:r>
      <w:r w:rsidR="006A6727" w:rsidRPr="00A32106">
        <w:rPr>
          <w:rFonts w:ascii="Times New Roman" w:hAnsi="Times New Roman" w:cs="Times New Roman"/>
          <w:lang w:eastAsia="ru-RU" w:bidi="ar-SA"/>
        </w:rPr>
      </w:r>
      <w:r w:rsidR="006A6727"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10</w:t>
      </w:r>
      <w:r w:rsidR="006A6727" w:rsidRPr="00A32106">
        <w:rPr>
          <w:rFonts w:ascii="Times New Roman" w:hAnsi="Times New Roman" w:cs="Times New Roman"/>
          <w:lang w:eastAsia="ru-RU" w:bidi="ar-SA"/>
        </w:rPr>
        <w:fldChar w:fldCharType="end"/>
      </w:r>
      <w:r w:rsidR="0088378D" w:rsidRPr="00A32106">
        <w:rPr>
          <w:rFonts w:ascii="Times New Roman" w:hAnsi="Times New Roman" w:cs="Times New Roman"/>
          <w:lang w:eastAsia="ru-RU" w:bidi="ar-SA"/>
        </w:rPr>
        <w:t xml:space="preserve"> (c) и </w:t>
      </w:r>
      <w:r w:rsidR="006A6727" w:rsidRPr="00A32106">
        <w:rPr>
          <w:rFonts w:ascii="Times New Roman" w:hAnsi="Times New Roman" w:cs="Times New Roman"/>
          <w:lang w:eastAsia="ru-RU" w:bidi="ar-SA"/>
        </w:rPr>
        <w:fldChar w:fldCharType="begin"/>
      </w:r>
      <w:r w:rsidR="006A6727" w:rsidRPr="00A32106">
        <w:rPr>
          <w:rFonts w:ascii="Times New Roman" w:hAnsi="Times New Roman" w:cs="Times New Roman"/>
          <w:lang w:eastAsia="ru-RU" w:bidi="ar-SA"/>
        </w:rPr>
        <w:instrText xml:space="preserve"> REF _Ref501492827 \h </w:instrText>
      </w:r>
      <w:r w:rsidR="00A32106">
        <w:rPr>
          <w:rFonts w:ascii="Times New Roman" w:hAnsi="Times New Roman" w:cs="Times New Roman"/>
          <w:lang w:eastAsia="ru-RU" w:bidi="ar-SA"/>
        </w:rPr>
        <w:instrText xml:space="preserve"> \* MERGEFORMAT </w:instrText>
      </w:r>
      <w:r w:rsidR="006A6727" w:rsidRPr="00A32106">
        <w:rPr>
          <w:rFonts w:ascii="Times New Roman" w:hAnsi="Times New Roman" w:cs="Times New Roman"/>
          <w:lang w:eastAsia="ru-RU" w:bidi="ar-SA"/>
        </w:rPr>
      </w:r>
      <w:r w:rsidR="006A6727"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10</w:t>
      </w:r>
      <w:r w:rsidR="006A6727"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(d), соответственно. </w:t>
      </w:r>
      <w:r w:rsidR="0088378D" w:rsidRPr="00A32106">
        <w:rPr>
          <w:rFonts w:ascii="Times New Roman" w:hAnsi="Times New Roman" w:cs="Times New Roman"/>
          <w:lang w:eastAsia="ru-RU" w:bidi="ar-SA"/>
        </w:rPr>
        <w:t>a) Результаты моделирований  структуры с  кинематической теории, (b) результаты динамической теории, полученной числовым решением уравнений Такаги-Топена. Профили модуля |A (qz) | и аргумент фаз</w:t>
      </w:r>
      <w:r w:rsidR="00271EF6">
        <w:rPr>
          <w:rFonts w:ascii="Times New Roman" w:hAnsi="Times New Roman" w:cs="Times New Roman"/>
          <w:lang w:eastAsia="ru-RU" w:bidi="ar-SA"/>
        </w:rPr>
        <w:t>ы [(qz)] вдоль qz оси показаны на частях</w:t>
      </w:r>
      <w:r w:rsidR="0088378D" w:rsidRPr="00A32106">
        <w:rPr>
          <w:rFonts w:ascii="Times New Roman" w:hAnsi="Times New Roman" w:cs="Times New Roman"/>
          <w:lang w:eastAsia="ru-RU" w:bidi="ar-SA"/>
        </w:rPr>
        <w:t xml:space="preserve"> (c) и (d), соответс</w:t>
      </w:r>
      <w:r w:rsidR="00271EF6">
        <w:rPr>
          <w:rFonts w:ascii="Times New Roman" w:hAnsi="Times New Roman" w:cs="Times New Roman"/>
          <w:lang w:eastAsia="ru-RU" w:bidi="ar-SA"/>
        </w:rPr>
        <w:t>твенно. Красными линиями показаны результаты моделирования</w:t>
      </w:r>
      <w:r w:rsidR="0088378D" w:rsidRPr="00A32106">
        <w:rPr>
          <w:rFonts w:ascii="Times New Roman" w:hAnsi="Times New Roman" w:cs="Times New Roman"/>
          <w:lang w:eastAsia="ru-RU" w:bidi="ar-SA"/>
        </w:rPr>
        <w:t xml:space="preserve"> по кинематической (черное пятно) и дин</w:t>
      </w:r>
      <w:r w:rsidR="00271EF6">
        <w:rPr>
          <w:rFonts w:ascii="Times New Roman" w:hAnsi="Times New Roman" w:cs="Times New Roman"/>
          <w:lang w:eastAsia="ru-RU" w:bidi="ar-SA"/>
        </w:rPr>
        <w:t>амической теории</w:t>
      </w:r>
      <w:r w:rsidR="0088378D" w:rsidRPr="00A32106">
        <w:rPr>
          <w:rFonts w:ascii="Times New Roman" w:hAnsi="Times New Roman" w:cs="Times New Roman"/>
          <w:lang w:eastAsia="ru-RU" w:bidi="ar-SA"/>
        </w:rPr>
        <w:t>.</w:t>
      </w:r>
      <w:r w:rsidR="006A6727" w:rsidRPr="00A32106">
        <w:rPr>
          <w:rFonts w:ascii="Times New Roman" w:hAnsi="Times New Roman" w:cs="Times New Roman"/>
          <w:lang w:eastAsia="ru-RU" w:bidi="ar-SA"/>
        </w:rPr>
        <w:t xml:space="preserve"> </w:t>
      </w:r>
      <w:r w:rsidRPr="00A32106">
        <w:rPr>
          <w:rFonts w:ascii="Times New Roman" w:hAnsi="Times New Roman" w:cs="Times New Roman"/>
          <w:lang w:eastAsia="ru-RU" w:bidi="ar-SA"/>
        </w:rPr>
        <w:t xml:space="preserve">За пределами куба амплитуда плотности распределения быстро идет вниз [см. </w:t>
      </w:r>
      <w:r w:rsidR="006A6727" w:rsidRPr="00A32106">
        <w:rPr>
          <w:rFonts w:ascii="Times New Roman" w:hAnsi="Times New Roman" w:cs="Times New Roman"/>
          <w:lang w:eastAsia="ru-RU" w:bidi="ar-SA"/>
        </w:rPr>
        <w:fldChar w:fldCharType="begin"/>
      </w:r>
      <w:r w:rsidR="006A6727" w:rsidRPr="00A32106">
        <w:rPr>
          <w:rFonts w:ascii="Times New Roman" w:hAnsi="Times New Roman" w:cs="Times New Roman"/>
          <w:lang w:eastAsia="ru-RU" w:bidi="ar-SA"/>
        </w:rPr>
        <w:instrText xml:space="preserve"> REF _Ref501492827 \h </w:instrText>
      </w:r>
      <w:r w:rsidR="00A32106">
        <w:rPr>
          <w:rFonts w:ascii="Times New Roman" w:hAnsi="Times New Roman" w:cs="Times New Roman"/>
          <w:lang w:eastAsia="ru-RU" w:bidi="ar-SA"/>
        </w:rPr>
        <w:instrText xml:space="preserve"> \* MERGEFORMAT </w:instrText>
      </w:r>
      <w:r w:rsidR="006A6727" w:rsidRPr="00A32106">
        <w:rPr>
          <w:rFonts w:ascii="Times New Roman" w:hAnsi="Times New Roman" w:cs="Times New Roman"/>
          <w:lang w:eastAsia="ru-RU" w:bidi="ar-SA"/>
        </w:rPr>
      </w:r>
      <w:r w:rsidR="006A6727"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10</w:t>
      </w:r>
      <w:r w:rsidR="006A6727" w:rsidRPr="00A32106">
        <w:rPr>
          <w:rFonts w:ascii="Times New Roman" w:hAnsi="Times New Roman" w:cs="Times New Roman"/>
          <w:lang w:eastAsia="ru-RU" w:bidi="ar-SA"/>
        </w:rPr>
        <w:fldChar w:fldCharType="end"/>
      </w:r>
      <w:r w:rsidR="006A6727" w:rsidRPr="00A32106">
        <w:rPr>
          <w:rFonts w:ascii="Times New Roman" w:hAnsi="Times New Roman" w:cs="Times New Roman"/>
          <w:lang w:eastAsia="ru-RU" w:bidi="ar-SA"/>
        </w:rPr>
        <w:t xml:space="preserve"> (a) и</w:t>
      </w:r>
      <w:r w:rsidRPr="00A32106">
        <w:rPr>
          <w:rFonts w:ascii="Times New Roman" w:hAnsi="Times New Roman" w:cs="Times New Roman"/>
          <w:lang w:eastAsia="ru-RU" w:bidi="ar-SA"/>
        </w:rPr>
        <w:t xml:space="preserve"> (b)] согласно результатам восстановления. В этой области фазы не определены, поэтому, распределение фазы представлено в </w:t>
      </w:r>
      <w:r w:rsidR="006A6727" w:rsidRPr="00A32106">
        <w:rPr>
          <w:rFonts w:ascii="Times New Roman" w:hAnsi="Times New Roman" w:cs="Times New Roman"/>
          <w:lang w:eastAsia="ru-RU" w:bidi="ar-SA"/>
        </w:rPr>
        <w:fldChar w:fldCharType="begin"/>
      </w:r>
      <w:r w:rsidR="006A6727" w:rsidRPr="00A32106">
        <w:rPr>
          <w:rFonts w:ascii="Times New Roman" w:hAnsi="Times New Roman" w:cs="Times New Roman"/>
          <w:lang w:eastAsia="ru-RU" w:bidi="ar-SA"/>
        </w:rPr>
        <w:instrText xml:space="preserve"> REF _Ref501492827 \h </w:instrText>
      </w:r>
      <w:r w:rsidR="00A32106">
        <w:rPr>
          <w:rFonts w:ascii="Times New Roman" w:hAnsi="Times New Roman" w:cs="Times New Roman"/>
          <w:lang w:eastAsia="ru-RU" w:bidi="ar-SA"/>
        </w:rPr>
        <w:instrText xml:space="preserve"> \* MERGEFORMAT </w:instrText>
      </w:r>
      <w:r w:rsidR="006A6727" w:rsidRPr="00A32106">
        <w:rPr>
          <w:rFonts w:ascii="Times New Roman" w:hAnsi="Times New Roman" w:cs="Times New Roman"/>
          <w:lang w:eastAsia="ru-RU" w:bidi="ar-SA"/>
        </w:rPr>
      </w:r>
      <w:r w:rsidR="006A6727"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10</w:t>
      </w:r>
      <w:r w:rsidR="006A6727"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 (c, </w:t>
      </w:r>
      <w:r w:rsidRPr="00A32106">
        <w:rPr>
          <w:rFonts w:ascii="Times New Roman" w:hAnsi="Times New Roman" w:cs="Times New Roman"/>
          <w:lang w:val="en-US" w:eastAsia="ru-RU" w:bidi="ar-SA"/>
        </w:rPr>
        <w:t>d</w:t>
      </w:r>
      <w:r w:rsidRPr="00A32106">
        <w:rPr>
          <w:rFonts w:ascii="Times New Roman" w:hAnsi="Times New Roman" w:cs="Times New Roman"/>
          <w:lang w:eastAsia="ru-RU" w:bidi="ar-SA"/>
        </w:rPr>
        <w:t>) на краях куба.</w:t>
      </w:r>
    </w:p>
    <w:p w:rsidR="00936DDF" w:rsidRPr="00A32106" w:rsidRDefault="00822A74" w:rsidP="006A6727">
      <w:pPr>
        <w:spacing w:line="276" w:lineRule="auto"/>
        <w:jc w:val="center"/>
        <w:rPr>
          <w:rFonts w:ascii="Times New Roman" w:hAnsi="Times New Roman" w:cs="Times New Roman"/>
          <w:lang w:eastAsia="ru-RU" w:bidi="ar-SA"/>
        </w:rPr>
      </w:pPr>
      <w:r>
        <w:rPr>
          <w:rFonts w:ascii="Times New Roman" w:hAnsi="Times New Roman" w:cs="Times New Roman"/>
          <w:lang w:eastAsia="ru-RU" w:bidi="ar-SA"/>
        </w:rPr>
        <w:lastRenderedPageBreak/>
        <w:pict>
          <v:shape id="Рисунок 61" o:spid="_x0000_i1086" type="#_x0000_t75" style="width:289.65pt;height:260.35pt;visibility:visible;mso-wrap-style:square">
            <v:imagedata r:id="rId77" o:title=""/>
          </v:shape>
        </w:pict>
      </w:r>
    </w:p>
    <w:p w:rsidR="00936DDF" w:rsidRPr="00A32106" w:rsidRDefault="0013200F" w:rsidP="006A6727">
      <w:pPr>
        <w:pStyle w:val="a6"/>
        <w:jc w:val="center"/>
        <w:rPr>
          <w:rFonts w:ascii="Times New Roman" w:hAnsi="Times New Roman" w:cs="Times New Roman"/>
          <w:i w:val="0"/>
          <w:sz w:val="20"/>
          <w:szCs w:val="20"/>
          <w:lang w:eastAsia="ru-RU" w:bidi="ar-SA"/>
        </w:rPr>
      </w:pPr>
      <w:bookmarkStart w:id="25" w:name="_Ref50149279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bookmarkEnd w:id="25"/>
      <w:r w:rsidR="006A6727" w:rsidRPr="00A32106">
        <w:rPr>
          <w:rFonts w:ascii="Times New Roman" w:hAnsi="Times New Roman" w:cs="Times New Roman"/>
          <w:i w:val="0"/>
          <w:sz w:val="20"/>
          <w:szCs w:val="20"/>
          <w:lang w:eastAsia="ru-RU" w:bidi="ar-SA"/>
        </w:rPr>
        <w:t xml:space="preserve"> – </w:t>
      </w:r>
      <w:r w:rsidR="00936DDF" w:rsidRPr="00A32106">
        <w:rPr>
          <w:rFonts w:ascii="Times New Roman" w:hAnsi="Times New Roman" w:cs="Times New Roman"/>
          <w:i w:val="0"/>
          <w:sz w:val="20"/>
          <w:szCs w:val="20"/>
          <w:lang w:eastAsia="ru-RU" w:bidi="ar-SA"/>
        </w:rPr>
        <w:t>Амплитуда (a), (b) и фаза (c), (d) комплексной функции кристалла  Sh(r), полученные инверсией из 3D набор  пространственных данных, вычисленных  для кристалла размером 100 нм.</w:t>
      </w:r>
    </w:p>
    <w:p w:rsidR="00936DDF" w:rsidRPr="00A32106" w:rsidRDefault="00822A74" w:rsidP="006A6727">
      <w:pPr>
        <w:spacing w:line="276" w:lineRule="auto"/>
        <w:ind w:firstLine="709"/>
        <w:jc w:val="center"/>
        <w:rPr>
          <w:rFonts w:ascii="Times New Roman" w:hAnsi="Times New Roman" w:cs="Times New Roman"/>
          <w:lang w:eastAsia="ru-RU" w:bidi="ar-SA"/>
        </w:rPr>
      </w:pPr>
      <w:r>
        <w:rPr>
          <w:rFonts w:ascii="Times New Roman" w:hAnsi="Times New Roman" w:cs="Times New Roman"/>
          <w:lang w:eastAsia="ru-RU" w:bidi="ar-SA"/>
        </w:rPr>
        <w:pict>
          <v:shape id="Рисунок 62" o:spid="_x0000_i1087" type="#_x0000_t75" style="width:277.95pt;height:231.9pt;visibility:visible;mso-wrap-style:square">
            <v:imagedata r:id="rId78" o:title=""/>
          </v:shape>
        </w:pict>
      </w:r>
    </w:p>
    <w:p w:rsidR="00936DDF" w:rsidRPr="00A32106" w:rsidRDefault="0013200F" w:rsidP="006A6727">
      <w:pPr>
        <w:pStyle w:val="a6"/>
        <w:jc w:val="center"/>
        <w:rPr>
          <w:rFonts w:ascii="Times New Roman" w:hAnsi="Times New Roman" w:cs="Times New Roman"/>
          <w:i w:val="0"/>
          <w:sz w:val="20"/>
          <w:szCs w:val="20"/>
          <w:lang w:eastAsia="ru-RU" w:bidi="ar-SA"/>
        </w:rPr>
      </w:pPr>
      <w:bookmarkStart w:id="26" w:name="_Ref501492827"/>
      <w:proofErr w:type="gramStart"/>
      <w:r w:rsidRPr="00A32106">
        <w:rPr>
          <w:rFonts w:ascii="Times New Roman" w:hAnsi="Times New Roman" w:cs="Times New Roman"/>
          <w:i w:val="0"/>
          <w:sz w:val="20"/>
          <w:szCs w:val="20"/>
        </w:rPr>
        <w:t xml:space="preserve">Рис.  </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proofErr w:type="gramStart"/>
      <w:r w:rsidR="00AC539C">
        <w:rPr>
          <w:rFonts w:ascii="Times New Roman" w:hAnsi="Times New Roman" w:cs="Times New Roman"/>
          <w:i w:val="0"/>
          <w:sz w:val="20"/>
          <w:szCs w:val="20"/>
        </w:rPr>
        <w:t>.</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bookmarkEnd w:id="26"/>
      <w:proofErr w:type="gramStart"/>
      <w:r w:rsidR="006A6727" w:rsidRPr="00A32106">
        <w:rPr>
          <w:rFonts w:ascii="Times New Roman" w:hAnsi="Times New Roman" w:cs="Times New Roman"/>
          <w:i w:val="0"/>
          <w:sz w:val="20"/>
          <w:szCs w:val="20"/>
          <w:lang w:eastAsia="ru-RU" w:bidi="ar-SA"/>
        </w:rPr>
        <w:t xml:space="preserve"> - </w:t>
      </w:r>
      <w:r w:rsidR="00936DDF" w:rsidRPr="00A32106">
        <w:rPr>
          <w:rFonts w:ascii="Times New Roman" w:hAnsi="Times New Roman" w:cs="Times New Roman"/>
          <w:i w:val="0"/>
          <w:sz w:val="20"/>
          <w:szCs w:val="20"/>
          <w:lang w:eastAsia="ru-RU" w:bidi="ar-SA"/>
        </w:rPr>
        <w:t>Распределение  2D модуля амплитуда |A (qx, qz) | , взятого через центральную плоскость  (qy = 0) , смоделированная для 1 μm кубического кристалла Au (по</w:t>
      </w:r>
      <w:r w:rsidR="006A6727" w:rsidRPr="00A32106">
        <w:rPr>
          <w:rFonts w:ascii="Times New Roman" w:hAnsi="Times New Roman" w:cs="Times New Roman"/>
          <w:i w:val="0"/>
          <w:sz w:val="20"/>
          <w:szCs w:val="20"/>
          <w:lang w:eastAsia="ru-RU" w:bidi="ar-SA"/>
        </w:rPr>
        <w:t>казано в логарифмической шкале) и соответс</w:t>
      </w:r>
      <w:r w:rsidR="005451D8">
        <w:rPr>
          <w:rFonts w:ascii="Times New Roman" w:hAnsi="Times New Roman" w:cs="Times New Roman"/>
          <w:i w:val="0"/>
          <w:sz w:val="20"/>
          <w:szCs w:val="20"/>
          <w:lang w:eastAsia="ru-RU" w:bidi="ar-SA"/>
        </w:rPr>
        <w:t>т</w:t>
      </w:r>
      <w:r w:rsidR="006A6727" w:rsidRPr="00A32106">
        <w:rPr>
          <w:rFonts w:ascii="Times New Roman" w:hAnsi="Times New Roman" w:cs="Times New Roman"/>
          <w:i w:val="0"/>
          <w:sz w:val="20"/>
          <w:szCs w:val="20"/>
          <w:lang w:eastAsia="ru-RU" w:bidi="ar-SA"/>
        </w:rPr>
        <w:t>вующие профили</w:t>
      </w:r>
      <w:proofErr w:type="gramEnd"/>
    </w:p>
    <w:p w:rsidR="00936DDF" w:rsidRPr="00A32106" w:rsidRDefault="00936DDF" w:rsidP="00936DDF">
      <w:pPr>
        <w:spacing w:line="276" w:lineRule="auto"/>
        <w:ind w:firstLine="709"/>
        <w:jc w:val="both"/>
        <w:rPr>
          <w:rFonts w:ascii="Times New Roman" w:hAnsi="Times New Roman" w:cs="Times New Roman"/>
          <w:lang w:eastAsia="ru-RU" w:bidi="ar-SA"/>
        </w:rPr>
      </w:pPr>
    </w:p>
    <w:p w:rsidR="00936DDF" w:rsidRPr="00A32106" w:rsidRDefault="00936DDF" w:rsidP="00936DDF">
      <w:pPr>
        <w:spacing w:line="276" w:lineRule="auto"/>
        <w:ind w:firstLine="709"/>
        <w:jc w:val="both"/>
        <w:rPr>
          <w:rFonts w:ascii="Times New Roman" w:hAnsi="Times New Roman" w:cs="Times New Roman"/>
          <w:b/>
          <w:lang w:eastAsia="ru-RU" w:bidi="ar-SA"/>
        </w:rPr>
      </w:pPr>
    </w:p>
    <w:p w:rsidR="00936DDF" w:rsidRPr="00A32106" w:rsidRDefault="00936DDF" w:rsidP="006A6727">
      <w:pPr>
        <w:pStyle w:val="4"/>
        <w:spacing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М</w:t>
      </w:r>
      <w:r w:rsidR="006A6727" w:rsidRPr="00A32106">
        <w:rPr>
          <w:rFonts w:ascii="Times New Roman" w:hAnsi="Times New Roman" w:cs="Times New Roman"/>
          <w:b w:val="0"/>
          <w:sz w:val="24"/>
          <w:szCs w:val="24"/>
          <w:lang w:eastAsia="ru-RU" w:bidi="ar-SA"/>
        </w:rPr>
        <w:t xml:space="preserve">оделирование для частицы </w:t>
      </w:r>
      <w:r w:rsidRPr="00A32106">
        <w:rPr>
          <w:rFonts w:ascii="Times New Roman" w:hAnsi="Times New Roman" w:cs="Times New Roman"/>
          <w:b w:val="0"/>
          <w:sz w:val="24"/>
          <w:szCs w:val="24"/>
          <w:lang w:eastAsia="ru-RU" w:bidi="ar-SA"/>
        </w:rPr>
        <w:t xml:space="preserve">свинца </w:t>
      </w:r>
      <w:r w:rsidR="006A6727" w:rsidRPr="00A32106">
        <w:rPr>
          <w:rFonts w:ascii="Times New Roman" w:hAnsi="Times New Roman" w:cs="Times New Roman"/>
          <w:b w:val="0"/>
          <w:sz w:val="24"/>
          <w:szCs w:val="24"/>
          <w:lang w:eastAsia="ru-RU" w:bidi="ar-SA"/>
        </w:rPr>
        <w:t>полусферической формы</w:t>
      </w:r>
    </w:p>
    <w:p w:rsidR="00936DDF" w:rsidRPr="00A32106" w:rsidRDefault="00936DDF" w:rsidP="006A6727">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Результаты моделирования для идеального кубического прозрачного Au образца показали, что динамическая дифракция может привести к появлению артефактов при пространственной реконструкции.</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Чтобы оценить вклад динамических эффектов для практически важного случая эксперимента 3D CXDI в геометрии Брэгга мы рассматривали экспериментальные </w:t>
      </w:r>
      <w:r w:rsidRPr="00A32106">
        <w:rPr>
          <w:rFonts w:ascii="Times New Roman" w:hAnsi="Times New Roman" w:cs="Times New Roman"/>
          <w:lang w:eastAsia="ru-RU" w:bidi="ar-SA"/>
        </w:rPr>
        <w:lastRenderedPageBreak/>
        <w:t xml:space="preserve">параметры кристалла с напряжениями в нанокристалле полусферической формы с 0.75 μm в диаметре. Кристалл когерентно освещался монохроматическим пучком рентгена с длиной волны  1.38 °A и использовано (111) отражение свинца. В этих экспериментальных условиях Брэгговский угол был равен </w:t>
      </w:r>
      <w:proofErr w:type="gramStart"/>
      <w:r w:rsidRPr="00A32106">
        <w:rPr>
          <w:rFonts w:ascii="Times New Roman" w:hAnsi="Times New Roman" w:cs="Times New Roman"/>
          <w:lang w:eastAsia="ru-RU" w:bidi="ar-SA"/>
        </w:rPr>
        <w:t>13.97</w:t>
      </w:r>
      <w:proofErr w:type="gramEnd"/>
      <w:r w:rsidRPr="00A32106">
        <w:rPr>
          <w:rFonts w:ascii="Times New Roman" w:hAnsi="Times New Roman" w:cs="Times New Roman"/>
          <w:lang w:eastAsia="ru-RU" w:bidi="ar-SA"/>
        </w:rPr>
        <w:t>◦ и длина поглощения был равна 0.32 μm и 1.26 μm для геометрии Брэгга и Лауэ, соответственно.</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Для нашего моделирования мы рассматривали функцию формы в виде сферы, усеченной с одной сторон</w:t>
      </w:r>
      <w:r w:rsidR="00271EF6">
        <w:rPr>
          <w:rFonts w:ascii="Times New Roman" w:hAnsi="Times New Roman" w:cs="Times New Roman"/>
          <w:lang w:eastAsia="ru-RU" w:bidi="ar-SA"/>
        </w:rPr>
        <w:t>ы  на 1/3 ее диаметра, как самую близкую</w:t>
      </w:r>
      <w:r w:rsidRPr="00A32106">
        <w:rPr>
          <w:rFonts w:ascii="Times New Roman" w:hAnsi="Times New Roman" w:cs="Times New Roman"/>
          <w:lang w:eastAsia="ru-RU" w:bidi="ar-SA"/>
        </w:rPr>
        <w:t xml:space="preserve"> модель. По результатам эксперимента мы ориентировали плоскость сечения так, чтобы был сформирован угол в 27◦ относительно (111) кристаллографической плоскости. Геометрия дифракции в двух к</w:t>
      </w:r>
      <w:r w:rsidR="00271EF6">
        <w:rPr>
          <w:rFonts w:ascii="Times New Roman" w:hAnsi="Times New Roman" w:cs="Times New Roman"/>
          <w:lang w:eastAsia="ru-RU" w:bidi="ar-SA"/>
        </w:rPr>
        <w:t>онфигурациях схематично показана</w:t>
      </w:r>
      <w:r w:rsidRPr="00A32106">
        <w:rPr>
          <w:rFonts w:ascii="Times New Roman" w:hAnsi="Times New Roman" w:cs="Times New Roman"/>
          <w:lang w:eastAsia="ru-RU" w:bidi="ar-SA"/>
        </w:rPr>
        <w:t xml:space="preserve"> на </w:t>
      </w:r>
      <w:r w:rsidR="0013200F" w:rsidRPr="00A32106">
        <w:rPr>
          <w:rFonts w:ascii="Times New Roman" w:hAnsi="Times New Roman" w:cs="Times New Roman"/>
          <w:lang w:eastAsia="ru-RU" w:bidi="ar-SA"/>
        </w:rPr>
        <w:fldChar w:fldCharType="begin"/>
      </w:r>
      <w:r w:rsidR="0013200F" w:rsidRPr="00A32106">
        <w:rPr>
          <w:rFonts w:ascii="Times New Roman" w:hAnsi="Times New Roman" w:cs="Times New Roman"/>
          <w:lang w:eastAsia="ru-RU" w:bidi="ar-SA"/>
        </w:rPr>
        <w:instrText xml:space="preserve"> REF _Ref501491840 \h </w:instrText>
      </w:r>
      <w:r w:rsidR="00A32106">
        <w:rPr>
          <w:rFonts w:ascii="Times New Roman" w:hAnsi="Times New Roman" w:cs="Times New Roman"/>
          <w:lang w:eastAsia="ru-RU" w:bidi="ar-SA"/>
        </w:rPr>
        <w:instrText xml:space="preserve"> \* MERGEFORMAT </w:instrText>
      </w:r>
      <w:r w:rsidR="0013200F" w:rsidRPr="00A32106">
        <w:rPr>
          <w:rFonts w:ascii="Times New Roman" w:hAnsi="Times New Roman" w:cs="Times New Roman"/>
          <w:lang w:eastAsia="ru-RU" w:bidi="ar-SA"/>
        </w:rPr>
      </w:r>
      <w:r w:rsidR="0013200F" w:rsidRPr="00A32106">
        <w:rPr>
          <w:rFonts w:ascii="Times New Roman" w:hAnsi="Times New Roman" w:cs="Times New Roman"/>
          <w:lang w:eastAsia="ru-RU" w:bidi="ar-SA"/>
        </w:rPr>
        <w:fldChar w:fldCharType="separate"/>
      </w:r>
      <w:r w:rsidR="008C7909" w:rsidRPr="008C7909">
        <w:t xml:space="preserve">Рис.  </w:t>
      </w:r>
      <w:r w:rsidR="008C7909" w:rsidRPr="008C7909">
        <w:rPr>
          <w:noProof/>
        </w:rPr>
        <w:t>4</w:t>
      </w:r>
      <w:r w:rsidR="008C7909" w:rsidRPr="008C7909">
        <w:t>.</w:t>
      </w:r>
      <w:r w:rsidR="008C7909" w:rsidRPr="008C7909">
        <w:rPr>
          <w:noProof/>
        </w:rPr>
        <w:t>11</w:t>
      </w:r>
      <w:r w:rsidR="0013200F" w:rsidRPr="00A32106">
        <w:rPr>
          <w:rFonts w:ascii="Times New Roman" w:hAnsi="Times New Roman" w:cs="Times New Roman"/>
          <w:lang w:eastAsia="ru-RU" w:bidi="ar-SA"/>
        </w:rPr>
        <w:fldChar w:fldCharType="end"/>
      </w:r>
      <w:r w:rsidRPr="00A32106">
        <w:rPr>
          <w:rFonts w:ascii="Times New Roman" w:hAnsi="Times New Roman" w:cs="Times New Roman"/>
          <w:lang w:eastAsia="ru-RU" w:bidi="ar-SA"/>
        </w:rPr>
        <w:t xml:space="preserve">. </w:t>
      </w:r>
      <w:r w:rsidR="0013200F" w:rsidRPr="00A32106">
        <w:rPr>
          <w:rFonts w:ascii="Times New Roman" w:hAnsi="Times New Roman" w:cs="Times New Roman"/>
          <w:lang w:eastAsia="ru-RU" w:bidi="ar-SA"/>
        </w:rPr>
        <w:t>Функция формы смоделирована сфер</w:t>
      </w:r>
      <w:r w:rsidR="00271EF6">
        <w:rPr>
          <w:rFonts w:ascii="Times New Roman" w:hAnsi="Times New Roman" w:cs="Times New Roman"/>
          <w:lang w:eastAsia="ru-RU" w:bidi="ar-SA"/>
        </w:rPr>
        <w:t>ой 0.75 μm в диаметре, усеченной</w:t>
      </w:r>
      <w:r w:rsidR="0013200F" w:rsidRPr="00A32106">
        <w:rPr>
          <w:rFonts w:ascii="Times New Roman" w:hAnsi="Times New Roman" w:cs="Times New Roman"/>
          <w:lang w:eastAsia="ru-RU" w:bidi="ar-SA"/>
        </w:rPr>
        <w:t xml:space="preserve"> по одной стороне на 1/3 диаметра. Плоскость среза  наклонена на 27◦ относительно (111) кристаллографической плоскости. Два других среза показаны в </w:t>
      </w:r>
      <w:r w:rsidR="00271EF6">
        <w:rPr>
          <w:rFonts w:ascii="Times New Roman" w:hAnsi="Times New Roman" w:cs="Times New Roman"/>
          <w:lang w:eastAsia="ru-RU" w:bidi="ar-SA"/>
        </w:rPr>
        <w:t xml:space="preserve">частях (a) и (b). </w:t>
      </w:r>
      <w:proofErr w:type="gramStart"/>
      <w:r w:rsidR="00271EF6">
        <w:rPr>
          <w:rFonts w:ascii="Times New Roman" w:hAnsi="Times New Roman" w:cs="Times New Roman"/>
          <w:lang w:eastAsia="ru-RU" w:bidi="ar-SA"/>
        </w:rPr>
        <w:t>Синим</w:t>
      </w:r>
      <w:proofErr w:type="gramEnd"/>
      <w:r w:rsidR="00271EF6">
        <w:rPr>
          <w:rFonts w:ascii="Times New Roman" w:hAnsi="Times New Roman" w:cs="Times New Roman"/>
          <w:lang w:eastAsia="ru-RU" w:bidi="ar-SA"/>
        </w:rPr>
        <w:t xml:space="preserve"> показаны плоскости, рассеивающиеся</w:t>
      </w:r>
      <w:r w:rsidR="0013200F" w:rsidRPr="00A32106">
        <w:rPr>
          <w:rFonts w:ascii="Times New Roman" w:hAnsi="Times New Roman" w:cs="Times New Roman"/>
          <w:lang w:eastAsia="ru-RU" w:bidi="ar-SA"/>
        </w:rPr>
        <w:t xml:space="preserve"> в (xz) части в (a) и (b) и в плоскости дифракции (xy) часть в (b).</w:t>
      </w:r>
    </w:p>
    <w:p w:rsidR="00936DDF" w:rsidRPr="00A32106" w:rsidRDefault="00822A74" w:rsidP="006A6727">
      <w:pPr>
        <w:spacing w:line="276" w:lineRule="auto"/>
        <w:jc w:val="center"/>
        <w:rPr>
          <w:rFonts w:ascii="Times New Roman" w:hAnsi="Times New Roman" w:cs="Times New Roman"/>
          <w:lang w:eastAsia="ru-RU" w:bidi="ar-SA"/>
        </w:rPr>
      </w:pPr>
      <w:r>
        <w:rPr>
          <w:rFonts w:ascii="Times New Roman" w:hAnsi="Times New Roman" w:cs="Times New Roman"/>
          <w:lang w:eastAsia="ru-RU" w:bidi="ar-SA"/>
        </w:rPr>
        <w:pict>
          <v:shape id="Рисунок 65" o:spid="_x0000_i1088" type="#_x0000_t75" style="width:302.25pt;height:178.35pt;visibility:visible;mso-wrap-style:square">
            <v:imagedata r:id="rId79" o:title=""/>
          </v:shape>
        </w:pict>
      </w:r>
    </w:p>
    <w:p w:rsidR="00936DDF" w:rsidRPr="00A32106" w:rsidRDefault="0013200F" w:rsidP="006A6727">
      <w:pPr>
        <w:pStyle w:val="a6"/>
        <w:jc w:val="center"/>
        <w:rPr>
          <w:rFonts w:ascii="Times New Roman" w:hAnsi="Times New Roman" w:cs="Times New Roman"/>
          <w:i w:val="0"/>
          <w:sz w:val="20"/>
          <w:szCs w:val="20"/>
          <w:lang w:eastAsia="ru-RU" w:bidi="ar-SA"/>
        </w:rPr>
      </w:pPr>
      <w:bookmarkStart w:id="27" w:name="_Ref501491840"/>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11</w:t>
      </w:r>
      <w:r w:rsidR="00AC539C">
        <w:rPr>
          <w:rFonts w:ascii="Times New Roman" w:hAnsi="Times New Roman" w:cs="Times New Roman"/>
          <w:i w:val="0"/>
          <w:sz w:val="20"/>
          <w:szCs w:val="20"/>
        </w:rPr>
        <w:fldChar w:fldCharType="end"/>
      </w:r>
      <w:bookmarkEnd w:id="27"/>
      <w:r w:rsidR="006A6727" w:rsidRPr="00A32106">
        <w:rPr>
          <w:rFonts w:ascii="Times New Roman" w:hAnsi="Times New Roman" w:cs="Times New Roman"/>
          <w:i w:val="0"/>
          <w:sz w:val="20"/>
          <w:szCs w:val="20"/>
          <w:lang w:eastAsia="ru-RU" w:bidi="ar-SA"/>
        </w:rPr>
        <w:t xml:space="preserve"> – </w:t>
      </w:r>
      <w:r w:rsidR="00936DDF" w:rsidRPr="00A32106">
        <w:rPr>
          <w:rFonts w:ascii="Times New Roman" w:hAnsi="Times New Roman" w:cs="Times New Roman"/>
          <w:i w:val="0"/>
          <w:sz w:val="20"/>
          <w:szCs w:val="20"/>
          <w:lang w:eastAsia="ru-RU" w:bidi="ar-SA"/>
        </w:rPr>
        <w:t>Геометрия дифракции, использованный при моделировании  прозрачной наночастиц</w:t>
      </w:r>
      <w:r w:rsidR="006A6727" w:rsidRPr="00A32106">
        <w:rPr>
          <w:rFonts w:ascii="Times New Roman" w:hAnsi="Times New Roman" w:cs="Times New Roman"/>
          <w:i w:val="0"/>
          <w:sz w:val="20"/>
          <w:szCs w:val="20"/>
          <w:lang w:eastAsia="ru-RU" w:bidi="ar-SA"/>
        </w:rPr>
        <w:t>ы Свинца полусферической формы</w:t>
      </w:r>
    </w:p>
    <w:p w:rsidR="00936DDF" w:rsidRPr="00A32106" w:rsidRDefault="00936DDF" w:rsidP="00936DDF">
      <w:pPr>
        <w:spacing w:line="276" w:lineRule="auto"/>
        <w:ind w:firstLine="709"/>
        <w:jc w:val="both"/>
        <w:rPr>
          <w:rFonts w:ascii="Times New Roman" w:hAnsi="Times New Roman" w:cs="Times New Roman"/>
          <w:lang w:eastAsia="ru-RU" w:bidi="ar-SA"/>
        </w:rPr>
      </w:pPr>
    </w:p>
    <w:p w:rsidR="00936DDF" w:rsidRPr="00A32106" w:rsidRDefault="00936DDF" w:rsidP="006A6727">
      <w:pPr>
        <w:pStyle w:val="3"/>
        <w:spacing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ЗАКЛЮЧЕНИЕ</w:t>
      </w:r>
    </w:p>
    <w:p w:rsidR="00936DDF" w:rsidRPr="00A32106" w:rsidRDefault="00936DDF" w:rsidP="006A6727">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Представленная общая модель на основе уравнений Такаги-Топена, оптимизированная для геометрии Брэгга, позволяет провести сравнение измерений по методике CXDI с численным реш</w:t>
      </w:r>
      <w:r w:rsidR="00271EF6">
        <w:rPr>
          <w:rFonts w:ascii="Times New Roman" w:hAnsi="Times New Roman" w:cs="Times New Roman"/>
          <w:lang w:eastAsia="ru-RU" w:bidi="ar-SA"/>
        </w:rPr>
        <w:t>ением для конечного 3D кристалла</w:t>
      </w:r>
      <w:r w:rsidRPr="00A32106">
        <w:rPr>
          <w:rFonts w:ascii="Times New Roman" w:hAnsi="Times New Roman" w:cs="Times New Roman"/>
          <w:lang w:eastAsia="ru-RU" w:bidi="ar-SA"/>
        </w:rPr>
        <w:t xml:space="preserve"> произвольной формы в присутствие деформаций. В результате</w:t>
      </w:r>
      <w:r w:rsidR="00271EF6" w:rsidRPr="00271EF6">
        <w:rPr>
          <w:rFonts w:ascii="Times New Roman" w:hAnsi="Times New Roman" w:cs="Times New Roman"/>
          <w:lang w:eastAsia="ru-RU" w:bidi="ar-SA"/>
        </w:rPr>
        <w:t xml:space="preserve"> были вычислены</w:t>
      </w:r>
      <w:r w:rsidRPr="00A32106">
        <w:rPr>
          <w:rFonts w:ascii="Times New Roman" w:hAnsi="Times New Roman" w:cs="Times New Roman"/>
          <w:lang w:eastAsia="ru-RU" w:bidi="ar-SA"/>
        </w:rPr>
        <w:t xml:space="preserve"> комплексная амплитуда распределения прошедшей и дифрагированной волн на выходе из грани кристалла. Распространение волны в далекой дифракционной области позволяет определить  амплитуду и фазу рассеянного излучения в определенном поперечном сечении в обратном пространстве.</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При выполнении ряда таких вычислений для различных значений угла вращения может быть построен полный 3D пространственный набор данных вблизи соответствующего узла обратной решетки.</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Комплексная функция объекта в реальном пространстве вычисляется инверсией Фурье преобразов</w:t>
      </w:r>
      <w:r w:rsidR="00271EF6">
        <w:rPr>
          <w:rFonts w:ascii="Times New Roman" w:hAnsi="Times New Roman" w:cs="Times New Roman"/>
          <w:lang w:eastAsia="ru-RU" w:bidi="ar-SA"/>
        </w:rPr>
        <w:t>ания. Используя эту модель, было</w:t>
      </w:r>
      <w:r w:rsidRPr="00A32106">
        <w:rPr>
          <w:rFonts w:ascii="Times New Roman" w:hAnsi="Times New Roman" w:cs="Times New Roman"/>
          <w:lang w:eastAsia="ru-RU" w:bidi="ar-SA"/>
        </w:rPr>
        <w:t xml:space="preserve"> выполнено моделирование динамической дифракция на идеальном кристалле золота кубической формы с размерами  100 нм и 1 μm в размере. Для маленьких кристаллов результаты вычислений были в </w:t>
      </w:r>
      <w:r w:rsidRPr="00A32106">
        <w:rPr>
          <w:rFonts w:ascii="Times New Roman" w:hAnsi="Times New Roman" w:cs="Times New Roman"/>
          <w:lang w:eastAsia="ru-RU" w:bidi="ar-SA"/>
        </w:rPr>
        <w:lastRenderedPageBreak/>
        <w:t>полном согласии с кинематической теорией.</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В моделированиях для больших кристаллических образцов динамические эффекты  рассеивания наблюдались как в реальном, так и в обратном пространстве. Мы проанализировали вклады  различных явлений, таких как преломление, поглощение, и перекрестная связь между дифрагированными и прошедшими волнами.</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На основе аналитических формул был развит подход, который количественно учитывает влияние на результаты реконструкций эффекты преломления и поглощения. Такие поправки, согласно результатам моделирования, не вносят существенных вкладов при пространственной реконструкции.</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Оставшиеся эффекты в амплитуде и распределениях фазы связаны с динамическими эффектами при рассеянии в кристалле. Дополнительное моделирование для практически важного случая Брэгга CXDI эксперимента с полусферической частицей Свинца с  размером 750 нм было также выполнен. </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 xml:space="preserve">Наши результаты демонстрируют, во-первых, что экспоненциальные множители в фазе  при реконструкции из-за преломления важны, и ими нельзя пренебрегать, даже если размер кристалла меньше, чем длина экстинкции. Во-вторых, наши теоретические результаты демонстрируют, что наш метод учета  преломления и поглощения может быть безопасно применен даже в случае кристаллов </w:t>
      </w:r>
      <w:r w:rsidR="005451D8">
        <w:rPr>
          <w:rFonts w:ascii="Times New Roman" w:hAnsi="Times New Roman" w:cs="Times New Roman"/>
          <w:lang w:eastAsia="ru-RU" w:bidi="ar-SA"/>
        </w:rPr>
        <w:t>с размером, сопоставимым с длиной</w:t>
      </w:r>
      <w:r w:rsidRPr="00A32106">
        <w:rPr>
          <w:rFonts w:ascii="Times New Roman" w:hAnsi="Times New Roman" w:cs="Times New Roman"/>
          <w:lang w:eastAsia="ru-RU" w:bidi="ar-SA"/>
        </w:rPr>
        <w:t xml:space="preserve"> экстинкции. В то же время эффекты поглощения, которые связаны с  динамическим взаимодействи</w:t>
      </w:r>
      <w:r w:rsidR="005451D8">
        <w:rPr>
          <w:rFonts w:ascii="Times New Roman" w:hAnsi="Times New Roman" w:cs="Times New Roman"/>
          <w:lang w:eastAsia="ru-RU" w:bidi="ar-SA"/>
        </w:rPr>
        <w:t>ем проходящих и отраженных волн</w:t>
      </w:r>
      <w:r w:rsidRPr="00A32106">
        <w:rPr>
          <w:rFonts w:ascii="Times New Roman" w:hAnsi="Times New Roman" w:cs="Times New Roman"/>
          <w:lang w:eastAsia="ru-RU" w:bidi="ar-SA"/>
        </w:rPr>
        <w:t xml:space="preserve"> не могут быть легко учтены, что  может привести  к существенным искажениям при реконструкции.</w:t>
      </w:r>
    </w:p>
    <w:p w:rsidR="00936DDF" w:rsidRPr="00A32106" w:rsidRDefault="00936DDF" w:rsidP="00936DDF">
      <w:pPr>
        <w:spacing w:line="276" w:lineRule="auto"/>
        <w:ind w:firstLine="709"/>
        <w:jc w:val="both"/>
        <w:rPr>
          <w:rFonts w:ascii="Times New Roman" w:hAnsi="Times New Roman" w:cs="Times New Roman"/>
          <w:lang w:eastAsia="ru-RU" w:bidi="ar-SA"/>
        </w:rPr>
      </w:pPr>
      <w:r w:rsidRPr="00A32106">
        <w:rPr>
          <w:rFonts w:ascii="Times New Roman" w:hAnsi="Times New Roman" w:cs="Times New Roman"/>
          <w:lang w:eastAsia="ru-RU" w:bidi="ar-SA"/>
        </w:rPr>
        <w:t>В результате мы приходим к заключению, что ограничения кинематического подхода при описании экспериментов по CXDI в геометрии Брэгга зависят от относительных значений размер кристалла d и длины экстинкции. Мы предлагаем  следующие критерии. Если при рассеянии условия (кристаллическая форма и ориентация) отвечают преимущ</w:t>
      </w:r>
      <w:r w:rsidR="00FB6F6C" w:rsidRPr="00A32106">
        <w:rPr>
          <w:rFonts w:ascii="Times New Roman" w:hAnsi="Times New Roman" w:cs="Times New Roman"/>
          <w:lang w:eastAsia="ru-RU" w:bidi="ar-SA"/>
        </w:rPr>
        <w:t>ественно Брэгг (Лауэ) геометрии</w:t>
      </w:r>
      <w:r w:rsidRPr="00A32106">
        <w:rPr>
          <w:rFonts w:ascii="Times New Roman" w:hAnsi="Times New Roman" w:cs="Times New Roman"/>
          <w:lang w:eastAsia="ru-RU" w:bidi="ar-SA"/>
        </w:rPr>
        <w:t>, тогда размер кристалл d должен быть по сравнению с соответствующим Брэггом (Лауэ) длиной экстинкции продолжительность исчезновения, то динамическим взаимодействием и/или эффектами поглощения не должны существенно влиять на реконструкцию. Однако даже в этом случае эффекты из поглощения и особенно преломления должно быть особенно тщательно проанализированы.</w:t>
      </w:r>
    </w:p>
    <w:p w:rsidR="004E4174" w:rsidRPr="00A32106" w:rsidRDefault="004E4174" w:rsidP="004E4174">
      <w:pPr>
        <w:rPr>
          <w:lang w:eastAsia="ru-RU" w:bidi="ar-SA"/>
        </w:rPr>
      </w:pPr>
    </w:p>
    <w:p w:rsidR="00A835E7" w:rsidRPr="00A32106" w:rsidRDefault="00D574DA" w:rsidP="00D574DA">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З</w:t>
      </w:r>
      <w:r w:rsidR="00A835E7" w:rsidRPr="00A32106">
        <w:rPr>
          <w:rFonts w:ascii="Times New Roman" w:hAnsi="Times New Roman" w:cs="Times New Roman"/>
          <w:b w:val="0"/>
          <w:kern w:val="0"/>
          <w:sz w:val="24"/>
          <w:szCs w:val="24"/>
          <w:lang w:eastAsia="ru-RU" w:bidi="ar-SA"/>
        </w:rPr>
        <w:t>аключение</w:t>
      </w:r>
    </w:p>
    <w:p w:rsidR="00A835E7" w:rsidRPr="00A32106" w:rsidRDefault="006A6727" w:rsidP="003F23FD">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A32106">
        <w:rPr>
          <w:rFonts w:ascii="Times New Roman" w:eastAsia="Times New Roman" w:hAnsi="Times New Roman" w:cs="Times New Roman"/>
          <w:kern w:val="0"/>
          <w:lang w:eastAsia="ru-RU" w:bidi="ar-SA"/>
        </w:rPr>
        <w:t>Не все запланированные на 2017</w:t>
      </w:r>
      <w:r w:rsidR="003F23FD" w:rsidRPr="00A32106">
        <w:rPr>
          <w:rFonts w:ascii="Times New Roman" w:eastAsia="Times New Roman" w:hAnsi="Times New Roman" w:cs="Times New Roman"/>
          <w:kern w:val="0"/>
          <w:lang w:eastAsia="ru-RU" w:bidi="ar-SA"/>
        </w:rPr>
        <w:t xml:space="preserve"> год работы были  выполнены. </w:t>
      </w:r>
      <w:r w:rsidRPr="00A32106">
        <w:rPr>
          <w:rFonts w:ascii="Times New Roman" w:eastAsia="Times New Roman" w:hAnsi="Times New Roman" w:cs="Times New Roman"/>
          <w:kern w:val="0"/>
          <w:lang w:eastAsia="ru-RU" w:bidi="ar-SA"/>
        </w:rPr>
        <w:t xml:space="preserve"> </w:t>
      </w:r>
    </w:p>
    <w:p w:rsidR="00A835E7" w:rsidRPr="00A32106" w:rsidRDefault="00254367" w:rsidP="00C73FB7">
      <w:pPr>
        <w:pStyle w:val="3"/>
        <w:ind w:left="0" w:firstLine="709"/>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Индикаторы проекта</w:t>
      </w:r>
    </w:p>
    <w:p w:rsidR="00A835E7" w:rsidRPr="00A32106"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1. Число специалистов, участвующих в работ</w:t>
      </w:r>
      <w:r w:rsidR="003F23FD" w:rsidRPr="00A32106">
        <w:rPr>
          <w:rFonts w:ascii="Times New Roman" w:eastAsia="Times New Roman" w:hAnsi="Times New Roman" w:cs="Times New Roman"/>
          <w:bCs/>
          <w:kern w:val="0"/>
          <w:lang w:eastAsia="ru-RU" w:bidi="ar-SA"/>
        </w:rPr>
        <w:t>ах центра</w:t>
      </w:r>
      <w:r w:rsidR="00C73FB7" w:rsidRPr="00A32106">
        <w:rPr>
          <w:rFonts w:ascii="Times New Roman" w:eastAsia="Times New Roman" w:hAnsi="Times New Roman" w:cs="Times New Roman"/>
          <w:bCs/>
          <w:kern w:val="0"/>
          <w:lang w:eastAsia="ru-RU" w:bidi="ar-SA"/>
        </w:rPr>
        <w:t xml:space="preserve"> - </w:t>
      </w:r>
      <w:r w:rsidR="006A6727" w:rsidRPr="00A32106">
        <w:rPr>
          <w:rFonts w:ascii="Times New Roman" w:eastAsia="Times New Roman" w:hAnsi="Times New Roman" w:cs="Times New Roman"/>
          <w:kern w:val="0"/>
          <w:lang w:eastAsia="ru-RU" w:bidi="ar-SA"/>
        </w:rPr>
        <w:t>6</w:t>
      </w:r>
      <w:r w:rsidR="00C73FB7" w:rsidRPr="00A32106">
        <w:rPr>
          <w:rFonts w:ascii="Times New Roman" w:eastAsia="Times New Roman" w:hAnsi="Times New Roman" w:cs="Times New Roman"/>
          <w:kern w:val="0"/>
          <w:lang w:eastAsia="ru-RU" w:bidi="ar-SA"/>
        </w:rPr>
        <w:t>.</w:t>
      </w:r>
    </w:p>
    <w:p w:rsidR="00A835E7" w:rsidRPr="00A32106"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2. Число молодых (&lt; 35 лет) специалистов, </w:t>
      </w:r>
      <w:r w:rsidR="00C73FB7" w:rsidRPr="00A32106">
        <w:rPr>
          <w:rFonts w:ascii="Times New Roman" w:eastAsia="Times New Roman" w:hAnsi="Times New Roman" w:cs="Times New Roman"/>
          <w:bCs/>
          <w:kern w:val="0"/>
          <w:lang w:eastAsia="ru-RU" w:bidi="ar-SA"/>
        </w:rPr>
        <w:t xml:space="preserve">привлеченных в эти работы. – </w:t>
      </w:r>
      <w:r w:rsidR="006A6727" w:rsidRPr="00A32106">
        <w:rPr>
          <w:rFonts w:ascii="Times New Roman" w:eastAsia="Times New Roman" w:hAnsi="Times New Roman" w:cs="Times New Roman"/>
          <w:kern w:val="0"/>
          <w:lang w:eastAsia="ru-RU" w:bidi="ar-SA"/>
        </w:rPr>
        <w:t>2</w:t>
      </w:r>
      <w:r w:rsidR="00C73FB7" w:rsidRPr="00A32106">
        <w:rPr>
          <w:rFonts w:ascii="Times New Roman" w:eastAsia="Times New Roman" w:hAnsi="Times New Roman" w:cs="Times New Roman"/>
          <w:kern w:val="0"/>
          <w:lang w:eastAsia="ru-RU" w:bidi="ar-SA"/>
        </w:rPr>
        <w:t>.</w:t>
      </w:r>
    </w:p>
    <w:p w:rsidR="00A835E7" w:rsidRPr="00A32106"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3. Число студе</w:t>
      </w:r>
      <w:r w:rsidR="00C73FB7" w:rsidRPr="00A32106">
        <w:rPr>
          <w:rFonts w:ascii="Times New Roman" w:eastAsia="Times New Roman" w:hAnsi="Times New Roman" w:cs="Times New Roman"/>
          <w:bCs/>
          <w:kern w:val="0"/>
          <w:lang w:eastAsia="ru-RU" w:bidi="ar-SA"/>
        </w:rPr>
        <w:t xml:space="preserve">нтов-участников экспериментов – </w:t>
      </w:r>
      <w:r w:rsidR="006A6727" w:rsidRPr="00A32106">
        <w:rPr>
          <w:rFonts w:ascii="Times New Roman" w:eastAsia="Times New Roman" w:hAnsi="Times New Roman" w:cs="Times New Roman"/>
          <w:kern w:val="0"/>
          <w:lang w:eastAsia="ru-RU" w:bidi="ar-SA"/>
        </w:rPr>
        <w:t>1</w:t>
      </w:r>
      <w:r w:rsidR="00C73FB7" w:rsidRPr="00A32106">
        <w:rPr>
          <w:rFonts w:ascii="Times New Roman" w:eastAsia="Times New Roman" w:hAnsi="Times New Roman" w:cs="Times New Roman"/>
          <w:kern w:val="0"/>
          <w:lang w:eastAsia="ru-RU" w:bidi="ar-SA"/>
        </w:rPr>
        <w:t>.</w:t>
      </w:r>
    </w:p>
    <w:p w:rsidR="00A835E7" w:rsidRPr="00A32106"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bCs/>
          <w:kern w:val="0"/>
          <w:lang w:eastAsia="ru-RU" w:bidi="ar-SA"/>
        </w:rPr>
        <w:t xml:space="preserve">4. Число диссертаций на соискание ученых степеней, </w:t>
      </w:r>
      <w:r w:rsidR="00D574DA" w:rsidRPr="00A32106">
        <w:rPr>
          <w:rFonts w:ascii="Times New Roman" w:eastAsia="Times New Roman" w:hAnsi="Times New Roman" w:cs="Times New Roman"/>
          <w:bCs/>
          <w:kern w:val="0"/>
          <w:lang w:eastAsia="ru-RU" w:bidi="ar-SA"/>
        </w:rPr>
        <w:t xml:space="preserve">защищенных в рамках участия в работах центра – </w:t>
      </w:r>
      <w:r w:rsidR="006A6727" w:rsidRPr="00A32106">
        <w:rPr>
          <w:rFonts w:ascii="Times New Roman" w:eastAsia="Times New Roman" w:hAnsi="Times New Roman" w:cs="Times New Roman"/>
          <w:kern w:val="0"/>
          <w:lang w:eastAsia="ru-RU" w:bidi="ar-SA"/>
        </w:rPr>
        <w:t>0</w:t>
      </w:r>
    </w:p>
    <w:p w:rsidR="00A835E7" w:rsidRPr="00A32106"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5. Число докладов от имени коллабораций, сделанных российскими учеными</w:t>
      </w:r>
      <w:r w:rsidR="00D574DA" w:rsidRPr="00A32106">
        <w:rPr>
          <w:rFonts w:ascii="Times New Roman" w:eastAsia="Times New Roman" w:hAnsi="Times New Roman" w:cs="Times New Roman"/>
          <w:bCs/>
          <w:kern w:val="0"/>
          <w:lang w:eastAsia="ru-RU" w:bidi="ar-SA"/>
        </w:rPr>
        <w:t xml:space="preserve"> – </w:t>
      </w:r>
      <w:r w:rsidR="006A6727" w:rsidRPr="00A32106">
        <w:rPr>
          <w:rFonts w:ascii="Times New Roman" w:eastAsia="Times New Roman" w:hAnsi="Times New Roman" w:cs="Times New Roman"/>
          <w:kern w:val="0"/>
          <w:lang w:eastAsia="ru-RU" w:bidi="ar-SA"/>
        </w:rPr>
        <w:t>0</w:t>
      </w:r>
      <w:r w:rsidR="00D574DA" w:rsidRPr="00A32106">
        <w:rPr>
          <w:rFonts w:ascii="Times New Roman" w:eastAsia="Times New Roman" w:hAnsi="Times New Roman" w:cs="Times New Roman"/>
          <w:kern w:val="0"/>
          <w:lang w:eastAsia="ru-RU" w:bidi="ar-SA"/>
        </w:rPr>
        <w:t>.</w:t>
      </w:r>
    </w:p>
    <w:p w:rsidR="00A835E7" w:rsidRPr="00A32106"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bCs/>
          <w:kern w:val="0"/>
          <w:lang w:eastAsia="ru-RU" w:bidi="ar-SA"/>
        </w:rPr>
        <w:t>6. Чис</w:t>
      </w:r>
      <w:r w:rsidR="00D574DA" w:rsidRPr="00A32106">
        <w:rPr>
          <w:rFonts w:ascii="Times New Roman" w:eastAsia="Times New Roman" w:hAnsi="Times New Roman" w:cs="Times New Roman"/>
          <w:bCs/>
          <w:kern w:val="0"/>
          <w:lang w:eastAsia="ru-RU" w:bidi="ar-SA"/>
        </w:rPr>
        <w:t>ло публикаций</w:t>
      </w:r>
      <w:r w:rsidRPr="00A32106">
        <w:rPr>
          <w:rFonts w:ascii="Times New Roman" w:eastAsia="Times New Roman" w:hAnsi="Times New Roman" w:cs="Times New Roman"/>
          <w:bCs/>
          <w:kern w:val="0"/>
          <w:lang w:eastAsia="ru-RU" w:bidi="ar-SA"/>
        </w:rPr>
        <w:t>, содержащих результаты интеллектуальной деятельности, полученные в рамках участия в работах центра</w:t>
      </w:r>
      <w:r w:rsidR="00D574DA" w:rsidRPr="00A32106">
        <w:rPr>
          <w:rFonts w:ascii="Times New Roman" w:eastAsia="Times New Roman" w:hAnsi="Times New Roman" w:cs="Times New Roman"/>
          <w:bCs/>
          <w:kern w:val="0"/>
          <w:lang w:eastAsia="ru-RU" w:bidi="ar-SA"/>
        </w:rPr>
        <w:t xml:space="preserve"> – </w:t>
      </w:r>
      <w:r w:rsidR="006A6727" w:rsidRPr="00A32106">
        <w:rPr>
          <w:rFonts w:ascii="Times New Roman" w:eastAsia="Times New Roman" w:hAnsi="Times New Roman" w:cs="Times New Roman"/>
          <w:kern w:val="0"/>
          <w:lang w:eastAsia="ru-RU" w:bidi="ar-SA"/>
        </w:rPr>
        <w:t>2</w:t>
      </w:r>
      <w:r w:rsidR="00BD411E" w:rsidRPr="00A32106">
        <w:rPr>
          <w:rFonts w:ascii="Times New Roman" w:eastAsia="Times New Roman" w:hAnsi="Times New Roman" w:cs="Times New Roman"/>
          <w:kern w:val="0"/>
          <w:lang w:eastAsia="ru-RU" w:bidi="ar-SA"/>
        </w:rPr>
        <w:t>.</w:t>
      </w:r>
    </w:p>
    <w:p w:rsidR="00A835E7"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7. Объем финансирования модернизации/создания российскими организациями  0</w:t>
      </w:r>
      <w:r w:rsidR="00D574DA" w:rsidRPr="00A32106">
        <w:rPr>
          <w:rFonts w:ascii="Times New Roman" w:eastAsia="Times New Roman" w:hAnsi="Times New Roman" w:cs="Times New Roman"/>
          <w:bCs/>
          <w:kern w:val="0"/>
          <w:lang w:eastAsia="ru-RU" w:bidi="ar-SA"/>
        </w:rPr>
        <w:t>.</w:t>
      </w:r>
    </w:p>
    <w:p w:rsidR="00120547" w:rsidRPr="00120547" w:rsidRDefault="00120547" w:rsidP="00120547">
      <w:pPr>
        <w:spacing w:line="360" w:lineRule="auto"/>
        <w:ind w:firstLine="426"/>
        <w:jc w:val="both"/>
      </w:pPr>
      <w:r w:rsidRPr="00120547">
        <w:lastRenderedPageBreak/>
        <w:t>Приложение</w:t>
      </w:r>
      <w:r>
        <w:t>. Сводная таблица командирований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559"/>
        <w:gridCol w:w="1418"/>
        <w:gridCol w:w="744"/>
        <w:gridCol w:w="1223"/>
        <w:gridCol w:w="1162"/>
        <w:gridCol w:w="1116"/>
      </w:tblGrid>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proofErr w:type="gramStart"/>
            <w:r>
              <w:t>Командиро-ванный</w:t>
            </w:r>
            <w:proofErr w:type="gramEnd"/>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Начало визита</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Окончание</w:t>
            </w:r>
            <w:r>
              <w:br/>
              <w:t>визита</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Дней</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Суточные USD</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rsidP="0092301E">
            <w:pPr>
              <w:jc w:val="center"/>
              <w:rPr>
                <w:lang w:val="en-US"/>
              </w:rPr>
            </w:pPr>
            <w:r>
              <w:t xml:space="preserve">Жилье </w:t>
            </w:r>
            <w:r w:rsidRPr="0092301E">
              <w:rPr>
                <w:lang w:val="en-US"/>
              </w:rPr>
              <w:t>USD</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rsidP="0092301E">
            <w:pPr>
              <w:jc w:val="center"/>
              <w:rPr>
                <w:lang w:val="en-US"/>
              </w:rPr>
            </w:pPr>
            <w:r>
              <w:t>Всего</w:t>
            </w:r>
            <w:r>
              <w:br/>
            </w:r>
            <w:r w:rsidRPr="0092301E">
              <w:rPr>
                <w:lang w:val="en-US"/>
              </w:rPr>
              <w:t>USD</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Носик В.Л.</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14.04.2017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11.05.2017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28</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3396,92</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657,05</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4053,97</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Носик В.Л.</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04.07.2017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18.07.2017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15</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1725,16</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136,21</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1861,37</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Носик В.Л.</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27.09.2017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26.10.2017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30</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3589,98</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307,16</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3897,14</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Бобков С.А.</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25.11.2017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10.12.2017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16</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1480,77</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224,02</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1704,79</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Теслюк А.Б.</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28.11.2017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06.12.2017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9</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883,16</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0,00</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883,16</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Казак А.В.</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30.11.2017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07.12.2017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8</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766,86</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164,40</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931,26</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Марфин Ю.С.</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30.11.2017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06.12.2017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7</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657,83</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140,91</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798,74</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
              <w:t>Усольцев С.Д.</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30.11.2017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07.12.2017</w:t>
            </w: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center"/>
            </w:pPr>
            <w:r>
              <w:t>8</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685,18</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140,91</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Default="00120547" w:rsidP="0092301E">
            <w:pPr>
              <w:jc w:val="right"/>
            </w:pPr>
            <w:r>
              <w:t>826,09</w:t>
            </w: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r>
      <w:tr w:rsidR="0092301E" w:rsidRPr="0092301E" w:rsidTr="0092301E">
        <w:trPr>
          <w:trHeight w:val="255"/>
        </w:trPr>
        <w:tc>
          <w:tcPr>
            <w:tcW w:w="1951"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FA510B">
            <w:pPr>
              <w:rPr>
                <w:b/>
                <w:bCs/>
              </w:rPr>
            </w:pPr>
            <w:r w:rsidRPr="0092301E">
              <w:rPr>
                <w:b/>
                <w:bCs/>
              </w:rPr>
              <w:t>Всего</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pPr>
              <w:rPr>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rsidP="0092301E">
            <w:pPr>
              <w:jc w:val="center"/>
              <w:rPr>
                <w:b/>
                <w:bCs/>
              </w:rPr>
            </w:pPr>
            <w:r w:rsidRPr="0092301E">
              <w:rPr>
                <w:b/>
                <w:bCs/>
              </w:rPr>
              <w:t>121</w:t>
            </w:r>
          </w:p>
        </w:tc>
        <w:tc>
          <w:tcPr>
            <w:tcW w:w="1223"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rsidP="0092301E">
            <w:pPr>
              <w:jc w:val="right"/>
              <w:rPr>
                <w:b/>
                <w:bCs/>
              </w:rPr>
            </w:pPr>
            <w:r w:rsidRPr="0092301E">
              <w:rPr>
                <w:b/>
                <w:bCs/>
              </w:rPr>
              <w:t>13185,86</w:t>
            </w:r>
          </w:p>
        </w:tc>
        <w:tc>
          <w:tcPr>
            <w:tcW w:w="1162"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rsidP="0092301E">
            <w:pPr>
              <w:jc w:val="right"/>
              <w:rPr>
                <w:b/>
                <w:bCs/>
              </w:rPr>
            </w:pPr>
            <w:r w:rsidRPr="0092301E">
              <w:rPr>
                <w:b/>
                <w:bCs/>
              </w:rPr>
              <w:t>1770,67</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rsidR="00120547" w:rsidRPr="0092301E" w:rsidRDefault="00120547" w:rsidP="0092301E">
            <w:pPr>
              <w:jc w:val="right"/>
              <w:rPr>
                <w:b/>
                <w:bCs/>
              </w:rPr>
            </w:pPr>
            <w:r w:rsidRPr="0092301E">
              <w:rPr>
                <w:b/>
                <w:bCs/>
              </w:rPr>
              <w:t>14956,53</w:t>
            </w:r>
          </w:p>
        </w:tc>
      </w:tr>
    </w:tbl>
    <w:p w:rsidR="00112C47" w:rsidRPr="00A32106" w:rsidRDefault="00A835E7" w:rsidP="00BD411E">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 xml:space="preserve">Список опубликованных и подготовленных публикаций </w:t>
      </w:r>
      <w:r w:rsidR="007160E1" w:rsidRPr="00A32106">
        <w:rPr>
          <w:rFonts w:ascii="Times New Roman" w:hAnsi="Times New Roman" w:cs="Times New Roman"/>
          <w:b w:val="0"/>
          <w:kern w:val="0"/>
          <w:sz w:val="24"/>
          <w:szCs w:val="24"/>
          <w:lang w:eastAsia="ru-RU" w:bidi="ar-SA"/>
        </w:rPr>
        <w:t>и выступлений на конференциях</w:t>
      </w:r>
      <w:r w:rsidR="00BD411E" w:rsidRPr="00A32106">
        <w:rPr>
          <w:rFonts w:ascii="Times New Roman" w:hAnsi="Times New Roman" w:cs="Times New Roman"/>
          <w:b w:val="0"/>
          <w:kern w:val="0"/>
          <w:sz w:val="24"/>
          <w:szCs w:val="24"/>
          <w:lang w:eastAsia="ru-RU" w:bidi="ar-SA"/>
        </w:rPr>
        <w:t xml:space="preserve"> </w:t>
      </w:r>
      <w:r w:rsidRPr="00A32106">
        <w:rPr>
          <w:rFonts w:ascii="Times New Roman" w:hAnsi="Times New Roman" w:cs="Times New Roman"/>
          <w:b w:val="0"/>
          <w:kern w:val="0"/>
          <w:sz w:val="24"/>
          <w:szCs w:val="24"/>
          <w:lang w:eastAsia="ru-RU" w:bidi="ar-SA"/>
        </w:rPr>
        <w:t>по т</w:t>
      </w:r>
      <w:r w:rsidR="00161152">
        <w:rPr>
          <w:rFonts w:ascii="Times New Roman" w:hAnsi="Times New Roman" w:cs="Times New Roman"/>
          <w:b w:val="0"/>
          <w:kern w:val="0"/>
          <w:sz w:val="24"/>
          <w:szCs w:val="24"/>
          <w:lang w:eastAsia="ru-RU" w:bidi="ar-SA"/>
        </w:rPr>
        <w:t>еме выполняемых работ в 2017</w:t>
      </w:r>
      <w:r w:rsidR="00874993" w:rsidRPr="00A32106">
        <w:rPr>
          <w:rFonts w:ascii="Times New Roman" w:hAnsi="Times New Roman" w:cs="Times New Roman"/>
          <w:b w:val="0"/>
          <w:kern w:val="0"/>
          <w:sz w:val="24"/>
          <w:szCs w:val="24"/>
          <w:lang w:eastAsia="ru-RU" w:bidi="ar-SA"/>
        </w:rPr>
        <w:t xml:space="preserve"> г.</w:t>
      </w:r>
    </w:p>
    <w:p w:rsidR="0057202B" w:rsidRPr="00A32106" w:rsidRDefault="0057202B" w:rsidP="0092301E">
      <w:pPr>
        <w:numPr>
          <w:ilvl w:val="0"/>
          <w:numId w:val="31"/>
        </w:numPr>
        <w:spacing w:line="276" w:lineRule="auto"/>
        <w:jc w:val="both"/>
        <w:rPr>
          <w:rFonts w:ascii="Times New Roman" w:eastAsia="Times New Roman" w:hAnsi="Times New Roman"/>
          <w:lang w:val="en-US" w:eastAsia="ru-RU" w:bidi="ar-SA"/>
        </w:rPr>
      </w:pPr>
      <w:r w:rsidRPr="00A32106">
        <w:rPr>
          <w:rFonts w:ascii="Times New Roman" w:eastAsia="Times New Roman" w:hAnsi="Times New Roman"/>
          <w:lang w:val="en-US" w:eastAsia="ru-RU" w:bidi="ar-SA"/>
        </w:rPr>
        <w:t>Nosik, V.L. Angular streaking and sideband formation in rotating terahertz and far-infrared fields / A K Kazansky, I P Sazhina, V L Nosik  and N M Kabachnik // J. Phys. B: At. Mol. Opt. Phys</w:t>
      </w:r>
      <w:proofErr w:type="gramStart"/>
      <w:r w:rsidRPr="00A32106">
        <w:rPr>
          <w:rFonts w:ascii="Times New Roman" w:eastAsia="Times New Roman" w:hAnsi="Times New Roman"/>
          <w:lang w:val="en-US" w:eastAsia="ru-RU" w:bidi="ar-SA"/>
        </w:rPr>
        <w:t>.=</w:t>
      </w:r>
      <w:proofErr w:type="gramEnd"/>
      <w:r w:rsidRPr="00A32106">
        <w:rPr>
          <w:rFonts w:ascii="Times New Roman" w:eastAsia="Times New Roman" w:hAnsi="Times New Roman"/>
          <w:lang w:val="en-US" w:eastAsia="ru-RU" w:bidi="ar-SA"/>
        </w:rPr>
        <w:t xml:space="preserve"> 2017.- V. 50.- P. 105601-105601-9. https://doi.org/10.1088/1361-6455/aa69e9</w:t>
      </w:r>
    </w:p>
    <w:p w:rsidR="0057202B" w:rsidRPr="00A32106" w:rsidRDefault="0057202B" w:rsidP="0092301E">
      <w:pPr>
        <w:numPr>
          <w:ilvl w:val="0"/>
          <w:numId w:val="31"/>
        </w:numP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Nosik, V.L. Angular streaking and sideband formation in rotating terahertz and far-infrared fields / A K Kazansky, I P Sazhina, V L Nosik  and N M Kabachnik // J. Phys. B: At. Mol. Opt. Phys</w:t>
      </w:r>
      <w:proofErr w:type="gramStart"/>
      <w:r w:rsidRPr="00A32106">
        <w:rPr>
          <w:rFonts w:ascii="Times New Roman" w:eastAsia="Times New Roman" w:hAnsi="Times New Roman" w:cs="Times New Roman"/>
          <w:kern w:val="0"/>
          <w:lang w:val="en-US" w:eastAsia="ru-RU" w:bidi="ar-SA"/>
        </w:rPr>
        <w:t>.=</w:t>
      </w:r>
      <w:proofErr w:type="gramEnd"/>
      <w:r w:rsidRPr="00A32106">
        <w:rPr>
          <w:rFonts w:ascii="Times New Roman" w:eastAsia="Times New Roman" w:hAnsi="Times New Roman" w:cs="Times New Roman"/>
          <w:kern w:val="0"/>
          <w:lang w:val="en-US" w:eastAsia="ru-RU" w:bidi="ar-SA"/>
        </w:rPr>
        <w:t xml:space="preserve"> 2017.- V. 50.- P. 105601-105601-9. https://doi.org/10.1088/1361-6455/aa69e9</w:t>
      </w:r>
    </w:p>
    <w:p w:rsidR="003F23FD" w:rsidRPr="008C7909" w:rsidRDefault="003F23FD" w:rsidP="0057202B">
      <w:pPr>
        <w:widowControl/>
        <w:suppressAutoHyphens w:val="0"/>
        <w:spacing w:line="276" w:lineRule="auto"/>
        <w:ind w:left="360"/>
        <w:jc w:val="both"/>
        <w:rPr>
          <w:rFonts w:ascii="Times New Roman" w:eastAsia="Times New Roman" w:hAnsi="Times New Roman" w:cs="Times New Roman"/>
          <w:kern w:val="0"/>
          <w:lang w:val="en-US" w:eastAsia="ru-RU" w:bidi="ar-SA"/>
        </w:rPr>
      </w:pPr>
    </w:p>
    <w:p w:rsidR="0057202B" w:rsidRPr="00A32106" w:rsidRDefault="0057202B" w:rsidP="0057202B">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Планы на 2018 год</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kern w:val="0"/>
          <w:lang w:eastAsia="ru-RU" w:bidi="ar-SA"/>
        </w:rPr>
        <w:t xml:space="preserve">1 полугодие – </w:t>
      </w:r>
      <w:r w:rsidRPr="00A32106">
        <w:rPr>
          <w:rFonts w:ascii="Times New Roman" w:eastAsia="Times New Roman" w:hAnsi="Times New Roman" w:cs="Times New Roman"/>
          <w:bCs/>
          <w:kern w:val="0"/>
          <w:lang w:eastAsia="ru-RU" w:bidi="ar-SA"/>
        </w:rPr>
        <w:t>3</w:t>
      </w:r>
      <w:r w:rsidRPr="00A32106">
        <w:rPr>
          <w:rFonts w:ascii="Times New Roman" w:eastAsia="Times New Roman" w:hAnsi="Times New Roman" w:cs="Times New Roman"/>
          <w:kern w:val="0"/>
          <w:lang w:eastAsia="ru-RU" w:bidi="ar-SA"/>
        </w:rPr>
        <w:t xml:space="preserve">0000 долларов, 2 полугодие – </w:t>
      </w:r>
      <w:r w:rsidRPr="00A32106">
        <w:rPr>
          <w:rFonts w:ascii="Times New Roman" w:eastAsia="Times New Roman" w:hAnsi="Times New Roman" w:cs="Times New Roman"/>
          <w:bCs/>
          <w:kern w:val="0"/>
          <w:lang w:eastAsia="ru-RU" w:bidi="ar-SA"/>
        </w:rPr>
        <w:t>3</w:t>
      </w:r>
      <w:r w:rsidRPr="00A32106">
        <w:rPr>
          <w:rFonts w:ascii="Times New Roman" w:eastAsia="Times New Roman" w:hAnsi="Times New Roman" w:cs="Times New Roman"/>
          <w:kern w:val="0"/>
          <w:lang w:eastAsia="ru-RU" w:bidi="ar-SA"/>
        </w:rPr>
        <w:t xml:space="preserve">0000 долларов </w:t>
      </w:r>
    </w:p>
    <w:p w:rsidR="0057202B" w:rsidRPr="00A32106" w:rsidRDefault="0057202B" w:rsidP="0057202B">
      <w:pPr>
        <w:widowControl/>
        <w:spacing w:line="276" w:lineRule="auto"/>
        <w:ind w:left="709"/>
        <w:jc w:val="both"/>
        <w:rPr>
          <w:rFonts w:ascii="Times New Roman" w:hAnsi="Times New Roman" w:cs="Times New Roman"/>
          <w:bCs/>
          <w:kern w:val="0"/>
          <w:lang w:eastAsia="ru-RU" w:bidi="ar-SA"/>
        </w:rPr>
      </w:pPr>
      <w:r w:rsidRPr="00A32106">
        <w:rPr>
          <w:rFonts w:ascii="Times New Roman" w:hAnsi="Times New Roman" w:cs="Times New Roman"/>
          <w:bCs/>
          <w:kern w:val="0"/>
          <w:lang w:eastAsia="ru-RU" w:bidi="ar-SA"/>
        </w:rPr>
        <w:t xml:space="preserve">Сотрудничество с </w:t>
      </w:r>
      <w:r w:rsidRPr="00A32106">
        <w:rPr>
          <w:rFonts w:ascii="Times New Roman" w:hAnsi="Times New Roman" w:cs="Times New Roman"/>
          <w:bCs/>
          <w:kern w:val="0"/>
          <w:lang w:val="en-US" w:eastAsia="ru-RU" w:bidi="ar-SA"/>
        </w:rPr>
        <w:t>XFEL</w:t>
      </w:r>
      <w:r w:rsidRPr="00A32106">
        <w:rPr>
          <w:rFonts w:ascii="Times New Roman" w:hAnsi="Times New Roman" w:cs="Times New Roman"/>
          <w:bCs/>
          <w:kern w:val="0"/>
          <w:lang w:eastAsia="ru-RU" w:bidi="ar-SA"/>
        </w:rPr>
        <w:t>. 35000 долларов</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участие в </w:t>
      </w:r>
      <w:r w:rsidR="005451D8" w:rsidRPr="00A32106">
        <w:rPr>
          <w:rFonts w:ascii="Times New Roman" w:eastAsia="Times New Roman" w:hAnsi="Times New Roman" w:cs="Times New Roman"/>
          <w:kern w:val="0"/>
          <w:lang w:eastAsia="ru-RU" w:bidi="ar-SA"/>
        </w:rPr>
        <w:t>коллаборации</w:t>
      </w:r>
      <w:r w:rsidRPr="00A32106">
        <w:rPr>
          <w:rFonts w:ascii="Times New Roman" w:eastAsia="Times New Roman" w:hAnsi="Times New Roman" w:cs="Times New Roman"/>
          <w:kern w:val="0"/>
          <w:lang w:eastAsia="ru-RU" w:bidi="ar-SA"/>
        </w:rPr>
        <w:t xml:space="preserve"> по станции  </w:t>
      </w:r>
      <w:r w:rsidRPr="00A32106">
        <w:rPr>
          <w:rFonts w:ascii="Times New Roman" w:eastAsia="Times New Roman" w:hAnsi="Times New Roman" w:cs="Times New Roman"/>
          <w:kern w:val="0"/>
          <w:lang w:val="en-US" w:eastAsia="ru-RU" w:bidi="ar-SA"/>
        </w:rPr>
        <w:t>SPB</w:t>
      </w:r>
      <w:r w:rsidRPr="00A32106">
        <w:rPr>
          <w:rFonts w:ascii="Times New Roman" w:eastAsia="Times New Roman" w:hAnsi="Times New Roman" w:cs="Times New Roman"/>
          <w:kern w:val="0"/>
          <w:lang w:eastAsia="ru-RU" w:bidi="ar-SA"/>
        </w:rPr>
        <w:t xml:space="preserve"> (одиночные частицы и биомолекулы),</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Бобков С.А. (НИЦ  КИ),  и др.</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участие в </w:t>
      </w:r>
      <w:r w:rsidR="005451D8" w:rsidRPr="00A32106">
        <w:rPr>
          <w:rFonts w:ascii="Times New Roman" w:eastAsia="Times New Roman" w:hAnsi="Times New Roman" w:cs="Times New Roman"/>
          <w:kern w:val="0"/>
          <w:lang w:eastAsia="ru-RU" w:bidi="ar-SA"/>
        </w:rPr>
        <w:t>коллаборации</w:t>
      </w:r>
      <w:r w:rsidRPr="00A32106">
        <w:rPr>
          <w:rFonts w:ascii="Times New Roman" w:eastAsia="Times New Roman" w:hAnsi="Times New Roman" w:cs="Times New Roman"/>
          <w:kern w:val="0"/>
          <w:lang w:eastAsia="ru-RU" w:bidi="ar-SA"/>
        </w:rPr>
        <w:t xml:space="preserve"> по фотоэлектронной спектроскопии и характеризации рентгеновских пучков</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Носик В.Л. (ФНИЦ «Кристаллография и фотоника» РАН), Кабачник Н.М. (МГУ)</w:t>
      </w:r>
      <w:proofErr w:type="gramStart"/>
      <w:r w:rsidRPr="00A32106">
        <w:rPr>
          <w:rFonts w:ascii="Times New Roman" w:eastAsia="Times New Roman" w:hAnsi="Times New Roman" w:cs="Times New Roman"/>
          <w:kern w:val="0"/>
          <w:lang w:eastAsia="ru-RU" w:bidi="ar-SA"/>
        </w:rPr>
        <w:t xml:space="preserve"> ,</w:t>
      </w:r>
      <w:proofErr w:type="gramEnd"/>
      <w:r w:rsidRPr="00A32106">
        <w:rPr>
          <w:rFonts w:ascii="Times New Roman" w:eastAsia="Times New Roman" w:hAnsi="Times New Roman" w:cs="Times New Roman"/>
          <w:kern w:val="0"/>
          <w:lang w:eastAsia="ru-RU" w:bidi="ar-SA"/>
        </w:rPr>
        <w:t xml:space="preserve"> Аристов А.А. (ИФТТ РАН, Черноголовка) и др.</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Сотрудничество с </w:t>
      </w:r>
      <w:r w:rsidRPr="00A32106">
        <w:rPr>
          <w:rFonts w:ascii="Times New Roman" w:eastAsia="Times New Roman" w:hAnsi="Times New Roman" w:cs="Times New Roman"/>
          <w:bCs/>
          <w:kern w:val="0"/>
          <w:lang w:val="en-US" w:eastAsia="ru-RU" w:bidi="ar-SA"/>
        </w:rPr>
        <w:t>DESY</w:t>
      </w:r>
      <w:r w:rsidRPr="00A32106">
        <w:rPr>
          <w:rFonts w:ascii="Times New Roman" w:eastAsia="Times New Roman" w:hAnsi="Times New Roman" w:cs="Times New Roman"/>
          <w:bCs/>
          <w:kern w:val="0"/>
          <w:lang w:eastAsia="ru-RU" w:bidi="ar-SA"/>
        </w:rPr>
        <w:t>. 25000 долларов</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участие в программе исследований  по </w:t>
      </w:r>
      <w:r w:rsidRPr="00A32106">
        <w:rPr>
          <w:rFonts w:ascii="Times New Roman" w:eastAsia="Times New Roman" w:hAnsi="Times New Roman" w:cs="Times New Roman"/>
          <w:kern w:val="0"/>
          <w:lang w:val="en-US" w:eastAsia="ru-RU" w:bidi="ar-SA"/>
        </w:rPr>
        <w:t>CXDI</w:t>
      </w:r>
      <w:r w:rsidRPr="00A32106">
        <w:rPr>
          <w:rFonts w:ascii="Times New Roman" w:eastAsia="Times New Roman" w:hAnsi="Times New Roman" w:cs="Times New Roman"/>
          <w:kern w:val="0"/>
          <w:lang w:eastAsia="ru-RU" w:bidi="ar-SA"/>
        </w:rPr>
        <w:t xml:space="preserve"> (когерентная дифракционная рентгеновская визуализация), группа И. Вартаньянца</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Носик В.Л. (ФНИЦ «Кристаллография и фотоника» РАН), и др.</w:t>
      </w:r>
    </w:p>
    <w:p w:rsidR="0057202B" w:rsidRPr="00A32106" w:rsidRDefault="0057202B" w:rsidP="0057202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участие в программе по базам данных </w:t>
      </w:r>
      <w:r w:rsidRPr="00A32106">
        <w:rPr>
          <w:rFonts w:ascii="Times New Roman" w:eastAsia="Times New Roman" w:hAnsi="Times New Roman" w:cs="Times New Roman"/>
          <w:kern w:val="0"/>
          <w:lang w:val="en-US" w:eastAsia="ru-RU" w:bidi="ar-SA"/>
        </w:rPr>
        <w:t>EXFEL</w:t>
      </w:r>
      <w:r w:rsidRPr="00A32106">
        <w:rPr>
          <w:rFonts w:ascii="Times New Roman" w:eastAsia="Times New Roman" w:hAnsi="Times New Roman" w:cs="Times New Roman"/>
          <w:kern w:val="0"/>
          <w:lang w:eastAsia="ru-RU" w:bidi="ar-SA"/>
        </w:rPr>
        <w:t>,</w:t>
      </w:r>
    </w:p>
    <w:p w:rsidR="00FE13E9" w:rsidRPr="00A32106" w:rsidRDefault="0057202B" w:rsidP="00FA510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Теслюк А.Б., Ильин А. (НИЦ  КИ) и др.</w:t>
      </w:r>
    </w:p>
    <w:p w:rsidR="00FE13E9" w:rsidRPr="00A32106" w:rsidRDefault="00FE13E9" w:rsidP="00D574DA">
      <w:pPr>
        <w:widowControl/>
        <w:suppressAutoHyphens w:val="0"/>
        <w:spacing w:line="276" w:lineRule="auto"/>
        <w:jc w:val="both"/>
        <w:rPr>
          <w:rFonts w:ascii="Times New Roman" w:eastAsia="Times New Roman" w:hAnsi="Times New Roman" w:cs="Times New Roman"/>
          <w:kern w:val="0"/>
          <w:lang w:eastAsia="ru-RU" w:bidi="ar-SA"/>
        </w:rPr>
      </w:pPr>
    </w:p>
    <w:p w:rsidR="003B3EBD" w:rsidRPr="00A32106" w:rsidRDefault="00D979EE" w:rsidP="00BA35BA">
      <w:pPr>
        <w:pStyle w:val="1"/>
        <w:spacing w:before="0" w:line="276" w:lineRule="auto"/>
        <w:ind w:left="0" w:firstLine="709"/>
        <w:jc w:val="both"/>
        <w:rPr>
          <w:rFonts w:ascii="Times New Roman" w:hAnsi="Times New Roman" w:cs="Times New Roman"/>
          <w:b w:val="0"/>
          <w:sz w:val="24"/>
          <w:szCs w:val="24"/>
        </w:rPr>
      </w:pPr>
      <w:r w:rsidRPr="00A32106">
        <w:br w:type="page"/>
      </w:r>
      <w:bookmarkStart w:id="28" w:name="_Toc501707852"/>
      <w:r w:rsidR="004A7827"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A7827" w:rsidRPr="00A32106">
        <w:rPr>
          <w:rFonts w:ascii="Times New Roman" w:hAnsi="Times New Roman" w:cs="Times New Roman"/>
          <w:b w:val="0"/>
          <w:sz w:val="24"/>
          <w:szCs w:val="24"/>
        </w:rPr>
        <w:t xml:space="preserve"> 7</w:t>
      </w:r>
      <w:r w:rsidR="003B3EBD"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«Ф</w:t>
      </w:r>
      <w:r w:rsidR="003B3EBD" w:rsidRPr="00A32106">
        <w:rPr>
          <w:rFonts w:ascii="Times New Roman" w:hAnsi="Times New Roman" w:cs="Times New Roman"/>
          <w:b w:val="0"/>
          <w:sz w:val="24"/>
          <w:szCs w:val="24"/>
        </w:rPr>
        <w:t xml:space="preserve">изика на </w:t>
      </w:r>
      <w:r w:rsidR="003B3EBD" w:rsidRPr="00A32106">
        <w:rPr>
          <w:rFonts w:ascii="Times New Roman" w:hAnsi="Times New Roman" w:cs="Times New Roman"/>
          <w:b w:val="0"/>
          <w:sz w:val="24"/>
          <w:szCs w:val="24"/>
          <w:lang w:val="en-US"/>
        </w:rPr>
        <w:t>ILC</w:t>
      </w:r>
      <w:r w:rsidR="00C56ADF" w:rsidRPr="00A32106">
        <w:rPr>
          <w:rFonts w:ascii="Times New Roman" w:hAnsi="Times New Roman" w:cs="Times New Roman"/>
          <w:b w:val="0"/>
          <w:sz w:val="24"/>
          <w:szCs w:val="24"/>
        </w:rPr>
        <w:t>»</w:t>
      </w:r>
      <w:bookmarkEnd w:id="28"/>
    </w:p>
    <w:p w:rsidR="007050B9" w:rsidRPr="00A32106" w:rsidRDefault="0071440D" w:rsidP="004A1B59">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w:t>
      </w:r>
      <w:r w:rsidR="003B3EBD" w:rsidRPr="00A32106">
        <w:rPr>
          <w:rFonts w:ascii="Times New Roman" w:eastAsia="Times New Roman" w:hAnsi="Times New Roman" w:cs="Times New Roman"/>
        </w:rPr>
        <w:t xml:space="preserve"> </w:t>
      </w:r>
      <w:r w:rsidRPr="00A32106">
        <w:rPr>
          <w:rFonts w:ascii="Times New Roman" w:eastAsia="Times New Roman" w:hAnsi="Times New Roman" w:cs="Times New Roman"/>
        </w:rPr>
        <w:t>«</w:t>
      </w:r>
      <w:r w:rsidR="003B3EBD" w:rsidRPr="00A32106">
        <w:rPr>
          <w:rFonts w:ascii="Times New Roman" w:eastAsia="Times New Roman" w:hAnsi="Times New Roman" w:cs="Times New Roman"/>
          <w:bCs/>
        </w:rPr>
        <w:t xml:space="preserve">Моделирование эффектов рождения </w:t>
      </w:r>
      <w:r w:rsidR="003B3EBD" w:rsidRPr="00A32106">
        <w:rPr>
          <w:rFonts w:ascii="Times New Roman" w:eastAsia="Times New Roman" w:hAnsi="Times New Roman" w:cs="Times New Roman"/>
          <w:bCs/>
          <w:lang w:val="en-US"/>
        </w:rPr>
        <w:t>t</w:t>
      </w:r>
      <w:r w:rsidR="003B3EBD" w:rsidRPr="00A32106">
        <w:rPr>
          <w:rFonts w:ascii="Times New Roman" w:eastAsia="Times New Roman" w:hAnsi="Times New Roman" w:cs="Times New Roman"/>
          <w:bCs/>
        </w:rPr>
        <w:t xml:space="preserve">-кварка, бозона Хиггса и новой физики на </w:t>
      </w:r>
      <w:proofErr w:type="gramStart"/>
      <w:r w:rsidR="003B3EBD" w:rsidRPr="00A32106">
        <w:rPr>
          <w:rFonts w:ascii="Times New Roman" w:eastAsia="Times New Roman" w:hAnsi="Times New Roman" w:cs="Times New Roman"/>
          <w:bCs/>
        </w:rPr>
        <w:t>Международном</w:t>
      </w:r>
      <w:proofErr w:type="gramEnd"/>
      <w:r w:rsidR="003B3EBD" w:rsidRPr="00A32106">
        <w:rPr>
          <w:rFonts w:ascii="Times New Roman" w:eastAsia="Times New Roman" w:hAnsi="Times New Roman" w:cs="Times New Roman"/>
          <w:bCs/>
        </w:rPr>
        <w:t xml:space="preserve"> Линейном Коллайдере</w:t>
      </w:r>
      <w:r w:rsidRPr="00A32106">
        <w:rPr>
          <w:rFonts w:ascii="Times New Roman" w:eastAsia="Times New Roman" w:hAnsi="Times New Roman" w:cs="Times New Roman"/>
          <w:bCs/>
        </w:rPr>
        <w:t>»</w:t>
      </w:r>
      <w:r w:rsidR="003B3EBD"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proofErr w:type="gramStart"/>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зав. отделом</w:t>
      </w:r>
      <w:r w:rsidR="00C90861" w:rsidRPr="00A32106">
        <w:rPr>
          <w:rFonts w:ascii="Times New Roman" w:eastAsia="Times New Roman" w:hAnsi="Times New Roman" w:cs="Times New Roman"/>
          <w:bCs/>
        </w:rPr>
        <w:t xml:space="preserve"> НИИЯФ МГУ</w:t>
      </w:r>
      <w:r w:rsidRPr="00A32106">
        <w:rPr>
          <w:rFonts w:ascii="Times New Roman" w:eastAsia="Times New Roman" w:hAnsi="Times New Roman" w:cs="Times New Roman"/>
          <w:bCs/>
        </w:rPr>
        <w:t xml:space="preserve">, д. ф.-м. н., профессор Э.Э. Боос. </w:t>
      </w:r>
      <w:proofErr w:type="gramEnd"/>
    </w:p>
    <w:p w:rsidR="00C90861" w:rsidRPr="00A32106" w:rsidRDefault="00C90861" w:rsidP="004A1B59">
      <w:pPr>
        <w:autoSpaceDE w:val="0"/>
        <w:spacing w:line="276" w:lineRule="auto"/>
        <w:ind w:firstLine="709"/>
        <w:jc w:val="both"/>
        <w:rPr>
          <w:rFonts w:ascii="Times New Roman" w:eastAsia="Times New Roman" w:hAnsi="Times New Roman" w:cs="Times New Roman"/>
          <w:bCs/>
        </w:rPr>
      </w:pPr>
    </w:p>
    <w:p w:rsidR="003B3EBD" w:rsidRPr="00A32106" w:rsidRDefault="0071440D" w:rsidP="00E82DBC">
      <w:pPr>
        <w:pStyle w:val="2"/>
        <w:spacing w:before="0" w:after="0"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Введение</w:t>
      </w:r>
    </w:p>
    <w:p w:rsidR="001417E8" w:rsidRPr="00A32106" w:rsidRDefault="003B3EBD" w:rsidP="00F34BA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Объект</w:t>
      </w:r>
      <w:r w:rsidR="001417E8" w:rsidRPr="00A32106">
        <w:rPr>
          <w:rFonts w:ascii="Times New Roman" w:eastAsia="Times New Roman" w:hAnsi="Times New Roman" w:cs="Times New Roman"/>
        </w:rPr>
        <w:t>ом</w:t>
      </w:r>
      <w:r w:rsidRPr="00A32106">
        <w:rPr>
          <w:rFonts w:ascii="Times New Roman" w:eastAsia="Times New Roman" w:hAnsi="Times New Roman" w:cs="Times New Roman"/>
        </w:rPr>
        <w:t xml:space="preserve"> исследования</w:t>
      </w:r>
      <w:r w:rsidR="001417E8" w:rsidRPr="00A32106">
        <w:rPr>
          <w:rFonts w:ascii="Times New Roman" w:eastAsia="Times New Roman" w:hAnsi="Times New Roman" w:cs="Times New Roman"/>
          <w:bCs/>
        </w:rPr>
        <w:t xml:space="preserve"> являются</w:t>
      </w:r>
      <w:r w:rsidRPr="00A32106">
        <w:rPr>
          <w:rFonts w:ascii="Times New Roman" w:eastAsia="Times New Roman" w:hAnsi="Times New Roman" w:cs="Times New Roman"/>
        </w:rPr>
        <w:t xml:space="preserve"> </w:t>
      </w:r>
      <w:r w:rsidR="007050B9" w:rsidRPr="00A32106">
        <w:rPr>
          <w:rFonts w:ascii="Times New Roman" w:eastAsia="Times New Roman" w:hAnsi="Times New Roman" w:cs="Times New Roman"/>
        </w:rPr>
        <w:t>процессы рождения t-кварка и бозона Хиггса в рамках Стандартной модели (</w:t>
      </w:r>
      <w:proofErr w:type="gramStart"/>
      <w:r w:rsidR="007050B9" w:rsidRPr="00A32106">
        <w:rPr>
          <w:rFonts w:ascii="Times New Roman" w:eastAsia="Times New Roman" w:hAnsi="Times New Roman" w:cs="Times New Roman"/>
        </w:rPr>
        <w:t>СМ</w:t>
      </w:r>
      <w:proofErr w:type="gramEnd"/>
      <w:r w:rsidR="007050B9" w:rsidRPr="00A32106">
        <w:rPr>
          <w:rFonts w:ascii="Times New Roman" w:eastAsia="Times New Roman" w:hAnsi="Times New Roman" w:cs="Times New Roman"/>
        </w:rPr>
        <w:t>) и ее расширений, компьютерные методы вычислений процессов на будущем коллайдере ILC с учетом результатов LHC</w:t>
      </w:r>
      <w:r w:rsidR="001417E8" w:rsidRPr="00A32106">
        <w:rPr>
          <w:rFonts w:ascii="Times New Roman" w:eastAsia="Times New Roman" w:hAnsi="Times New Roman" w:cs="Times New Roman"/>
        </w:rPr>
        <w:t>.</w:t>
      </w:r>
    </w:p>
    <w:p w:rsidR="00C90861" w:rsidRPr="00A32106" w:rsidRDefault="00C90861" w:rsidP="00F34BAA">
      <w:pPr>
        <w:autoSpaceDE w:val="0"/>
        <w:spacing w:line="276" w:lineRule="auto"/>
        <w:ind w:firstLine="709"/>
        <w:jc w:val="both"/>
        <w:rPr>
          <w:rFonts w:ascii="Times New Roman" w:eastAsia="Times New Roman" w:hAnsi="Times New Roman" w:cs="Times New Roman"/>
        </w:rPr>
      </w:pPr>
    </w:p>
    <w:p w:rsidR="005451D8" w:rsidRDefault="00C90861" w:rsidP="005451D8">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Открытие бозона Хиггса на LHC сопровождается до настоящего времени детальными исследованиями свойств нового резонанса с массой 125 ГэВ, цель которых установить, насколько открытый б</w:t>
      </w:r>
      <w:r w:rsidR="005451D8">
        <w:rPr>
          <w:rFonts w:ascii="Times New Roman" w:eastAsia="Times New Roman" w:hAnsi="Times New Roman" w:cs="Times New Roman"/>
        </w:rPr>
        <w:t xml:space="preserve">озон соответствует ожиданиям </w:t>
      </w:r>
      <w:proofErr w:type="gramStart"/>
      <w:r w:rsidR="005451D8">
        <w:rPr>
          <w:rFonts w:ascii="Times New Roman" w:eastAsia="Times New Roman" w:hAnsi="Times New Roman" w:cs="Times New Roman"/>
        </w:rPr>
        <w:t>СМ</w:t>
      </w:r>
      <w:proofErr w:type="gramEnd"/>
      <w:r w:rsidR="005451D8">
        <w:rPr>
          <w:rFonts w:ascii="Times New Roman" w:eastAsia="Times New Roman" w:hAnsi="Times New Roman" w:cs="Times New Roman"/>
        </w:rPr>
        <w:t>.</w:t>
      </w:r>
      <w:r w:rsidRPr="00A32106">
        <w:rPr>
          <w:rFonts w:ascii="Times New Roman" w:eastAsia="Times New Roman" w:hAnsi="Times New Roman" w:cs="Times New Roman"/>
        </w:rPr>
        <w:t xml:space="preserve"> </w:t>
      </w:r>
    </w:p>
    <w:p w:rsidR="00C90861" w:rsidRPr="00A32106" w:rsidRDefault="00C90861" w:rsidP="005451D8">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Все полученные к настоящему моменту данные по измерению квантовых чисел, сечений рождения и вероятностей распадов по различным каналам находятся в согласии с ожиданиями для бозона Хиггса СМ. Однако точности измерений не очень высоки и оставляют определенную свободу для нестандартных вариантов интерпретации нового состояния. Анализ количественных критериев того, насколько близок обнаруженный бозон к бозону Хиггса СМ – одна из основных целей проекта. В этом отношении </w:t>
      </w:r>
      <w:proofErr w:type="gramStart"/>
      <w:r w:rsidRPr="00A32106">
        <w:rPr>
          <w:rFonts w:ascii="Times New Roman" w:eastAsia="Times New Roman" w:hAnsi="Times New Roman" w:cs="Times New Roman"/>
        </w:rPr>
        <w:t>будущий</w:t>
      </w:r>
      <w:proofErr w:type="gramEnd"/>
      <w:r w:rsidRPr="00A32106">
        <w:rPr>
          <w:rFonts w:ascii="Times New Roman" w:eastAsia="Times New Roman" w:hAnsi="Times New Roman" w:cs="Times New Roman"/>
        </w:rPr>
        <w:t xml:space="preserve"> линейный коллайдер ILC предоставляет уникальные возможности идентификации. Известно, что в </w:t>
      </w:r>
      <w:proofErr w:type="gramStart"/>
      <w:r w:rsidRPr="00A32106">
        <w:rPr>
          <w:rFonts w:ascii="Times New Roman" w:eastAsia="Times New Roman" w:hAnsi="Times New Roman" w:cs="Times New Roman"/>
        </w:rPr>
        <w:t>СМ</w:t>
      </w:r>
      <w:proofErr w:type="gramEnd"/>
      <w:r w:rsidRPr="00A32106">
        <w:rPr>
          <w:rFonts w:ascii="Times New Roman" w:eastAsia="Times New Roman" w:hAnsi="Times New Roman" w:cs="Times New Roman"/>
        </w:rPr>
        <w:t xml:space="preserve"> существует проблема нестабильности массы бозона Хиггса относительно радиационных поправок от гипотетических массивных частиц, которые могут рождаться при больших масштабах энергии. В рамках </w:t>
      </w:r>
      <w:proofErr w:type="gramStart"/>
      <w:r w:rsidRPr="00A32106">
        <w:rPr>
          <w:rFonts w:ascii="Times New Roman" w:eastAsia="Times New Roman" w:hAnsi="Times New Roman" w:cs="Times New Roman"/>
        </w:rPr>
        <w:t>СМ</w:t>
      </w:r>
      <w:proofErr w:type="gramEnd"/>
      <w:r w:rsidRPr="00A32106">
        <w:rPr>
          <w:rFonts w:ascii="Times New Roman" w:eastAsia="Times New Roman" w:hAnsi="Times New Roman" w:cs="Times New Roman"/>
        </w:rPr>
        <w:t xml:space="preserve"> наибольший вклад в поправки к массе бозона Хиггса дают виртуальные процессы с участием t-кварка. Различные расширения </w:t>
      </w:r>
      <w:proofErr w:type="gramStart"/>
      <w:r w:rsidRPr="00A32106">
        <w:rPr>
          <w:rFonts w:ascii="Times New Roman" w:eastAsia="Times New Roman" w:hAnsi="Times New Roman" w:cs="Times New Roman"/>
        </w:rPr>
        <w:t>СМ</w:t>
      </w:r>
      <w:proofErr w:type="gramEnd"/>
      <w:r w:rsidRPr="00A32106">
        <w:rPr>
          <w:rFonts w:ascii="Times New Roman" w:eastAsia="Times New Roman" w:hAnsi="Times New Roman" w:cs="Times New Roman"/>
        </w:rPr>
        <w:t xml:space="preserve"> предполагают существование дополнительных симметрий, а также массивных частиц - партнёров t-кварка. Они могут играть ключевую роль в проблеме стабилизации массы бозона Хиггса. Поэтому поиск таких партнёров и изучение их свой</w:t>
      </w:r>
      <w:proofErr w:type="gramStart"/>
      <w:r w:rsidRPr="00A32106">
        <w:rPr>
          <w:rFonts w:ascii="Times New Roman" w:eastAsia="Times New Roman" w:hAnsi="Times New Roman" w:cs="Times New Roman"/>
        </w:rPr>
        <w:t>ств пр</w:t>
      </w:r>
      <w:proofErr w:type="gramEnd"/>
      <w:r w:rsidRPr="00A32106">
        <w:rPr>
          <w:rFonts w:ascii="Times New Roman" w:eastAsia="Times New Roman" w:hAnsi="Times New Roman" w:cs="Times New Roman"/>
        </w:rPr>
        <w:t xml:space="preserve">едставляет огромный интерес. В рамках данного проекта исследуются процессы с участием t-кварка и его суперсимметричных партнёров, бозона Хиггса и новых частиц в рамках </w:t>
      </w:r>
      <w:proofErr w:type="gramStart"/>
      <w:r w:rsidRPr="00A32106">
        <w:rPr>
          <w:rFonts w:ascii="Times New Roman" w:eastAsia="Times New Roman" w:hAnsi="Times New Roman" w:cs="Times New Roman"/>
        </w:rPr>
        <w:t>СМ</w:t>
      </w:r>
      <w:proofErr w:type="gramEnd"/>
      <w:r w:rsidRPr="00A32106">
        <w:rPr>
          <w:rFonts w:ascii="Times New Roman" w:eastAsia="Times New Roman" w:hAnsi="Times New Roman" w:cs="Times New Roman"/>
        </w:rPr>
        <w:t xml:space="preserve"> и ее расширений. Основной целью является создание генераторов событий на основе пакета CompHEP для процессов рождения t-кварка и бозона Хиггса и использование этих генераторов  для поиска возможных отклонений от предсказаний </w:t>
      </w:r>
      <w:proofErr w:type="gramStart"/>
      <w:r w:rsidRPr="00A32106">
        <w:rPr>
          <w:rFonts w:ascii="Times New Roman" w:eastAsia="Times New Roman" w:hAnsi="Times New Roman" w:cs="Times New Roman"/>
        </w:rPr>
        <w:t>СМ</w:t>
      </w:r>
      <w:proofErr w:type="gramEnd"/>
      <w:r w:rsidRPr="00A32106">
        <w:rPr>
          <w:rFonts w:ascii="Times New Roman" w:eastAsia="Times New Roman" w:hAnsi="Times New Roman" w:cs="Times New Roman"/>
        </w:rPr>
        <w:t xml:space="preserve"> в процессах на коллайдере ILC, принимая во внимание имеющиеся результаты коллайдера LHC, разработка высокоавтоматизированных программных вычислительных средств, а также оптимизация феноменологического анализа.</w:t>
      </w:r>
    </w:p>
    <w:p w:rsidR="00F34BAA" w:rsidRPr="00A32106" w:rsidRDefault="00C90861" w:rsidP="00F34BA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F34BAA" w:rsidRPr="00A32106" w:rsidRDefault="00F34BAA" w:rsidP="00C9086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 выполнении работ использовались такие методы, как н</w:t>
      </w:r>
      <w:r w:rsidRPr="00A32106">
        <w:rPr>
          <w:rFonts w:ascii="Times New Roman" w:eastAsia="Times New Roman" w:hAnsi="Times New Roman" w:cs="Times New Roman"/>
          <w:bCs/>
          <w:iCs/>
        </w:rPr>
        <w:t xml:space="preserve">овые </w:t>
      </w:r>
      <w:r w:rsidR="00C90861" w:rsidRPr="00A32106">
        <w:rPr>
          <w:rFonts w:ascii="Times New Roman" w:eastAsia="Times New Roman" w:hAnsi="Times New Roman" w:cs="Times New Roman"/>
          <w:bCs/>
          <w:iCs/>
        </w:rPr>
        <w:t xml:space="preserve">эффективные Монте-Карло генераторы процессов с рождением t-кварка, бозона Хиггса и новых частиц на основе пакета CompHEP.  </w:t>
      </w:r>
      <w:r w:rsidRPr="00A32106">
        <w:rPr>
          <w:rFonts w:ascii="Times New Roman" w:eastAsia="Times New Roman" w:hAnsi="Times New Roman" w:cs="Times New Roman"/>
          <w:bCs/>
          <w:iCs/>
        </w:rPr>
        <w:t>Применялась методика оптимизации выделения сигнала для исследуемых процессов методами м</w:t>
      </w:r>
      <w:r w:rsidR="00C90861" w:rsidRPr="00A32106">
        <w:rPr>
          <w:rFonts w:ascii="Times New Roman" w:eastAsia="Times New Roman" w:hAnsi="Times New Roman" w:cs="Times New Roman"/>
          <w:bCs/>
          <w:iCs/>
        </w:rPr>
        <w:t>ногомерного анализа наблюдаемых</w:t>
      </w:r>
      <w:r w:rsidRPr="00A32106">
        <w:rPr>
          <w:rFonts w:ascii="Times New Roman" w:eastAsia="Times New Roman" w:hAnsi="Times New Roman" w:cs="Times New Roman"/>
          <w:bCs/>
          <w:iCs/>
        </w:rPr>
        <w:t xml:space="preserve"> на основе метода нейронных сетей.</w:t>
      </w:r>
    </w:p>
    <w:p w:rsidR="00C90861" w:rsidRPr="00A32106" w:rsidRDefault="00C90861" w:rsidP="00F34BAA">
      <w:pPr>
        <w:autoSpaceDE w:val="0"/>
        <w:spacing w:line="276" w:lineRule="auto"/>
        <w:ind w:firstLine="709"/>
        <w:jc w:val="both"/>
        <w:rPr>
          <w:rFonts w:ascii="Times New Roman" w:eastAsia="Times New Roman" w:hAnsi="Times New Roman" w:cs="Times New Roman"/>
          <w:bCs/>
          <w:iCs/>
        </w:rPr>
      </w:pPr>
    </w:p>
    <w:p w:rsidR="007160E1" w:rsidRPr="00A32106" w:rsidRDefault="00F34BAA" w:rsidP="00F34BAA">
      <w:pPr>
        <w:autoSpaceDE w:val="0"/>
        <w:spacing w:line="276" w:lineRule="auto"/>
        <w:ind w:firstLine="709"/>
        <w:jc w:val="both"/>
        <w:rPr>
          <w:rFonts w:ascii="Times New Roman" w:eastAsia="Times New Roman" w:hAnsi="Times New Roman" w:cs="Times New Roman"/>
          <w:b/>
          <w:bCs/>
          <w:iCs/>
        </w:rPr>
      </w:pPr>
      <w:r w:rsidRPr="00A32106">
        <w:rPr>
          <w:rFonts w:ascii="Times New Roman" w:eastAsia="Times New Roman" w:hAnsi="Times New Roman" w:cs="Times New Roman"/>
          <w:bCs/>
          <w:iCs/>
        </w:rPr>
        <w:t>Основные результаты работы:</w:t>
      </w:r>
      <w:r w:rsidRPr="00A32106">
        <w:rPr>
          <w:rFonts w:ascii="Times New Roman" w:eastAsia="Times New Roman" w:hAnsi="Times New Roman" w:cs="Times New Roman"/>
          <w:b/>
          <w:bCs/>
          <w:iCs/>
        </w:rPr>
        <w:t xml:space="preserve"> </w:t>
      </w:r>
    </w:p>
    <w:p w:rsidR="003D5658" w:rsidRPr="00A32106" w:rsidRDefault="003D5658" w:rsidP="003D5658">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Впервые получено аналитическое выражение для дифференциальной ширины трехчастичного распада поляризованного t-кварка в его системе покоя, в зависимости от </w:t>
      </w:r>
      <w:r w:rsidRPr="00A32106">
        <w:rPr>
          <w:rFonts w:ascii="Times New Roman" w:eastAsia="Times New Roman" w:hAnsi="Times New Roman" w:cs="Times New Roman"/>
          <w:iCs/>
        </w:rPr>
        <w:lastRenderedPageBreak/>
        <w:t xml:space="preserve">углов ориентации оси квантования спина t-кварка и энергии заряженного лептона. Выражение получено для случая аномальных вещественных векторных и тензорных параметров взаимодействия.  С помощью новой версии пакета </w:t>
      </w:r>
      <w:r w:rsidRPr="00A32106">
        <w:rPr>
          <w:rFonts w:ascii="Times New Roman" w:eastAsia="Times New Roman" w:hAnsi="Times New Roman" w:cs="Times New Roman"/>
          <w:iCs/>
          <w:lang w:val="en-US"/>
        </w:rPr>
        <w:t>CompHEP</w:t>
      </w:r>
      <w:r w:rsidRPr="00A32106">
        <w:rPr>
          <w:rFonts w:ascii="Times New Roman" w:eastAsia="Times New Roman" w:hAnsi="Times New Roman" w:cs="Times New Roman"/>
          <w:iCs/>
        </w:rPr>
        <w:t xml:space="preserve">,  позволяющей в автоматическом режиме вычислять ширины распадов и сечения рождения частиц в многомерном пространстве параметров констант связи, исследованы процессы одиночного рождения </w:t>
      </w:r>
      <w:r w:rsidRPr="00A32106">
        <w:rPr>
          <w:rFonts w:ascii="Times New Roman" w:eastAsia="Times New Roman" w:hAnsi="Times New Roman" w:cs="Times New Roman"/>
          <w:iCs/>
          <w:lang w:val="en-US"/>
        </w:rPr>
        <w:t>t</w:t>
      </w:r>
      <w:r w:rsidRPr="00A32106">
        <w:rPr>
          <w:rFonts w:ascii="Times New Roman" w:eastAsia="Times New Roman" w:hAnsi="Times New Roman" w:cs="Times New Roman"/>
          <w:iCs/>
        </w:rPr>
        <w:t xml:space="preserve">-кварка с учётом аномальных параметров взаимодействия. Получены значения сечений рассеяния исследуемых процессов и оценки аномальных параметров взаимодействия на </w:t>
      </w:r>
      <w:r w:rsidRPr="00A32106">
        <w:rPr>
          <w:rFonts w:ascii="Times New Roman" w:eastAsia="Times New Roman" w:hAnsi="Times New Roman" w:cs="Times New Roman"/>
          <w:iCs/>
          <w:lang w:val="en-US"/>
        </w:rPr>
        <w:t>LHC</w:t>
      </w:r>
      <w:r w:rsidRPr="00A32106">
        <w:rPr>
          <w:rFonts w:ascii="Times New Roman" w:eastAsia="Times New Roman" w:hAnsi="Times New Roman" w:cs="Times New Roman"/>
          <w:iCs/>
        </w:rPr>
        <w:t>.</w:t>
      </w:r>
      <w:r w:rsidRPr="00A32106">
        <w:rPr>
          <w:rFonts w:ascii="Times New Roman" w:eastAsia="Times New Roman" w:hAnsi="Times New Roman" w:cs="Times New Roman"/>
          <w:b/>
          <w:bCs/>
          <w:iCs/>
        </w:rPr>
        <w:t xml:space="preserve"> </w:t>
      </w:r>
      <w:r w:rsidRPr="00A32106">
        <w:rPr>
          <w:rFonts w:ascii="Times New Roman" w:eastAsia="Times New Roman" w:hAnsi="Times New Roman" w:cs="Times New Roman"/>
          <w:iCs/>
        </w:rPr>
        <w:t>С</w:t>
      </w:r>
      <w:r w:rsidRPr="00A32106">
        <w:rPr>
          <w:rFonts w:ascii="Times New Roman" w:eastAsia="Times New Roman" w:hAnsi="Times New Roman" w:cs="Times New Roman"/>
          <w:b/>
          <w:bCs/>
          <w:iCs/>
        </w:rPr>
        <w:t xml:space="preserve"> </w:t>
      </w:r>
      <w:r w:rsidRPr="00A32106">
        <w:rPr>
          <w:rFonts w:ascii="Times New Roman" w:eastAsia="Times New Roman" w:hAnsi="Times New Roman" w:cs="Times New Roman"/>
          <w:iCs/>
        </w:rPr>
        <w:t xml:space="preserve">использованием данных, набранных на  </w:t>
      </w:r>
      <w:r w:rsidRPr="00A32106">
        <w:rPr>
          <w:rFonts w:ascii="Times New Roman" w:eastAsia="Times New Roman" w:hAnsi="Times New Roman" w:cs="Times New Roman"/>
          <w:iCs/>
          <w:lang w:val="en-US"/>
        </w:rPr>
        <w:t>LHC</w:t>
      </w:r>
      <w:r w:rsidRPr="00A32106">
        <w:rPr>
          <w:rFonts w:ascii="Times New Roman" w:eastAsia="Times New Roman" w:hAnsi="Times New Roman" w:cs="Times New Roman"/>
          <w:iCs/>
        </w:rPr>
        <w:t xml:space="preserve">, и разработанных методов моделирования проведено измерение сечение рассеяния </w:t>
      </w:r>
      <w:r w:rsidRPr="00A32106">
        <w:rPr>
          <w:rFonts w:ascii="Times New Roman" w:eastAsia="Times New Roman" w:hAnsi="Times New Roman" w:cs="Times New Roman"/>
          <w:iCs/>
          <w:lang w:val="en-US"/>
        </w:rPr>
        <w:t>t</w:t>
      </w:r>
      <w:r w:rsidRPr="00A32106">
        <w:rPr>
          <w:rFonts w:ascii="Times New Roman" w:eastAsia="Times New Roman" w:hAnsi="Times New Roman" w:cs="Times New Roman"/>
          <w:iCs/>
        </w:rPr>
        <w:t xml:space="preserve">-канальных процессов одиночного рождения </w:t>
      </w:r>
      <w:r w:rsidRPr="00A32106">
        <w:rPr>
          <w:rFonts w:ascii="Times New Roman" w:eastAsia="Times New Roman" w:hAnsi="Times New Roman" w:cs="Times New Roman"/>
          <w:iCs/>
          <w:lang w:val="en-US"/>
        </w:rPr>
        <w:t>t</w:t>
      </w:r>
      <w:r w:rsidRPr="00A32106">
        <w:rPr>
          <w:rFonts w:ascii="Times New Roman" w:eastAsia="Times New Roman" w:hAnsi="Times New Roman" w:cs="Times New Roman"/>
          <w:iCs/>
        </w:rPr>
        <w:t xml:space="preserve">-кварка, а также получены наиболее точные на настоящий момент ограничения на значения аномальных параметров взаимодействия </w:t>
      </w:r>
      <w:r w:rsidRPr="00A32106">
        <w:rPr>
          <w:rFonts w:ascii="Times New Roman" w:eastAsia="Times New Roman" w:hAnsi="Times New Roman" w:cs="Times New Roman"/>
          <w:iCs/>
          <w:lang w:val="en-US"/>
        </w:rPr>
        <w:t>t</w:t>
      </w:r>
      <w:r w:rsidRPr="00A32106">
        <w:rPr>
          <w:rFonts w:ascii="Times New Roman" w:eastAsia="Times New Roman" w:hAnsi="Times New Roman" w:cs="Times New Roman"/>
          <w:iCs/>
        </w:rPr>
        <w:t xml:space="preserve">-кварка с </w:t>
      </w:r>
      <w:r w:rsidRPr="00A32106">
        <w:rPr>
          <w:rFonts w:ascii="Times New Roman" w:eastAsia="Times New Roman" w:hAnsi="Times New Roman" w:cs="Times New Roman"/>
          <w:iCs/>
          <w:lang w:val="en-US"/>
        </w:rPr>
        <w:t>W</w:t>
      </w:r>
      <w:r w:rsidRPr="00A32106">
        <w:rPr>
          <w:rFonts w:ascii="Times New Roman" w:eastAsia="Times New Roman" w:hAnsi="Times New Roman" w:cs="Times New Roman"/>
          <w:iCs/>
        </w:rPr>
        <w:t xml:space="preserve">-бозоном и </w:t>
      </w:r>
      <w:r w:rsidRPr="00A32106">
        <w:rPr>
          <w:rFonts w:ascii="Times New Roman" w:eastAsia="Times New Roman" w:hAnsi="Times New Roman" w:cs="Times New Roman"/>
          <w:iCs/>
          <w:lang w:val="en-US"/>
        </w:rPr>
        <w:t>b</w:t>
      </w:r>
      <w:r w:rsidRPr="00A32106">
        <w:rPr>
          <w:rFonts w:ascii="Times New Roman" w:eastAsia="Times New Roman" w:hAnsi="Times New Roman" w:cs="Times New Roman"/>
          <w:iCs/>
        </w:rPr>
        <w:t xml:space="preserve">-кварком. </w:t>
      </w:r>
    </w:p>
    <w:p w:rsidR="003D5658" w:rsidRPr="00A32106" w:rsidRDefault="003D5658" w:rsidP="003D5658">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 </w:t>
      </w:r>
    </w:p>
    <w:p w:rsidR="00F34BAA" w:rsidRPr="00A32106" w:rsidRDefault="00246805" w:rsidP="00246805">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b/>
          <w:iCs/>
        </w:rPr>
        <w:t xml:space="preserve"> </w:t>
      </w:r>
      <w:r w:rsidR="003D5658" w:rsidRPr="00A32106">
        <w:rPr>
          <w:rFonts w:ascii="Times New Roman" w:eastAsia="Times New Roman" w:hAnsi="Times New Roman" w:cs="Times New Roman"/>
          <w:iCs/>
        </w:rPr>
        <w:t xml:space="preserve">Проведена полная цепочка моделирования исследованных процессов. С помощью пакета CompHEP созданы Монте-Карло события на партонном уровне моделирования. Эти события пропущены через программу Phythia для моделирования излучений и процессов образования адронов. Эти генераторы используются участниками коллабораций </w:t>
      </w:r>
      <w:r w:rsidR="003D5658" w:rsidRPr="00A32106">
        <w:rPr>
          <w:rFonts w:ascii="Times New Roman" w:eastAsia="Times New Roman" w:hAnsi="Times New Roman" w:cs="Times New Roman"/>
          <w:iCs/>
          <w:lang w:val="en-US"/>
        </w:rPr>
        <w:t>CMS</w:t>
      </w:r>
      <w:r w:rsidR="003D5658" w:rsidRPr="00A32106">
        <w:rPr>
          <w:rFonts w:ascii="Times New Roman" w:eastAsia="Times New Roman" w:hAnsi="Times New Roman" w:cs="Times New Roman"/>
          <w:iCs/>
        </w:rPr>
        <w:t xml:space="preserve"> и ILC для разработки эффективных </w:t>
      </w:r>
      <w:r w:rsidR="005451D8" w:rsidRPr="00A32106">
        <w:rPr>
          <w:rFonts w:ascii="Times New Roman" w:eastAsia="Times New Roman" w:hAnsi="Times New Roman" w:cs="Times New Roman"/>
          <w:iCs/>
        </w:rPr>
        <w:t>экспериментальных</w:t>
      </w:r>
      <w:r w:rsidR="003D5658" w:rsidRPr="00A32106">
        <w:rPr>
          <w:rFonts w:ascii="Times New Roman" w:eastAsia="Times New Roman" w:hAnsi="Times New Roman" w:cs="Times New Roman"/>
          <w:iCs/>
        </w:rPr>
        <w:t xml:space="preserve"> методов выделения сигнала. </w:t>
      </w:r>
    </w:p>
    <w:p w:rsidR="003B3EBD" w:rsidRPr="00A32106" w:rsidRDefault="00057FF1" w:rsidP="00F34BAA">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iCs/>
        </w:rPr>
        <w:t xml:space="preserve"> </w:t>
      </w:r>
    </w:p>
    <w:p w:rsidR="003B3EBD" w:rsidRPr="00A32106" w:rsidRDefault="004A1B59" w:rsidP="00BA35BA">
      <w:pPr>
        <w:pStyle w:val="2"/>
        <w:spacing w:before="0" w:after="0" w:line="276" w:lineRule="auto"/>
        <w:ind w:left="0" w:firstLine="709"/>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Основные</w:t>
      </w:r>
      <w:r w:rsidR="003B3EBD" w:rsidRPr="00A32106">
        <w:rPr>
          <w:rFonts w:ascii="Times New Roman" w:hAnsi="Times New Roman" w:cs="Times New Roman"/>
          <w:b w:val="0"/>
          <w:bCs w:val="0"/>
          <w:i w:val="0"/>
          <w:sz w:val="24"/>
          <w:szCs w:val="24"/>
        </w:rPr>
        <w:t xml:space="preserve"> результаты:</w:t>
      </w:r>
    </w:p>
    <w:p w:rsidR="005F593A" w:rsidRPr="00A32106" w:rsidRDefault="003D5658" w:rsidP="00874993">
      <w:pPr>
        <w:pStyle w:val="3"/>
        <w:spacing w:before="0" w:line="276" w:lineRule="auto"/>
        <w:ind w:left="0" w:firstLine="709"/>
        <w:rPr>
          <w:rFonts w:ascii="Times New Roman" w:hAnsi="Times New Roman" w:cs="Times New Roman"/>
          <w:b w:val="0"/>
          <w:bCs w:val="0"/>
          <w:sz w:val="24"/>
          <w:szCs w:val="24"/>
        </w:rPr>
      </w:pPr>
      <w:r w:rsidRPr="00A32106">
        <w:rPr>
          <w:rFonts w:ascii="Times New Roman" w:hAnsi="Times New Roman" w:cs="Times New Roman"/>
          <w:b w:val="0"/>
          <w:sz w:val="24"/>
          <w:szCs w:val="24"/>
        </w:rPr>
        <w:t xml:space="preserve">Исследование трехчастичного распада поляризованного t-кварка </w:t>
      </w:r>
    </w:p>
    <w:p w:rsidR="00433572" w:rsidRPr="00A32106" w:rsidRDefault="00433572" w:rsidP="00F34BAA">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В 2017 г. впервые было получено полное аналитическое выражение для дифференциальной ширины трехчастичного распада поляризованного t-кварка в его системе покоя в зависимости от углов ориентации оси квантования спина t-кварка и энергии заряженного лептона. Выражение получено для случая аномальных вещественных векторных и тензорных параметров взаимодействия. Части этого выражения, содержащие вклад </w:t>
      </w:r>
      <w:proofErr w:type="gramStart"/>
      <w:r w:rsidRPr="00A32106">
        <w:rPr>
          <w:rFonts w:ascii="Times New Roman" w:eastAsia="Times New Roman" w:hAnsi="Times New Roman" w:cs="Times New Roman"/>
          <w:bCs/>
        </w:rPr>
        <w:t>СМ</w:t>
      </w:r>
      <w:proofErr w:type="gramEnd"/>
      <w:r w:rsidRPr="00A32106">
        <w:rPr>
          <w:rFonts w:ascii="Times New Roman" w:eastAsia="Times New Roman" w:hAnsi="Times New Roman" w:cs="Times New Roman"/>
          <w:bCs/>
        </w:rPr>
        <w:t xml:space="preserve"> и его интерференцию с аномальными вкладами находятся в полном соответствии с известными опубликованными результатами. Используя эту формулу для дифференциальной ширины,  были построены двумерные распределения по энергии заряженного лептона и по углу между направлением импульса заряженного лептона и осью </w:t>
      </w:r>
      <w:r w:rsidR="005451D8" w:rsidRPr="00A32106">
        <w:rPr>
          <w:rFonts w:ascii="Times New Roman" w:eastAsia="Times New Roman" w:hAnsi="Times New Roman" w:cs="Times New Roman"/>
          <w:bCs/>
        </w:rPr>
        <w:t>квантования</w:t>
      </w:r>
      <w:r w:rsidRPr="00A32106">
        <w:rPr>
          <w:rFonts w:ascii="Times New Roman" w:eastAsia="Times New Roman" w:hAnsi="Times New Roman" w:cs="Times New Roman"/>
          <w:bCs/>
        </w:rPr>
        <w:t xml:space="preserve"> спина t-кварка. Профили таких распределений, построенных по отдельности для каждого из аномальных вкладов, существенно различается. Эти различия могут быть извлечены из конечных продуктов t-канального процесса рождения t-кварка и последующего его распада. Из-за малости аномальных вкладов, t-кварк рождается сильно </w:t>
      </w:r>
      <w:proofErr w:type="gramStart"/>
      <w:r w:rsidRPr="00A32106">
        <w:rPr>
          <w:rFonts w:ascii="Times New Roman" w:eastAsia="Times New Roman" w:hAnsi="Times New Roman" w:cs="Times New Roman"/>
          <w:bCs/>
        </w:rPr>
        <w:t>поляризованным</w:t>
      </w:r>
      <w:proofErr w:type="gramEnd"/>
      <w:r w:rsidRPr="00A32106">
        <w:rPr>
          <w:rFonts w:ascii="Times New Roman" w:eastAsia="Times New Roman" w:hAnsi="Times New Roman" w:cs="Times New Roman"/>
          <w:bCs/>
        </w:rPr>
        <w:t xml:space="preserve"> в направлении d-кварка.  Это направление является наилучшим выбором для оси квантования спина </w:t>
      </w:r>
      <w:r w:rsidRPr="00A32106">
        <w:rPr>
          <w:rFonts w:ascii="Times New Roman" w:eastAsia="Times New Roman" w:hAnsi="Times New Roman" w:cs="Times New Roman"/>
          <w:bCs/>
          <w:lang w:val="en-US"/>
        </w:rPr>
        <w:t>t</w:t>
      </w:r>
      <w:r w:rsidRPr="00A32106">
        <w:rPr>
          <w:rFonts w:ascii="Times New Roman" w:eastAsia="Times New Roman" w:hAnsi="Times New Roman" w:cs="Times New Roman"/>
          <w:bCs/>
        </w:rPr>
        <w:t>-кварка. С помощью пакета CompH</w:t>
      </w:r>
      <w:r w:rsidRPr="00A32106">
        <w:rPr>
          <w:rFonts w:ascii="Times New Roman" w:eastAsia="Times New Roman" w:hAnsi="Times New Roman" w:cs="Times New Roman"/>
          <w:bCs/>
          <w:lang w:val="en-US"/>
        </w:rPr>
        <w:t>EP</w:t>
      </w:r>
      <w:r w:rsidRPr="00A32106">
        <w:rPr>
          <w:rFonts w:ascii="Times New Roman" w:eastAsia="Times New Roman" w:hAnsi="Times New Roman" w:cs="Times New Roman"/>
          <w:bCs/>
        </w:rPr>
        <w:t>, отдельно для каждого аномального вклада,  были созданы наборы Монте-Карло событий t-канального процесса рождения t-кварка и последующего его распада.  Используя эти Монте-Карло события, были построены двумерные дифференциальные распределения (</w:t>
      </w:r>
      <w:r w:rsidR="00246805" w:rsidRPr="00A32106">
        <w:rPr>
          <w:rFonts w:ascii="Times New Roman" w:eastAsia="Times New Roman" w:hAnsi="Times New Roman" w:cs="Times New Roman"/>
          <w:bCs/>
        </w:rPr>
        <w:fldChar w:fldCharType="begin"/>
      </w:r>
      <w:r w:rsidR="00246805" w:rsidRPr="00A32106">
        <w:rPr>
          <w:rFonts w:ascii="Times New Roman" w:eastAsia="Times New Roman" w:hAnsi="Times New Roman" w:cs="Times New Roman"/>
          <w:bCs/>
        </w:rPr>
        <w:instrText xml:space="preserve"> REF _Ref499299760 \h  \* MERGEFORMAT </w:instrText>
      </w:r>
      <w:r w:rsidR="00246805" w:rsidRPr="00A32106">
        <w:rPr>
          <w:rFonts w:ascii="Times New Roman" w:eastAsia="Times New Roman" w:hAnsi="Times New Roman" w:cs="Times New Roman"/>
          <w:bCs/>
        </w:rPr>
      </w:r>
      <w:r w:rsidR="00246805" w:rsidRPr="00A32106">
        <w:rPr>
          <w:rFonts w:ascii="Times New Roman" w:eastAsia="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5</w:t>
      </w:r>
      <w:r w:rsidR="008C7909" w:rsidRPr="008C7909">
        <w:rPr>
          <w:rFonts w:ascii="Times New Roman" w:hAnsi="Times New Roman" w:cs="Times New Roman"/>
        </w:rPr>
        <w:t>.</w:t>
      </w:r>
      <w:r w:rsidR="008C7909" w:rsidRPr="008C7909">
        <w:rPr>
          <w:rFonts w:ascii="Times New Roman" w:hAnsi="Times New Roman" w:cs="Times New Roman"/>
          <w:noProof/>
        </w:rPr>
        <w:t>1</w:t>
      </w:r>
      <w:r w:rsidR="00246805" w:rsidRPr="00A32106">
        <w:rPr>
          <w:rFonts w:ascii="Times New Roman" w:eastAsia="Times New Roman" w:hAnsi="Times New Roman" w:cs="Times New Roman"/>
          <w:bCs/>
        </w:rPr>
        <w:fldChar w:fldCharType="end"/>
      </w:r>
      <w:r w:rsidRPr="00A32106">
        <w:rPr>
          <w:rFonts w:ascii="Times New Roman" w:eastAsia="Times New Roman" w:hAnsi="Times New Roman" w:cs="Times New Roman"/>
          <w:bCs/>
        </w:rPr>
        <w:t xml:space="preserve">) по отдельности для каждого аномального вклада. Было показано, что эти распределения находятся в очень хорошем согласии с аналитическим предсказанием. Различия в формах распределений аномальных вкладов позволяют получить ограничения на аномальные параметры в дополнение к ограничениям,  уже извлеченным другими методами. Полученное аналитическое </w:t>
      </w:r>
      <w:r w:rsidRPr="00A32106">
        <w:rPr>
          <w:rFonts w:ascii="Times New Roman" w:eastAsia="Times New Roman" w:hAnsi="Times New Roman" w:cs="Times New Roman"/>
          <w:bCs/>
        </w:rPr>
        <w:lastRenderedPageBreak/>
        <w:t xml:space="preserve">выражение для дифференциальной ширины распада </w:t>
      </w:r>
      <w:r w:rsidRPr="00A32106">
        <w:rPr>
          <w:rFonts w:ascii="Times New Roman" w:eastAsia="Times New Roman" w:hAnsi="Times New Roman" w:cs="Times New Roman"/>
          <w:bCs/>
          <w:lang w:val="en-US"/>
        </w:rPr>
        <w:t>t</w:t>
      </w:r>
      <w:r w:rsidRPr="00A32106">
        <w:rPr>
          <w:rFonts w:ascii="Times New Roman" w:eastAsia="Times New Roman" w:hAnsi="Times New Roman" w:cs="Times New Roman"/>
          <w:bCs/>
        </w:rPr>
        <w:t>-кварка может быть напрямую использовано для многомерного фитирования экспериментальных данных, что позволит увеличить точность извлечения значений аномальных параметров на 50-80%.</w:t>
      </w: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1A357F" w:rsidP="0043357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lang w:val="en-US"/>
        </w:rPr>
        <w:pict>
          <v:shape id="_x0000_s12723" type="#_x0000_t75" style="position:absolute;left:0;text-align:left;margin-left:141pt;margin-top:4.85pt;width:213.45pt;height:214.3pt;z-index:9;mso-wrap-distance-left:0;mso-wrap-distance-right:0;mso-position-horizontal:absolute;mso-position-horizontal-relative:text;mso-position-vertical:absolute;mso-position-vertical-relative:text" filled="t">
            <v:fill color2="black"/>
            <v:imagedata r:id="rId80" o:title="" croptop="-17f" cropbottom="-17f" cropleft="-17f" cropright="-17f"/>
            <w10:wrap type="square" side="largest"/>
          </v:shape>
        </w:pict>
      </w: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433572" w:rsidRPr="00A32106" w:rsidRDefault="00246805" w:rsidP="00246805">
      <w:pPr>
        <w:pStyle w:val="a6"/>
        <w:jc w:val="center"/>
        <w:rPr>
          <w:rFonts w:ascii="Times New Roman" w:eastAsia="Times New Roman" w:hAnsi="Times New Roman" w:cs="Times New Roman"/>
          <w:bCs/>
          <w:i w:val="0"/>
          <w:sz w:val="20"/>
          <w:szCs w:val="20"/>
        </w:rPr>
      </w:pPr>
      <w:bookmarkStart w:id="29" w:name="_Ref499299760"/>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29"/>
      <w:r w:rsidR="00433572" w:rsidRPr="00A32106">
        <w:rPr>
          <w:rFonts w:ascii="Times New Roman" w:eastAsia="Times New Roman" w:hAnsi="Times New Roman" w:cs="Times New Roman"/>
          <w:bCs/>
          <w:i w:val="0"/>
          <w:sz w:val="20"/>
          <w:szCs w:val="20"/>
        </w:rPr>
        <w:t xml:space="preserve"> Дифференциальное сечение </w:t>
      </w:r>
      <w:r w:rsidR="00433572" w:rsidRPr="00A32106">
        <w:rPr>
          <w:rFonts w:ascii="Times New Roman" w:eastAsia="Times New Roman" w:hAnsi="Times New Roman" w:cs="Times New Roman"/>
          <w:bCs/>
          <w:i w:val="0"/>
          <w:sz w:val="20"/>
          <w:szCs w:val="20"/>
          <w:lang w:val="en-US"/>
        </w:rPr>
        <w:t>t</w:t>
      </w:r>
      <w:r w:rsidR="00433572" w:rsidRPr="00A32106">
        <w:rPr>
          <w:rFonts w:ascii="Times New Roman" w:eastAsia="Times New Roman" w:hAnsi="Times New Roman" w:cs="Times New Roman"/>
          <w:bCs/>
          <w:i w:val="0"/>
          <w:sz w:val="20"/>
          <w:szCs w:val="20"/>
        </w:rPr>
        <w:t xml:space="preserve">-канального процесса одиночного рождения и последующего распада </w:t>
      </w:r>
      <w:r w:rsidR="00433572" w:rsidRPr="00A32106">
        <w:rPr>
          <w:rFonts w:ascii="Times New Roman" w:eastAsia="Times New Roman" w:hAnsi="Times New Roman" w:cs="Times New Roman"/>
          <w:bCs/>
          <w:i w:val="0"/>
          <w:sz w:val="20"/>
          <w:szCs w:val="20"/>
          <w:lang w:val="en-US"/>
        </w:rPr>
        <w:t>t</w:t>
      </w:r>
      <w:r w:rsidR="00433572" w:rsidRPr="00A32106">
        <w:rPr>
          <w:rFonts w:ascii="Times New Roman" w:eastAsia="Times New Roman" w:hAnsi="Times New Roman" w:cs="Times New Roman"/>
          <w:bCs/>
          <w:i w:val="0"/>
          <w:sz w:val="20"/>
          <w:szCs w:val="20"/>
        </w:rPr>
        <w:t xml:space="preserve">-кварка на коллайдере </w:t>
      </w:r>
      <w:r w:rsidR="00433572" w:rsidRPr="00A32106">
        <w:rPr>
          <w:rFonts w:ascii="Times New Roman" w:eastAsia="Times New Roman" w:hAnsi="Times New Roman" w:cs="Times New Roman"/>
          <w:bCs/>
          <w:i w:val="0"/>
          <w:sz w:val="20"/>
          <w:szCs w:val="20"/>
          <w:lang w:val="en-US"/>
        </w:rPr>
        <w:t>LHC</w:t>
      </w:r>
      <w:r w:rsidR="00433572" w:rsidRPr="00A32106">
        <w:rPr>
          <w:rFonts w:ascii="Times New Roman" w:eastAsia="Times New Roman" w:hAnsi="Times New Roman" w:cs="Times New Roman"/>
          <w:bCs/>
          <w:i w:val="0"/>
          <w:sz w:val="20"/>
          <w:szCs w:val="20"/>
        </w:rPr>
        <w:t xml:space="preserve"> с учётом аномального векторного левого взаимодействия.</w:t>
      </w:r>
    </w:p>
    <w:p w:rsidR="00433572" w:rsidRPr="00A32106" w:rsidRDefault="00433572" w:rsidP="00433572">
      <w:pPr>
        <w:autoSpaceDE w:val="0"/>
        <w:spacing w:line="276" w:lineRule="auto"/>
        <w:ind w:firstLine="709"/>
        <w:jc w:val="both"/>
        <w:rPr>
          <w:rFonts w:ascii="Times New Roman" w:eastAsia="Times New Roman" w:hAnsi="Times New Roman" w:cs="Times New Roman"/>
          <w:bCs/>
        </w:rPr>
      </w:pPr>
    </w:p>
    <w:p w:rsidR="00DC41F1" w:rsidRPr="00A32106" w:rsidRDefault="00433572" w:rsidP="00DC41F1">
      <w:pPr>
        <w:autoSpaceDE w:val="0"/>
        <w:spacing w:line="276" w:lineRule="auto"/>
        <w:ind w:firstLine="709"/>
        <w:jc w:val="both"/>
        <w:rPr>
          <w:rFonts w:ascii="Times New Roman" w:eastAsia="Times New Roman" w:hAnsi="Times New Roman" w:cs="Times New Roman"/>
          <w:bCs/>
          <w:lang w:val="en-US"/>
        </w:rPr>
      </w:pPr>
      <w:r w:rsidRPr="00A32106">
        <w:rPr>
          <w:rFonts w:ascii="Times New Roman" w:eastAsia="Times New Roman" w:hAnsi="Times New Roman" w:cs="Times New Roman"/>
          <w:bCs/>
        </w:rPr>
        <w:t>Результаты</w:t>
      </w:r>
      <w:r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rPr>
        <w:t>исследований</w:t>
      </w:r>
      <w:r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rPr>
        <w:t>опубликованы</w:t>
      </w:r>
      <w:r w:rsidR="00246805" w:rsidRPr="00A32106">
        <w:rPr>
          <w:rFonts w:ascii="Times New Roman" w:eastAsia="Times New Roman" w:hAnsi="Times New Roman" w:cs="Times New Roman"/>
          <w:bCs/>
          <w:lang w:val="en-US"/>
        </w:rPr>
        <w:t xml:space="preserve"> </w:t>
      </w:r>
      <w:r w:rsidR="00246805" w:rsidRPr="00A32106">
        <w:rPr>
          <w:rFonts w:ascii="Times New Roman" w:eastAsia="Times New Roman" w:hAnsi="Times New Roman" w:cs="Times New Roman"/>
          <w:bCs/>
        </w:rPr>
        <w:t>в</w:t>
      </w:r>
      <w:r w:rsidR="00246805" w:rsidRPr="00A32106">
        <w:rPr>
          <w:rFonts w:ascii="Times New Roman" w:eastAsia="Times New Roman" w:hAnsi="Times New Roman" w:cs="Times New Roman"/>
          <w:bCs/>
          <w:lang w:val="en-US"/>
        </w:rPr>
        <w:t xml:space="preserve"> </w:t>
      </w:r>
      <w:r w:rsidR="00246805" w:rsidRPr="00A32106">
        <w:rPr>
          <w:rFonts w:ascii="Times New Roman" w:eastAsia="Times New Roman" w:hAnsi="Times New Roman" w:cs="Times New Roman"/>
          <w:bCs/>
        </w:rPr>
        <w:t>работе</w:t>
      </w:r>
      <w:r w:rsidR="00246805"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lang w:val="en-US"/>
        </w:rPr>
        <w:t>The effect of the anomalous Wtb interactions on spin correlations in t-channel single top quark production with subsequent decay</w:t>
      </w:r>
      <w:r w:rsidR="00246805"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lang w:val="en-US"/>
        </w:rPr>
        <w:t>Ed</w:t>
      </w:r>
      <w:r w:rsidR="00246805" w:rsidRPr="00A32106">
        <w:rPr>
          <w:rFonts w:ascii="Times New Roman" w:eastAsia="Times New Roman" w:hAnsi="Times New Roman" w:cs="Times New Roman"/>
          <w:bCs/>
          <w:lang w:val="en-US"/>
        </w:rPr>
        <w:t>uard Boos, Viacheslav Bunichev, E</w:t>
      </w:r>
      <w:r w:rsidRPr="00A32106">
        <w:rPr>
          <w:rFonts w:ascii="Times New Roman" w:eastAsia="Times New Roman" w:hAnsi="Times New Roman" w:cs="Times New Roman"/>
          <w:bCs/>
          <w:lang w:val="en-US"/>
        </w:rPr>
        <w:t>PJ Web Conf. 158 (2017) 04006.</w:t>
      </w:r>
    </w:p>
    <w:p w:rsidR="00DC41F1" w:rsidRPr="00A32106" w:rsidRDefault="00DC41F1" w:rsidP="00DC41F1">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bCs w:val="0"/>
          <w:sz w:val="24"/>
          <w:szCs w:val="24"/>
        </w:rPr>
        <w:t xml:space="preserve">Исследования </w:t>
      </w:r>
      <w:r w:rsidRPr="00A32106">
        <w:rPr>
          <w:rFonts w:ascii="Times New Roman" w:hAnsi="Times New Roman" w:cs="Times New Roman"/>
          <w:b w:val="0"/>
          <w:sz w:val="24"/>
          <w:szCs w:val="24"/>
        </w:rPr>
        <w:t>минимальной суперсимметричной стандартной модели</w:t>
      </w:r>
    </w:p>
    <w:p w:rsidR="00246805" w:rsidRPr="00A32106" w:rsidRDefault="00246805" w:rsidP="00DC41F1">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Был рассмотрен естественный сценарий минимальной суперсимметричной стандартной модели (МССМ), в котором суперпартнеры кварков находятся на масштабе масс порядка нескольких ТэВ, гаджино отщепляются, а параметры членов мягкого нарушения суперсимметрии достаточно велики. Впервые построен эффективный потенциал двухдублетного хиггсовского сектора, расширенный тринадцатью операторами размерности шесть, найдены аналитические выражения для коэффициентов Уилсона, а также получены соответствующие спектры масс бозонов Хиггса, исследованы пределы отщепления и пределы настройки для хиггсовского сектора, включающего в себя </w:t>
      </w:r>
      <w:r w:rsidRPr="00A32106">
        <w:rPr>
          <w:rFonts w:ascii="Times New Roman" w:eastAsia="Times New Roman" w:hAnsi="Times New Roman" w:cs="Times New Roman"/>
          <w:bCs/>
          <w:lang w:val="en-US"/>
        </w:rPr>
        <w:t>m</w:t>
      </w:r>
      <w:r w:rsidRPr="00A32106">
        <w:rPr>
          <w:rFonts w:ascii="Times New Roman" w:eastAsia="Times New Roman" w:hAnsi="Times New Roman" w:cs="Times New Roman"/>
          <w:bCs/>
          <w:vertAlign w:val="subscript"/>
          <w:lang w:val="en-US"/>
        </w:rPr>
        <w:t>h</w:t>
      </w:r>
      <w:r w:rsidRPr="00A32106">
        <w:rPr>
          <w:rFonts w:ascii="Times New Roman" w:eastAsia="Times New Roman" w:hAnsi="Times New Roman" w:cs="Times New Roman"/>
          <w:bCs/>
        </w:rPr>
        <w:t xml:space="preserve">=125.1 ГэВ в рамках известных в литературе ориентировочных сценариев. Показано, что возможны нестандартные сценарии МССМ типа известного </w:t>
      </w:r>
      <w:r w:rsidRPr="00A32106">
        <w:rPr>
          <w:rFonts w:ascii="Times New Roman" w:eastAsia="Times New Roman" w:hAnsi="Times New Roman" w:cs="Times New Roman"/>
          <w:bCs/>
          <w:lang w:val="en-US"/>
        </w:rPr>
        <w:t>low</w:t>
      </w:r>
      <w:r w:rsidRPr="00A32106">
        <w:rPr>
          <w:rFonts w:ascii="Times New Roman" w:eastAsia="Times New Roman" w:hAnsi="Times New Roman" w:cs="Times New Roman"/>
          <w:bCs/>
        </w:rPr>
        <w:t>-</w:t>
      </w:r>
      <w:r w:rsidRPr="00A32106">
        <w:rPr>
          <w:rFonts w:ascii="Times New Roman" w:eastAsia="Times New Roman" w:hAnsi="Times New Roman" w:cs="Times New Roman"/>
          <w:bCs/>
          <w:lang w:val="en-US"/>
        </w:rPr>
        <w:t>mh</w:t>
      </w:r>
      <w:r w:rsidRPr="00A32106">
        <w:rPr>
          <w:rFonts w:ascii="Times New Roman" w:eastAsia="Times New Roman" w:hAnsi="Times New Roman" w:cs="Times New Roman"/>
          <w:bCs/>
        </w:rPr>
        <w:t xml:space="preserve">, представляющие большой интерес для экспериментов на </w:t>
      </w:r>
      <w:r w:rsidRPr="00A32106">
        <w:rPr>
          <w:rFonts w:ascii="Times New Roman" w:eastAsia="Times New Roman" w:hAnsi="Times New Roman" w:cs="Times New Roman"/>
          <w:bCs/>
          <w:lang w:val="en-US"/>
        </w:rPr>
        <w:t>ILC</w:t>
      </w:r>
      <w:r w:rsidRPr="00A32106">
        <w:rPr>
          <w:rFonts w:ascii="Times New Roman" w:eastAsia="Times New Roman" w:hAnsi="Times New Roman" w:cs="Times New Roman"/>
          <w:bCs/>
        </w:rPr>
        <w:t>.</w:t>
      </w:r>
    </w:p>
    <w:p w:rsidR="00246805" w:rsidRPr="00A32106" w:rsidRDefault="00246805" w:rsidP="0024680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Результаты</w:t>
      </w:r>
      <w:r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rPr>
        <w:t>исследований</w:t>
      </w:r>
      <w:r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rPr>
        <w:t>опубликованы</w:t>
      </w:r>
      <w:r w:rsidR="00DC41F1" w:rsidRPr="00A32106">
        <w:rPr>
          <w:rFonts w:ascii="Times New Roman" w:eastAsia="Times New Roman" w:hAnsi="Times New Roman" w:cs="Times New Roman"/>
          <w:bCs/>
          <w:lang w:val="en-US"/>
        </w:rPr>
        <w:t xml:space="preserve"> </w:t>
      </w:r>
      <w:r w:rsidR="00DC41F1" w:rsidRPr="00A32106">
        <w:rPr>
          <w:rFonts w:ascii="Times New Roman" w:eastAsia="Times New Roman" w:hAnsi="Times New Roman" w:cs="Times New Roman"/>
          <w:bCs/>
        </w:rPr>
        <w:t>в</w:t>
      </w:r>
      <w:r w:rsidR="00DC41F1" w:rsidRPr="00A32106">
        <w:rPr>
          <w:rFonts w:ascii="Times New Roman" w:eastAsia="Times New Roman" w:hAnsi="Times New Roman" w:cs="Times New Roman"/>
          <w:bCs/>
          <w:lang w:val="en-US"/>
        </w:rPr>
        <w:t xml:space="preserve"> </w:t>
      </w:r>
      <w:r w:rsidR="00DC41F1" w:rsidRPr="00A32106">
        <w:rPr>
          <w:rFonts w:ascii="Times New Roman" w:eastAsia="Times New Roman" w:hAnsi="Times New Roman" w:cs="Times New Roman"/>
          <w:bCs/>
        </w:rPr>
        <w:t>работе</w:t>
      </w:r>
      <w:r w:rsidR="00DC41F1"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lang w:val="en-US"/>
        </w:rPr>
        <w:t>Radiative corrections to Higgs boson masses for the MSSM Higgs potential with dimension-six operators</w:t>
      </w:r>
      <w:r w:rsidR="00DC41F1"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lang w:val="en-US"/>
        </w:rPr>
        <w:t>M.N.Dubinin, E.Yu.Petrova</w:t>
      </w:r>
      <w:r w:rsidR="00DC41F1"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lang w:val="en-US"/>
        </w:rPr>
        <w:t>Phys. Rev</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D</w:t>
      </w:r>
      <w:r w:rsidRPr="00A32106">
        <w:rPr>
          <w:rFonts w:ascii="Times New Roman" w:eastAsia="Times New Roman" w:hAnsi="Times New Roman" w:cs="Times New Roman"/>
          <w:bCs/>
        </w:rPr>
        <w:t>95 (2017) 055021 (</w:t>
      </w:r>
      <w:r w:rsidRPr="00A32106">
        <w:rPr>
          <w:rFonts w:ascii="Times New Roman" w:eastAsia="Times New Roman" w:hAnsi="Times New Roman" w:cs="Times New Roman"/>
          <w:bCs/>
          <w:lang w:val="en-US"/>
        </w:rPr>
        <w:t>arXiv</w:t>
      </w:r>
      <w:proofErr w:type="gramStart"/>
      <w:r w:rsidRPr="00A32106">
        <w:rPr>
          <w:rFonts w:ascii="Times New Roman" w:eastAsia="Times New Roman" w:hAnsi="Times New Roman" w:cs="Times New Roman"/>
          <w:bCs/>
        </w:rPr>
        <w:t>:1612.03655</w:t>
      </w:r>
      <w:proofErr w:type="gramEnd"/>
      <w:r w:rsidRPr="00A32106">
        <w:rPr>
          <w:rFonts w:ascii="Times New Roman" w:eastAsia="Times New Roman" w:hAnsi="Times New Roman" w:cs="Times New Roman"/>
          <w:bCs/>
        </w:rPr>
        <w:t>[</w:t>
      </w:r>
      <w:r w:rsidRPr="00A32106">
        <w:rPr>
          <w:rFonts w:ascii="Times New Roman" w:eastAsia="Times New Roman" w:hAnsi="Times New Roman" w:cs="Times New Roman"/>
          <w:bCs/>
          <w:lang w:val="en-US"/>
        </w:rPr>
        <w:t>hep</w:t>
      </w:r>
      <w:r w:rsidRPr="00A32106">
        <w:rPr>
          <w:rFonts w:ascii="Times New Roman" w:eastAsia="Times New Roman" w:hAnsi="Times New Roman" w:cs="Times New Roman"/>
          <w:bCs/>
        </w:rPr>
        <w:t>-</w:t>
      </w:r>
      <w:r w:rsidRPr="00A32106">
        <w:rPr>
          <w:rFonts w:ascii="Times New Roman" w:eastAsia="Times New Roman" w:hAnsi="Times New Roman" w:cs="Times New Roman"/>
          <w:bCs/>
          <w:lang w:val="en-US"/>
        </w:rPr>
        <w:t>ph</w:t>
      </w:r>
      <w:r w:rsidRPr="00A32106">
        <w:rPr>
          <w:rFonts w:ascii="Times New Roman" w:eastAsia="Times New Roman" w:hAnsi="Times New Roman" w:cs="Times New Roman"/>
          <w:bCs/>
        </w:rPr>
        <w:t>])</w:t>
      </w:r>
      <w:r w:rsidR="00DC41F1" w:rsidRPr="00A32106">
        <w:rPr>
          <w:rFonts w:ascii="Times New Roman" w:eastAsia="Times New Roman" w:hAnsi="Times New Roman" w:cs="Times New Roman"/>
          <w:bCs/>
        </w:rPr>
        <w:t>.</w:t>
      </w:r>
    </w:p>
    <w:p w:rsidR="00246805" w:rsidRPr="00A32106" w:rsidRDefault="00246805" w:rsidP="00246805">
      <w:pPr>
        <w:autoSpaceDE w:val="0"/>
        <w:spacing w:line="276" w:lineRule="auto"/>
        <w:ind w:firstLine="709"/>
        <w:jc w:val="both"/>
        <w:rPr>
          <w:rFonts w:ascii="Times New Roman" w:eastAsia="Times New Roman" w:hAnsi="Times New Roman" w:cs="Times New Roman"/>
          <w:bCs/>
        </w:rPr>
      </w:pPr>
    </w:p>
    <w:p w:rsidR="00246805" w:rsidRPr="00A32106" w:rsidRDefault="00DC41F1" w:rsidP="00DC41F1">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bCs w:val="0"/>
          <w:sz w:val="24"/>
          <w:szCs w:val="24"/>
        </w:rPr>
        <w:lastRenderedPageBreak/>
        <w:t xml:space="preserve">Исследование </w:t>
      </w:r>
      <w:r w:rsidRPr="00A32106">
        <w:rPr>
          <w:rFonts w:ascii="Times New Roman" w:hAnsi="Times New Roman" w:cs="Times New Roman" w:hint="eastAsia"/>
          <w:b w:val="0"/>
          <w:sz w:val="24"/>
          <w:szCs w:val="24"/>
        </w:rPr>
        <w:t xml:space="preserve">одиночного рождения </w:t>
      </w:r>
      <w:r w:rsidRPr="00A32106">
        <w:rPr>
          <w:rFonts w:ascii="Times New Roman" w:hAnsi="Times New Roman" w:cs="Times New Roman"/>
          <w:b w:val="0"/>
          <w:sz w:val="24"/>
          <w:szCs w:val="24"/>
          <w:lang w:val="en-US"/>
        </w:rPr>
        <w:t>t</w:t>
      </w:r>
      <w:r w:rsidRPr="00A32106">
        <w:rPr>
          <w:rFonts w:ascii="Times New Roman" w:hAnsi="Times New Roman" w:cs="Times New Roman"/>
          <w:b w:val="0"/>
          <w:sz w:val="24"/>
          <w:szCs w:val="24"/>
        </w:rPr>
        <w:t>-</w:t>
      </w:r>
      <w:r w:rsidRPr="00A32106">
        <w:rPr>
          <w:rFonts w:ascii="Times New Roman" w:hAnsi="Times New Roman" w:cs="Times New Roman" w:hint="eastAsia"/>
          <w:b w:val="0"/>
          <w:sz w:val="24"/>
          <w:szCs w:val="24"/>
        </w:rPr>
        <w:t>кварка</w:t>
      </w:r>
    </w:p>
    <w:p w:rsidR="00246805" w:rsidRPr="00A32106" w:rsidRDefault="005451D8" w:rsidP="0024680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Проведено</w:t>
      </w:r>
      <w:r w:rsidR="00246805" w:rsidRPr="00A32106">
        <w:rPr>
          <w:rFonts w:ascii="Times New Roman" w:eastAsia="Times New Roman" w:hAnsi="Times New Roman" w:cs="Times New Roman" w:hint="eastAsia"/>
          <w:bCs/>
        </w:rPr>
        <w:t xml:space="preserve"> исследование </w:t>
      </w:r>
      <w:r w:rsidR="00246805" w:rsidRPr="00A32106">
        <w:rPr>
          <w:rFonts w:ascii="Times New Roman" w:eastAsia="Times New Roman" w:hAnsi="Times New Roman" w:cs="Times New Roman"/>
          <w:bCs/>
          <w:lang w:val="en-US"/>
        </w:rPr>
        <w:t>t</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 xml:space="preserve">канальных событий одиночного рождения </w:t>
      </w:r>
      <w:r w:rsidR="00246805" w:rsidRPr="00A32106">
        <w:rPr>
          <w:rFonts w:ascii="Times New Roman" w:eastAsia="Times New Roman" w:hAnsi="Times New Roman" w:cs="Times New Roman"/>
          <w:bCs/>
          <w:lang w:val="en-US"/>
        </w:rPr>
        <w:t>t</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 xml:space="preserve">кварка для установления </w:t>
      </w:r>
      <w:r w:rsidRPr="00A32106">
        <w:rPr>
          <w:rFonts w:ascii="Times New Roman" w:eastAsia="Times New Roman" w:hAnsi="Times New Roman" w:cs="Times New Roman"/>
          <w:bCs/>
        </w:rPr>
        <w:t>экспериментальных</w:t>
      </w:r>
      <w:r w:rsidR="00246805" w:rsidRPr="00A32106">
        <w:rPr>
          <w:rFonts w:ascii="Times New Roman" w:eastAsia="Times New Roman" w:hAnsi="Times New Roman" w:cs="Times New Roman" w:hint="eastAsia"/>
          <w:bCs/>
        </w:rPr>
        <w:t xml:space="preserve"> ограничений на аномальные параметры вершины Wtb и для поиска взаимодействий с нейтральными токами</w:t>
      </w:r>
      <w:r>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 xml:space="preserve"> изменяющими аромат (FCNC). Были использованы данные, полученные с помощью детектора CMS на LHC при </w:t>
      </w:r>
      <w:proofErr w:type="gramStart"/>
      <w:r w:rsidR="00246805" w:rsidRPr="00A32106">
        <w:rPr>
          <w:rFonts w:ascii="Times New Roman" w:eastAsia="Times New Roman" w:hAnsi="Times New Roman" w:cs="Times New Roman" w:hint="eastAsia"/>
          <w:bCs/>
        </w:rPr>
        <w:t>протон-протонных</w:t>
      </w:r>
      <w:proofErr w:type="gramEnd"/>
      <w:r w:rsidR="00246805" w:rsidRPr="00A32106">
        <w:rPr>
          <w:rFonts w:ascii="Times New Roman" w:eastAsia="Times New Roman" w:hAnsi="Times New Roman" w:cs="Times New Roman" w:hint="eastAsia"/>
          <w:bCs/>
        </w:rPr>
        <w:t xml:space="preserve"> столкновениях при энергии столкновений 7 и 8 </w:t>
      </w:r>
      <w:r>
        <w:rPr>
          <w:rFonts w:ascii="Times New Roman" w:eastAsia="Times New Roman" w:hAnsi="Times New Roman" w:cs="Times New Roman"/>
          <w:bCs/>
        </w:rPr>
        <w:t>ТэВ</w:t>
      </w:r>
      <w:r w:rsidR="00246805" w:rsidRPr="00A32106">
        <w:rPr>
          <w:rFonts w:ascii="Times New Roman" w:eastAsia="Times New Roman" w:hAnsi="Times New Roman" w:cs="Times New Roman" w:hint="eastAsia"/>
          <w:bCs/>
        </w:rPr>
        <w:t xml:space="preserve"> и интегральной светимости 5,0 и 19,7 обратных фемтобарн, соответственно. Анализ выполнен с использованием событий с одним мюоном и двумя или тремя струями. Для разделения сигнала и фона использован метод байесовской нейронной сети. Получены ограничения на 95% </w:t>
      </w:r>
      <w:r w:rsidRPr="00A32106">
        <w:rPr>
          <w:rFonts w:ascii="Times New Roman" w:eastAsia="Times New Roman" w:hAnsi="Times New Roman" w:cs="Times New Roman"/>
          <w:bCs/>
        </w:rPr>
        <w:t>уровне</w:t>
      </w:r>
      <w:r w:rsidR="00246805" w:rsidRPr="00A32106">
        <w:rPr>
          <w:rFonts w:ascii="Times New Roman" w:eastAsia="Times New Roman" w:hAnsi="Times New Roman" w:cs="Times New Roman" w:hint="eastAsia"/>
          <w:bCs/>
        </w:rPr>
        <w:t xml:space="preserve"> достоверности</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 xml:space="preserve"> для аномального левого векторного параметра</w:t>
      </w:r>
      <w:r w:rsidR="00246805" w:rsidRPr="00A32106">
        <w:rPr>
          <w:rFonts w:ascii="Times New Roman" w:eastAsia="Times New Roman" w:hAnsi="Times New Roman" w:cs="Times New Roman"/>
          <w:bCs/>
        </w:rPr>
        <w:t xml:space="preserve"> </w:t>
      </w:r>
      <w:r w:rsidR="00246805" w:rsidRPr="00A32106">
        <w:rPr>
          <w:rFonts w:ascii="Times New Roman" w:eastAsia="Times New Roman" w:hAnsi="Times New Roman" w:cs="Times New Roman" w:hint="eastAsia"/>
          <w:bCs/>
        </w:rPr>
        <w:t xml:space="preserve">вершины </w:t>
      </w:r>
      <w:r w:rsidR="00246805" w:rsidRPr="00A32106">
        <w:rPr>
          <w:rFonts w:ascii="Times New Roman" w:eastAsia="Times New Roman" w:hAnsi="Times New Roman" w:cs="Times New Roman"/>
          <w:bCs/>
          <w:lang w:val="en-US"/>
        </w:rPr>
        <w:t>Wtb</w:t>
      </w:r>
      <w:r w:rsidR="00246805" w:rsidRPr="00A32106">
        <w:rPr>
          <w:rFonts w:ascii="Times New Roman" w:eastAsia="Times New Roman" w:hAnsi="Times New Roman" w:cs="Times New Roman" w:hint="eastAsia"/>
          <w:bCs/>
        </w:rPr>
        <w:t xml:space="preserve"> </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bCs/>
          <w:lang w:val="en-US"/>
        </w:rPr>
        <w:t>f</w:t>
      </w:r>
      <w:r w:rsidR="00246805" w:rsidRPr="00A32106">
        <w:rPr>
          <w:rFonts w:ascii="Times New Roman" w:eastAsia="Times New Roman" w:hAnsi="Times New Roman" w:cs="Times New Roman"/>
          <w:bCs/>
        </w:rPr>
        <w:t>_</w:t>
      </w:r>
      <w:r w:rsidR="00246805" w:rsidRPr="00A32106">
        <w:rPr>
          <w:rFonts w:ascii="Times New Roman" w:eastAsia="Times New Roman" w:hAnsi="Times New Roman" w:cs="Times New Roman"/>
          <w:bCs/>
          <w:lang w:val="en-US"/>
        </w:rPr>
        <w:t>VL</w:t>
      </w:r>
      <w:r w:rsidR="00246805" w:rsidRPr="00A32106">
        <w:rPr>
          <w:rFonts w:ascii="Times New Roman" w:eastAsia="Times New Roman" w:hAnsi="Times New Roman" w:cs="Times New Roman"/>
          <w:bCs/>
        </w:rPr>
        <w:t>|&lt;0.1</w:t>
      </w:r>
      <w:r w:rsidR="00246805" w:rsidRPr="00A32106">
        <w:rPr>
          <w:rFonts w:ascii="Times New Roman" w:eastAsia="Times New Roman" w:hAnsi="Times New Roman" w:cs="Times New Roman" w:hint="eastAsia"/>
          <w:bCs/>
        </w:rPr>
        <w:t>,</w:t>
      </w:r>
      <w:r w:rsidR="00246805" w:rsidRPr="00A32106">
        <w:rPr>
          <w:rFonts w:ascii="Times New Roman" w:eastAsia="Times New Roman" w:hAnsi="Times New Roman" w:cs="Times New Roman"/>
          <w:bCs/>
        </w:rPr>
        <w:t xml:space="preserve"> </w:t>
      </w:r>
      <w:r w:rsidR="00246805" w:rsidRPr="00A32106">
        <w:rPr>
          <w:rFonts w:ascii="Times New Roman" w:eastAsia="Times New Roman" w:hAnsi="Times New Roman" w:cs="Times New Roman" w:hint="eastAsia"/>
          <w:bCs/>
        </w:rPr>
        <w:t>правого векторного параметра| f</w:t>
      </w:r>
      <w:r w:rsidR="00246805" w:rsidRPr="00A32106">
        <w:rPr>
          <w:rFonts w:ascii="Times New Roman" w:eastAsia="Times New Roman" w:hAnsi="Times New Roman" w:cs="Times New Roman"/>
          <w:bCs/>
        </w:rPr>
        <w:t>_</w:t>
      </w:r>
      <w:r w:rsidR="00246805" w:rsidRPr="00A32106">
        <w:rPr>
          <w:rFonts w:ascii="Times New Roman" w:eastAsia="Times New Roman" w:hAnsi="Times New Roman" w:cs="Times New Roman" w:hint="eastAsia"/>
          <w:bCs/>
        </w:rPr>
        <w:t>V</w:t>
      </w:r>
      <w:r w:rsidR="00246805" w:rsidRPr="00A32106">
        <w:rPr>
          <w:rFonts w:ascii="Times New Roman" w:eastAsia="Times New Roman" w:hAnsi="Times New Roman" w:cs="Times New Roman"/>
          <w:bCs/>
          <w:lang w:val="en-US"/>
        </w:rPr>
        <w:t>R</w:t>
      </w:r>
      <w:r w:rsidR="00246805" w:rsidRPr="00A32106">
        <w:rPr>
          <w:rFonts w:ascii="Times New Roman" w:eastAsia="Times New Roman" w:hAnsi="Times New Roman" w:cs="Times New Roman" w:hint="eastAsia"/>
          <w:bCs/>
        </w:rPr>
        <w:t xml:space="preserve"> | &lt;0,16, левого тензорного параметра</w:t>
      </w:r>
      <w:r w:rsidR="00246805" w:rsidRPr="00A32106">
        <w:rPr>
          <w:rFonts w:ascii="Times New Roman" w:eastAsia="Times New Roman" w:hAnsi="Times New Roman" w:cs="Times New Roman"/>
          <w:bCs/>
        </w:rPr>
        <w:t xml:space="preserve"> </w:t>
      </w:r>
      <w:r w:rsidR="00246805" w:rsidRPr="00A32106">
        <w:rPr>
          <w:rFonts w:ascii="Times New Roman" w:eastAsia="Times New Roman" w:hAnsi="Times New Roman" w:cs="Times New Roman" w:hint="eastAsia"/>
          <w:bCs/>
        </w:rPr>
        <w:t>| f _</w:t>
      </w:r>
      <w:r w:rsidR="00246805" w:rsidRPr="00A32106">
        <w:rPr>
          <w:rFonts w:ascii="Times New Roman" w:eastAsia="Times New Roman" w:hAnsi="Times New Roman" w:cs="Times New Roman"/>
          <w:bCs/>
          <w:lang w:val="en-US"/>
        </w:rPr>
        <w:t>TL</w:t>
      </w:r>
      <w:r w:rsidR="00246805" w:rsidRPr="00A32106">
        <w:rPr>
          <w:rFonts w:ascii="Times New Roman" w:eastAsia="Times New Roman" w:hAnsi="Times New Roman" w:cs="Times New Roman" w:hint="eastAsia"/>
          <w:bCs/>
        </w:rPr>
        <w:t xml:space="preserve"> | &lt;0,057 и</w:t>
      </w:r>
      <w:r w:rsidR="00246805" w:rsidRPr="00A32106">
        <w:rPr>
          <w:rFonts w:ascii="Times New Roman" w:eastAsia="Times New Roman" w:hAnsi="Times New Roman" w:cs="Times New Roman"/>
          <w:bCs/>
        </w:rPr>
        <w:t xml:space="preserve"> </w:t>
      </w:r>
      <w:r w:rsidR="00246805" w:rsidRPr="00A32106">
        <w:rPr>
          <w:rFonts w:ascii="Times New Roman" w:eastAsia="Times New Roman" w:hAnsi="Times New Roman" w:cs="Times New Roman" w:hint="eastAsia"/>
          <w:bCs/>
        </w:rPr>
        <w:t>правого тензорного параметра -0,049 &lt;f [T] ^ R &lt;0,048 соответственно. Также получены ограничения для  FCNC параметров |kappa(tug)|/Lambda &lt;</w:t>
      </w:r>
      <w:r w:rsidR="00246805" w:rsidRPr="00A32106">
        <w:rPr>
          <w:rFonts w:ascii="Times New Roman" w:eastAsia="Times New Roman" w:hAnsi="Times New Roman" w:cs="Times New Roman"/>
          <w:bCs/>
        </w:rPr>
        <w:t>0.00</w:t>
      </w:r>
      <w:r w:rsidR="00246805" w:rsidRPr="00A32106">
        <w:rPr>
          <w:rFonts w:ascii="Times New Roman" w:eastAsia="Times New Roman" w:hAnsi="Times New Roman" w:cs="Times New Roman" w:hint="eastAsia"/>
          <w:bCs/>
        </w:rPr>
        <w:t xml:space="preserve">41 </w:t>
      </w:r>
      <w:r w:rsidR="00246805" w:rsidRPr="00A32106">
        <w:rPr>
          <w:rFonts w:ascii="Times New Roman" w:eastAsia="Times New Roman" w:hAnsi="Times New Roman" w:cs="Times New Roman"/>
          <w:bCs/>
        </w:rPr>
        <w:t>1/</w:t>
      </w:r>
      <w:r w:rsidR="00246805" w:rsidRPr="00A32106">
        <w:rPr>
          <w:rFonts w:ascii="Times New Roman" w:eastAsia="Times New Roman" w:hAnsi="Times New Roman" w:cs="Times New Roman" w:hint="eastAsia"/>
          <w:bCs/>
        </w:rPr>
        <w:t>TeV и |kappa</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tcg</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 xml:space="preserve">|/Lambda &lt; </w:t>
      </w:r>
      <w:r w:rsidR="00246805" w:rsidRPr="00A32106">
        <w:rPr>
          <w:rFonts w:ascii="Times New Roman" w:eastAsia="Times New Roman" w:hAnsi="Times New Roman" w:cs="Times New Roman"/>
          <w:bCs/>
        </w:rPr>
        <w:t>0.0</w:t>
      </w:r>
      <w:r w:rsidR="00246805" w:rsidRPr="00A32106">
        <w:rPr>
          <w:rFonts w:ascii="Times New Roman" w:eastAsia="Times New Roman" w:hAnsi="Times New Roman" w:cs="Times New Roman" w:hint="eastAsia"/>
          <w:bCs/>
        </w:rPr>
        <w:t xml:space="preserve">18 </w:t>
      </w:r>
      <w:r w:rsidR="00246805" w:rsidRPr="00A32106">
        <w:rPr>
          <w:rFonts w:ascii="Times New Roman" w:eastAsia="Times New Roman" w:hAnsi="Times New Roman" w:cs="Times New Roman"/>
          <w:bCs/>
        </w:rPr>
        <w:t>1/</w:t>
      </w:r>
      <w:r w:rsidR="00246805" w:rsidRPr="00A32106">
        <w:rPr>
          <w:rFonts w:ascii="Times New Roman" w:eastAsia="Times New Roman" w:hAnsi="Times New Roman" w:cs="Times New Roman" w:hint="eastAsia"/>
          <w:bCs/>
        </w:rPr>
        <w:t>TeV, где Lambda - это шкала новой физики.</w:t>
      </w:r>
    </w:p>
    <w:p w:rsidR="00246805" w:rsidRPr="00A32106" w:rsidRDefault="00246805" w:rsidP="00246805">
      <w:pPr>
        <w:autoSpaceDE w:val="0"/>
        <w:spacing w:line="276" w:lineRule="auto"/>
        <w:ind w:firstLine="709"/>
        <w:jc w:val="both"/>
        <w:rPr>
          <w:rFonts w:ascii="Times New Roman" w:eastAsia="Times New Roman" w:hAnsi="Times New Roman" w:cs="Times New Roman"/>
          <w:b/>
          <w:bCs/>
        </w:rPr>
      </w:pPr>
    </w:p>
    <w:p w:rsidR="00246805" w:rsidRPr="00A32106" w:rsidRDefault="00246805" w:rsidP="00E7247A">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Результаты</w:t>
      </w:r>
      <w:r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rPr>
        <w:t>исследований</w:t>
      </w:r>
      <w:r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rPr>
        <w:t>опубликованы</w:t>
      </w:r>
      <w:r w:rsidR="00DC41F1" w:rsidRPr="00A32106">
        <w:rPr>
          <w:rFonts w:ascii="Times New Roman" w:eastAsia="Times New Roman" w:hAnsi="Times New Roman" w:cs="Times New Roman"/>
          <w:bCs/>
          <w:lang w:val="en-US"/>
        </w:rPr>
        <w:t xml:space="preserve"> </w:t>
      </w:r>
      <w:r w:rsidR="00DC41F1" w:rsidRPr="00A32106">
        <w:rPr>
          <w:rFonts w:ascii="Times New Roman" w:eastAsia="Times New Roman" w:hAnsi="Times New Roman" w:cs="Times New Roman"/>
          <w:bCs/>
        </w:rPr>
        <w:t>в</w:t>
      </w:r>
      <w:r w:rsidR="00DC41F1" w:rsidRPr="00A32106">
        <w:rPr>
          <w:rFonts w:ascii="Times New Roman" w:eastAsia="Times New Roman" w:hAnsi="Times New Roman" w:cs="Times New Roman"/>
          <w:bCs/>
          <w:lang w:val="en-US"/>
        </w:rPr>
        <w:t xml:space="preserve"> </w:t>
      </w:r>
      <w:r w:rsidR="00DC41F1" w:rsidRPr="00A32106">
        <w:rPr>
          <w:rFonts w:ascii="Times New Roman" w:eastAsia="Times New Roman" w:hAnsi="Times New Roman" w:cs="Times New Roman"/>
          <w:bCs/>
        </w:rPr>
        <w:t>работе</w:t>
      </w:r>
      <w:r w:rsidR="00DC41F1"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lang w:val="en-US"/>
        </w:rPr>
        <w:t>Search for anomalous Wtb couplings and flavour-changing neutral currents in t-channel single top quark production in pp collisions at sqrt(s) = 7 and 8 TeV</w:t>
      </w:r>
      <w:r w:rsidR="00DC41F1"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bCs/>
          <w:lang w:val="en-US"/>
        </w:rPr>
        <w:t>By CMS Collaboration (Vardan Khachatryan et al.).</w:t>
      </w:r>
      <w:r w:rsidRPr="00A32106">
        <w:rPr>
          <w:rFonts w:ascii="Times New Roman" w:eastAsia="Times New Roman" w:hAnsi="Times New Roman" w:cs="Times New Roman"/>
          <w:bCs/>
          <w:lang w:val="en-US"/>
        </w:rPr>
        <w:br/>
      </w:r>
      <w:proofErr w:type="gramStart"/>
      <w:r w:rsidRPr="00A32106">
        <w:rPr>
          <w:rFonts w:ascii="Times New Roman" w:eastAsia="Times New Roman" w:hAnsi="Times New Roman" w:cs="Times New Roman"/>
          <w:bCs/>
          <w:lang w:val="en-US"/>
        </w:rPr>
        <w:t>JHEP 1702 (2017) 028.2.</w:t>
      </w:r>
      <w:proofErr w:type="gramEnd"/>
      <w:r w:rsidRPr="00A32106">
        <w:rPr>
          <w:rFonts w:ascii="Times New Roman" w:eastAsia="Times New Roman" w:hAnsi="Times New Roman" w:cs="Times New Roman"/>
          <w:bCs/>
          <w:lang w:val="en-US"/>
        </w:rPr>
        <w:t xml:space="preserve">  </w:t>
      </w:r>
    </w:p>
    <w:p w:rsidR="00246805" w:rsidRPr="00A32106" w:rsidRDefault="00DC41F1" w:rsidP="00DC41F1">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hint="eastAsia"/>
          <w:b w:val="0"/>
          <w:sz w:val="24"/>
          <w:szCs w:val="24"/>
        </w:rPr>
        <w:t xml:space="preserve">измерение сечения </w:t>
      </w:r>
      <w:r w:rsidRPr="00A32106">
        <w:rPr>
          <w:rFonts w:ascii="Times New Roman" w:hAnsi="Times New Roman" w:cs="Times New Roman"/>
          <w:b w:val="0"/>
          <w:sz w:val="24"/>
          <w:szCs w:val="24"/>
          <w:lang w:val="en-US"/>
        </w:rPr>
        <w:t>t</w:t>
      </w:r>
      <w:r w:rsidRPr="00A32106">
        <w:rPr>
          <w:rFonts w:ascii="Times New Roman" w:hAnsi="Times New Roman" w:cs="Times New Roman"/>
          <w:b w:val="0"/>
          <w:sz w:val="24"/>
          <w:szCs w:val="24"/>
        </w:rPr>
        <w:t>-</w:t>
      </w:r>
      <w:r w:rsidRPr="00A32106">
        <w:rPr>
          <w:rFonts w:ascii="Times New Roman" w:hAnsi="Times New Roman" w:cs="Times New Roman" w:hint="eastAsia"/>
          <w:b w:val="0"/>
          <w:sz w:val="24"/>
          <w:szCs w:val="24"/>
        </w:rPr>
        <w:t xml:space="preserve">канальных процессов одиночного </w:t>
      </w:r>
      <w:r w:rsidRPr="00A32106">
        <w:rPr>
          <w:rFonts w:ascii="Times New Roman" w:hAnsi="Times New Roman" w:cs="Times New Roman"/>
          <w:b w:val="0"/>
          <w:sz w:val="24"/>
          <w:szCs w:val="24"/>
          <w:lang w:val="en-US"/>
        </w:rPr>
        <w:t>t</w:t>
      </w:r>
      <w:r w:rsidRPr="00A32106">
        <w:rPr>
          <w:rFonts w:ascii="Times New Roman" w:hAnsi="Times New Roman" w:cs="Times New Roman"/>
          <w:b w:val="0"/>
          <w:sz w:val="24"/>
          <w:szCs w:val="24"/>
        </w:rPr>
        <w:t>-</w:t>
      </w:r>
      <w:r w:rsidRPr="00A32106">
        <w:rPr>
          <w:rFonts w:ascii="Times New Roman" w:hAnsi="Times New Roman" w:cs="Times New Roman" w:hint="eastAsia"/>
          <w:b w:val="0"/>
          <w:sz w:val="24"/>
          <w:szCs w:val="24"/>
        </w:rPr>
        <w:t>кварка</w:t>
      </w:r>
      <w:r w:rsidRPr="00A32106">
        <w:rPr>
          <w:rFonts w:ascii="Times New Roman" w:hAnsi="Times New Roman" w:cs="Times New Roman"/>
          <w:b w:val="0"/>
          <w:sz w:val="24"/>
          <w:szCs w:val="24"/>
        </w:rPr>
        <w:t xml:space="preserve"> </w:t>
      </w:r>
      <w:r w:rsidRPr="00A32106">
        <w:rPr>
          <w:rFonts w:ascii="Times New Roman" w:hAnsi="Times New Roman" w:cs="Times New Roman"/>
          <w:b w:val="0"/>
          <w:bCs w:val="0"/>
          <w:sz w:val="24"/>
          <w:szCs w:val="24"/>
        </w:rPr>
        <w:t xml:space="preserve"> </w:t>
      </w:r>
      <w:r w:rsidRPr="00A32106">
        <w:rPr>
          <w:rFonts w:ascii="Times New Roman" w:hAnsi="Times New Roman" w:cs="Times New Roman" w:hint="eastAsia"/>
          <w:b w:val="0"/>
          <w:sz w:val="24"/>
          <w:szCs w:val="24"/>
        </w:rPr>
        <w:t>с помощью детектора CMS</w:t>
      </w:r>
    </w:p>
    <w:p w:rsidR="00246805" w:rsidRPr="00A32106" w:rsidRDefault="00DC41F1" w:rsidP="0024680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П</w:t>
      </w:r>
      <w:r w:rsidR="00246805" w:rsidRPr="00A32106">
        <w:rPr>
          <w:rFonts w:ascii="Times New Roman" w:eastAsia="Times New Roman" w:hAnsi="Times New Roman" w:cs="Times New Roman" w:hint="eastAsia"/>
          <w:bCs/>
        </w:rPr>
        <w:t xml:space="preserve">роведено измерение сечения </w:t>
      </w:r>
      <w:r w:rsidR="00246805" w:rsidRPr="00A32106">
        <w:rPr>
          <w:rFonts w:ascii="Times New Roman" w:eastAsia="Times New Roman" w:hAnsi="Times New Roman" w:cs="Times New Roman"/>
          <w:bCs/>
          <w:lang w:val="en-US"/>
        </w:rPr>
        <w:t>t</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 xml:space="preserve">канальных процессов одиночного </w:t>
      </w:r>
      <w:r w:rsidR="00246805" w:rsidRPr="00A32106">
        <w:rPr>
          <w:rFonts w:ascii="Times New Roman" w:eastAsia="Times New Roman" w:hAnsi="Times New Roman" w:cs="Times New Roman"/>
          <w:bCs/>
          <w:lang w:val="en-US"/>
        </w:rPr>
        <w:t>t</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кварка</w:t>
      </w:r>
      <w:r w:rsidR="00246805" w:rsidRPr="00A32106">
        <w:rPr>
          <w:rFonts w:ascii="Times New Roman" w:eastAsia="Times New Roman" w:hAnsi="Times New Roman" w:cs="Times New Roman"/>
          <w:bCs/>
        </w:rPr>
        <w:t xml:space="preserve"> </w:t>
      </w:r>
      <w:r w:rsidR="00246805" w:rsidRPr="00A32106">
        <w:rPr>
          <w:rFonts w:ascii="Times New Roman" w:eastAsia="Times New Roman" w:hAnsi="Times New Roman" w:cs="Times New Roman" w:hint="eastAsia"/>
          <w:bCs/>
        </w:rPr>
        <w:t xml:space="preserve">в </w:t>
      </w:r>
      <w:proofErr w:type="gramStart"/>
      <w:r w:rsidR="00246805" w:rsidRPr="00A32106">
        <w:rPr>
          <w:rFonts w:ascii="Times New Roman" w:eastAsia="Times New Roman" w:hAnsi="Times New Roman" w:cs="Times New Roman" w:hint="eastAsia"/>
          <w:bCs/>
        </w:rPr>
        <w:t>протон-протонных</w:t>
      </w:r>
      <w:proofErr w:type="gramEnd"/>
      <w:r w:rsidR="00246805" w:rsidRPr="00A32106">
        <w:rPr>
          <w:rFonts w:ascii="Times New Roman" w:eastAsia="Times New Roman" w:hAnsi="Times New Roman" w:cs="Times New Roman" w:hint="eastAsia"/>
          <w:bCs/>
        </w:rPr>
        <w:t xml:space="preserve"> столкновениях энергии 13 ТэВ с помощью детектора CMS на коллайдере LHC. Обработано 2,2 обратных фемтобарн данных. Для отбора событий использована сигнатура</w:t>
      </w:r>
      <w:r w:rsidR="00246805" w:rsidRPr="00A32106">
        <w:rPr>
          <w:rFonts w:ascii="Times New Roman" w:eastAsia="Times New Roman" w:hAnsi="Times New Roman" w:cs="Times New Roman"/>
          <w:bCs/>
        </w:rPr>
        <w:t xml:space="preserve">: </w:t>
      </w:r>
      <w:r w:rsidR="00246805" w:rsidRPr="00A32106">
        <w:rPr>
          <w:rFonts w:ascii="Times New Roman" w:eastAsia="Times New Roman" w:hAnsi="Times New Roman" w:cs="Times New Roman" w:hint="eastAsia"/>
          <w:bCs/>
        </w:rPr>
        <w:t xml:space="preserve">один мюон и две струи, где одна из струй идентифицируется как исходящая от распада </w:t>
      </w:r>
      <w:r w:rsidR="00246805" w:rsidRPr="00A32106">
        <w:rPr>
          <w:rFonts w:ascii="Times New Roman" w:eastAsia="Times New Roman" w:hAnsi="Times New Roman" w:cs="Times New Roman"/>
          <w:bCs/>
          <w:lang w:val="en-US"/>
        </w:rPr>
        <w:t>t</w:t>
      </w:r>
      <w:r w:rsidR="00246805" w:rsidRPr="00A32106">
        <w:rPr>
          <w:rFonts w:ascii="Times New Roman" w:eastAsia="Times New Roman" w:hAnsi="Times New Roman" w:cs="Times New Roman"/>
          <w:bCs/>
        </w:rPr>
        <w:t>-</w:t>
      </w:r>
      <w:r w:rsidR="00246805" w:rsidRPr="00A32106">
        <w:rPr>
          <w:rFonts w:ascii="Times New Roman" w:eastAsia="Times New Roman" w:hAnsi="Times New Roman" w:cs="Times New Roman" w:hint="eastAsia"/>
          <w:bCs/>
        </w:rPr>
        <w:t xml:space="preserve">кварка. Для разделения сигнала и фона использован метод многомерной нейронной сети. Получено значение полного сечения, равное 238 +/- 13 (stat) +/- 29 (syst) пикобрн, а также абсолютного значения матричного элемента CKM V_tb =  1,05 +/- 0,07 (exp) +/- 0,02 (theo). Все результаты хорошо согласуются </w:t>
      </w:r>
      <w:r w:rsidR="005451D8" w:rsidRPr="00A32106">
        <w:rPr>
          <w:rFonts w:ascii="Times New Roman" w:eastAsia="Times New Roman" w:hAnsi="Times New Roman" w:cs="Times New Roman"/>
          <w:bCs/>
        </w:rPr>
        <w:t>с</w:t>
      </w:r>
      <w:r w:rsidR="00246805" w:rsidRPr="00A32106">
        <w:rPr>
          <w:rFonts w:ascii="Times New Roman" w:eastAsia="Times New Roman" w:hAnsi="Times New Roman" w:cs="Times New Roman" w:hint="eastAsia"/>
          <w:bCs/>
        </w:rPr>
        <w:t xml:space="preserve"> предсказаниями Стандартной модели.</w:t>
      </w:r>
    </w:p>
    <w:p w:rsidR="00246805" w:rsidRPr="00A32106" w:rsidRDefault="00246805" w:rsidP="00246805">
      <w:pPr>
        <w:autoSpaceDE w:val="0"/>
        <w:spacing w:line="276" w:lineRule="auto"/>
        <w:ind w:firstLine="709"/>
        <w:jc w:val="both"/>
        <w:rPr>
          <w:rFonts w:ascii="Times New Roman" w:eastAsia="Times New Roman" w:hAnsi="Times New Roman" w:cs="Times New Roman"/>
          <w:bCs/>
        </w:rPr>
      </w:pPr>
    </w:p>
    <w:p w:rsidR="00246805" w:rsidRPr="00A32106" w:rsidRDefault="00246805" w:rsidP="0024680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Резул</w:t>
      </w:r>
      <w:r w:rsidR="00DC41F1" w:rsidRPr="00A32106">
        <w:rPr>
          <w:rFonts w:ascii="Times New Roman" w:eastAsia="Times New Roman" w:hAnsi="Times New Roman" w:cs="Times New Roman"/>
          <w:bCs/>
        </w:rPr>
        <w:t>ьтаты исследований опубликованы в работе «</w:t>
      </w:r>
      <w:r w:rsidRPr="00A32106">
        <w:rPr>
          <w:rFonts w:ascii="Times New Roman" w:eastAsia="Times New Roman" w:hAnsi="Times New Roman" w:cs="Times New Roman"/>
          <w:bCs/>
          <w:lang w:val="en-US"/>
        </w:rPr>
        <w:t>Cross</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section</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measurement</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of</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t</w:t>
      </w:r>
      <w:r w:rsidRPr="00A32106">
        <w:rPr>
          <w:rFonts w:ascii="Times New Roman" w:eastAsia="Times New Roman" w:hAnsi="Times New Roman" w:cs="Times New Roman"/>
          <w:bCs/>
        </w:rPr>
        <w:t>-</w:t>
      </w:r>
      <w:r w:rsidRPr="00A32106">
        <w:rPr>
          <w:rFonts w:ascii="Times New Roman" w:eastAsia="Times New Roman" w:hAnsi="Times New Roman" w:cs="Times New Roman"/>
          <w:bCs/>
          <w:lang w:val="en-US"/>
        </w:rPr>
        <w:t>channel</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single</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top</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quark</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production</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in</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pp</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collisions</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at</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sqrt</w:t>
      </w:r>
      <w:r w:rsidRPr="00A32106">
        <w:rPr>
          <w:rFonts w:ascii="Times New Roman" w:eastAsia="Times New Roman" w:hAnsi="Times New Roman" w:cs="Times New Roman"/>
          <w:bCs/>
        </w:rPr>
        <w:t>(</w:t>
      </w:r>
      <w:r w:rsidRPr="00A32106">
        <w:rPr>
          <w:rFonts w:ascii="Times New Roman" w:eastAsia="Times New Roman" w:hAnsi="Times New Roman" w:cs="Times New Roman"/>
          <w:bCs/>
          <w:lang w:val="en-US"/>
        </w:rPr>
        <w:t>s</w:t>
      </w:r>
      <w:r w:rsidRPr="00A32106">
        <w:rPr>
          <w:rFonts w:ascii="Times New Roman" w:eastAsia="Times New Roman" w:hAnsi="Times New Roman" w:cs="Times New Roman"/>
          <w:bCs/>
        </w:rPr>
        <w:t xml:space="preserve">) = 13 </w:t>
      </w:r>
      <w:r w:rsidRPr="00A32106">
        <w:rPr>
          <w:rFonts w:ascii="Times New Roman" w:eastAsia="Times New Roman" w:hAnsi="Times New Roman" w:cs="Times New Roman"/>
          <w:bCs/>
          <w:lang w:val="en-US"/>
        </w:rPr>
        <w:t>TeV</w:t>
      </w:r>
      <w:r w:rsidR="00DC41F1"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By</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CMS</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Collabora</w:t>
      </w:r>
      <w:r w:rsidR="00DC41F1" w:rsidRPr="00A32106">
        <w:rPr>
          <w:rFonts w:ascii="Times New Roman" w:eastAsia="Times New Roman" w:hAnsi="Times New Roman" w:cs="Times New Roman"/>
          <w:bCs/>
          <w:lang w:val="en-US"/>
        </w:rPr>
        <w:t>tion</w:t>
      </w:r>
      <w:r w:rsidR="00DC41F1" w:rsidRPr="00A32106">
        <w:rPr>
          <w:rFonts w:ascii="Times New Roman" w:eastAsia="Times New Roman" w:hAnsi="Times New Roman" w:cs="Times New Roman"/>
          <w:bCs/>
        </w:rPr>
        <w:t xml:space="preserve"> (</w:t>
      </w:r>
      <w:r w:rsidR="00DC41F1" w:rsidRPr="00A32106">
        <w:rPr>
          <w:rFonts w:ascii="Times New Roman" w:eastAsia="Times New Roman" w:hAnsi="Times New Roman" w:cs="Times New Roman"/>
          <w:bCs/>
          <w:lang w:val="en-US"/>
        </w:rPr>
        <w:t>Albert</w:t>
      </w:r>
      <w:r w:rsidR="00DC41F1" w:rsidRPr="00A32106">
        <w:rPr>
          <w:rFonts w:ascii="Times New Roman" w:eastAsia="Times New Roman" w:hAnsi="Times New Roman" w:cs="Times New Roman"/>
          <w:bCs/>
        </w:rPr>
        <w:t xml:space="preserve"> </w:t>
      </w:r>
      <w:r w:rsidR="00DC41F1" w:rsidRPr="00A32106">
        <w:rPr>
          <w:rFonts w:ascii="Times New Roman" w:eastAsia="Times New Roman" w:hAnsi="Times New Roman" w:cs="Times New Roman"/>
          <w:bCs/>
          <w:lang w:val="en-US"/>
        </w:rPr>
        <w:t>M</w:t>
      </w:r>
      <w:r w:rsidR="00DC41F1" w:rsidRPr="00A32106">
        <w:rPr>
          <w:rFonts w:ascii="Times New Roman" w:eastAsia="Times New Roman" w:hAnsi="Times New Roman" w:cs="Times New Roman"/>
          <w:bCs/>
        </w:rPr>
        <w:t xml:space="preserve"> </w:t>
      </w:r>
      <w:r w:rsidR="00DC41F1" w:rsidRPr="00A32106">
        <w:rPr>
          <w:rFonts w:ascii="Times New Roman" w:eastAsia="Times New Roman" w:hAnsi="Times New Roman" w:cs="Times New Roman"/>
          <w:bCs/>
          <w:lang w:val="en-US"/>
        </w:rPr>
        <w:t>Sirunyan</w:t>
      </w:r>
      <w:r w:rsidR="00DC41F1" w:rsidRPr="00A32106">
        <w:rPr>
          <w:rFonts w:ascii="Times New Roman" w:eastAsia="Times New Roman" w:hAnsi="Times New Roman" w:cs="Times New Roman"/>
          <w:bCs/>
        </w:rPr>
        <w:t xml:space="preserve"> </w:t>
      </w:r>
      <w:r w:rsidR="00DC41F1" w:rsidRPr="00A32106">
        <w:rPr>
          <w:rFonts w:ascii="Times New Roman" w:eastAsia="Times New Roman" w:hAnsi="Times New Roman" w:cs="Times New Roman"/>
          <w:bCs/>
          <w:lang w:val="en-US"/>
        </w:rPr>
        <w:t>et</w:t>
      </w:r>
      <w:r w:rsidR="00DC41F1" w:rsidRPr="00A32106">
        <w:rPr>
          <w:rFonts w:ascii="Times New Roman" w:eastAsia="Times New Roman" w:hAnsi="Times New Roman" w:cs="Times New Roman"/>
          <w:bCs/>
        </w:rPr>
        <w:t xml:space="preserve"> </w:t>
      </w:r>
      <w:r w:rsidR="00DC41F1" w:rsidRPr="00A32106">
        <w:rPr>
          <w:rFonts w:ascii="Times New Roman" w:eastAsia="Times New Roman" w:hAnsi="Times New Roman" w:cs="Times New Roman"/>
          <w:bCs/>
          <w:lang w:val="en-US"/>
        </w:rPr>
        <w:t>al</w:t>
      </w:r>
      <w:r w:rsidR="00DC41F1"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Phys</w:t>
      </w:r>
      <w:r w:rsidRPr="00A32106">
        <w:rPr>
          <w:rFonts w:ascii="Times New Roman" w:eastAsia="Times New Roman" w:hAnsi="Times New Roman" w:cs="Times New Roman"/>
          <w:bCs/>
        </w:rPr>
        <w:t>.</w:t>
      </w:r>
      <w:r w:rsidRPr="00A32106">
        <w:rPr>
          <w:rFonts w:ascii="Times New Roman" w:eastAsia="Times New Roman" w:hAnsi="Times New Roman" w:cs="Times New Roman"/>
          <w:bCs/>
          <w:lang w:val="en-US"/>
        </w:rPr>
        <w:t>Lett</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B</w:t>
      </w:r>
      <w:r w:rsidRPr="00A32106">
        <w:rPr>
          <w:rFonts w:ascii="Times New Roman" w:eastAsia="Times New Roman" w:hAnsi="Times New Roman" w:cs="Times New Roman"/>
          <w:bCs/>
        </w:rPr>
        <w:t>772 (2017) 752-776.</w:t>
      </w:r>
    </w:p>
    <w:p w:rsidR="00057FF1" w:rsidRPr="00A32106" w:rsidRDefault="00246805" w:rsidP="00F34BAA">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 </w:t>
      </w:r>
    </w:p>
    <w:p w:rsidR="003B3EBD" w:rsidRPr="00A32106" w:rsidRDefault="005F593A" w:rsidP="00763159">
      <w:pPr>
        <w:pStyle w:val="2"/>
        <w:spacing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Доклады и публикации</w:t>
      </w:r>
      <w:r w:rsidR="00246805" w:rsidRPr="00A32106">
        <w:rPr>
          <w:rFonts w:ascii="Times New Roman" w:hAnsi="Times New Roman" w:cs="Times New Roman"/>
          <w:b w:val="0"/>
          <w:bCs w:val="0"/>
          <w:i w:val="0"/>
          <w:sz w:val="24"/>
          <w:szCs w:val="24"/>
        </w:rPr>
        <w:t xml:space="preserve"> за 2017</w:t>
      </w:r>
      <w:r w:rsidR="003B3EBD" w:rsidRPr="00A32106">
        <w:rPr>
          <w:rFonts w:ascii="Times New Roman" w:hAnsi="Times New Roman" w:cs="Times New Roman"/>
          <w:b w:val="0"/>
          <w:bCs w:val="0"/>
          <w:i w:val="0"/>
          <w:sz w:val="24"/>
          <w:szCs w:val="24"/>
        </w:rPr>
        <w:t xml:space="preserve"> год:</w:t>
      </w:r>
    </w:p>
    <w:p w:rsidR="003B3EBD" w:rsidRPr="00A32106" w:rsidRDefault="005F593A" w:rsidP="00763159">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rPr>
        <w:t>Полный</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список</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публикаций</w:t>
      </w:r>
      <w:r w:rsidRPr="00A32106">
        <w:rPr>
          <w:rFonts w:ascii="Times New Roman" w:eastAsia="Times New Roman" w:hAnsi="Times New Roman" w:cs="Times New Roman"/>
          <w:lang w:val="en-US"/>
        </w:rPr>
        <w:t>:</w:t>
      </w:r>
    </w:p>
    <w:p w:rsidR="00246805" w:rsidRPr="00A32106" w:rsidRDefault="00246805" w:rsidP="00246805">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1) </w:t>
      </w:r>
      <w:r w:rsidRPr="00A32106">
        <w:rPr>
          <w:rFonts w:ascii="Times New Roman" w:eastAsia="Times New Roman" w:hAnsi="Times New Roman" w:cs="Times New Roman"/>
          <w:bCs/>
          <w:lang w:val="en-US"/>
        </w:rPr>
        <w:t>The effect of the anomalous Wtb interactions on spin correlations in t-channel single top quark production with subsequent decay.</w:t>
      </w:r>
      <w:r w:rsidR="005451D8" w:rsidRPr="005451D8">
        <w:rPr>
          <w:rFonts w:ascii="Times New Roman" w:eastAsia="Times New Roman" w:hAnsi="Times New Roman" w:cs="Times New Roman"/>
          <w:bCs/>
          <w:lang w:val="en-US"/>
        </w:rPr>
        <w:t xml:space="preserve"> </w:t>
      </w:r>
      <w:r w:rsidRPr="00A32106">
        <w:rPr>
          <w:rFonts w:ascii="Times New Roman" w:eastAsia="Times New Roman" w:hAnsi="Times New Roman" w:cs="Times New Roman"/>
          <w:lang w:val="en-US"/>
        </w:rPr>
        <w:t>Eduard Boos, Viacheslav Bunichev.</w:t>
      </w:r>
      <w:r w:rsidRPr="00A32106">
        <w:rPr>
          <w:rFonts w:ascii="Times New Roman" w:eastAsia="Times New Roman" w:hAnsi="Times New Roman" w:cs="Times New Roman"/>
          <w:lang w:val="en-US"/>
        </w:rPr>
        <w:br/>
      </w:r>
      <w:proofErr w:type="gramStart"/>
      <w:r w:rsidRPr="00A32106">
        <w:rPr>
          <w:rFonts w:ascii="Times New Roman" w:eastAsia="Times New Roman" w:hAnsi="Times New Roman" w:cs="Times New Roman"/>
          <w:bCs/>
          <w:lang w:val="en-US"/>
        </w:rPr>
        <w:t>EPJ Web Conf. 158 (2017) 04006.</w:t>
      </w:r>
      <w:proofErr w:type="gramEnd"/>
    </w:p>
    <w:p w:rsidR="00246805" w:rsidRPr="00A32106" w:rsidRDefault="00246805" w:rsidP="00246805">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2)</w:t>
      </w:r>
      <w:r w:rsidRPr="00A32106">
        <w:rPr>
          <w:rFonts w:ascii="Times New Roman" w:eastAsia="Times New Roman" w:hAnsi="Times New Roman" w:cs="Times New Roman"/>
          <w:bCs/>
          <w:lang w:val="en-US"/>
        </w:rPr>
        <w:t xml:space="preserve"> Radiative corrections to Higgs boson masses for the MSSM Higgs potential with dimension-six operators</w:t>
      </w:r>
      <w:r w:rsidR="00DC41F1" w:rsidRPr="00A32106">
        <w:rPr>
          <w:rFonts w:ascii="Times New Roman" w:eastAsia="Times New Roman" w:hAnsi="Times New Roman" w:cs="Times New Roman"/>
          <w:bCs/>
          <w:lang w:val="en-US"/>
        </w:rPr>
        <w:t xml:space="preserve">,  </w:t>
      </w:r>
      <w:r w:rsidRPr="00A32106">
        <w:rPr>
          <w:rFonts w:ascii="Times New Roman" w:eastAsia="Times New Roman" w:hAnsi="Times New Roman" w:cs="Times New Roman"/>
          <w:lang w:val="en-US"/>
        </w:rPr>
        <w:t>M.N.Dubinin, E.Yu.Petrova</w:t>
      </w:r>
      <w:r w:rsidR="00DC41F1"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bCs/>
          <w:lang w:val="en-US"/>
        </w:rPr>
        <w:t xml:space="preserve">Phys. Rev. D95 (2017) 055021. </w:t>
      </w:r>
    </w:p>
    <w:p w:rsidR="00246805" w:rsidRPr="00A32106" w:rsidRDefault="00DC41F1" w:rsidP="00246805">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3</w:t>
      </w:r>
      <w:r w:rsidR="00246805"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bCs/>
          <w:lang w:val="en-US"/>
        </w:rPr>
        <w:t>Search for anomalous Wtb couplings and flavour-changing neutral currents in t-</w:t>
      </w:r>
      <w:r w:rsidR="00246805" w:rsidRPr="00A32106">
        <w:rPr>
          <w:rFonts w:ascii="Times New Roman" w:eastAsia="Times New Roman" w:hAnsi="Times New Roman" w:cs="Times New Roman"/>
          <w:bCs/>
          <w:lang w:val="en-US"/>
        </w:rPr>
        <w:lastRenderedPageBreak/>
        <w:t>channel single top quark production in pp collisions at sqrt(s) = 7 and 8 TeV</w:t>
      </w:r>
      <w:r w:rsidRPr="00A32106">
        <w:rPr>
          <w:rFonts w:ascii="Times New Roman" w:eastAsia="Times New Roman" w:hAnsi="Times New Roman" w:cs="Times New Roman"/>
          <w:lang w:val="en-US"/>
        </w:rPr>
        <w:t xml:space="preserve"> </w:t>
      </w:r>
      <w:proofErr w:type="gramStart"/>
      <w:r w:rsidR="00246805" w:rsidRPr="00A32106">
        <w:rPr>
          <w:rFonts w:ascii="Times New Roman" w:eastAsia="Times New Roman" w:hAnsi="Times New Roman" w:cs="Times New Roman"/>
          <w:lang w:val="en-US"/>
        </w:rPr>
        <w:t>By</w:t>
      </w:r>
      <w:proofErr w:type="gramEnd"/>
      <w:r w:rsidR="00246805" w:rsidRPr="00A32106">
        <w:rPr>
          <w:rFonts w:ascii="Times New Roman" w:eastAsia="Times New Roman" w:hAnsi="Times New Roman" w:cs="Times New Roman"/>
          <w:lang w:val="en-US"/>
        </w:rPr>
        <w:t xml:space="preserve"> CMS Collaboration (Vardan Khachatryan et al.).</w:t>
      </w:r>
      <w:r w:rsidRPr="00A32106">
        <w:rPr>
          <w:rFonts w:ascii="Times New Roman" w:eastAsia="Times New Roman" w:hAnsi="Times New Roman" w:cs="Times New Roman"/>
          <w:lang w:val="en-US"/>
        </w:rPr>
        <w:t xml:space="preserve"> </w:t>
      </w:r>
      <w:proofErr w:type="gramStart"/>
      <w:r w:rsidR="00246805" w:rsidRPr="00A32106">
        <w:rPr>
          <w:rFonts w:ascii="Times New Roman" w:eastAsia="Times New Roman" w:hAnsi="Times New Roman" w:cs="Times New Roman"/>
          <w:bCs/>
          <w:lang w:val="en-US"/>
        </w:rPr>
        <w:t>JHEP 1702 (2017) 028.</w:t>
      </w:r>
      <w:proofErr w:type="gramEnd"/>
    </w:p>
    <w:p w:rsidR="00F34BAA" w:rsidRPr="00A32106" w:rsidRDefault="00DC41F1" w:rsidP="00E7247A">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4</w:t>
      </w:r>
      <w:r w:rsidR="00246805"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bCs/>
          <w:lang w:val="en-US"/>
        </w:rPr>
        <w:t>Cross section measurement of t-channel single top quark production in pp collisions at sqrt(s) = 13 TeV</w:t>
      </w:r>
      <w:r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lang w:val="en-US"/>
        </w:rPr>
        <w:t>By CMS Collaboration (Albert M Sirunyan et al.).</w:t>
      </w:r>
      <w:r w:rsidR="00246805" w:rsidRPr="00A32106">
        <w:rPr>
          <w:rFonts w:ascii="Times New Roman" w:eastAsia="Times New Roman" w:hAnsi="Times New Roman" w:cs="Times New Roman"/>
          <w:lang w:val="en-US"/>
        </w:rPr>
        <w:br/>
      </w:r>
      <w:r w:rsidR="00246805" w:rsidRPr="00A32106">
        <w:rPr>
          <w:rFonts w:ascii="Times New Roman" w:eastAsia="Times New Roman" w:hAnsi="Times New Roman" w:cs="Times New Roman"/>
          <w:bCs/>
          <w:lang w:val="en-US"/>
        </w:rPr>
        <w:t>Phys.Lett. B772 (2017) 752-776.</w:t>
      </w:r>
    </w:p>
    <w:p w:rsidR="003B3EBD" w:rsidRPr="00A32106" w:rsidRDefault="003B3EBD" w:rsidP="00F34BAA">
      <w:pPr>
        <w:autoSpaceDE w:val="0"/>
        <w:spacing w:line="276" w:lineRule="auto"/>
        <w:ind w:firstLine="709"/>
        <w:jc w:val="both"/>
        <w:rPr>
          <w:rFonts w:ascii="Times New Roman" w:eastAsia="Times New Roman" w:hAnsi="Times New Roman" w:cs="Times New Roman"/>
          <w:bCs/>
          <w:lang w:val="fr-CH"/>
        </w:rPr>
      </w:pPr>
      <w:r w:rsidRPr="00A32106">
        <w:rPr>
          <w:rFonts w:ascii="Times New Roman" w:eastAsia="Times New Roman" w:hAnsi="Times New Roman" w:cs="Times New Roman"/>
          <w:bCs/>
          <w:lang w:val="fr-CH"/>
        </w:rPr>
        <w:t>C</w:t>
      </w:r>
      <w:r w:rsidRPr="00A32106">
        <w:rPr>
          <w:rFonts w:ascii="Times New Roman" w:eastAsia="Times New Roman" w:hAnsi="Times New Roman" w:cs="Times New Roman"/>
          <w:bCs/>
        </w:rPr>
        <w:t>писок</w:t>
      </w:r>
      <w:r w:rsidRPr="00A32106">
        <w:rPr>
          <w:rFonts w:ascii="Times New Roman" w:eastAsia="Times New Roman" w:hAnsi="Times New Roman" w:cs="Times New Roman"/>
          <w:bCs/>
          <w:lang w:val="fr-CH"/>
        </w:rPr>
        <w:t xml:space="preserve"> </w:t>
      </w:r>
      <w:r w:rsidRPr="00A32106">
        <w:rPr>
          <w:rFonts w:ascii="Times New Roman" w:eastAsia="Times New Roman" w:hAnsi="Times New Roman" w:cs="Times New Roman"/>
          <w:bCs/>
        </w:rPr>
        <w:t>докладов</w:t>
      </w:r>
      <w:r w:rsidRPr="00A32106">
        <w:rPr>
          <w:rFonts w:ascii="Times New Roman" w:eastAsia="Times New Roman" w:hAnsi="Times New Roman" w:cs="Times New Roman"/>
          <w:bCs/>
          <w:lang w:val="fr-CH"/>
        </w:rPr>
        <w:t xml:space="preserve"> </w:t>
      </w:r>
      <w:r w:rsidRPr="00A32106">
        <w:rPr>
          <w:rFonts w:ascii="Times New Roman" w:eastAsia="Times New Roman" w:hAnsi="Times New Roman" w:cs="Times New Roman"/>
          <w:bCs/>
        </w:rPr>
        <w:t>за</w:t>
      </w:r>
      <w:r w:rsidR="00F34BAA" w:rsidRPr="00A32106">
        <w:rPr>
          <w:rFonts w:ascii="Times New Roman" w:eastAsia="Times New Roman" w:hAnsi="Times New Roman" w:cs="Times New Roman"/>
          <w:bCs/>
          <w:lang w:val="fr-CH"/>
        </w:rPr>
        <w:t xml:space="preserve"> 201</w:t>
      </w:r>
      <w:r w:rsidR="00246805" w:rsidRPr="00A32106">
        <w:rPr>
          <w:rFonts w:ascii="Times New Roman" w:eastAsia="Times New Roman" w:hAnsi="Times New Roman" w:cs="Times New Roman"/>
          <w:bCs/>
          <w:lang w:val="en-US"/>
        </w:rPr>
        <w:t>7</w:t>
      </w:r>
      <w:r w:rsidRPr="00A32106">
        <w:rPr>
          <w:rFonts w:ascii="Times New Roman" w:eastAsia="Times New Roman" w:hAnsi="Times New Roman" w:cs="Times New Roman"/>
          <w:bCs/>
          <w:lang w:val="fr-CH"/>
        </w:rPr>
        <w:t xml:space="preserve"> </w:t>
      </w:r>
      <w:r w:rsidRPr="00A32106">
        <w:rPr>
          <w:rFonts w:ascii="Times New Roman" w:eastAsia="Times New Roman" w:hAnsi="Times New Roman" w:cs="Times New Roman"/>
          <w:bCs/>
        </w:rPr>
        <w:t>год</w:t>
      </w:r>
      <w:r w:rsidRPr="00A32106">
        <w:rPr>
          <w:rFonts w:ascii="Times New Roman" w:eastAsia="Times New Roman" w:hAnsi="Times New Roman" w:cs="Times New Roman"/>
          <w:bCs/>
          <w:lang w:val="fr-CH"/>
        </w:rPr>
        <w:t>:</w:t>
      </w:r>
    </w:p>
    <w:p w:rsidR="00DC41F1" w:rsidRPr="00A32106" w:rsidRDefault="00DC41F1" w:rsidP="00DC41F1">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bCs/>
          <w:lang w:val="en-US"/>
        </w:rPr>
        <w:t xml:space="preserve">1) </w:t>
      </w:r>
      <w:r w:rsidR="00246805" w:rsidRPr="00A32106">
        <w:rPr>
          <w:rFonts w:ascii="Times New Roman" w:eastAsia="Times New Roman" w:hAnsi="Times New Roman" w:cs="Times New Roman"/>
          <w:bCs/>
          <w:lang w:val="en-US"/>
        </w:rPr>
        <w:t>"The effect of the anomalous Wtb interaction on the single top quark polarization"</w:t>
      </w:r>
      <w:r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rPr>
        <w:t>Боос</w:t>
      </w:r>
      <w:r w:rsidR="00246805"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rPr>
        <w:t>Э</w:t>
      </w:r>
      <w:r w:rsidR="00246805" w:rsidRPr="00A32106">
        <w:rPr>
          <w:rFonts w:ascii="Times New Roman" w:eastAsia="Times New Roman" w:hAnsi="Times New Roman" w:cs="Times New Roman"/>
          <w:lang w:val="en-US"/>
        </w:rPr>
        <w:t>.</w:t>
      </w:r>
      <w:r w:rsidR="00246805" w:rsidRPr="00A32106">
        <w:rPr>
          <w:rFonts w:ascii="Times New Roman" w:eastAsia="Times New Roman" w:hAnsi="Times New Roman" w:cs="Times New Roman"/>
        </w:rPr>
        <w:t>Э</w:t>
      </w:r>
      <w:r w:rsidR="00246805"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rPr>
        <w:t>Буничев</w:t>
      </w:r>
      <w:r w:rsidR="00246805"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rPr>
        <w:t>В</w:t>
      </w:r>
      <w:r w:rsidR="00246805" w:rsidRPr="00A32106">
        <w:rPr>
          <w:rFonts w:ascii="Times New Roman" w:eastAsia="Times New Roman" w:hAnsi="Times New Roman" w:cs="Times New Roman"/>
          <w:lang w:val="en-US"/>
        </w:rPr>
        <w:t>.</w:t>
      </w:r>
      <w:r w:rsidR="00246805" w:rsidRPr="00A32106">
        <w:rPr>
          <w:rFonts w:ascii="Times New Roman" w:eastAsia="Times New Roman" w:hAnsi="Times New Roman" w:cs="Times New Roman"/>
        </w:rPr>
        <w:t>Е</w:t>
      </w:r>
      <w:r w:rsidR="00246805" w:rsidRPr="00A32106">
        <w:rPr>
          <w:rFonts w:ascii="Times New Roman" w:eastAsia="Times New Roman" w:hAnsi="Times New Roman" w:cs="Times New Roman"/>
          <w:lang w:val="en-US"/>
        </w:rPr>
        <w:t>.</w:t>
      </w:r>
      <w:r w:rsidRPr="00A32106">
        <w:rPr>
          <w:rFonts w:ascii="Times New Roman" w:eastAsia="Times New Roman" w:hAnsi="Times New Roman" w:cs="Times New Roman"/>
          <w:lang w:val="en-US"/>
        </w:rPr>
        <w:t xml:space="preserve">, </w:t>
      </w:r>
      <w:r w:rsidR="00246805" w:rsidRPr="00A32106">
        <w:rPr>
          <w:rFonts w:ascii="Times New Roman" w:eastAsia="Times New Roman" w:hAnsi="Times New Roman" w:cs="Times New Roman"/>
          <w:lang w:val="en-US"/>
        </w:rPr>
        <w:t xml:space="preserve"> QFTHEP'2017 XXIII International Workshop on High Energy Physics and Quantum Field Theory, </w:t>
      </w:r>
      <w:r w:rsidR="00246805" w:rsidRPr="00A32106">
        <w:rPr>
          <w:rFonts w:ascii="Times New Roman" w:eastAsia="Times New Roman" w:hAnsi="Times New Roman" w:cs="Times New Roman"/>
        </w:rPr>
        <w:t>Ярославль</w:t>
      </w:r>
      <w:r w:rsidR="00246805" w:rsidRPr="00A32106">
        <w:rPr>
          <w:rFonts w:ascii="Times New Roman" w:eastAsia="Times New Roman" w:hAnsi="Times New Roman" w:cs="Times New Roman"/>
          <w:lang w:val="en-US"/>
        </w:rPr>
        <w:t>, Россия, 26 июня - 3 июля 2017 г.</w:t>
      </w:r>
    </w:p>
    <w:p w:rsidR="00F34BAA" w:rsidRPr="00A32106" w:rsidRDefault="00246805" w:rsidP="003D19DE">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2)</w:t>
      </w:r>
      <w:r w:rsidR="00DC41F1"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bCs/>
          <w:lang w:val="en-US"/>
        </w:rPr>
        <w:t>“Top-quark associated production with the MSSM Higgs sector extended by dimension-six operators”</w:t>
      </w:r>
      <w:r w:rsidR="00DC41F1"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Дубинин</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М</w:t>
      </w:r>
      <w:r w:rsidRPr="00A32106">
        <w:rPr>
          <w:rFonts w:ascii="Times New Roman" w:eastAsia="Times New Roman" w:hAnsi="Times New Roman" w:cs="Times New Roman"/>
          <w:lang w:val="en-US"/>
        </w:rPr>
        <w:t>.</w:t>
      </w:r>
      <w:r w:rsidRPr="00A32106">
        <w:rPr>
          <w:rFonts w:ascii="Times New Roman" w:eastAsia="Times New Roman" w:hAnsi="Times New Roman" w:cs="Times New Roman"/>
        </w:rPr>
        <w:t>Н</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Петрова</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Е</w:t>
      </w:r>
      <w:r w:rsidRPr="00A32106">
        <w:rPr>
          <w:rFonts w:ascii="Times New Roman" w:eastAsia="Times New Roman" w:hAnsi="Times New Roman" w:cs="Times New Roman"/>
          <w:lang w:val="en-US"/>
        </w:rPr>
        <w:t>.</w:t>
      </w:r>
      <w:r w:rsidRPr="00A32106">
        <w:rPr>
          <w:rFonts w:ascii="Times New Roman" w:eastAsia="Times New Roman" w:hAnsi="Times New Roman" w:cs="Times New Roman"/>
        </w:rPr>
        <w:t>Ю</w:t>
      </w:r>
      <w:r w:rsidRPr="00A32106">
        <w:rPr>
          <w:rFonts w:ascii="Times New Roman" w:eastAsia="Times New Roman" w:hAnsi="Times New Roman" w:cs="Times New Roman"/>
          <w:lang w:val="en-US"/>
        </w:rPr>
        <w:t>.</w:t>
      </w:r>
      <w:r w:rsidR="00DC41F1"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lang w:val="en-US"/>
        </w:rPr>
        <w:t>QFTHEP'2017 XXIII International Workshop on High Energy Physics and Quantum Field Theory, Ярославль, Р</w:t>
      </w:r>
      <w:r w:rsidR="003D19DE" w:rsidRPr="00A32106">
        <w:rPr>
          <w:rFonts w:ascii="Times New Roman" w:eastAsia="Times New Roman" w:hAnsi="Times New Roman" w:cs="Times New Roman"/>
          <w:lang w:val="en-US"/>
        </w:rPr>
        <w:t>оссия, 26 июня - 3 июля 2017 г.</w:t>
      </w:r>
      <w:r w:rsidR="00860897" w:rsidRPr="00A32106">
        <w:rPr>
          <w:rFonts w:ascii="Times New Roman" w:eastAsia="Times New Roman" w:hAnsi="Times New Roman" w:cs="Times New Roman"/>
          <w:lang w:val="en-US"/>
        </w:rPr>
        <w:t xml:space="preserve"> </w:t>
      </w:r>
    </w:p>
    <w:p w:rsidR="003B3EBD" w:rsidRPr="00A32106" w:rsidRDefault="00860897" w:rsidP="00E272F7">
      <w:pPr>
        <w:pStyle w:val="2"/>
        <w:ind w:left="0" w:firstLine="709"/>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План работ на 201</w:t>
      </w:r>
      <w:r w:rsidRPr="00A32106">
        <w:rPr>
          <w:rFonts w:ascii="Times New Roman" w:hAnsi="Times New Roman" w:cs="Times New Roman"/>
          <w:b w:val="0"/>
          <w:bCs w:val="0"/>
          <w:i w:val="0"/>
          <w:sz w:val="24"/>
          <w:szCs w:val="24"/>
          <w:lang w:val="de-DE"/>
        </w:rPr>
        <w:t>8</w:t>
      </w:r>
      <w:r w:rsidR="00AC17CA" w:rsidRPr="00A32106">
        <w:rPr>
          <w:rFonts w:ascii="Times New Roman" w:hAnsi="Times New Roman" w:cs="Times New Roman"/>
          <w:b w:val="0"/>
          <w:bCs w:val="0"/>
          <w:i w:val="0"/>
          <w:sz w:val="24"/>
          <w:szCs w:val="24"/>
        </w:rPr>
        <w:t xml:space="preserve"> </w:t>
      </w:r>
      <w:r w:rsidR="003B3EBD" w:rsidRPr="00A32106">
        <w:rPr>
          <w:rFonts w:ascii="Times New Roman" w:hAnsi="Times New Roman" w:cs="Times New Roman"/>
          <w:b w:val="0"/>
          <w:bCs w:val="0"/>
          <w:i w:val="0"/>
          <w:sz w:val="24"/>
          <w:szCs w:val="24"/>
        </w:rPr>
        <w:t>г.</w:t>
      </w:r>
    </w:p>
    <w:p w:rsidR="00860897" w:rsidRPr="00A32106" w:rsidRDefault="00860897" w:rsidP="008608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2018 году мы планируем использовать поляризацию </w:t>
      </w:r>
      <w:r w:rsidRPr="00A32106">
        <w:rPr>
          <w:rFonts w:ascii="Times New Roman" w:eastAsia="Times New Roman" w:hAnsi="Times New Roman" w:cs="Times New Roman"/>
          <w:lang w:val="en-US"/>
        </w:rPr>
        <w:t>t</w:t>
      </w:r>
      <w:r w:rsidRPr="00A32106">
        <w:rPr>
          <w:rFonts w:ascii="Times New Roman" w:eastAsia="Times New Roman" w:hAnsi="Times New Roman" w:cs="Times New Roman"/>
        </w:rPr>
        <w:t xml:space="preserve">-кварка для разделения различных аномальных вкладов в процессах одиночного рождения </w:t>
      </w:r>
      <w:r w:rsidRPr="00A32106">
        <w:rPr>
          <w:rFonts w:ascii="Times New Roman" w:eastAsia="Times New Roman" w:hAnsi="Times New Roman" w:cs="Times New Roman"/>
          <w:lang w:val="en-US"/>
        </w:rPr>
        <w:t>t</w:t>
      </w:r>
      <w:r w:rsidRPr="00A32106">
        <w:rPr>
          <w:rFonts w:ascii="Times New Roman" w:eastAsia="Times New Roman" w:hAnsi="Times New Roman" w:cs="Times New Roman"/>
        </w:rPr>
        <w:t xml:space="preserve">-кварка на </w:t>
      </w:r>
      <w:r w:rsidRPr="00A32106">
        <w:rPr>
          <w:rFonts w:ascii="Times New Roman" w:eastAsia="Times New Roman" w:hAnsi="Times New Roman" w:cs="Times New Roman"/>
          <w:lang w:val="en-US"/>
        </w:rPr>
        <w:t>ILC</w:t>
      </w:r>
      <w:r w:rsidRPr="00A32106">
        <w:rPr>
          <w:rFonts w:ascii="Times New Roman" w:eastAsia="Times New Roman" w:hAnsi="Times New Roman" w:cs="Times New Roman"/>
        </w:rPr>
        <w:t xml:space="preserve">. Используя аналитическое выражение для дифференциальной ширины распада </w:t>
      </w:r>
      <w:r w:rsidRPr="00A32106">
        <w:rPr>
          <w:rFonts w:ascii="Times New Roman" w:eastAsia="Times New Roman" w:hAnsi="Times New Roman" w:cs="Times New Roman"/>
          <w:lang w:val="en-US"/>
        </w:rPr>
        <w:t>t</w:t>
      </w:r>
      <w:r w:rsidRPr="00A32106">
        <w:rPr>
          <w:rFonts w:ascii="Times New Roman" w:eastAsia="Times New Roman" w:hAnsi="Times New Roman" w:cs="Times New Roman"/>
        </w:rPr>
        <w:t xml:space="preserve">-кварка для построения многомерного фита и методы фитирования, отработанные на данных </w:t>
      </w:r>
      <w:r w:rsidRPr="00A32106">
        <w:rPr>
          <w:rFonts w:ascii="Times New Roman" w:eastAsia="Times New Roman" w:hAnsi="Times New Roman" w:cs="Times New Roman"/>
          <w:lang w:val="en-US"/>
        </w:rPr>
        <w:t>LHC</w:t>
      </w:r>
      <w:r w:rsidRPr="00A32106">
        <w:rPr>
          <w:rFonts w:ascii="Times New Roman" w:eastAsia="Times New Roman" w:hAnsi="Times New Roman" w:cs="Times New Roman"/>
        </w:rPr>
        <w:t xml:space="preserve">, мы планируем получить оценки </w:t>
      </w:r>
      <w:proofErr w:type="gramStart"/>
      <w:r w:rsidRPr="00A32106">
        <w:rPr>
          <w:rFonts w:ascii="Times New Roman" w:eastAsia="Times New Roman" w:hAnsi="Times New Roman" w:cs="Times New Roman"/>
        </w:rPr>
        <w:t xml:space="preserve">точности </w:t>
      </w:r>
      <w:r w:rsidR="005451D8" w:rsidRPr="00A32106">
        <w:rPr>
          <w:rFonts w:ascii="Times New Roman" w:eastAsia="Times New Roman" w:hAnsi="Times New Roman" w:cs="Times New Roman"/>
        </w:rPr>
        <w:t>извлечения</w:t>
      </w:r>
      <w:r w:rsidRPr="00A32106">
        <w:rPr>
          <w:rFonts w:ascii="Times New Roman" w:eastAsia="Times New Roman" w:hAnsi="Times New Roman" w:cs="Times New Roman"/>
        </w:rPr>
        <w:t xml:space="preserve"> значений аномальных параметров взаимодействия</w:t>
      </w:r>
      <w:proofErr w:type="gramEnd"/>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w:t>
      </w:r>
      <w:r w:rsidRPr="00A32106">
        <w:rPr>
          <w:rFonts w:ascii="Times New Roman" w:eastAsia="Times New Roman" w:hAnsi="Times New Roman" w:cs="Times New Roman"/>
        </w:rPr>
        <w:t xml:space="preserve">-кварка на коллайдере </w:t>
      </w:r>
      <w:r w:rsidRPr="00A32106">
        <w:rPr>
          <w:rFonts w:ascii="Times New Roman" w:eastAsia="Times New Roman" w:hAnsi="Times New Roman" w:cs="Times New Roman"/>
          <w:lang w:val="en-US"/>
        </w:rPr>
        <w:t>ILC</w:t>
      </w:r>
      <w:r w:rsidRPr="00A32106">
        <w:rPr>
          <w:rFonts w:ascii="Times New Roman" w:eastAsia="Times New Roman" w:hAnsi="Times New Roman" w:cs="Times New Roman"/>
        </w:rPr>
        <w:t xml:space="preserve"> при </w:t>
      </w:r>
      <w:r w:rsidR="005451D8" w:rsidRPr="00A32106">
        <w:rPr>
          <w:rFonts w:ascii="Times New Roman" w:eastAsia="Times New Roman" w:hAnsi="Times New Roman" w:cs="Times New Roman"/>
        </w:rPr>
        <w:t>энергии</w:t>
      </w:r>
      <w:r w:rsidRPr="00A32106">
        <w:rPr>
          <w:rFonts w:ascii="Times New Roman" w:eastAsia="Times New Roman" w:hAnsi="Times New Roman" w:cs="Times New Roman"/>
        </w:rPr>
        <w:t xml:space="preserve"> столкновения 250 ГэВ и 500 ГэВ. </w:t>
      </w:r>
    </w:p>
    <w:p w:rsidR="00860897" w:rsidRPr="00A32106" w:rsidRDefault="00860897" w:rsidP="008608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Совместно с группой ИТЭФ мы планируем продолжить работы по детальному моделированию и исследованию свой</w:t>
      </w:r>
      <w:proofErr w:type="gramStart"/>
      <w:r w:rsidRPr="00A32106">
        <w:rPr>
          <w:rFonts w:ascii="Times New Roman" w:eastAsia="Times New Roman" w:hAnsi="Times New Roman" w:cs="Times New Roman"/>
        </w:rPr>
        <w:t>ств пр</w:t>
      </w:r>
      <w:proofErr w:type="gramEnd"/>
      <w:r w:rsidRPr="00A32106">
        <w:rPr>
          <w:rFonts w:ascii="Times New Roman" w:eastAsia="Times New Roman" w:hAnsi="Times New Roman" w:cs="Times New Roman"/>
        </w:rPr>
        <w:t xml:space="preserve">оцессов с рождением и распадом бозона Хиггса на ILC.  </w:t>
      </w:r>
    </w:p>
    <w:p w:rsidR="00860897" w:rsidRPr="00A32106" w:rsidRDefault="00860897" w:rsidP="008608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Совместно с группой учёных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 xml:space="preserve"> под руководством профессора Георга Вагляйна мы планируем продолжить оценку теоретических неопределенностей для </w:t>
      </w:r>
      <w:proofErr w:type="gramStart"/>
      <w:r w:rsidRPr="00A32106">
        <w:rPr>
          <w:rFonts w:ascii="Times New Roman" w:eastAsia="Times New Roman" w:hAnsi="Times New Roman" w:cs="Times New Roman"/>
        </w:rPr>
        <w:t>вычислений</w:t>
      </w:r>
      <w:proofErr w:type="gramEnd"/>
      <w:r w:rsidRPr="00A32106">
        <w:rPr>
          <w:rFonts w:ascii="Times New Roman" w:eastAsia="Times New Roman" w:hAnsi="Times New Roman" w:cs="Times New Roman"/>
        </w:rPr>
        <w:t xml:space="preserve"> наблюдаемых в Хиггсовском секторе MCCM.</w:t>
      </w:r>
    </w:p>
    <w:p w:rsidR="00860897" w:rsidRPr="00A32106" w:rsidRDefault="00860897" w:rsidP="008608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Будет продолжено дальнейшее развитие пакета </w:t>
      </w:r>
      <w:r w:rsidRPr="00A32106">
        <w:rPr>
          <w:rFonts w:ascii="Times New Roman" w:eastAsia="Times New Roman" w:hAnsi="Times New Roman" w:cs="Times New Roman"/>
          <w:lang w:val="en-US"/>
        </w:rPr>
        <w:t>CompHEP</w:t>
      </w:r>
      <w:r w:rsidRPr="00A32106">
        <w:rPr>
          <w:rFonts w:ascii="Times New Roman" w:eastAsia="Times New Roman" w:hAnsi="Times New Roman" w:cs="Times New Roman"/>
        </w:rPr>
        <w:t xml:space="preserve"> и разработка алгоритмов выч</w:t>
      </w:r>
      <w:r w:rsidR="005451D8">
        <w:rPr>
          <w:rFonts w:ascii="Times New Roman" w:eastAsia="Times New Roman" w:hAnsi="Times New Roman" w:cs="Times New Roman"/>
        </w:rPr>
        <w:t xml:space="preserve">ислений в следующем </w:t>
      </w:r>
      <w:proofErr w:type="gramStart"/>
      <w:r w:rsidR="005451D8">
        <w:rPr>
          <w:rFonts w:ascii="Times New Roman" w:eastAsia="Times New Roman" w:hAnsi="Times New Roman" w:cs="Times New Roman"/>
        </w:rPr>
        <w:t>за</w:t>
      </w:r>
      <w:proofErr w:type="gramEnd"/>
      <w:r w:rsidR="005451D8">
        <w:rPr>
          <w:rFonts w:ascii="Times New Roman" w:eastAsia="Times New Roman" w:hAnsi="Times New Roman" w:cs="Times New Roman"/>
        </w:rPr>
        <w:t xml:space="preserve"> лидирующи</w:t>
      </w:r>
      <w:r w:rsidRPr="00A32106">
        <w:rPr>
          <w:rFonts w:ascii="Times New Roman" w:eastAsia="Times New Roman" w:hAnsi="Times New Roman" w:cs="Times New Roman"/>
        </w:rPr>
        <w:t>м порядке по теории возмущений (</w:t>
      </w:r>
      <w:r w:rsidRPr="00A32106">
        <w:rPr>
          <w:rFonts w:ascii="Times New Roman" w:eastAsia="Times New Roman" w:hAnsi="Times New Roman" w:cs="Times New Roman"/>
          <w:lang w:val="en-US"/>
        </w:rPr>
        <w:t>NLO</w:t>
      </w:r>
      <w:r w:rsidRPr="00A32106">
        <w:rPr>
          <w:rFonts w:ascii="Times New Roman" w:eastAsia="Times New Roman" w:hAnsi="Times New Roman" w:cs="Times New Roman"/>
        </w:rPr>
        <w:t>).</w:t>
      </w:r>
    </w:p>
    <w:p w:rsidR="00860897" w:rsidRPr="00A32106" w:rsidRDefault="00860897" w:rsidP="00E272F7">
      <w:pPr>
        <w:autoSpaceDE w:val="0"/>
        <w:spacing w:line="276" w:lineRule="auto"/>
        <w:ind w:firstLine="709"/>
        <w:jc w:val="both"/>
        <w:rPr>
          <w:rFonts w:ascii="Times New Roman" w:eastAsia="Times New Roman" w:hAnsi="Times New Roman" w:cs="Times New Roman"/>
        </w:rPr>
      </w:pPr>
    </w:p>
    <w:p w:rsidR="00057FF1" w:rsidRPr="00A32106" w:rsidRDefault="00860897" w:rsidP="003D19D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Для выполнения работ 2018 году необходимо 7 KUSD.</w:t>
      </w:r>
    </w:p>
    <w:p w:rsidR="00E272F7" w:rsidRPr="00A32106" w:rsidRDefault="00E272F7" w:rsidP="00E272F7">
      <w:pPr>
        <w:autoSpaceDE w:val="0"/>
        <w:spacing w:line="276" w:lineRule="auto"/>
        <w:ind w:firstLine="709"/>
        <w:jc w:val="both"/>
        <w:rPr>
          <w:rFonts w:ascii="Times New Roman" w:eastAsia="Times New Roman" w:hAnsi="Times New Roman" w:cs="Times New Roman"/>
        </w:rPr>
      </w:pPr>
    </w:p>
    <w:p w:rsidR="003B3EBD" w:rsidRPr="00A32106" w:rsidRDefault="00B03DC6" w:rsidP="002766AD">
      <w:pPr>
        <w:pStyle w:val="2"/>
        <w:spacing w:before="0" w:after="0" w:line="276" w:lineRule="auto"/>
        <w:ind w:left="0" w:firstLine="709"/>
        <w:jc w:val="both"/>
        <w:rPr>
          <w:rFonts w:ascii="Times New Roman" w:hAnsi="Times New Roman" w:cs="Times New Roman"/>
          <w:b w:val="0"/>
          <w:bCs w:val="0"/>
          <w:i w:val="0"/>
          <w:sz w:val="24"/>
          <w:szCs w:val="24"/>
          <w:lang w:val="en-US"/>
        </w:rPr>
      </w:pPr>
      <w:r w:rsidRPr="00A32106">
        <w:rPr>
          <w:rFonts w:ascii="Times New Roman" w:hAnsi="Times New Roman" w:cs="Times New Roman"/>
          <w:b w:val="0"/>
          <w:bCs w:val="0"/>
          <w:i w:val="0"/>
          <w:sz w:val="24"/>
          <w:szCs w:val="24"/>
        </w:rPr>
        <w:t>Приложение</w:t>
      </w:r>
      <w:proofErr w:type="gramStart"/>
      <w:r w:rsidR="003B3EBD" w:rsidRPr="00A32106">
        <w:rPr>
          <w:rFonts w:ascii="Times New Roman" w:hAnsi="Times New Roman" w:cs="Times New Roman"/>
          <w:b w:val="0"/>
          <w:bCs w:val="0"/>
          <w:i w:val="0"/>
          <w:sz w:val="24"/>
          <w:szCs w:val="24"/>
          <w:lang w:val="en-US"/>
        </w:rPr>
        <w:t xml:space="preserve"> </w:t>
      </w:r>
      <w:r w:rsidR="007C6BAD" w:rsidRPr="00A32106">
        <w:rPr>
          <w:rFonts w:ascii="Times New Roman" w:hAnsi="Times New Roman" w:cs="Times New Roman"/>
          <w:b w:val="0"/>
          <w:bCs w:val="0"/>
          <w:i w:val="0"/>
          <w:sz w:val="24"/>
          <w:szCs w:val="24"/>
        </w:rPr>
        <w:t>А</w:t>
      </w:r>
      <w:proofErr w:type="gramEnd"/>
    </w:p>
    <w:p w:rsidR="00057FF1" w:rsidRPr="00A32106" w:rsidRDefault="00860897" w:rsidP="00057FF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Общая сумма расходов в 2017</w:t>
      </w:r>
      <w:r w:rsidR="00057FF1" w:rsidRPr="00A32106">
        <w:rPr>
          <w:rFonts w:ascii="Times New Roman" w:eastAsia="Times New Roman" w:hAnsi="Times New Roman" w:cs="Times New Roman"/>
        </w:rPr>
        <w:t xml:space="preserve"> г.  </w:t>
      </w:r>
      <w:r w:rsidR="005451D8" w:rsidRPr="00AC539C">
        <w:rPr>
          <w:rFonts w:ascii="Times New Roman" w:eastAsia="Times New Roman" w:hAnsi="Times New Roman" w:cs="Times New Roman"/>
        </w:rPr>
        <w:t>с</w:t>
      </w:r>
      <w:r w:rsidR="00057FF1" w:rsidRPr="00A32106">
        <w:rPr>
          <w:rFonts w:ascii="Times New Roman" w:eastAsia="Times New Roman" w:hAnsi="Times New Roman" w:cs="Times New Roman"/>
        </w:rPr>
        <w:t xml:space="preserve">оставила  около 3248 </w:t>
      </w:r>
      <w:r w:rsidR="00057FF1" w:rsidRPr="00A32106">
        <w:rPr>
          <w:rFonts w:ascii="Times New Roman" w:eastAsia="Times New Roman" w:hAnsi="Times New Roman" w:cs="Times New Roman"/>
          <w:lang w:val="en-US"/>
        </w:rPr>
        <w:t>USD</w:t>
      </w:r>
      <w:r w:rsidR="00057FF1" w:rsidRPr="00A32106">
        <w:rPr>
          <w:rFonts w:ascii="Times New Roman" w:eastAsia="Times New Roman" w:hAnsi="Times New Roman" w:cs="Times New Roman"/>
        </w:rPr>
        <w:t xml:space="preserve">, на участие затрачено 22 дня. </w:t>
      </w:r>
    </w:p>
    <w:p w:rsidR="00057FF1" w:rsidRPr="00A32106" w:rsidRDefault="00057FF1" w:rsidP="00AC17C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w:t>
      </w:r>
      <w:r w:rsidR="00AC17CA" w:rsidRPr="00A32106">
        <w:rPr>
          <w:rFonts w:ascii="Times New Roman" w:eastAsia="Times New Roman" w:hAnsi="Times New Roman" w:cs="Times New Roman"/>
        </w:rPr>
        <w:t xml:space="preserve">, участвующих в работах центра – </w:t>
      </w:r>
      <w:r w:rsidRPr="00A32106">
        <w:rPr>
          <w:rFonts w:ascii="Times New Roman" w:eastAsia="Times New Roman" w:hAnsi="Times New Roman" w:cs="Times New Roman"/>
        </w:rPr>
        <w:t>5</w:t>
      </w:r>
      <w:r w:rsidR="00AC17CA" w:rsidRPr="00A32106">
        <w:rPr>
          <w:rFonts w:ascii="Times New Roman" w:eastAsia="Times New Roman" w:hAnsi="Times New Roman" w:cs="Times New Roman"/>
        </w:rPr>
        <w:t>.</w:t>
      </w:r>
    </w:p>
    <w:p w:rsidR="00057FF1" w:rsidRPr="00A32106" w:rsidRDefault="00057FF1" w:rsidP="00057FF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(&lt; 35 лет) специалистов,</w:t>
      </w:r>
      <w:r w:rsidR="00AC17CA" w:rsidRPr="00A32106">
        <w:rPr>
          <w:rFonts w:ascii="Times New Roman" w:eastAsia="Times New Roman" w:hAnsi="Times New Roman" w:cs="Times New Roman"/>
        </w:rPr>
        <w:t xml:space="preserve"> привлеченных в эти работы – </w:t>
      </w:r>
      <w:r w:rsidRPr="00A32106">
        <w:rPr>
          <w:rFonts w:ascii="Times New Roman" w:eastAsia="Times New Roman" w:hAnsi="Times New Roman" w:cs="Times New Roman"/>
        </w:rPr>
        <w:t>2</w:t>
      </w:r>
      <w:r w:rsidR="00AC17CA" w:rsidRPr="00A32106">
        <w:rPr>
          <w:rFonts w:ascii="Times New Roman" w:eastAsia="Times New Roman" w:hAnsi="Times New Roman" w:cs="Times New Roman"/>
        </w:rPr>
        <w:t>.</w:t>
      </w:r>
    </w:p>
    <w:p w:rsidR="00057FF1" w:rsidRPr="00A32106" w:rsidRDefault="00057FF1" w:rsidP="00AC17C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w:t>
      </w:r>
      <w:r w:rsidR="00F926AA" w:rsidRPr="00A32106">
        <w:rPr>
          <w:rFonts w:ascii="Times New Roman" w:eastAsia="Times New Roman" w:hAnsi="Times New Roman" w:cs="Times New Roman"/>
        </w:rPr>
        <w:t>тов - участников эксперимен</w:t>
      </w:r>
      <w:r w:rsidR="00AC17CA" w:rsidRPr="00A32106">
        <w:rPr>
          <w:rFonts w:ascii="Times New Roman" w:eastAsia="Times New Roman" w:hAnsi="Times New Roman" w:cs="Times New Roman"/>
        </w:rPr>
        <w:t xml:space="preserve">тов – </w:t>
      </w:r>
      <w:r w:rsidRPr="00A32106">
        <w:rPr>
          <w:rFonts w:ascii="Times New Roman" w:eastAsia="Times New Roman" w:hAnsi="Times New Roman" w:cs="Times New Roman"/>
        </w:rPr>
        <w:t>1</w:t>
      </w:r>
      <w:r w:rsidR="00AC17CA" w:rsidRPr="00A32106">
        <w:rPr>
          <w:rFonts w:ascii="Times New Roman" w:eastAsia="Times New Roman" w:hAnsi="Times New Roman" w:cs="Times New Roman"/>
        </w:rPr>
        <w:t>.</w:t>
      </w:r>
    </w:p>
    <w:p w:rsidR="00057FF1" w:rsidRPr="00A32106" w:rsidRDefault="00057FF1" w:rsidP="00057FF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Число диссертаций</w:t>
      </w:r>
      <w:r w:rsidR="00AC17CA" w:rsidRPr="00A32106">
        <w:rPr>
          <w:rFonts w:ascii="Times New Roman" w:eastAsia="Times New Roman" w:hAnsi="Times New Roman" w:cs="Times New Roman"/>
        </w:rPr>
        <w:t xml:space="preserve"> на </w:t>
      </w:r>
      <w:r w:rsidR="005451D8" w:rsidRPr="00A32106">
        <w:rPr>
          <w:rFonts w:ascii="Times New Roman" w:eastAsia="Times New Roman" w:hAnsi="Times New Roman" w:cs="Times New Roman"/>
        </w:rPr>
        <w:t>соискание</w:t>
      </w:r>
      <w:r w:rsidR="00AC17CA" w:rsidRPr="00A32106">
        <w:rPr>
          <w:rFonts w:ascii="Times New Roman" w:eastAsia="Times New Roman" w:hAnsi="Times New Roman" w:cs="Times New Roman"/>
        </w:rPr>
        <w:t xml:space="preserve"> ученых степеней, </w:t>
      </w:r>
      <w:r w:rsidRPr="00A32106">
        <w:rPr>
          <w:rFonts w:ascii="Times New Roman" w:eastAsia="Times New Roman" w:hAnsi="Times New Roman" w:cs="Times New Roman"/>
        </w:rPr>
        <w:t>защищенных в</w:t>
      </w:r>
      <w:r w:rsidR="00AC17CA" w:rsidRPr="00A32106">
        <w:rPr>
          <w:rFonts w:ascii="Times New Roman" w:eastAsia="Times New Roman" w:hAnsi="Times New Roman" w:cs="Times New Roman"/>
        </w:rPr>
        <w:t xml:space="preserve"> ра</w:t>
      </w:r>
      <w:r w:rsidR="00860897" w:rsidRPr="00A32106">
        <w:rPr>
          <w:rFonts w:ascii="Times New Roman" w:eastAsia="Times New Roman" w:hAnsi="Times New Roman" w:cs="Times New Roman"/>
        </w:rPr>
        <w:t xml:space="preserve">мках участия в работах </w:t>
      </w:r>
      <w:r w:rsidR="005451D8" w:rsidRPr="00A32106">
        <w:rPr>
          <w:rFonts w:ascii="Times New Roman" w:eastAsia="Times New Roman" w:hAnsi="Times New Roman" w:cs="Times New Roman"/>
        </w:rPr>
        <w:t>центра</w:t>
      </w:r>
      <w:r w:rsidR="00860897" w:rsidRPr="00A32106">
        <w:rPr>
          <w:rFonts w:ascii="Times New Roman" w:eastAsia="Times New Roman" w:hAnsi="Times New Roman" w:cs="Times New Roman"/>
        </w:rPr>
        <w:t xml:space="preserve"> – 1</w:t>
      </w:r>
      <w:r w:rsidR="00AC17CA" w:rsidRPr="00A32106">
        <w:rPr>
          <w:rFonts w:ascii="Times New Roman" w:eastAsia="Times New Roman" w:hAnsi="Times New Roman" w:cs="Times New Roman"/>
        </w:rPr>
        <w:t>.</w:t>
      </w:r>
    </w:p>
    <w:p w:rsidR="00057FF1" w:rsidRPr="00A32106" w:rsidRDefault="00057FF1" w:rsidP="00AC17C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w:t>
      </w:r>
      <w:r w:rsidR="00AC17CA" w:rsidRPr="00A32106">
        <w:rPr>
          <w:rFonts w:ascii="Times New Roman" w:eastAsia="Times New Roman" w:hAnsi="Times New Roman" w:cs="Times New Roman"/>
        </w:rPr>
        <w:t>ллабораций, с</w:t>
      </w:r>
      <w:r w:rsidR="00E272F7" w:rsidRPr="00A32106">
        <w:rPr>
          <w:rFonts w:ascii="Times New Roman" w:eastAsia="Times New Roman" w:hAnsi="Times New Roman" w:cs="Times New Roman"/>
        </w:rPr>
        <w:t>деланных российскими учеными – 2</w:t>
      </w:r>
      <w:r w:rsidR="00AC17CA" w:rsidRPr="00A32106">
        <w:rPr>
          <w:rFonts w:ascii="Times New Roman" w:eastAsia="Times New Roman" w:hAnsi="Times New Roman" w:cs="Times New Roman"/>
        </w:rPr>
        <w:t>.</w:t>
      </w:r>
    </w:p>
    <w:p w:rsidR="00057FF1" w:rsidRPr="00A32106" w:rsidRDefault="00057FF1" w:rsidP="008608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6. Число публикаций в ведущих научных журналах</w:t>
      </w:r>
      <w:r w:rsidR="00AC17CA" w:rsidRPr="00A32106">
        <w:rPr>
          <w:rFonts w:ascii="Times New Roman" w:eastAsia="Times New Roman" w:hAnsi="Times New Roman" w:cs="Times New Roman"/>
        </w:rPr>
        <w:t xml:space="preserve">, содержащих </w:t>
      </w:r>
      <w:r w:rsidRPr="00A32106">
        <w:rPr>
          <w:rFonts w:ascii="Times New Roman" w:eastAsia="Times New Roman" w:hAnsi="Times New Roman" w:cs="Times New Roman"/>
        </w:rPr>
        <w:t>результаты интеллектуальной деятельности,</w:t>
      </w:r>
      <w:r w:rsidR="00AC17CA" w:rsidRPr="00A32106">
        <w:rPr>
          <w:rFonts w:ascii="Times New Roman" w:eastAsia="Times New Roman" w:hAnsi="Times New Roman" w:cs="Times New Roman"/>
        </w:rPr>
        <w:t xml:space="preserve"> </w:t>
      </w:r>
      <w:r w:rsidRPr="00A32106">
        <w:rPr>
          <w:rFonts w:ascii="Times New Roman" w:eastAsia="Times New Roman" w:hAnsi="Times New Roman" w:cs="Times New Roman"/>
        </w:rPr>
        <w:t>полученные в рамках участия в работах центра"</w:t>
      </w:r>
      <w:r w:rsidR="00AC17CA" w:rsidRPr="00A32106">
        <w:rPr>
          <w:rFonts w:ascii="Times New Roman" w:eastAsia="Times New Roman" w:hAnsi="Times New Roman" w:cs="Times New Roman"/>
        </w:rPr>
        <w:t xml:space="preserve">– </w:t>
      </w:r>
      <w:r w:rsidR="00860897" w:rsidRPr="00A32106">
        <w:rPr>
          <w:rFonts w:ascii="Times New Roman" w:eastAsia="Times New Roman" w:hAnsi="Times New Roman" w:cs="Times New Roman"/>
        </w:rPr>
        <w:t>4</w:t>
      </w:r>
      <w:r w:rsidR="00AC17CA" w:rsidRPr="00A32106">
        <w:rPr>
          <w:rFonts w:ascii="Times New Roman" w:eastAsia="Times New Roman" w:hAnsi="Times New Roman" w:cs="Times New Roman"/>
        </w:rPr>
        <w:t xml:space="preserve">. </w:t>
      </w:r>
      <w:r w:rsidR="00E272F7" w:rsidRPr="00A32106">
        <w:rPr>
          <w:rFonts w:ascii="Times New Roman" w:eastAsia="Times New Roman" w:hAnsi="Times New Roman" w:cs="Times New Roman"/>
        </w:rPr>
        <w:t xml:space="preserve"> </w:t>
      </w:r>
    </w:p>
    <w:p w:rsidR="00057FF1" w:rsidRPr="00A32106" w:rsidRDefault="00E272F7" w:rsidP="002766A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3B3EBD" w:rsidRPr="00A32106" w:rsidRDefault="00C53C16" w:rsidP="001E1F56">
      <w:pPr>
        <w:pStyle w:val="1"/>
        <w:spacing w:before="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30" w:name="_Toc501707853"/>
      <w:r w:rsidR="00F3531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3531F"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8 </w:t>
      </w:r>
      <w:r w:rsidR="00C56ADF" w:rsidRPr="00A32106">
        <w:rPr>
          <w:rFonts w:ascii="Times New Roman" w:hAnsi="Times New Roman" w:cs="Times New Roman"/>
          <w:b w:val="0"/>
          <w:sz w:val="24"/>
          <w:szCs w:val="24"/>
        </w:rPr>
        <w:t>«Д</w:t>
      </w:r>
      <w:r w:rsidR="00F3531F" w:rsidRPr="00A32106">
        <w:rPr>
          <w:rFonts w:ascii="Times New Roman" w:hAnsi="Times New Roman" w:cs="Times New Roman"/>
          <w:b w:val="0"/>
          <w:sz w:val="24"/>
          <w:szCs w:val="24"/>
        </w:rPr>
        <w:t xml:space="preserve">етекторы для </w:t>
      </w:r>
      <w:r w:rsidR="00F3531F" w:rsidRPr="00A32106">
        <w:rPr>
          <w:rFonts w:ascii="Times New Roman" w:hAnsi="Times New Roman" w:cs="Times New Roman"/>
          <w:b w:val="0"/>
          <w:sz w:val="24"/>
          <w:szCs w:val="24"/>
          <w:lang w:val="de-DE"/>
        </w:rPr>
        <w:t>ILC</w:t>
      </w:r>
      <w:r w:rsidR="00C56ADF" w:rsidRPr="00A32106">
        <w:rPr>
          <w:rFonts w:ascii="Times New Roman" w:hAnsi="Times New Roman" w:cs="Times New Roman"/>
          <w:b w:val="0"/>
          <w:sz w:val="24"/>
          <w:szCs w:val="24"/>
        </w:rPr>
        <w:t>»</w:t>
      </w:r>
      <w:bookmarkEnd w:id="30"/>
    </w:p>
    <w:p w:rsidR="00F3531F" w:rsidRPr="00A32106" w:rsidRDefault="00F3531F" w:rsidP="00763159">
      <w:pPr>
        <w:spacing w:line="276" w:lineRule="auto"/>
        <w:ind w:firstLine="709"/>
        <w:jc w:val="both"/>
        <w:rPr>
          <w:rFonts w:ascii="Times New Roman" w:hAnsi="Times New Roman" w:cs="Times New Roman"/>
          <w:bCs/>
        </w:rPr>
      </w:pPr>
      <w:r w:rsidRPr="00A32106">
        <w:rPr>
          <w:rFonts w:ascii="Times New Roman" w:hAnsi="Times New Roman" w:cs="Times New Roman"/>
        </w:rPr>
        <w:t>Представлен отчет по теме</w:t>
      </w:r>
      <w:r w:rsidR="00B9003E" w:rsidRPr="00A32106">
        <w:rPr>
          <w:rFonts w:ascii="Times New Roman" w:hAnsi="Times New Roman" w:cs="Times New Roman"/>
        </w:rPr>
        <w:t>:</w:t>
      </w:r>
      <w:r w:rsidRPr="00A32106">
        <w:rPr>
          <w:rFonts w:ascii="Times New Roman" w:hAnsi="Times New Roman" w:cs="Times New Roman"/>
        </w:rPr>
        <w:t xml:space="preserve"> </w:t>
      </w:r>
      <w:proofErr w:type="gramStart"/>
      <w:r w:rsidRPr="00A32106">
        <w:rPr>
          <w:rFonts w:ascii="Times New Roman" w:hAnsi="Times New Roman" w:cs="Times New Roman"/>
        </w:rPr>
        <w:t>«</w:t>
      </w:r>
      <w:r w:rsidR="0083634C" w:rsidRPr="00A32106">
        <w:rPr>
          <w:rFonts w:ascii="Times New Roman" w:hAnsi="Times New Roman" w:cs="Times New Roman"/>
        </w:rPr>
        <w:t>Подготовка детектора для экспериментов</w:t>
      </w:r>
      <w:r w:rsidR="0083634C" w:rsidRPr="00A32106">
        <w:rPr>
          <w:rFonts w:ascii="Times New Roman" w:hAnsi="Times New Roman" w:cs="Times New Roman"/>
        </w:rPr>
        <w:br/>
        <w:t>на электрон-позитронных коллайдерах нового поколения</w:t>
      </w:r>
      <w:r w:rsidRPr="00A32106">
        <w:rPr>
          <w:rFonts w:ascii="Times New Roman" w:hAnsi="Times New Roman" w:cs="Times New Roman"/>
          <w:bCs/>
        </w:rPr>
        <w:t>».</w:t>
      </w:r>
      <w:proofErr w:type="gramEnd"/>
      <w:r w:rsidRPr="00A32106">
        <w:rPr>
          <w:rFonts w:ascii="Times New Roman" w:hAnsi="Times New Roman" w:cs="Times New Roman"/>
          <w:bCs/>
        </w:rPr>
        <w:t xml:space="preserve"> </w:t>
      </w:r>
      <w:r w:rsidR="00B9003E" w:rsidRPr="00A32106">
        <w:rPr>
          <w:rFonts w:ascii="Times New Roman" w:hAnsi="Times New Roman" w:cs="Times New Roman"/>
          <w:bCs/>
        </w:rPr>
        <w:t xml:space="preserve"> </w:t>
      </w:r>
      <w:r w:rsidR="00DE7CD9" w:rsidRPr="00A32106">
        <w:rPr>
          <w:rFonts w:ascii="Times New Roman" w:hAnsi="Times New Roman" w:cs="Times New Roman"/>
          <w:bCs/>
        </w:rPr>
        <w:t>Координатор</w:t>
      </w:r>
      <w:r w:rsidR="0083634C" w:rsidRPr="00A32106">
        <w:rPr>
          <w:rFonts w:ascii="Times New Roman" w:hAnsi="Times New Roman" w:cs="Times New Roman"/>
          <w:bCs/>
        </w:rPr>
        <w:t xml:space="preserve"> работ </w:t>
      </w:r>
      <w:r w:rsidR="009277E7" w:rsidRPr="00A32106">
        <w:rPr>
          <w:rFonts w:ascii="Times New Roman" w:hAnsi="Times New Roman" w:cs="Times New Roman"/>
          <w:bCs/>
        </w:rPr>
        <w:t>вед</w:t>
      </w:r>
      <w:proofErr w:type="gramStart"/>
      <w:r w:rsidR="009277E7" w:rsidRPr="00A32106">
        <w:rPr>
          <w:rFonts w:ascii="Times New Roman" w:hAnsi="Times New Roman" w:cs="Times New Roman"/>
          <w:bCs/>
        </w:rPr>
        <w:t>.</w:t>
      </w:r>
      <w:proofErr w:type="gramEnd"/>
      <w:r w:rsidR="009277E7" w:rsidRPr="00A32106">
        <w:rPr>
          <w:rFonts w:ascii="Times New Roman" w:hAnsi="Times New Roman" w:cs="Times New Roman"/>
          <w:bCs/>
        </w:rPr>
        <w:t xml:space="preserve"> </w:t>
      </w:r>
      <w:proofErr w:type="gramStart"/>
      <w:r w:rsidR="009277E7" w:rsidRPr="00A32106">
        <w:rPr>
          <w:rFonts w:ascii="Times New Roman" w:hAnsi="Times New Roman" w:cs="Times New Roman"/>
          <w:bCs/>
        </w:rPr>
        <w:t>н</w:t>
      </w:r>
      <w:proofErr w:type="gramEnd"/>
      <w:r w:rsidR="009277E7" w:rsidRPr="00A32106">
        <w:rPr>
          <w:rFonts w:ascii="Times New Roman" w:hAnsi="Times New Roman" w:cs="Times New Roman"/>
          <w:bCs/>
        </w:rPr>
        <w:t>ауч. сотр. ФИАН, доктор физ.-мат. наук</w:t>
      </w:r>
      <w:r w:rsidR="0083634C" w:rsidRPr="00A32106">
        <w:rPr>
          <w:rFonts w:ascii="Times New Roman" w:hAnsi="Times New Roman" w:cs="Times New Roman"/>
          <w:bCs/>
        </w:rPr>
        <w:t xml:space="preserve">, </w:t>
      </w:r>
      <w:r w:rsidR="00E054C4" w:rsidRPr="00A32106">
        <w:rPr>
          <w:rFonts w:ascii="Times New Roman" w:hAnsi="Times New Roman" w:cs="Times New Roman"/>
          <w:bCs/>
        </w:rPr>
        <w:t>А.Г.</w:t>
      </w:r>
      <w:r w:rsidR="008A4C72" w:rsidRPr="00A32106">
        <w:rPr>
          <w:rFonts w:ascii="Times New Roman" w:hAnsi="Times New Roman" w:cs="Times New Roman"/>
          <w:bCs/>
        </w:rPr>
        <w:t xml:space="preserve"> </w:t>
      </w:r>
      <w:r w:rsidR="00E054C4" w:rsidRPr="00A32106">
        <w:rPr>
          <w:rFonts w:ascii="Times New Roman" w:hAnsi="Times New Roman" w:cs="Times New Roman"/>
          <w:bCs/>
        </w:rPr>
        <w:t>Друцкой</w:t>
      </w:r>
      <w:r w:rsidR="00B9003E" w:rsidRPr="00A32106">
        <w:rPr>
          <w:rFonts w:ascii="Times New Roman" w:hAnsi="Times New Roman" w:cs="Times New Roman"/>
          <w:bCs/>
        </w:rPr>
        <w:t>.</w:t>
      </w:r>
    </w:p>
    <w:p w:rsidR="00B9003E" w:rsidRPr="00A32106" w:rsidRDefault="00B9003E" w:rsidP="00763159">
      <w:pPr>
        <w:spacing w:line="276" w:lineRule="auto"/>
        <w:ind w:firstLine="709"/>
        <w:jc w:val="both"/>
        <w:rPr>
          <w:rFonts w:ascii="Times New Roman" w:hAnsi="Times New Roman" w:cs="Times New Roman"/>
          <w:bCs/>
        </w:rPr>
      </w:pPr>
    </w:p>
    <w:p w:rsidR="0083634C" w:rsidRPr="00A32106" w:rsidRDefault="00D42C92" w:rsidP="001223B3">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2017 году группа сотрудников ФИАН, ИТЭФ и студентов МИФИ продолжила своё участие в работах по подготовке эксперимента </w:t>
      </w:r>
      <w:r w:rsidRPr="00A32106">
        <w:rPr>
          <w:rFonts w:ascii="Times New Roman" w:hAnsi="Times New Roman" w:cs="Times New Roman"/>
          <w:bCs/>
          <w:lang w:val="en-US"/>
        </w:rPr>
        <w:t>ILD</w:t>
      </w:r>
      <w:r w:rsidRPr="00A32106">
        <w:rPr>
          <w:rFonts w:ascii="Times New Roman" w:hAnsi="Times New Roman" w:cs="Times New Roman"/>
          <w:bCs/>
        </w:rPr>
        <w:t xml:space="preserve"> на будущем линейном коллайдере </w:t>
      </w:r>
      <w:r w:rsidRPr="00A32106">
        <w:rPr>
          <w:rFonts w:ascii="Times New Roman" w:hAnsi="Times New Roman" w:cs="Times New Roman"/>
          <w:bCs/>
          <w:lang w:val="en-US"/>
        </w:rPr>
        <w:t>ILC</w:t>
      </w:r>
      <w:r w:rsidRPr="00A32106">
        <w:rPr>
          <w:rFonts w:ascii="Times New Roman" w:hAnsi="Times New Roman" w:cs="Times New Roman"/>
          <w:bCs/>
        </w:rPr>
        <w:t xml:space="preserve">. В частности, группа участвовала в проводимых в ДЕЗИ испытаниях технологического прототипа, разрабатываемого в рамках международного сотрудничества CALICE. Сотрудники группы принимали участие в компьютерной обработке результатов испытаний прототипа. С целью развития физической программы исследований на будущем линейном коллайдере группой моделировались и разрабатывались новые методы измерения </w:t>
      </w:r>
      <w:r w:rsidRPr="00A32106">
        <w:rPr>
          <w:rFonts w:ascii="Times New Roman" w:hAnsi="Times New Roman" w:cs="Times New Roman"/>
          <w:bCs/>
          <w:i/>
        </w:rPr>
        <w:t>СР</w:t>
      </w:r>
      <w:r w:rsidRPr="00A32106">
        <w:rPr>
          <w:rFonts w:ascii="Times New Roman" w:hAnsi="Times New Roman" w:cs="Times New Roman"/>
          <w:bCs/>
        </w:rPr>
        <w:t>-нарушения в распадах бозона Хиггса.</w:t>
      </w:r>
    </w:p>
    <w:p w:rsidR="0083634C" w:rsidRPr="00A32106" w:rsidRDefault="0083634C" w:rsidP="00763159">
      <w:pPr>
        <w:spacing w:line="276" w:lineRule="auto"/>
        <w:ind w:firstLine="709"/>
        <w:jc w:val="both"/>
        <w:rPr>
          <w:rFonts w:ascii="Times New Roman" w:hAnsi="Times New Roman" w:cs="Times New Roman"/>
          <w:bCs/>
        </w:rPr>
      </w:pPr>
    </w:p>
    <w:p w:rsidR="003B3EBD" w:rsidRPr="00A32106" w:rsidRDefault="0083634C" w:rsidP="001E1F56">
      <w:pPr>
        <w:pStyle w:val="2"/>
        <w:spacing w:before="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D42C92" w:rsidRPr="00A32106" w:rsidRDefault="00D42C92" w:rsidP="00D42C92">
      <w:pPr>
        <w:spacing w:line="276" w:lineRule="auto"/>
        <w:ind w:firstLine="709"/>
        <w:jc w:val="both"/>
        <w:rPr>
          <w:rFonts w:ascii="Times New Roman" w:hAnsi="Times New Roman" w:cs="Times New Roman"/>
          <w:bCs/>
        </w:rPr>
      </w:pPr>
      <w:r w:rsidRPr="00A32106">
        <w:rPr>
          <w:rFonts w:ascii="Times New Roman" w:hAnsi="Times New Roman" w:cs="Times New Roman"/>
          <w:bCs/>
        </w:rPr>
        <w:t>Линейный e</w:t>
      </w:r>
      <w:r w:rsidRPr="00A32106">
        <w:rPr>
          <w:rFonts w:ascii="Times New Roman" w:hAnsi="Times New Roman" w:cs="Times New Roman"/>
          <w:bCs/>
          <w:vertAlign w:val="superscript"/>
        </w:rPr>
        <w:t>+</w:t>
      </w:r>
      <w:r w:rsidRPr="00A32106">
        <w:rPr>
          <w:rFonts w:ascii="Times New Roman" w:hAnsi="Times New Roman" w:cs="Times New Roman"/>
          <w:bCs/>
        </w:rPr>
        <w:t>e</w:t>
      </w:r>
      <w:r w:rsidRPr="00A32106">
        <w:rPr>
          <w:rFonts w:ascii="Times New Roman" w:hAnsi="Times New Roman" w:cs="Times New Roman"/>
          <w:bCs/>
          <w:vertAlign w:val="superscript"/>
        </w:rPr>
        <w:t>-</w:t>
      </w:r>
      <w:r w:rsidRPr="00A32106">
        <w:rPr>
          <w:rFonts w:ascii="Times New Roman" w:hAnsi="Times New Roman" w:cs="Times New Roman"/>
          <w:bCs/>
        </w:rPr>
        <w:t xml:space="preserve"> коллайдер (ILC) – это мегапроект, который должен стать следующим по величине проектом после LHC в области физики высоких энергий. Несколько лет назад Япония предложила построить линейный коллайдер на своей территории в окрестности города Китаками на севере основного острова Хонсю. Окончательное решение по проекту должно быть принято к концу 2018 года. В 2017 году, для повышения возможности получения финансирования, было предложено вести строительство поэтапно. По предложению физического сообщества Японии, на первом этапе должен быть построен линейный коллайдер с полной энергией столкновения в системе центра масс 250 ГэВ. Это позволит снизить первоначальную стоимость проекта на 40%. При этом предполагается заложить на инженерном уровне возможность в дальнейшем увеличить длину коллайдера и, соответственно, увеличить энергию в системе центра масс до 1000 ГэВ.</w:t>
      </w:r>
    </w:p>
    <w:p w:rsidR="00D42C92" w:rsidRPr="00A32106" w:rsidRDefault="00D42C92" w:rsidP="00D42C92">
      <w:pPr>
        <w:spacing w:line="276" w:lineRule="auto"/>
        <w:ind w:firstLine="709"/>
        <w:jc w:val="both"/>
        <w:rPr>
          <w:rFonts w:ascii="Times New Roman" w:hAnsi="Times New Roman" w:cs="Times New Roman"/>
          <w:bCs/>
        </w:rPr>
      </w:pPr>
      <w:r w:rsidRPr="00A32106">
        <w:rPr>
          <w:rFonts w:ascii="Times New Roman" w:hAnsi="Times New Roman" w:cs="Times New Roman"/>
          <w:bCs/>
        </w:rPr>
        <w:t>В конфигурации с энергией 250 ГэВ основной задачей будет изучение свойств бозона Хиггса на большой статистике в процессе e</w:t>
      </w:r>
      <w:r w:rsidRPr="00A32106">
        <w:rPr>
          <w:rFonts w:ascii="Times New Roman" w:hAnsi="Times New Roman" w:cs="Times New Roman"/>
          <w:bCs/>
          <w:vertAlign w:val="superscript"/>
        </w:rPr>
        <w:t>+</w:t>
      </w:r>
      <w:r w:rsidRPr="00A32106">
        <w:rPr>
          <w:rFonts w:ascii="Times New Roman" w:hAnsi="Times New Roman" w:cs="Times New Roman"/>
          <w:bCs/>
        </w:rPr>
        <w:t>e</w:t>
      </w:r>
      <w:r w:rsidRPr="00A32106">
        <w:rPr>
          <w:rFonts w:ascii="Times New Roman" w:hAnsi="Times New Roman" w:cs="Times New Roman"/>
          <w:bCs/>
          <w:vertAlign w:val="superscript"/>
        </w:rPr>
        <w:t xml:space="preserve">- </w:t>
      </w:r>
      <w:r w:rsidRPr="00A32106">
        <w:rPr>
          <w:rFonts w:ascii="Times New Roman" w:hAnsi="Times New Roman" w:cs="Times New Roman"/>
          <w:bCs/>
        </w:rPr>
        <w:t xml:space="preserve">→ </w:t>
      </w:r>
      <w:r w:rsidRPr="00A32106">
        <w:rPr>
          <w:rFonts w:ascii="Times New Roman" w:hAnsi="Times New Roman" w:cs="Times New Roman"/>
          <w:bCs/>
          <w:lang w:val="en-US"/>
        </w:rPr>
        <w:t>HZ</w:t>
      </w:r>
      <w:r w:rsidRPr="00A32106">
        <w:rPr>
          <w:rFonts w:ascii="Times New Roman" w:hAnsi="Times New Roman" w:cs="Times New Roman"/>
          <w:bCs/>
        </w:rPr>
        <w:t xml:space="preserve">. При этом на линейном коллайдере </w:t>
      </w:r>
      <w:r w:rsidRPr="00A32106">
        <w:rPr>
          <w:rFonts w:ascii="Times New Roman" w:hAnsi="Times New Roman" w:cs="Times New Roman"/>
          <w:bCs/>
          <w:lang w:val="en-US"/>
        </w:rPr>
        <w:t>ILC</w:t>
      </w:r>
      <w:r w:rsidRPr="00A32106">
        <w:rPr>
          <w:rFonts w:ascii="Times New Roman" w:hAnsi="Times New Roman" w:cs="Times New Roman"/>
          <w:bCs/>
        </w:rPr>
        <w:t xml:space="preserve"> может быть реконструировано на один-два порядка больше бозонов Хиггса, чем это может быть достигнуто на LHC даже после модернизации. Это позволит провести  измерение параметров бозона Хиггса с высокой точностью. Как ожидается теоретически, бозон Хиггса, в силу своих особых свойств, может стать своеобразным “окном” между Стандартной Моделью и Новой Физикой за пределами Стандартной Модели (BSM).</w:t>
      </w:r>
    </w:p>
    <w:p w:rsidR="00D42C92" w:rsidRPr="00A32106" w:rsidRDefault="00D42C92" w:rsidP="00D42C92">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настоящее время проводится интенсивная работа по оптимизации детектора </w:t>
      </w:r>
      <w:r w:rsidRPr="00A32106">
        <w:rPr>
          <w:rFonts w:ascii="Times New Roman" w:hAnsi="Times New Roman" w:cs="Times New Roman"/>
          <w:bCs/>
          <w:lang w:val="en-US"/>
        </w:rPr>
        <w:t>ILD</w:t>
      </w:r>
      <w:r w:rsidRPr="00A32106">
        <w:rPr>
          <w:rFonts w:ascii="Times New Roman" w:hAnsi="Times New Roman" w:cs="Times New Roman"/>
          <w:bCs/>
        </w:rPr>
        <w:t xml:space="preserve">, в которой активное участие принимает наша группа. За счет получаемого финансирования наша группа участвует в оптимизации адронного калориметра, который является частью детектора ILD. Совместно с коллегами из ДЕЗИ мы участвуем в разработке и тестовых испытаниях прототипа адронного калориметра, а также в обработке данных, полученных в тестовых испытаниях. В течение последних лет прототип калориметра был существенно модернизирован и многократно испытан в тестах на пучках. Метод потока частиц, который предполагается использовать в эксперименте </w:t>
      </w:r>
      <w:r w:rsidRPr="00A32106">
        <w:rPr>
          <w:rFonts w:ascii="Times New Roman" w:hAnsi="Times New Roman" w:cs="Times New Roman"/>
          <w:bCs/>
          <w:lang w:val="en-US"/>
        </w:rPr>
        <w:t>ILD</w:t>
      </w:r>
      <w:r w:rsidRPr="00A32106">
        <w:rPr>
          <w:rFonts w:ascii="Times New Roman" w:hAnsi="Times New Roman" w:cs="Times New Roman"/>
          <w:bCs/>
        </w:rPr>
        <w:t xml:space="preserve"> при реконструкции энергии струй, имеет высокую эффективность при малом размере ячейки калориметра. Высокая гранулярность калориметра и использование метода потока частиц позволяют значительно улучшить точность измерения энергии струй и, соответственно, точность измерения </w:t>
      </w:r>
      <w:r w:rsidRPr="00A32106">
        <w:rPr>
          <w:rFonts w:ascii="Times New Roman" w:hAnsi="Times New Roman" w:cs="Times New Roman"/>
          <w:bCs/>
        </w:rPr>
        <w:lastRenderedPageBreak/>
        <w:t>параметров бозона Хиггса. Для развития данной методики необходима высокая точность моделирования процессов в детекторе методом Монте-Карло. Вообще говоря, развитие таких технологий представляет самостоятельный интерес, поскольку может быть использовано в различных приложениях для диагностики в ядерной медицине.</w:t>
      </w:r>
    </w:p>
    <w:p w:rsidR="003B3EBD" w:rsidRPr="00A32106" w:rsidRDefault="00D42C92" w:rsidP="00D42C92">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Кроме того, наша группа занимается развитием программы физических исследований, планируемых на будущем линейном коллайдере. Одним из направлений поиска Новой Физики на </w:t>
      </w:r>
      <w:proofErr w:type="gramStart"/>
      <w:r w:rsidRPr="00A32106">
        <w:rPr>
          <w:rFonts w:ascii="Times New Roman" w:hAnsi="Times New Roman" w:cs="Times New Roman"/>
          <w:bCs/>
        </w:rPr>
        <w:t>линейном</w:t>
      </w:r>
      <w:proofErr w:type="gramEnd"/>
      <w:r w:rsidRPr="00A32106">
        <w:rPr>
          <w:rFonts w:ascii="Times New Roman" w:hAnsi="Times New Roman" w:cs="Times New Roman"/>
          <w:bCs/>
        </w:rPr>
        <w:t xml:space="preserve"> коллайдере будет поиск </w:t>
      </w:r>
      <w:r w:rsidRPr="00A32106">
        <w:rPr>
          <w:rFonts w:ascii="Times New Roman" w:hAnsi="Times New Roman" w:cs="Times New Roman"/>
          <w:bCs/>
          <w:i/>
        </w:rPr>
        <w:t>СР</w:t>
      </w:r>
      <w:r w:rsidRPr="00A32106">
        <w:rPr>
          <w:rFonts w:ascii="Times New Roman" w:hAnsi="Times New Roman" w:cs="Times New Roman"/>
          <w:bCs/>
        </w:rPr>
        <w:t xml:space="preserve">-нечётной компоненты у открытого на </w:t>
      </w:r>
      <w:r w:rsidRPr="00A32106">
        <w:rPr>
          <w:rFonts w:ascii="Times New Roman" w:hAnsi="Times New Roman" w:cs="Times New Roman"/>
          <w:bCs/>
          <w:lang w:val="en-US"/>
        </w:rPr>
        <w:t>LHC</w:t>
      </w:r>
      <w:r w:rsidRPr="00A32106">
        <w:rPr>
          <w:rFonts w:ascii="Times New Roman" w:hAnsi="Times New Roman" w:cs="Times New Roman"/>
          <w:bCs/>
        </w:rPr>
        <w:t xml:space="preserve"> бозона Хиггса. Такая компонента предсказывается в ряде </w:t>
      </w:r>
      <w:r w:rsidRPr="00A32106">
        <w:rPr>
          <w:rFonts w:ascii="Times New Roman" w:hAnsi="Times New Roman" w:cs="Times New Roman"/>
          <w:bCs/>
          <w:lang w:val="en-US"/>
        </w:rPr>
        <w:t>BSM</w:t>
      </w:r>
      <w:r w:rsidRPr="00A32106">
        <w:rPr>
          <w:rFonts w:ascii="Times New Roman" w:hAnsi="Times New Roman" w:cs="Times New Roman"/>
          <w:bCs/>
        </w:rPr>
        <w:t xml:space="preserve"> моделей. Работа нашей группы посвящена разработке дополнительных методов измерения </w:t>
      </w:r>
      <w:r w:rsidRPr="00A32106">
        <w:rPr>
          <w:rFonts w:ascii="Times New Roman" w:hAnsi="Times New Roman" w:cs="Times New Roman"/>
          <w:bCs/>
          <w:i/>
          <w:lang w:val="en-US"/>
        </w:rPr>
        <w:t>CP</w:t>
      </w:r>
      <w:r w:rsidRPr="00A32106">
        <w:rPr>
          <w:rFonts w:ascii="Times New Roman" w:hAnsi="Times New Roman" w:cs="Times New Roman"/>
          <w:bCs/>
        </w:rPr>
        <w:t>-нечётной компоненты бозона Хиггса.</w:t>
      </w:r>
    </w:p>
    <w:p w:rsidR="0016728C" w:rsidRPr="00A32106" w:rsidRDefault="0016728C" w:rsidP="006A19C4">
      <w:pPr>
        <w:pStyle w:val="2"/>
        <w:spacing w:after="0" w:line="276" w:lineRule="auto"/>
        <w:ind w:left="0" w:firstLine="709"/>
        <w:jc w:val="both"/>
        <w:rPr>
          <w:rFonts w:ascii="Times New Roman" w:hAnsi="Times New Roman" w:cs="Times New Roman"/>
          <w:b w:val="0"/>
          <w:i w:val="0"/>
          <w:iCs w:val="0"/>
          <w:sz w:val="24"/>
          <w:szCs w:val="24"/>
        </w:rPr>
      </w:pPr>
      <w:r w:rsidRPr="00A32106">
        <w:rPr>
          <w:rFonts w:ascii="Times New Roman" w:hAnsi="Times New Roman" w:cs="Times New Roman"/>
          <w:b w:val="0"/>
          <w:i w:val="0"/>
          <w:sz w:val="24"/>
          <w:szCs w:val="24"/>
        </w:rPr>
        <w:t>Адронный калориметр для эксперимента</w:t>
      </w:r>
      <w:r w:rsidRPr="00A32106">
        <w:rPr>
          <w:rFonts w:ascii="Times New Roman" w:eastAsia="Arial Unicode MS" w:hAnsi="Times New Roman" w:cs="Times New Roman"/>
          <w:b w:val="0"/>
          <w:i w:val="0"/>
          <w:sz w:val="24"/>
          <w:szCs w:val="24"/>
        </w:rPr>
        <w:t xml:space="preserve"> ILC (коллаборация CALICE)</w:t>
      </w:r>
    </w:p>
    <w:p w:rsidR="0016728C" w:rsidRPr="00A32106" w:rsidRDefault="001223B3" w:rsidP="0029001E">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Коллаборация CALICE, </w:t>
      </w:r>
      <w:proofErr w:type="gramStart"/>
      <w:r w:rsidRPr="00A32106">
        <w:rPr>
          <w:rFonts w:ascii="Times New Roman" w:hAnsi="Times New Roman" w:cs="Times New Roman"/>
          <w:bCs/>
        </w:rPr>
        <w:t>занимающаяся</w:t>
      </w:r>
      <w:proofErr w:type="gramEnd"/>
      <w:r w:rsidRPr="00A32106">
        <w:rPr>
          <w:rFonts w:ascii="Times New Roman" w:hAnsi="Times New Roman" w:cs="Times New Roman"/>
          <w:bCs/>
        </w:rPr>
        <w:t xml:space="preserve"> разработкой высокогранулярных калориметров для экспериментов на проектируемых коллайдерах, в течение нескольких лет проводила тестирование прототипов электромагнитных и адронных калориметров, в которых активное участие принимали группы из российских институтов. С помощью этих тестов была продемонстрирована эффективность метода потока частиц и  разработаны новые методы реконструкции энергии и улучшения разрешения. Наша группа участвует в разработке и оптимизации адронного калориметра детектора ILD для экспериментов на Международном линейном коллайдере, в том числе в создании и испытаниях технологического прототипа этого калориметра. В 2017 году мы занимались экспериментальными исследованиями характеристик сцинтилляционных ячеек для технологического прототипа, а также моделированием физических процессов, которые планируется изучать в эксперименте ILD, с целью оптимизации структуры и размеров адронного калориметра.</w:t>
      </w:r>
    </w:p>
    <w:p w:rsidR="0016728C" w:rsidRPr="00A32106" w:rsidRDefault="001223B3" w:rsidP="006A19C4">
      <w:pPr>
        <w:pStyle w:val="3"/>
        <w:spacing w:line="276" w:lineRule="auto"/>
        <w:ind w:left="0" w:firstLine="709"/>
        <w:jc w:val="both"/>
        <w:rPr>
          <w:rFonts w:ascii="Times New Roman" w:eastAsia="Arial Unicode MS" w:hAnsi="Times New Roman" w:cs="Times New Roman"/>
          <w:b w:val="0"/>
          <w:sz w:val="24"/>
          <w:szCs w:val="24"/>
        </w:rPr>
      </w:pPr>
      <w:r w:rsidRPr="00A32106">
        <w:rPr>
          <w:rFonts w:ascii="Times New Roman" w:eastAsia="Arial Unicode MS" w:hAnsi="Times New Roman" w:cs="Times New Roman"/>
          <w:b w:val="0"/>
          <w:sz w:val="24"/>
          <w:szCs w:val="24"/>
        </w:rPr>
        <w:t>Испытания элементов технологического прототипа адронного калориметра</w:t>
      </w:r>
    </w:p>
    <w:p w:rsidR="0099300A" w:rsidRPr="00A32106" w:rsidRDefault="001223B3" w:rsidP="0099300A">
      <w:pPr>
        <w:spacing w:line="276" w:lineRule="auto"/>
        <w:ind w:firstLine="709"/>
        <w:jc w:val="both"/>
        <w:rPr>
          <w:rFonts w:ascii="Times New Roman" w:hAnsi="Times New Roman" w:cs="Times New Roman"/>
          <w:bCs/>
        </w:rPr>
      </w:pPr>
      <w:r w:rsidRPr="00A32106">
        <w:rPr>
          <w:rFonts w:ascii="Times New Roman" w:hAnsi="Times New Roman" w:cs="Times New Roman"/>
          <w:bCs/>
        </w:rPr>
        <w:t>По результатам испытаний и моделирования сцинтилляционных ячеек различных типов, в качестве основного активного элемента для адронного калориметра детектора ILD была выбрана сцинтилляционная ячейка размером 30х30х3 мм</w:t>
      </w:r>
      <w:r w:rsidRPr="00A32106">
        <w:rPr>
          <w:rFonts w:ascii="Times New Roman" w:hAnsi="Times New Roman" w:cs="Times New Roman"/>
          <w:bCs/>
          <w:vertAlign w:val="superscript"/>
        </w:rPr>
        <w:t>3</w:t>
      </w:r>
      <w:r w:rsidRPr="00A32106">
        <w:rPr>
          <w:rFonts w:ascii="Times New Roman" w:hAnsi="Times New Roman" w:cs="Times New Roman"/>
          <w:bCs/>
        </w:rPr>
        <w:t xml:space="preserve"> с лункой в центре большой плоскости, предполагающая прямое детектирование света кремниевым фотоумножителем без спектросмещающего волокна. Выбранная по результатам оптимизации лунка имеет радиус 4.5 мм и глубину 1.6 мм. Такие сцинтилляционные ячейки из разных материалов изготовлены для испытаний технологического прототипа адронного калориметра для детектора ILD. Каждая ячейка заворачивается в светоотражающую фольгу с высоким (&gt;98%) коэффициентом отражения. Фольга имеет окошко напротив лунки для SiPM и дополнительное отверстие для калибровочного внешнего светодиода. Плоскости, собранные из таких сцинтилляционных ячеек, накрывают панелями из плат электроники, куда впаяны фотодетекторы (SiPM), так что каждый SiPM находится напротив отверстия в фольге. Активные плоскости калибруют и тестируют по отдельности, а затем — в сборке с плитами поглотителя. Технологический прототип предназначен для отработки технологии сборки и для тестирования встроенной электроники </w:t>
      </w:r>
      <w:r w:rsidR="0099300A" w:rsidRPr="00A32106">
        <w:rPr>
          <w:rFonts w:ascii="Times New Roman" w:hAnsi="Times New Roman" w:cs="Times New Roman"/>
          <w:bCs/>
        </w:rPr>
        <w:t xml:space="preserve">и различных режимов ее работы. </w:t>
      </w:r>
    </w:p>
    <w:p w:rsidR="001223B3" w:rsidRPr="00A32106" w:rsidRDefault="001223B3" w:rsidP="0099300A">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Были проведены измерения однородности отклика нескольких ячеек из разных материалов, изготовленных из сцинтиллятора BICRON408 (в научном центре DESY) и из </w:t>
      </w:r>
      <w:r w:rsidRPr="00A32106">
        <w:rPr>
          <w:rFonts w:ascii="Times New Roman" w:hAnsi="Times New Roman" w:cs="Times New Roman"/>
          <w:bCs/>
        </w:rPr>
        <w:lastRenderedPageBreak/>
        <w:t xml:space="preserve">полистирена с добавкой POPOP (на предприятии Унипласт в г. Владимир). Измерения ячеек проводились на стенде с </w:t>
      </w:r>
      <w:proofErr w:type="gramStart"/>
      <w:r w:rsidRPr="00A32106">
        <w:rPr>
          <w:rFonts w:ascii="Times New Roman" w:hAnsi="Times New Roman" w:cs="Times New Roman"/>
          <w:bCs/>
        </w:rPr>
        <w:t>бета-источником</w:t>
      </w:r>
      <w:proofErr w:type="gramEnd"/>
      <w:r w:rsidRPr="00A32106">
        <w:rPr>
          <w:rFonts w:ascii="Times New Roman" w:hAnsi="Times New Roman" w:cs="Times New Roman"/>
          <w:bCs/>
        </w:rPr>
        <w:t xml:space="preserve"> </w:t>
      </w:r>
      <w:r w:rsidRPr="00A32106">
        <w:rPr>
          <w:rFonts w:ascii="Times New Roman" w:hAnsi="Times New Roman" w:cs="Times New Roman"/>
          <w:bCs/>
          <w:vertAlign w:val="superscript"/>
        </w:rPr>
        <w:t>90</w:t>
      </w:r>
      <w:r w:rsidRPr="00A32106">
        <w:rPr>
          <w:rFonts w:ascii="Times New Roman" w:hAnsi="Times New Roman" w:cs="Times New Roman"/>
          <w:bCs/>
        </w:rPr>
        <w:t xml:space="preserve">Sr с использованием кремниевого фотоумножителя KETEK с 12100 пикселями. Сканирование по большой плоскости было выполнено с шагом 1.5 мм с использованием триггерного счетчика, позволяющего выделять электроны с энергией, достаточной для имитации минимально ионизирующей частицы. Для каждой точки сканирования было набрано порядка 2000 событий. Для отделения сигнального спектра от пьедестала были выбраны события с откликом &gt;200 ADC (в отсчетах амплитудно-цифрового преобразователя). Распределение числа сигнальных событий, полученных на каждом шаге по всей области сканирования, показано на </w:t>
      </w:r>
      <w:r w:rsidRPr="00A32106">
        <w:rPr>
          <w:rFonts w:ascii="Times New Roman" w:hAnsi="Times New Roman" w:cs="Times New Roman"/>
          <w:bCs/>
        </w:rPr>
        <w:fldChar w:fldCharType="begin"/>
      </w:r>
      <w:r w:rsidRPr="00A32106">
        <w:rPr>
          <w:rFonts w:ascii="Times New Roman" w:hAnsi="Times New Roman" w:cs="Times New Roman"/>
          <w:bCs/>
        </w:rPr>
        <w:instrText xml:space="preserve"> REF _Ref500187901 \h </w:instrText>
      </w:r>
      <w:r w:rsidR="00A32106">
        <w:rPr>
          <w:rFonts w:ascii="Times New Roman" w:hAnsi="Times New Roman" w:cs="Times New Roman"/>
          <w:bCs/>
        </w:rPr>
        <w:instrText xml:space="preserve"> \* MERGEFORMAT </w:instrText>
      </w:r>
      <w:r w:rsidRPr="00A32106">
        <w:rPr>
          <w:rFonts w:ascii="Times New Roman" w:hAnsi="Times New Roman" w:cs="Times New Roman"/>
          <w:bCs/>
        </w:rPr>
      </w:r>
      <w:r w:rsidRPr="00A32106">
        <w:rPr>
          <w:rFonts w:ascii="Times New Roman" w:hAnsi="Times New Roman" w:cs="Times New Roman"/>
          <w:bCs/>
        </w:rPr>
        <w:fldChar w:fldCharType="separate"/>
      </w:r>
      <w:r w:rsidR="008C7909" w:rsidRPr="008C7909">
        <w:t xml:space="preserve">Рис.  </w:t>
      </w:r>
      <w:r w:rsidR="008C7909" w:rsidRPr="008C7909">
        <w:rPr>
          <w:noProof/>
        </w:rPr>
        <w:t>6</w:t>
      </w:r>
      <w:r w:rsidR="008C7909" w:rsidRPr="008C7909">
        <w:t>.</w:t>
      </w:r>
      <w:r w:rsidR="008C7909" w:rsidRPr="008C7909">
        <w:rPr>
          <w:noProof/>
        </w:rPr>
        <w:t>1</w:t>
      </w:r>
      <w:r w:rsidRPr="00A32106">
        <w:rPr>
          <w:rFonts w:ascii="Times New Roman" w:hAnsi="Times New Roman" w:cs="Times New Roman"/>
          <w:bCs/>
        </w:rPr>
        <w:fldChar w:fldCharType="end"/>
      </w:r>
      <w:r w:rsidRPr="00A32106">
        <w:rPr>
          <w:rFonts w:ascii="Times New Roman" w:hAnsi="Times New Roman" w:cs="Times New Roman"/>
          <w:bCs/>
        </w:rPr>
        <w:t xml:space="preserve">, при этом положение ячейки на этой плоскости определялось по максимальному суммарному числу сигнальных событий и показано черными линиями. </w:t>
      </w:r>
    </w:p>
    <w:p w:rsidR="0016728C" w:rsidRPr="00A32106" w:rsidRDefault="001A357F" w:rsidP="00A04DA3">
      <w:pPr>
        <w:spacing w:line="276" w:lineRule="auto"/>
        <w:jc w:val="center"/>
        <w:rPr>
          <w:rFonts w:ascii="Times New Roman" w:hAnsi="Times New Roman" w:cs="Times New Roman"/>
          <w:sz w:val="20"/>
          <w:szCs w:val="20"/>
        </w:rPr>
      </w:pPr>
      <w:bookmarkStart w:id="31" w:name="_Ref500187901"/>
      <w:r>
        <w:rPr>
          <w:rFonts w:ascii="Times New Roman" w:hAnsi="Times New Roman" w:cs="Times New Roman"/>
          <w:bCs/>
          <w:noProof/>
          <w:sz w:val="20"/>
          <w:szCs w:val="20"/>
          <w:lang w:eastAsia="ru-RU" w:bidi="ar-SA"/>
        </w:rPr>
        <w:pict w14:anchorId="572ACCBD">
          <v:shape id="_x0000_s13315" type="#_x0000_t75" style="position:absolute;left:0;text-align:left;margin-left:121.5pt;margin-top:11.55pt;width:224.4pt;height:194.8pt;z-index:19;mso-position-horizontal-relative:text;mso-position-vertical-relative:text">
            <v:imagedata r:id="rId81" o:title=""/>
            <w10:wrap type="topAndBottom"/>
          </v:shape>
        </w:pict>
      </w:r>
      <w:r w:rsidR="001223B3" w:rsidRPr="00A32106">
        <w:rPr>
          <w:rFonts w:ascii="Times New Roman" w:hAnsi="Times New Roman" w:cs="Times New Roman"/>
          <w:sz w:val="20"/>
          <w:szCs w:val="20"/>
        </w:rPr>
        <w:t xml:space="preserve">Рис.  </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STYLEREF 1 \s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6</w:t>
      </w:r>
      <w:r w:rsidR="00AC539C">
        <w:rPr>
          <w:rFonts w:ascii="Times New Roman" w:hAnsi="Times New Roman" w:cs="Times New Roman"/>
          <w:sz w:val="20"/>
          <w:szCs w:val="20"/>
        </w:rPr>
        <w:fldChar w:fldCharType="end"/>
      </w:r>
      <w:r w:rsidR="00AC539C">
        <w:rPr>
          <w:rFonts w:ascii="Times New Roman" w:hAnsi="Times New Roman" w:cs="Times New Roman"/>
          <w:sz w:val="20"/>
          <w:szCs w:val="20"/>
        </w:rPr>
        <w:t>.</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SEQ Рис._ \* ARABIC \s 1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w:t>
      </w:r>
      <w:r w:rsidR="00AC539C">
        <w:rPr>
          <w:rFonts w:ascii="Times New Roman" w:hAnsi="Times New Roman" w:cs="Times New Roman"/>
          <w:sz w:val="20"/>
          <w:szCs w:val="20"/>
        </w:rPr>
        <w:fldChar w:fldCharType="end"/>
      </w:r>
      <w:bookmarkEnd w:id="31"/>
      <w:r w:rsidR="001223B3" w:rsidRPr="00A32106">
        <w:rPr>
          <w:rFonts w:ascii="Times New Roman" w:hAnsi="Times New Roman" w:cs="Times New Roman"/>
          <w:sz w:val="20"/>
          <w:szCs w:val="20"/>
        </w:rPr>
        <w:t xml:space="preserve"> – Распределение числа сигнальных событий по области сканирования после отбора событий с сигналом &gt;200 ADC (положение ячейки показано черными линиями)</w:t>
      </w:r>
    </w:p>
    <w:p w:rsidR="00A04DA3" w:rsidRPr="00A32106" w:rsidRDefault="00A04DA3" w:rsidP="0016728C">
      <w:pPr>
        <w:spacing w:line="276" w:lineRule="auto"/>
        <w:ind w:firstLine="709"/>
        <w:jc w:val="both"/>
        <w:rPr>
          <w:rFonts w:ascii="Times New Roman" w:hAnsi="Times New Roman" w:cs="Times New Roman"/>
          <w:bCs/>
        </w:rPr>
      </w:pPr>
    </w:p>
    <w:p w:rsidR="00A04DA3" w:rsidRPr="00A32106" w:rsidRDefault="001A357F" w:rsidP="0016728C">
      <w:pPr>
        <w:spacing w:line="276" w:lineRule="auto"/>
        <w:ind w:firstLine="709"/>
        <w:jc w:val="both"/>
        <w:rPr>
          <w:rFonts w:ascii="Times New Roman" w:hAnsi="Times New Roman" w:cs="Times New Roman"/>
          <w:bCs/>
        </w:rPr>
      </w:pPr>
      <w:r>
        <w:rPr>
          <w:rFonts w:ascii="Times New Roman" w:hAnsi="Times New Roman" w:cs="Times New Roman"/>
          <w:bCs/>
          <w:noProof/>
          <w:sz w:val="20"/>
          <w:szCs w:val="20"/>
          <w:lang w:eastAsia="ru-RU" w:bidi="ar-SA"/>
        </w:rPr>
        <w:pict w14:anchorId="3E2B8C15">
          <v:shape id="_x0000_s13316" type="#_x0000_t75" style="position:absolute;left:0;text-align:left;margin-left:148.05pt;margin-top:33.5pt;width:228.9pt;height:164.85pt;z-index:20">
            <v:imagedata r:id="rId82" o:title=""/>
            <w10:wrap type="topAndBottom"/>
          </v:shape>
        </w:pict>
      </w:r>
      <w:r w:rsidR="00A04DA3" w:rsidRPr="00A32106">
        <w:rPr>
          <w:rFonts w:ascii="Times New Roman" w:hAnsi="Times New Roman" w:cs="Times New Roman"/>
          <w:bCs/>
        </w:rPr>
        <w:t xml:space="preserve">Пример спектра сигнальных событий, полученного при измерении в центре ячейки на небольшом удалении от лунки, показан на </w:t>
      </w:r>
      <w:r w:rsidR="00A04DA3" w:rsidRPr="00A32106">
        <w:rPr>
          <w:rFonts w:ascii="Times New Roman" w:hAnsi="Times New Roman" w:cs="Times New Roman"/>
          <w:bCs/>
        </w:rPr>
        <w:fldChar w:fldCharType="begin"/>
      </w:r>
      <w:r w:rsidR="00A04DA3" w:rsidRPr="00A32106">
        <w:rPr>
          <w:rFonts w:ascii="Times New Roman" w:hAnsi="Times New Roman" w:cs="Times New Roman"/>
          <w:bCs/>
        </w:rPr>
        <w:instrText xml:space="preserve"> REF _Ref500188171 \h  \* MERGEFORMAT </w:instrText>
      </w:r>
      <w:r w:rsidR="00A04DA3" w:rsidRPr="00A32106">
        <w:rPr>
          <w:rFonts w:ascii="Times New Roman" w:hAnsi="Times New Roman" w:cs="Times New Roman"/>
          <w:bCs/>
        </w:rPr>
      </w:r>
      <w:r w:rsidR="00A04DA3" w:rsidRPr="00A32106">
        <w:rPr>
          <w:rFonts w:ascii="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6</w:t>
      </w:r>
      <w:r w:rsidR="008C7909" w:rsidRPr="008C7909">
        <w:rPr>
          <w:rFonts w:ascii="Times New Roman" w:hAnsi="Times New Roman" w:cs="Times New Roman"/>
        </w:rPr>
        <w:t>.</w:t>
      </w:r>
      <w:r w:rsidR="008C7909" w:rsidRPr="008C7909">
        <w:rPr>
          <w:rFonts w:ascii="Times New Roman" w:hAnsi="Times New Roman" w:cs="Times New Roman"/>
          <w:noProof/>
        </w:rPr>
        <w:t>2</w:t>
      </w:r>
      <w:r w:rsidR="00A04DA3" w:rsidRPr="00A32106">
        <w:rPr>
          <w:rFonts w:ascii="Times New Roman" w:hAnsi="Times New Roman" w:cs="Times New Roman"/>
          <w:bCs/>
        </w:rPr>
        <w:fldChar w:fldCharType="end"/>
      </w:r>
      <w:r w:rsidR="00A04DA3" w:rsidRPr="00A32106">
        <w:rPr>
          <w:rFonts w:ascii="Times New Roman" w:hAnsi="Times New Roman" w:cs="Times New Roman"/>
          <w:bCs/>
        </w:rPr>
        <w:t xml:space="preserve">. </w:t>
      </w:r>
    </w:p>
    <w:p w:rsidR="00A04DA3" w:rsidRPr="00A32106" w:rsidRDefault="00A04DA3" w:rsidP="00CA6105">
      <w:pPr>
        <w:spacing w:line="276" w:lineRule="auto"/>
        <w:jc w:val="center"/>
        <w:rPr>
          <w:rFonts w:ascii="Times New Roman" w:hAnsi="Times New Roman" w:cs="Times New Roman"/>
          <w:bCs/>
          <w:sz w:val="20"/>
          <w:szCs w:val="20"/>
        </w:rPr>
      </w:pPr>
      <w:bookmarkStart w:id="32" w:name="_Ref500188171"/>
      <w:r w:rsidRPr="00A32106">
        <w:rPr>
          <w:rFonts w:ascii="Times New Roman" w:hAnsi="Times New Roman" w:cs="Times New Roman"/>
          <w:sz w:val="20"/>
          <w:szCs w:val="20"/>
        </w:rPr>
        <w:t xml:space="preserve">Рис.  </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STYLEREF 1 \s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6</w:t>
      </w:r>
      <w:r w:rsidR="00AC539C">
        <w:rPr>
          <w:rFonts w:ascii="Times New Roman" w:hAnsi="Times New Roman" w:cs="Times New Roman"/>
          <w:sz w:val="20"/>
          <w:szCs w:val="20"/>
        </w:rPr>
        <w:fldChar w:fldCharType="end"/>
      </w:r>
      <w:r w:rsidR="00AC539C">
        <w:rPr>
          <w:rFonts w:ascii="Times New Roman" w:hAnsi="Times New Roman" w:cs="Times New Roman"/>
          <w:sz w:val="20"/>
          <w:szCs w:val="20"/>
        </w:rPr>
        <w:t>.</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SEQ Рис._ \* ARABIC \s 1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2</w:t>
      </w:r>
      <w:r w:rsidR="00AC539C">
        <w:rPr>
          <w:rFonts w:ascii="Times New Roman" w:hAnsi="Times New Roman" w:cs="Times New Roman"/>
          <w:sz w:val="20"/>
          <w:szCs w:val="20"/>
        </w:rPr>
        <w:fldChar w:fldCharType="end"/>
      </w:r>
      <w:bookmarkEnd w:id="32"/>
      <w:r w:rsidRPr="00A32106">
        <w:rPr>
          <w:rFonts w:ascii="Times New Roman" w:hAnsi="Times New Roman" w:cs="Times New Roman"/>
          <w:bCs/>
          <w:sz w:val="20"/>
          <w:szCs w:val="20"/>
        </w:rPr>
        <w:t xml:space="preserve"> – Распределение  отклика ячейки из сцинтиллятора BICRON408 на минимально ионизирующие частицы на расстоянии (x,y)=(13 мм, 13 мм) от краев области сканирования</w:t>
      </w:r>
      <w:proofErr w:type="gramStart"/>
      <w:r w:rsidRPr="00A32106">
        <w:rPr>
          <w:rFonts w:ascii="Times New Roman" w:hAnsi="Times New Roman" w:cs="Times New Roman"/>
          <w:bCs/>
          <w:sz w:val="20"/>
          <w:szCs w:val="20"/>
        </w:rPr>
        <w:t>.</w:t>
      </w:r>
      <w:proofErr w:type="gramEnd"/>
      <w:r w:rsidRPr="00A32106">
        <w:rPr>
          <w:rFonts w:ascii="Times New Roman" w:hAnsi="Times New Roman" w:cs="Times New Roman"/>
          <w:bCs/>
          <w:sz w:val="20"/>
          <w:szCs w:val="20"/>
        </w:rPr>
        <w:t xml:space="preserve"> (</w:t>
      </w:r>
      <w:proofErr w:type="gramStart"/>
      <w:r w:rsidRPr="00A32106">
        <w:rPr>
          <w:rFonts w:ascii="Times New Roman" w:hAnsi="Times New Roman" w:cs="Times New Roman"/>
          <w:bCs/>
          <w:sz w:val="20"/>
          <w:szCs w:val="20"/>
        </w:rPr>
        <w:t>п</w:t>
      </w:r>
      <w:proofErr w:type="gramEnd"/>
      <w:r w:rsidRPr="00A32106">
        <w:rPr>
          <w:rFonts w:ascii="Times New Roman" w:hAnsi="Times New Roman" w:cs="Times New Roman"/>
          <w:bCs/>
          <w:sz w:val="20"/>
          <w:szCs w:val="20"/>
        </w:rPr>
        <w:t xml:space="preserve">одгонка распределения функцией </w:t>
      </w:r>
      <w:r w:rsidR="00CA6105" w:rsidRPr="00A32106">
        <w:rPr>
          <w:rFonts w:ascii="Times New Roman" w:hAnsi="Times New Roman" w:cs="Times New Roman"/>
          <w:bCs/>
          <w:sz w:val="20"/>
          <w:szCs w:val="20"/>
        </w:rPr>
        <w:t>Гаусса показана красной кривой)</w:t>
      </w:r>
    </w:p>
    <w:p w:rsidR="00A04DA3" w:rsidRPr="00A32106" w:rsidRDefault="00A04DA3" w:rsidP="0016728C">
      <w:pPr>
        <w:spacing w:line="276" w:lineRule="auto"/>
        <w:ind w:firstLine="709"/>
        <w:jc w:val="both"/>
        <w:rPr>
          <w:rFonts w:ascii="Times New Roman" w:hAnsi="Times New Roman" w:cs="Times New Roman"/>
          <w:bCs/>
        </w:rPr>
      </w:pPr>
    </w:p>
    <w:p w:rsidR="00A04DA3" w:rsidRPr="00A32106" w:rsidRDefault="00A04DA3" w:rsidP="00CA6105">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По результатам фитирования этого спектра функцией Гаусса были получены наиболее вероятные значения сигнала для каждой точки сканирования и получена оценка </w:t>
      </w:r>
      <w:r w:rsidRPr="00A32106">
        <w:rPr>
          <w:rFonts w:ascii="Times New Roman" w:hAnsi="Times New Roman" w:cs="Times New Roman"/>
          <w:bCs/>
        </w:rPr>
        <w:lastRenderedPageBreak/>
        <w:t>световыхода и однородности отклика. По результатам измерений сцинтиллятор BICRON408 имеет световыход примерно вдвое больший, чем сцинтиллятор на основе полистирена, изготовленный методом литья под давлением. В то же время, измеренная однородность отклика на минимально ионизирующие частицы для сцинтилляционной ячейки из полистирена составляет порядка 90%, а для ячейки из BICRON408 — около 85%.</w:t>
      </w:r>
    </w:p>
    <w:p w:rsidR="0016728C" w:rsidRPr="00A32106" w:rsidRDefault="001223B3" w:rsidP="00441932">
      <w:pPr>
        <w:pStyle w:val="3"/>
        <w:spacing w:line="276" w:lineRule="auto"/>
        <w:ind w:left="0" w:firstLine="709"/>
        <w:jc w:val="both"/>
        <w:rPr>
          <w:rFonts w:ascii="Times New Roman" w:eastAsia="Arial Unicode MS" w:hAnsi="Times New Roman" w:cs="Times New Roman"/>
          <w:b w:val="0"/>
          <w:sz w:val="24"/>
          <w:szCs w:val="24"/>
        </w:rPr>
      </w:pPr>
      <w:r w:rsidRPr="00A32106">
        <w:rPr>
          <w:rFonts w:ascii="Times New Roman" w:eastAsia="Arial Unicode MS" w:hAnsi="Times New Roman" w:cs="Times New Roman"/>
          <w:b w:val="0"/>
          <w:sz w:val="24"/>
          <w:szCs w:val="24"/>
        </w:rPr>
        <w:t>Оптимизация структуры адронного калориметра детектора ILD</w:t>
      </w:r>
    </w:p>
    <w:p w:rsidR="001223B3" w:rsidRPr="00A32106" w:rsidRDefault="001223B3" w:rsidP="00A04DA3">
      <w:pPr>
        <w:spacing w:line="276" w:lineRule="auto"/>
        <w:ind w:firstLine="709"/>
        <w:jc w:val="both"/>
        <w:rPr>
          <w:rFonts w:ascii="Times New Roman" w:hAnsi="Times New Roman" w:cs="Times New Roman"/>
          <w:bCs/>
        </w:rPr>
      </w:pPr>
      <w:r w:rsidRPr="00A32106">
        <w:rPr>
          <w:rFonts w:ascii="Times New Roman" w:hAnsi="Times New Roman" w:cs="Times New Roman"/>
          <w:bCs/>
        </w:rPr>
        <w:t>Детектор ILD разрабатывается для экспериментов на электрон-позитронных коллайдерах при энергиях столкновений от 90 ГэВ до 1 ТэВ. Этот детектор имеет стандартную структуру для герметичных детекторов в коллайдерных экспериментах. Важным его элементом является адронный калориметр, находящийся вместе с вершинным детектором, трекером и электромагнитным калориметром в магнитном поле сверхпроводящего соленоида. В базовой конфигурации высокогранулярный адронный калориметр ILD представляет собой многослойный калориметр глубиной порядка 6.5 длин ядерного взаимодействия, состоящий из 48 активных слоев, перемежающихся слоями стального поглотителя толщиной 2 см. Активные слои собраны из сцинтилляционных ячеек размером 30х30х3 мм</w:t>
      </w:r>
      <w:r w:rsidRPr="00A32106">
        <w:rPr>
          <w:rFonts w:ascii="Times New Roman" w:hAnsi="Times New Roman" w:cs="Times New Roman"/>
          <w:bCs/>
          <w:vertAlign w:val="superscript"/>
        </w:rPr>
        <w:t>3</w:t>
      </w:r>
      <w:r w:rsidRPr="00A32106">
        <w:rPr>
          <w:rFonts w:ascii="Times New Roman" w:hAnsi="Times New Roman" w:cs="Times New Roman"/>
          <w:bCs/>
        </w:rPr>
        <w:t xml:space="preserve"> и считываются кремниевыми фотоумножителями. Глубина калориметра (общая толщина поглотителя) выбрана с целью минимизации утечки при измерении энергии струй. При постоянной общей толщине калориметра (в единицах длины ядерного поглощения) соотношение толщин сцинтиллятора и поглотителя, т. е. число активных слоев, влияет как на стоимость детектора, так и на его чувствительность к обнаружению редких процессов, поскольку адронный калориметр играет важную роль </w:t>
      </w:r>
      <w:r w:rsidR="00A04DA3" w:rsidRPr="00A32106">
        <w:rPr>
          <w:rFonts w:ascii="Times New Roman" w:hAnsi="Times New Roman" w:cs="Times New Roman"/>
          <w:bCs/>
        </w:rPr>
        <w:t xml:space="preserve">при определении энергии струй. </w:t>
      </w:r>
    </w:p>
    <w:p w:rsidR="001223B3" w:rsidRPr="00A32106" w:rsidRDefault="001A357F" w:rsidP="00A04DA3">
      <w:pPr>
        <w:spacing w:line="276" w:lineRule="auto"/>
        <w:ind w:firstLine="709"/>
        <w:jc w:val="both"/>
        <w:rPr>
          <w:rFonts w:ascii="Times New Roman" w:hAnsi="Times New Roman" w:cs="Times New Roman"/>
          <w:bCs/>
        </w:rPr>
      </w:pPr>
      <w:r>
        <w:rPr>
          <w:rFonts w:ascii="Times New Roman" w:hAnsi="Times New Roman" w:cs="Times New Roman"/>
          <w:bCs/>
          <w:i/>
          <w:noProof/>
          <w:sz w:val="20"/>
          <w:szCs w:val="20"/>
          <w:lang w:eastAsia="ru-RU" w:bidi="ar-SA"/>
        </w:rPr>
        <w:pict w14:anchorId="14442993">
          <v:shape id="_x0000_s13317" type="#_x0000_t75" style="position:absolute;left:0;text-align:left;margin-left:0;margin-top:79.6pt;width:195.9pt;height:148.8pt;z-index:21;mso-position-horizontal:center">
            <v:imagedata r:id="rId83" o:title=""/>
            <w10:wrap type="topAndBottom"/>
          </v:shape>
        </w:pict>
      </w:r>
      <w:r w:rsidR="001223B3" w:rsidRPr="00A32106">
        <w:rPr>
          <w:rFonts w:ascii="Times New Roman" w:hAnsi="Times New Roman" w:cs="Times New Roman"/>
          <w:bCs/>
        </w:rPr>
        <w:t>Была исследована зависимость чувствительности к детектированию сигнала от распада бозона Хиггса на нерегистрируемые частицы от числа активных слоев адронного калориметра ILD. Примером процесса с образованием двух струй в е+</w:t>
      </w:r>
      <w:proofErr w:type="gramStart"/>
      <w:r w:rsidR="001223B3" w:rsidRPr="00A32106">
        <w:rPr>
          <w:rFonts w:ascii="Times New Roman" w:hAnsi="Times New Roman" w:cs="Times New Roman"/>
          <w:bCs/>
        </w:rPr>
        <w:t>е</w:t>
      </w:r>
      <w:proofErr w:type="gramEnd"/>
      <w:r w:rsidR="001223B3" w:rsidRPr="00A32106">
        <w:rPr>
          <w:rFonts w:ascii="Times New Roman" w:hAnsi="Times New Roman" w:cs="Times New Roman"/>
          <w:bCs/>
        </w:rPr>
        <w:t xml:space="preserve">- столкновениях является рождение бозона Хиггса в ассоциации с Z-бозоном, где последний распадается на два кварка (см. </w:t>
      </w:r>
      <w:r w:rsidR="00A04DA3" w:rsidRPr="00A32106">
        <w:rPr>
          <w:rFonts w:ascii="Times New Roman" w:hAnsi="Times New Roman" w:cs="Times New Roman"/>
          <w:bCs/>
        </w:rPr>
        <w:fldChar w:fldCharType="begin"/>
      </w:r>
      <w:r w:rsidR="00A04DA3" w:rsidRPr="00A32106">
        <w:rPr>
          <w:rFonts w:ascii="Times New Roman" w:hAnsi="Times New Roman" w:cs="Times New Roman"/>
          <w:bCs/>
        </w:rPr>
        <w:instrText xml:space="preserve"> REF _Ref500188403 \h  \* MERGEFORMAT </w:instrText>
      </w:r>
      <w:r w:rsidR="00A04DA3" w:rsidRPr="00A32106">
        <w:rPr>
          <w:rFonts w:ascii="Times New Roman" w:hAnsi="Times New Roman" w:cs="Times New Roman"/>
          <w:bCs/>
        </w:rPr>
      </w:r>
      <w:r w:rsidR="00A04DA3" w:rsidRPr="00A32106">
        <w:rPr>
          <w:rFonts w:ascii="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6</w:t>
      </w:r>
      <w:r w:rsidR="008C7909" w:rsidRPr="008C7909">
        <w:rPr>
          <w:rFonts w:ascii="Times New Roman" w:hAnsi="Times New Roman" w:cs="Times New Roman"/>
        </w:rPr>
        <w:t>.</w:t>
      </w:r>
      <w:r w:rsidR="008C7909" w:rsidRPr="008C7909">
        <w:rPr>
          <w:rFonts w:ascii="Times New Roman" w:hAnsi="Times New Roman" w:cs="Times New Roman"/>
          <w:noProof/>
        </w:rPr>
        <w:t>3</w:t>
      </w:r>
      <w:r w:rsidR="00A04DA3" w:rsidRPr="00A32106">
        <w:rPr>
          <w:rFonts w:ascii="Times New Roman" w:hAnsi="Times New Roman" w:cs="Times New Roman"/>
          <w:bCs/>
        </w:rPr>
        <w:fldChar w:fldCharType="end"/>
      </w:r>
      <w:r w:rsidR="001223B3" w:rsidRPr="00A32106">
        <w:rPr>
          <w:rFonts w:ascii="Times New Roman" w:hAnsi="Times New Roman" w:cs="Times New Roman"/>
          <w:bCs/>
        </w:rPr>
        <w:t xml:space="preserve">). </w:t>
      </w:r>
    </w:p>
    <w:p w:rsidR="001223B3" w:rsidRPr="00A32106" w:rsidRDefault="00A04DA3" w:rsidP="00A04DA3">
      <w:pPr>
        <w:pStyle w:val="a6"/>
        <w:jc w:val="center"/>
        <w:rPr>
          <w:rFonts w:ascii="Times New Roman" w:hAnsi="Times New Roman" w:cs="Times New Roman"/>
          <w:bCs/>
          <w:i w:val="0"/>
          <w:sz w:val="20"/>
          <w:szCs w:val="20"/>
        </w:rPr>
      </w:pPr>
      <w:bookmarkStart w:id="33" w:name="_Ref50018840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33"/>
      <w:r w:rsidRPr="00A32106">
        <w:rPr>
          <w:rFonts w:ascii="Times New Roman" w:hAnsi="Times New Roman" w:cs="Times New Roman"/>
          <w:i w:val="0"/>
          <w:iCs w:val="0"/>
          <w:sz w:val="20"/>
          <w:szCs w:val="20"/>
        </w:rPr>
        <w:t xml:space="preserve"> – </w:t>
      </w:r>
      <w:r w:rsidRPr="00A32106">
        <w:rPr>
          <w:rFonts w:ascii="Times New Roman" w:hAnsi="Times New Roman" w:cs="Times New Roman"/>
          <w:i w:val="0"/>
          <w:sz w:val="20"/>
          <w:szCs w:val="20"/>
        </w:rPr>
        <w:t>Диаграмма, описывающая рождение бозона Хиггса в паре с Z-бозоном, где Z-бозон распадается на кварк-антикварковую пару, а бозон Хиггса - на нерегистрируемые частицы</w:t>
      </w:r>
    </w:p>
    <w:p w:rsidR="00A04DA3" w:rsidRPr="00A32106" w:rsidRDefault="00A04DA3" w:rsidP="00A04DA3">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таком процессе для идентификации бозона Хиггса методом недостающей массы  необходимо восстановить Z-бозон по инвариантной массе двух струй. Точность восстановления недостающей массы будет определять значение интегральной светимости (т. е. время работы коллайдера), которую нужно накопить, чтобы увидеть значимый сигнал в условиях значительного фона.   </w:t>
      </w:r>
    </w:p>
    <w:p w:rsidR="00A04DA3" w:rsidRPr="00A32106" w:rsidRDefault="00A04DA3" w:rsidP="00A04DA3">
      <w:pPr>
        <w:spacing w:line="276" w:lineRule="auto"/>
        <w:ind w:firstLine="709"/>
        <w:jc w:val="both"/>
        <w:rPr>
          <w:rFonts w:ascii="Times New Roman" w:hAnsi="Times New Roman" w:cs="Times New Roman"/>
          <w:bCs/>
        </w:rPr>
      </w:pPr>
      <w:r w:rsidRPr="00A32106">
        <w:rPr>
          <w:rFonts w:ascii="Times New Roman" w:hAnsi="Times New Roman" w:cs="Times New Roman"/>
          <w:bCs/>
        </w:rPr>
        <w:lastRenderedPageBreak/>
        <w:t>Для данного исследования были использованы готовые наборы модельных событий  канала e+e-</w:t>
      </w:r>
      <w:bookmarkStart w:id="34" w:name="__DdeLink__186_298970032"/>
      <w:r w:rsidRPr="00A32106">
        <w:rPr>
          <w:rFonts w:ascii="Times New Roman" w:hAnsi="Times New Roman" w:cs="Times New Roman"/>
          <w:bCs/>
        </w:rPr>
        <w:t>→</w:t>
      </w:r>
      <w:bookmarkEnd w:id="34"/>
      <w:r w:rsidRPr="00A32106">
        <w:rPr>
          <w:rFonts w:ascii="Times New Roman" w:hAnsi="Times New Roman" w:cs="Times New Roman"/>
          <w:bCs/>
        </w:rPr>
        <w:t>ZH, Z→qq, H→ZZ*→4ν в качестве сигнальных событий, а также наборы для канала e+e-→qqνν в качестве фоновых событий (энергия столкновений 250 ГэВ). Относительная вероятность распада бозона Хиггса на нерегистрируемые частицы была принята равной 20%, при этом фоновые и сигнальные события были смешаны в соответствующей пропорции. Для моделирования детектора был использован пакет DD4hep с возможностью изменения конфигурации адронного калориметра. Были исследованы три варианта конфигурации с разным числом активных слоев (толщиной поглотителя): а)  48 (20 мм); б) 40 (24 мм); в) 32 (30 мм). Отдельно для каждой конфигурации была выполнена калибровка по энергии.</w:t>
      </w:r>
    </w:p>
    <w:p w:rsidR="001223B3" w:rsidRPr="00A32106" w:rsidRDefault="001223B3" w:rsidP="00CA6105">
      <w:pPr>
        <w:spacing w:line="276" w:lineRule="auto"/>
        <w:ind w:firstLine="709"/>
        <w:jc w:val="both"/>
        <w:rPr>
          <w:rFonts w:ascii="Times New Roman" w:hAnsi="Times New Roman" w:cs="Times New Roman"/>
          <w:bCs/>
          <w:i/>
          <w:iCs/>
        </w:rPr>
      </w:pPr>
      <w:r w:rsidRPr="00A32106">
        <w:rPr>
          <w:rFonts w:ascii="Times New Roman" w:hAnsi="Times New Roman" w:cs="Times New Roman"/>
          <w:bCs/>
        </w:rPr>
        <w:t xml:space="preserve">Для отбора событий и реконструкции энергии были подготовлены программы в пакетах Marlin и ROOT. При отборе событий было использовано окно для инвариантной массы двух реконструированных струй в районе массы Z-бозона в диапазоне 82–98 ГэВ, а затем массовое окно 100–165 ГэВ для сигнальной области. Затем было проведено фитирование полученного распределения для двух гипотез: </w:t>
      </w:r>
      <w:proofErr w:type="gramStart"/>
      <w:r w:rsidRPr="00A32106">
        <w:rPr>
          <w:rFonts w:ascii="Times New Roman" w:hAnsi="Times New Roman" w:cs="Times New Roman"/>
          <w:bCs/>
        </w:rPr>
        <w:t xml:space="preserve">1) </w:t>
      </w:r>
      <w:proofErr w:type="gramEnd"/>
      <w:r w:rsidRPr="00A32106">
        <w:rPr>
          <w:rFonts w:ascii="Times New Roman" w:hAnsi="Times New Roman" w:cs="Times New Roman"/>
          <w:bCs/>
        </w:rPr>
        <w:t xml:space="preserve">данные описываются суммой сигнала в виде функции Гаусса и фона в виде полинома третьей степени и 2) данные описываются только фоновой функцией в виде полинома третьей степени. По результатам фитирования методом максимального правдоподобия получены значения отношения правдоподобий. Результаты фитирования для трех конфигураций и величины отношения правдоподобий (LR) показаны на </w:t>
      </w:r>
      <w:r w:rsidR="00CA6105" w:rsidRPr="00A32106">
        <w:rPr>
          <w:rFonts w:ascii="Times New Roman" w:hAnsi="Times New Roman" w:cs="Times New Roman"/>
          <w:bCs/>
        </w:rPr>
        <w:fldChar w:fldCharType="begin"/>
      </w:r>
      <w:r w:rsidR="00CA6105" w:rsidRPr="00A32106">
        <w:rPr>
          <w:rFonts w:ascii="Times New Roman" w:hAnsi="Times New Roman" w:cs="Times New Roman"/>
          <w:bCs/>
        </w:rPr>
        <w:instrText xml:space="preserve"> REF _Ref500189013 \h  \* MERGEFORMAT </w:instrText>
      </w:r>
      <w:r w:rsidR="00CA6105" w:rsidRPr="00A32106">
        <w:rPr>
          <w:rFonts w:ascii="Times New Roman" w:hAnsi="Times New Roman" w:cs="Times New Roman"/>
          <w:bCs/>
        </w:rPr>
      </w:r>
      <w:r w:rsidR="00CA6105" w:rsidRPr="00A32106">
        <w:rPr>
          <w:rFonts w:ascii="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6</w:t>
      </w:r>
      <w:r w:rsidR="008C7909" w:rsidRPr="008C7909">
        <w:rPr>
          <w:rFonts w:ascii="Times New Roman" w:hAnsi="Times New Roman" w:cs="Times New Roman"/>
        </w:rPr>
        <w:t>.</w:t>
      </w:r>
      <w:r w:rsidR="008C7909" w:rsidRPr="008C7909">
        <w:rPr>
          <w:rFonts w:ascii="Times New Roman" w:hAnsi="Times New Roman" w:cs="Times New Roman"/>
          <w:noProof/>
        </w:rPr>
        <w:t>4</w:t>
      </w:r>
      <w:r w:rsidR="00CA6105" w:rsidRPr="00A32106">
        <w:rPr>
          <w:rFonts w:ascii="Times New Roman" w:hAnsi="Times New Roman" w:cs="Times New Roman"/>
          <w:bCs/>
        </w:rPr>
        <w:fldChar w:fldCharType="end"/>
      </w:r>
      <w:r w:rsidRPr="00A32106">
        <w:rPr>
          <w:rFonts w:ascii="Times New Roman" w:hAnsi="Times New Roman" w:cs="Times New Roman"/>
          <w:bCs/>
        </w:rPr>
        <w:t>.</w:t>
      </w:r>
      <w:r w:rsidR="00CA6105" w:rsidRPr="00A32106">
        <w:rPr>
          <w:rFonts w:ascii="Times New Roman" w:hAnsi="Times New Roman" w:cs="Times New Roman"/>
          <w:bCs/>
        </w:rPr>
        <w:t xml:space="preserve"> </w:t>
      </w:r>
      <w:r w:rsidR="00CA6105" w:rsidRPr="00A32106">
        <w:rPr>
          <w:rFonts w:ascii="Times New Roman" w:hAnsi="Times New Roman" w:cs="Times New Roman"/>
          <w:bCs/>
          <w:iCs/>
        </w:rPr>
        <w:t>Показаны сигнальная функция (красная кривая), фоновая функция (зеленая кривая) и их сумма (синяя кривая)</w:t>
      </w:r>
      <w:r w:rsidR="001550A9" w:rsidRPr="00A32106">
        <w:rPr>
          <w:rFonts w:ascii="Times New Roman" w:hAnsi="Times New Roman" w:cs="Times New Roman"/>
          <w:bCs/>
          <w:iCs/>
        </w:rPr>
        <w:t>,</w:t>
      </w:r>
      <w:r w:rsidR="00CA6105" w:rsidRPr="00A32106">
        <w:rPr>
          <w:rFonts w:ascii="Times New Roman" w:hAnsi="Times New Roman" w:cs="Times New Roman"/>
          <w:bCs/>
        </w:rPr>
        <w:t xml:space="preserve"> </w:t>
      </w:r>
      <w:r w:rsidR="00CA6105" w:rsidRPr="00A32106">
        <w:rPr>
          <w:rFonts w:ascii="Times New Roman" w:hAnsi="Times New Roman" w:cs="Times New Roman"/>
          <w:bCs/>
          <w:iCs/>
        </w:rPr>
        <w:t>а также даны значения отношения правдоподобий (LR) и р-значения (p-value).</w:t>
      </w:r>
    </w:p>
    <w:p w:rsidR="001223B3" w:rsidRPr="00A32106" w:rsidRDefault="001223B3" w:rsidP="001223B3">
      <w:pPr>
        <w:spacing w:line="276" w:lineRule="auto"/>
        <w:ind w:firstLine="709"/>
        <w:jc w:val="both"/>
        <w:rPr>
          <w:rFonts w:ascii="Times New Roman" w:hAnsi="Times New Roman" w:cs="Times New Roman"/>
          <w:bCs/>
        </w:rPr>
      </w:pPr>
    </w:p>
    <w:p w:rsidR="001223B3" w:rsidRPr="00A32106" w:rsidRDefault="00822A74" w:rsidP="00CA6105">
      <w:pPr>
        <w:spacing w:line="276" w:lineRule="auto"/>
        <w:jc w:val="center"/>
        <w:rPr>
          <w:rFonts w:ascii="Times New Roman" w:hAnsi="Times New Roman" w:cs="Times New Roman"/>
          <w:bCs/>
        </w:rPr>
      </w:pPr>
      <w:r>
        <w:rPr>
          <w:rFonts w:ascii="Times New Roman" w:hAnsi="Times New Roman" w:cs="Times New Roman"/>
          <w:bCs/>
        </w:rPr>
        <w:pict>
          <v:shape id="_x0000_i1089" type="#_x0000_t75" style="width:210.15pt;height:135.65pt" filled="t">
            <v:fill color2="black"/>
            <v:imagedata r:id="rId84" o:title=""/>
          </v:shape>
        </w:pict>
      </w:r>
      <w:r>
        <w:rPr>
          <w:rFonts w:ascii="Times New Roman" w:hAnsi="Times New Roman" w:cs="Times New Roman"/>
          <w:bCs/>
        </w:rPr>
        <w:pict>
          <v:shape id="_x0000_i1090" type="#_x0000_t75" style="width:211.8pt;height:139pt" filled="t">
            <v:fill color2="black"/>
            <v:imagedata r:id="rId85" o:title=""/>
          </v:shape>
        </w:pict>
      </w:r>
    </w:p>
    <w:p w:rsidR="001223B3" w:rsidRPr="00A32106" w:rsidRDefault="00822A74" w:rsidP="00A04DA3">
      <w:pPr>
        <w:spacing w:line="276" w:lineRule="auto"/>
        <w:ind w:firstLine="709"/>
        <w:jc w:val="center"/>
        <w:rPr>
          <w:rFonts w:ascii="Times New Roman" w:hAnsi="Times New Roman" w:cs="Times New Roman"/>
          <w:bCs/>
          <w:i/>
        </w:rPr>
      </w:pPr>
      <w:r>
        <w:rPr>
          <w:rFonts w:ascii="Times New Roman" w:hAnsi="Times New Roman" w:cs="Times New Roman"/>
          <w:bCs/>
        </w:rPr>
        <w:pict>
          <v:shape id="_x0000_i1091" type="#_x0000_t75" style="width:227.7pt;height:143.15pt" filled="t">
            <v:fill color2="black"/>
            <v:imagedata r:id="rId86" o:title=""/>
          </v:shape>
        </w:pict>
      </w:r>
    </w:p>
    <w:p w:rsidR="001223B3" w:rsidRPr="00A32106" w:rsidRDefault="001223B3" w:rsidP="001223B3">
      <w:pPr>
        <w:spacing w:line="276" w:lineRule="auto"/>
        <w:ind w:firstLine="709"/>
        <w:jc w:val="both"/>
        <w:rPr>
          <w:rFonts w:ascii="Times New Roman" w:hAnsi="Times New Roman" w:cs="Times New Roman"/>
          <w:bCs/>
          <w:i/>
        </w:rPr>
      </w:pPr>
    </w:p>
    <w:p w:rsidR="001223B3" w:rsidRPr="00A32106" w:rsidRDefault="00CA6105" w:rsidP="00CA6105">
      <w:pPr>
        <w:pStyle w:val="a6"/>
        <w:jc w:val="center"/>
        <w:rPr>
          <w:rFonts w:ascii="Times New Roman" w:hAnsi="Times New Roman" w:cs="Times New Roman"/>
          <w:bCs/>
          <w:i w:val="0"/>
          <w:iCs w:val="0"/>
          <w:sz w:val="20"/>
          <w:szCs w:val="20"/>
        </w:rPr>
      </w:pPr>
      <w:bookmarkStart w:id="35" w:name="_Ref50018901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35"/>
      <w:r w:rsidRPr="00A32106">
        <w:rPr>
          <w:rFonts w:ascii="Times New Roman" w:hAnsi="Times New Roman" w:cs="Times New Roman"/>
          <w:i w:val="0"/>
          <w:sz w:val="20"/>
          <w:szCs w:val="20"/>
        </w:rPr>
        <w:t xml:space="preserve"> – </w:t>
      </w:r>
      <w:r w:rsidR="001223B3" w:rsidRPr="00A32106">
        <w:rPr>
          <w:rFonts w:ascii="Times New Roman" w:hAnsi="Times New Roman" w:cs="Times New Roman"/>
          <w:bCs/>
          <w:i w:val="0"/>
          <w:iCs w:val="0"/>
          <w:sz w:val="20"/>
          <w:szCs w:val="20"/>
        </w:rPr>
        <w:t>Восстановленная масса отдачи в канале e+e-→ZH, Z→qq, H→ZZ*→4ν при 20% относительной вероятности распада бозона Хиггса на нерегистрируемые частицы для числа слоев адронного калор</w:t>
      </w:r>
      <w:r w:rsidRPr="00A32106">
        <w:rPr>
          <w:rFonts w:ascii="Times New Roman" w:hAnsi="Times New Roman" w:cs="Times New Roman"/>
          <w:bCs/>
          <w:i w:val="0"/>
          <w:iCs w:val="0"/>
          <w:sz w:val="20"/>
          <w:szCs w:val="20"/>
        </w:rPr>
        <w:t>иметра: (а) 48, (б) 40 и (в) 32</w:t>
      </w:r>
    </w:p>
    <w:p w:rsidR="00CA6105" w:rsidRPr="00A32106" w:rsidRDefault="00CA6105" w:rsidP="00CA6105">
      <w:pPr>
        <w:spacing w:line="276" w:lineRule="auto"/>
        <w:jc w:val="center"/>
        <w:rPr>
          <w:rFonts w:ascii="Times New Roman" w:hAnsi="Times New Roman" w:cs="Times New Roman"/>
          <w:bCs/>
          <w:sz w:val="20"/>
          <w:szCs w:val="20"/>
        </w:rPr>
      </w:pPr>
    </w:p>
    <w:p w:rsidR="00A04DA3" w:rsidRPr="00A32106" w:rsidRDefault="00A04DA3" w:rsidP="00A04DA3">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Проведенный анализ показал, что, хотя точность реконструкции Z-бозона по инвариантной массе двух струй в сигнальных событиях слабо зависит от конфигурации калориметра, эта конфигурация, тем не менее, влияет на форму фона и уменьшает значимость сигнала при восстановлении бозона Хиггса на фоне других событий. Следует отметить, что полученные значимости сигнала для конфигурации адронного калориметра с 40 слоями и для стандартной конфигурации с 48 слоями отличаются незначительно, в то время как конфигурация с 32 слоями приводит к значительному снижению чувствительности к обнаружению распадов бозона Хиггса на нерегистрируемые частицы при анализе событий с двумя струями.  </w:t>
      </w:r>
    </w:p>
    <w:p w:rsidR="0016728C" w:rsidRPr="00A32106" w:rsidRDefault="0016728C" w:rsidP="00441932">
      <w:pPr>
        <w:pStyle w:val="2"/>
        <w:spacing w:line="276" w:lineRule="auto"/>
        <w:ind w:left="0" w:firstLine="709"/>
        <w:jc w:val="both"/>
        <w:rPr>
          <w:rFonts w:ascii="Times New Roman" w:eastAsia="Arial Unicode MS" w:hAnsi="Times New Roman" w:cs="Times New Roman"/>
          <w:b w:val="0"/>
          <w:i w:val="0"/>
          <w:sz w:val="24"/>
          <w:szCs w:val="24"/>
        </w:rPr>
      </w:pPr>
      <w:r w:rsidRPr="00A32106">
        <w:rPr>
          <w:rFonts w:ascii="Times New Roman" w:hAnsi="Times New Roman" w:cs="Times New Roman"/>
          <w:b w:val="0"/>
          <w:i w:val="0"/>
          <w:sz w:val="24"/>
          <w:szCs w:val="24"/>
        </w:rPr>
        <w:t>Физика на ILC</w:t>
      </w:r>
    </w:p>
    <w:p w:rsidR="001223B3" w:rsidRPr="00A32106" w:rsidRDefault="001223B3" w:rsidP="001223B3">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Физическая программа исследований нашей группы фокусировалась на разработке методов поиска </w:t>
      </w:r>
      <w:r w:rsidRPr="00A32106">
        <w:rPr>
          <w:rFonts w:ascii="Times New Roman" w:hAnsi="Times New Roman" w:cs="Times New Roman"/>
          <w:bCs/>
          <w:i/>
        </w:rPr>
        <w:t>СР</w:t>
      </w:r>
      <w:r w:rsidRPr="00A32106">
        <w:rPr>
          <w:rFonts w:ascii="Times New Roman" w:hAnsi="Times New Roman" w:cs="Times New Roman"/>
          <w:bCs/>
        </w:rPr>
        <w:t xml:space="preserve">-нарушения в процессах с участием бозона Хиггса. Потенциально, в моделях с двумя Хиггс-дуплетами возникает 3 нейтральных скаляра, два с положительной чётностью и один с отрицательной. В моделях со смешиванием (доминирующий вариант) стандартный Хиггс с массой 125 ГэВ должен иметь </w:t>
      </w:r>
      <w:proofErr w:type="gramStart"/>
      <w:r w:rsidRPr="00A32106">
        <w:rPr>
          <w:rFonts w:ascii="Times New Roman" w:hAnsi="Times New Roman" w:cs="Times New Roman"/>
          <w:bCs/>
          <w:i/>
        </w:rPr>
        <w:t>СР</w:t>
      </w:r>
      <w:r w:rsidRPr="00A32106">
        <w:rPr>
          <w:rFonts w:ascii="Times New Roman" w:hAnsi="Times New Roman" w:cs="Times New Roman"/>
          <w:bCs/>
        </w:rPr>
        <w:t>-нечётную</w:t>
      </w:r>
      <w:proofErr w:type="gramEnd"/>
      <w:r w:rsidRPr="00A32106">
        <w:rPr>
          <w:rFonts w:ascii="Times New Roman" w:hAnsi="Times New Roman" w:cs="Times New Roman"/>
          <w:bCs/>
        </w:rPr>
        <w:t xml:space="preserve"> примесь. Проявляться такая компонента может в вершинах, включающих бозон Хиггса. Для измерений величины примеси, или постановки верхнего предела, нужно изучать распады типа </w:t>
      </w:r>
      <w:r w:rsidRPr="00A32106">
        <w:rPr>
          <w:rFonts w:ascii="Times New Roman" w:hAnsi="Times New Roman" w:cs="Times New Roman"/>
          <w:bCs/>
          <w:lang w:val="en-US"/>
        </w:rPr>
        <w:t>H</w:t>
      </w:r>
      <w:r w:rsidRPr="00A32106">
        <w:rPr>
          <w:rFonts w:ascii="Times New Roman" w:hAnsi="Times New Roman" w:cs="Times New Roman"/>
          <w:bCs/>
        </w:rPr>
        <w:t>→</w:t>
      </w:r>
      <w:r w:rsidR="00CA6105" w:rsidRPr="00A32106">
        <w:rPr>
          <w:rFonts w:ascii="Symbol" w:eastAsia="WenQuanYi Zen Hei Sharp" w:hAnsi="Symbol" w:cs="Lohit Devanagari"/>
          <w:bCs/>
          <w:kern w:val="2"/>
          <w:lang w:val="en-US"/>
        </w:rPr>
        <w:t></w:t>
      </w:r>
      <w:r w:rsidR="00CA6105" w:rsidRPr="00A32106">
        <w:rPr>
          <w:rFonts w:ascii="Symbol" w:eastAsia="WenQuanYi Zen Hei Sharp" w:hAnsi="Symbol" w:cs="Lohit Devanagari"/>
          <w:bCs/>
          <w:kern w:val="2"/>
          <w:lang w:val="en-US"/>
        </w:rPr>
        <w:t></w:t>
      </w:r>
      <w:r w:rsidR="00CA6105" w:rsidRPr="00A32106">
        <w:rPr>
          <w:rFonts w:ascii="Symbol" w:eastAsia="WenQuanYi Zen Hei Sharp" w:hAnsi="Symbol" w:cs="Lohit Devanagari"/>
          <w:bCs/>
          <w:kern w:val="2"/>
          <w:lang w:val="en-US"/>
        </w:rPr>
        <w:t></w:t>
      </w:r>
      <w:r w:rsidR="00CA6105" w:rsidRPr="00A32106">
        <w:rPr>
          <w:rFonts w:ascii="Symbol" w:eastAsia="WenQuanYi Zen Hei Sharp" w:hAnsi="Symbol" w:cs="Lohit Devanagari"/>
          <w:bCs/>
          <w:kern w:val="2"/>
          <w:lang w:val="en-US"/>
        </w:rPr>
        <w:t></w:t>
      </w:r>
      <w:r w:rsidRPr="00A32106">
        <w:rPr>
          <w:rFonts w:ascii="Times New Roman" w:hAnsi="Times New Roman" w:cs="Times New Roman"/>
          <w:bCs/>
        </w:rPr>
        <w:t xml:space="preserve">-, где конечные частицы сохраняют информацию о спиновых состояниях, как это  происходит в распадах </w:t>
      </w:r>
      <w:r w:rsidRPr="00A32106">
        <w:rPr>
          <w:rFonts w:ascii="Times New Roman" w:hAnsi="Times New Roman" w:cs="Times New Roman"/>
          <w:bCs/>
          <w:lang w:val="en-US"/>
        </w:rPr>
        <w:t>t</w:t>
      </w:r>
      <w:r w:rsidRPr="00A32106">
        <w:rPr>
          <w:rFonts w:ascii="Times New Roman" w:hAnsi="Times New Roman" w:cs="Times New Roman"/>
          <w:bCs/>
        </w:rPr>
        <w:t xml:space="preserve">-лептона. Наиболее естественным для поиска </w:t>
      </w:r>
      <w:proofErr w:type="gramStart"/>
      <w:r w:rsidRPr="00A32106">
        <w:rPr>
          <w:rFonts w:ascii="Times New Roman" w:hAnsi="Times New Roman" w:cs="Times New Roman"/>
          <w:bCs/>
          <w:i/>
        </w:rPr>
        <w:t>СР</w:t>
      </w:r>
      <w:r w:rsidRPr="00A32106">
        <w:rPr>
          <w:rFonts w:ascii="Times New Roman" w:hAnsi="Times New Roman" w:cs="Times New Roman"/>
          <w:bCs/>
        </w:rPr>
        <w:t>-нечётной</w:t>
      </w:r>
      <w:proofErr w:type="gramEnd"/>
      <w:r w:rsidRPr="00A32106">
        <w:rPr>
          <w:rFonts w:ascii="Times New Roman" w:hAnsi="Times New Roman" w:cs="Times New Roman"/>
          <w:bCs/>
        </w:rPr>
        <w:t xml:space="preserve"> примеси является процесс </w:t>
      </w:r>
      <w:r w:rsidRPr="00A32106">
        <w:rPr>
          <w:rFonts w:ascii="Times New Roman" w:hAnsi="Times New Roman" w:cs="Times New Roman"/>
          <w:bCs/>
          <w:lang w:val="en-US"/>
        </w:rPr>
        <w:t>e</w:t>
      </w:r>
      <w:r w:rsidRPr="00A32106">
        <w:rPr>
          <w:rFonts w:ascii="Times New Roman" w:hAnsi="Times New Roman" w:cs="Times New Roman"/>
          <w:bCs/>
        </w:rPr>
        <w:t>+</w:t>
      </w:r>
      <w:r w:rsidRPr="00A32106">
        <w:rPr>
          <w:rFonts w:ascii="Times New Roman" w:hAnsi="Times New Roman" w:cs="Times New Roman"/>
          <w:bCs/>
          <w:lang w:val="en-US"/>
        </w:rPr>
        <w:t>e</w:t>
      </w:r>
      <w:r w:rsidRPr="00A32106">
        <w:rPr>
          <w:rFonts w:ascii="Times New Roman" w:hAnsi="Times New Roman" w:cs="Times New Roman"/>
          <w:bCs/>
        </w:rPr>
        <w:t xml:space="preserve">- → </w:t>
      </w:r>
      <w:r w:rsidRPr="00A32106">
        <w:rPr>
          <w:rFonts w:ascii="Times New Roman" w:hAnsi="Times New Roman" w:cs="Times New Roman"/>
          <w:bCs/>
          <w:lang w:val="en-US"/>
        </w:rPr>
        <w:t>H</w:t>
      </w:r>
      <w:r w:rsidR="00A65270" w:rsidRPr="00A32106">
        <w:rPr>
          <w:rFonts w:ascii="Times New Roman" w:hAnsi="Times New Roman" w:cs="Times New Roman"/>
          <w:bCs/>
        </w:rPr>
        <w:t>(</w:t>
      </w:r>
      <w:r w:rsidRPr="00A32106">
        <w:rPr>
          <w:rFonts w:ascii="Times New Roman" w:hAnsi="Times New Roman" w:cs="Times New Roman"/>
          <w:bC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Pr="00A32106">
        <w:rPr>
          <w:rFonts w:ascii="Times New Roman" w:hAnsi="Times New Roman" w:cs="Times New Roman"/>
          <w:bCs/>
        </w:rPr>
        <w:t xml:space="preserve">) </w:t>
      </w:r>
      <w:r w:rsidRPr="00A32106">
        <w:rPr>
          <w:rFonts w:ascii="Times New Roman" w:hAnsi="Times New Roman" w:cs="Times New Roman"/>
          <w:bCs/>
          <w:lang w:val="en-US"/>
        </w:rPr>
        <w:t>Z</w:t>
      </w:r>
      <w:r w:rsidRPr="00A32106">
        <w:rPr>
          <w:rFonts w:ascii="Times New Roman" w:hAnsi="Times New Roman" w:cs="Times New Roman"/>
          <w:bC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Pr="00A32106">
        <w:rPr>
          <w:rFonts w:ascii="Times New Roman" w:hAnsi="Times New Roman" w:cs="Times New Roman"/>
          <w:bCs/>
        </w:rPr>
        <w:t xml:space="preserve">), который ранее был детально исследован. Однако распад </w:t>
      </w:r>
      <w:r w:rsidRPr="00A32106">
        <w:rPr>
          <w:rFonts w:ascii="Times New Roman" w:hAnsi="Times New Roman" w:cs="Times New Roman"/>
          <w:bCs/>
          <w:lang w:val="en-US"/>
        </w:rPr>
        <w:t>Z</w:t>
      </w:r>
      <w:r w:rsidRPr="00A32106">
        <w:rPr>
          <w:rFonts w:ascii="Times New Roman" w:hAnsi="Times New Roman" w:cs="Times New Roman"/>
          <w:bC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00A65270" w:rsidRPr="00A32106">
        <w:rPr>
          <w:rFonts w:ascii="Symbol" w:eastAsia="WenQuanYi Zen Hei Sharp" w:hAnsi="Symbol" w:cs="Lohit Devanagari"/>
          <w:bCs/>
          <w:kern w:val="2"/>
          <w:lang w:val="en-US"/>
        </w:rPr>
        <w:t></w:t>
      </w:r>
      <w:r w:rsidRPr="00A32106">
        <w:rPr>
          <w:rFonts w:ascii="Times New Roman" w:hAnsi="Times New Roman" w:cs="Times New Roman"/>
          <w:bCs/>
        </w:rPr>
        <w:t xml:space="preserve">) имеет маленькую относительную вероятность. </w:t>
      </w:r>
      <w:proofErr w:type="gramStart"/>
      <w:r w:rsidRPr="00A32106">
        <w:rPr>
          <w:rFonts w:ascii="Times New Roman" w:hAnsi="Times New Roman" w:cs="Times New Roman"/>
          <w:bCs/>
        </w:rPr>
        <w:t xml:space="preserve">Чтобы увеличить точность, мы предлагаем не делать выбор конкретного распада </w:t>
      </w:r>
      <w:r w:rsidRPr="00A32106">
        <w:rPr>
          <w:rFonts w:ascii="Times New Roman" w:hAnsi="Times New Roman" w:cs="Times New Roman"/>
          <w:bCs/>
          <w:lang w:val="en-US"/>
        </w:rPr>
        <w:t>Z</w:t>
      </w:r>
      <w:r w:rsidRPr="00A32106">
        <w:rPr>
          <w:rFonts w:ascii="Times New Roman" w:hAnsi="Times New Roman" w:cs="Times New Roman"/>
          <w:bCs/>
        </w:rPr>
        <w:t xml:space="preserve"> бозона, а рассматривать только распад бозона Хиггса, поскольку во многих случаях вершина не может быть измерена, </w:t>
      </w:r>
      <w:r w:rsidR="001550A9" w:rsidRPr="00A32106">
        <w:rPr>
          <w:rFonts w:ascii="Times New Roman" w:hAnsi="Times New Roman" w:cs="Times New Roman"/>
          <w:bCs/>
        </w:rPr>
        <w:t>например,</w:t>
      </w:r>
      <w:r w:rsidRPr="00A32106">
        <w:rPr>
          <w:rFonts w:ascii="Times New Roman" w:hAnsi="Times New Roman" w:cs="Times New Roman"/>
          <w:bCs/>
        </w:rPr>
        <w:t xml:space="preserve"> в случае распада </w:t>
      </w:r>
      <w:r w:rsidRPr="00A32106">
        <w:rPr>
          <w:rFonts w:ascii="Times New Roman" w:hAnsi="Times New Roman" w:cs="Times New Roman"/>
          <w:bCs/>
          <w:lang w:val="en-US"/>
        </w:rPr>
        <w:t>Z</w:t>
      </w:r>
      <w:r w:rsidRPr="00A32106">
        <w:rPr>
          <w:rFonts w:ascii="Times New Roman" w:hAnsi="Times New Roman" w:cs="Times New Roman"/>
          <w:bCs/>
        </w:rPr>
        <w:t xml:space="preserve"> → </w:t>
      </w:r>
      <w:r w:rsidR="00A65270" w:rsidRPr="00A32106">
        <w:rPr>
          <w:rFonts w:ascii="Symbol" w:eastAsia="WenQuanYi Zen Hei Sharp" w:hAnsi="Symbol"/>
          <w:bCs/>
          <w:kern w:val="2"/>
          <w:lang w:val="en-US"/>
        </w:rPr>
        <w:t></w:t>
      </w:r>
      <w:r w:rsidR="00A65270" w:rsidRPr="00A32106">
        <w:rPr>
          <w:rFonts w:ascii="Symbol" w:eastAsia="WenQuanYi Zen Hei Sharp" w:hAnsi="Symbol"/>
          <w:bCs/>
          <w:kern w:val="2"/>
          <w:lang w:val="en-US"/>
        </w:rPr>
        <w:t></w:t>
      </w:r>
      <w:r w:rsidRPr="00A32106">
        <w:rPr>
          <w:rFonts w:ascii="Times New Roman" w:hAnsi="Times New Roman" w:cs="Times New Roman"/>
          <w:bCs/>
        </w:rPr>
        <w:t xml:space="preserve"> или в процессе </w:t>
      </w:r>
      <w:r w:rsidRPr="00A32106">
        <w:rPr>
          <w:rFonts w:ascii="Times New Roman" w:hAnsi="Times New Roman" w:cs="Times New Roman"/>
          <w:bCs/>
          <w:lang w:val="en-US"/>
        </w:rPr>
        <w:t>e</w:t>
      </w:r>
      <w:r w:rsidRPr="00A32106">
        <w:rPr>
          <w:rFonts w:ascii="Times New Roman" w:hAnsi="Times New Roman" w:cs="Times New Roman"/>
          <w:bCs/>
        </w:rPr>
        <w:t>+</w:t>
      </w:r>
      <w:r w:rsidRPr="00A32106">
        <w:rPr>
          <w:rFonts w:ascii="Times New Roman" w:hAnsi="Times New Roman" w:cs="Times New Roman"/>
          <w:bCs/>
          <w:lang w:val="en-US"/>
        </w:rPr>
        <w:t>e</w:t>
      </w:r>
      <w:r w:rsidRPr="00A32106">
        <w:rPr>
          <w:rFonts w:ascii="Times New Roman" w:hAnsi="Times New Roman" w:cs="Times New Roman"/>
          <w:bCs/>
        </w:rPr>
        <w:t xml:space="preserve">- → </w:t>
      </w:r>
      <w:r w:rsidRPr="00A32106">
        <w:rPr>
          <w:rFonts w:ascii="Times New Roman" w:hAnsi="Times New Roman" w:cs="Times New Roman"/>
          <w:bCs/>
          <w:lang w:val="en-US"/>
        </w:rPr>
        <w:t>H</w:t>
      </w:r>
      <w:r w:rsidR="00A65270" w:rsidRPr="00A32106">
        <w:rPr>
          <w:rFonts w:ascii="Symbol" w:eastAsia="WenQuanYi Zen Hei Sharp" w:hAnsi="Symbol"/>
          <w:bCs/>
          <w:kern w:val="2"/>
          <w:lang w:val="en-US"/>
        </w:rPr>
        <w:t></w:t>
      </w:r>
      <w:r w:rsidR="00A65270" w:rsidRPr="00A32106">
        <w:rPr>
          <w:rFonts w:ascii="Symbol" w:eastAsia="WenQuanYi Zen Hei Sharp" w:hAnsi="Symbol"/>
          <w:bCs/>
          <w:kern w:val="2"/>
          <w:lang w:val="en-US"/>
        </w:rPr>
        <w:t></w:t>
      </w:r>
      <w:r w:rsidRPr="00A32106">
        <w:rPr>
          <w:rFonts w:ascii="Times New Roman" w:hAnsi="Times New Roman" w:cs="Times New Roman"/>
          <w:bCs/>
        </w:rPr>
        <w:t xml:space="preserve">. Однако, даже в этом случае, принимая во внимание узкие поперечные размеры пучка, систему уравнений можно разрешить при измерении вторичной вершины распада </w:t>
      </w:r>
      <w:r w:rsidR="00A65270" w:rsidRPr="00A32106">
        <w:rPr>
          <w:rFonts w:ascii="Symbol" w:eastAsia="WenQuanYi Zen Hei Sharp" w:hAnsi="Symbol"/>
          <w:bCs/>
          <w:kern w:val="2"/>
          <w:lang w:val="en-US"/>
        </w:rPr>
        <w:t></w:t>
      </w:r>
      <w:r w:rsidR="00A65270" w:rsidRPr="00A32106">
        <w:rPr>
          <w:rFonts w:ascii="Symbol" w:eastAsia="WenQuanYi Zen Hei Sharp" w:hAnsi="Symbol"/>
          <w:bCs/>
          <w:kern w:val="2"/>
          <w:lang w:val="en-US"/>
        </w:rPr>
        <w:t></w:t>
      </w:r>
      <w:r w:rsidR="00A65270" w:rsidRPr="00A32106">
        <w:rPr>
          <w:rFonts w:eastAsia="WenQuanYi Zen Hei Sharp"/>
          <w:bCs/>
          <w:kern w:val="2"/>
        </w:rPr>
        <w:t xml:space="preserve"> → </w:t>
      </w:r>
      <w:r w:rsidR="00A65270" w:rsidRPr="00A32106">
        <w:rPr>
          <w:rFonts w:ascii="Symbol" w:eastAsia="WenQuanYi Zen Hei Sharp" w:hAnsi="Symbol"/>
          <w:bCs/>
          <w:kern w:val="2"/>
          <w:lang w:val="en-US"/>
        </w:rPr>
        <w:t></w:t>
      </w:r>
      <w:r w:rsidR="00A65270" w:rsidRPr="00A32106">
        <w:rPr>
          <w:rFonts w:ascii="Symbol" w:eastAsia="WenQuanYi Zen Hei Sharp" w:hAnsi="Symbol"/>
          <w:bCs/>
          <w:kern w:val="2"/>
        </w:rPr>
        <w:t></w:t>
      </w:r>
      <w:r w:rsidR="00A65270" w:rsidRPr="00A32106">
        <w:rPr>
          <w:rFonts w:ascii="Symbol" w:eastAsia="WenQuanYi Zen Hei Sharp" w:hAnsi="Symbol"/>
          <w:bCs/>
          <w:kern w:val="2"/>
          <w:lang w:val="en-US"/>
        </w:rPr>
        <w:t></w:t>
      </w:r>
      <w:r w:rsidR="00A65270" w:rsidRPr="00A32106">
        <w:rPr>
          <w:rFonts w:ascii="Symbol" w:eastAsia="WenQuanYi Zen Hei Sharp" w:hAnsi="Symbol"/>
          <w:bCs/>
          <w:kern w:val="2"/>
        </w:rPr>
        <w:t></w:t>
      </w:r>
      <w:r w:rsidR="00A65270" w:rsidRPr="00A32106">
        <w:rPr>
          <w:rFonts w:ascii="Symbol" w:eastAsia="WenQuanYi Zen Hei Sharp" w:hAnsi="Symbol"/>
          <w:bCs/>
          <w:kern w:val="2"/>
          <w:lang w:val="en-US"/>
        </w:rPr>
        <w:t></w:t>
      </w:r>
      <w:r w:rsidR="00A65270" w:rsidRPr="00A32106">
        <w:rPr>
          <w:rFonts w:ascii="Symbol" w:eastAsia="WenQuanYi Zen Hei Sharp" w:hAnsi="Symbol"/>
          <w:bCs/>
          <w:kern w:val="2"/>
        </w:rPr>
        <w:t></w:t>
      </w:r>
      <w:r w:rsidR="00A65270" w:rsidRPr="00A32106">
        <w:rPr>
          <w:rFonts w:ascii="Symbol" w:eastAsia="WenQuanYi Zen Hei Sharp" w:hAnsi="Symbol"/>
          <w:bCs/>
          <w:kern w:val="2"/>
          <w:lang w:val="en-US"/>
        </w:rPr>
        <w:t></w:t>
      </w:r>
      <w:r w:rsidR="00A65270" w:rsidRPr="00A32106">
        <w:rPr>
          <w:rFonts w:ascii="Symbol" w:eastAsia="WenQuanYi Zen Hei Sharp" w:hAnsi="Symbol"/>
          <w:bCs/>
          <w:kern w:val="2"/>
          <w:lang w:val="en-US"/>
        </w:rPr>
        <w:t></w:t>
      </w:r>
      <w:r w:rsidRPr="00A32106">
        <w:rPr>
          <w:rFonts w:ascii="Times New Roman" w:hAnsi="Times New Roman" w:cs="Times New Roman"/>
          <w:bCs/>
        </w:rPr>
        <w:t>.</w:t>
      </w:r>
      <w:proofErr w:type="gramEnd"/>
    </w:p>
    <w:p w:rsidR="001223B3" w:rsidRPr="00A32106" w:rsidRDefault="001223B3" w:rsidP="001223B3">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Как было сказано выше, ранее методом </w:t>
      </w:r>
      <w:r w:rsidR="001550A9" w:rsidRPr="00A32106">
        <w:rPr>
          <w:rFonts w:ascii="Times New Roman" w:hAnsi="Times New Roman" w:cs="Times New Roman"/>
          <w:bCs/>
        </w:rPr>
        <w:t>Монте-Карло</w:t>
      </w:r>
      <w:r w:rsidRPr="00A32106">
        <w:rPr>
          <w:rFonts w:ascii="Times New Roman" w:hAnsi="Times New Roman" w:cs="Times New Roman"/>
          <w:bCs/>
        </w:rPr>
        <w:t xml:space="preserve"> изучались распады с измеренной вершиной распада </w:t>
      </w:r>
      <w:r w:rsidRPr="00A32106">
        <w:rPr>
          <w:rFonts w:ascii="Times New Roman" w:hAnsi="Times New Roman" w:cs="Times New Roman"/>
          <w:bCs/>
          <w:lang w:val="en-US"/>
        </w:rPr>
        <w:t>Z</w:t>
      </w:r>
      <w:r w:rsidRPr="00A32106">
        <w:rPr>
          <w:rFonts w:ascii="Times New Roman" w:hAnsi="Times New Roman" w:cs="Times New Roman"/>
          <w:bCs/>
        </w:rPr>
        <w:t xml:space="preserve"> бозона. При этом в распаде </w:t>
      </w:r>
      <w:r w:rsidRPr="00A32106">
        <w:rPr>
          <w:rFonts w:ascii="Times New Roman" w:hAnsi="Times New Roman" w:cs="Times New Roman"/>
          <w:bCs/>
          <w:lang w:val="en-US"/>
        </w:rPr>
        <w:t>H</w:t>
      </w:r>
      <w:r w:rsidRPr="00A32106">
        <w:rPr>
          <w:rFonts w:ascii="Times New Roman" w:hAnsi="Times New Roman" w:cs="Times New Roman"/>
          <w:bCs/>
        </w:rPr>
        <w:t>→</w:t>
      </w:r>
      <w:r w:rsidRPr="00A32106">
        <w:rPr>
          <w:rFonts w:ascii="Symbol" w:hAnsi="Symbol" w:cs="Times New Roman"/>
          <w:bCs/>
          <w:lang w:val="en-US"/>
        </w:rPr>
        <w:t></w:t>
      </w:r>
      <w:r w:rsidRPr="00A32106">
        <w:rPr>
          <w:rFonts w:ascii="Symbol" w:hAnsi="Symbol" w:cs="Times New Roman"/>
          <w:bCs/>
        </w:rPr>
        <w:t></w:t>
      </w:r>
      <w:r w:rsidRPr="00A32106">
        <w:rPr>
          <w:rFonts w:ascii="Symbol" w:hAnsi="Symbol" w:cs="Times New Roman"/>
          <w:bCs/>
          <w:lang w:val="en-US"/>
        </w:rPr>
        <w:t></w:t>
      </w:r>
      <w:r w:rsidRPr="00A32106">
        <w:rPr>
          <w:rFonts w:ascii="Symbol" w:hAnsi="Symbol" w:cs="Times New Roman"/>
          <w:bCs/>
        </w:rPr>
        <w:t></w:t>
      </w:r>
      <w:r w:rsidRPr="00A32106">
        <w:rPr>
          <w:rFonts w:ascii="Times New Roman" w:hAnsi="Times New Roman" w:cs="Times New Roman"/>
          <w:bCs/>
        </w:rPr>
        <w:t xml:space="preserve"> использовались моды распада  </w:t>
      </w:r>
      <w:r w:rsidRPr="00A32106">
        <w:rPr>
          <w:rFonts w:ascii="Symbol" w:hAnsi="Symbol" w:cs="Times New Roman"/>
          <w:bCs/>
          <w:lang w:val="en-US"/>
        </w:rPr>
        <w:t></w:t>
      </w:r>
      <w:r w:rsidR="00A65270" w:rsidRPr="00A32106">
        <w:rPr>
          <w:rFonts w:ascii="Symbol" w:hAnsi="Symbol" w:cs="Times New Roman"/>
          <w:bCs/>
        </w:rPr>
        <w:t></w:t>
      </w:r>
      <w:r w:rsidRPr="00A32106">
        <w:rPr>
          <w:rFonts w:ascii="Times New Roman" w:hAnsi="Times New Roman" w:cs="Times New Roman"/>
          <w:bCs/>
        </w:rPr>
        <w:t>→</w:t>
      </w:r>
      <w:r w:rsidRPr="00A32106">
        <w:rPr>
          <w:rFonts w:ascii="Symbol" w:hAnsi="Symbol" w:cs="Times New Roman"/>
          <w:bCs/>
          <w:lang w:val="en-US"/>
        </w:rPr>
        <w:t></w:t>
      </w:r>
      <w:r w:rsidRPr="00A32106">
        <w:rPr>
          <w:rFonts w:ascii="Symbol" w:hAnsi="Symbol" w:cs="Times New Roman"/>
          <w:bCs/>
        </w:rPr>
        <w:t></w:t>
      </w:r>
      <w:r w:rsidRPr="00A32106">
        <w:rPr>
          <w:rFonts w:ascii="Symbol" w:hAnsi="Symbol" w:cs="Times New Roman"/>
          <w:bCs/>
          <w:lang w:val="en-US"/>
        </w:rPr>
        <w:t></w:t>
      </w:r>
      <w:r w:rsidRPr="00A32106">
        <w:rPr>
          <w:rFonts w:ascii="Times New Roman" w:hAnsi="Times New Roman" w:cs="Times New Roman"/>
          <w:bCs/>
        </w:rPr>
        <w:t xml:space="preserve">, что позволяет измерить прицельные параметры для вторичных пионов и определить плоскость распада. Это даёт возможность вычислить все параметры частиц (включая нейтрино), используя измеренный поперечный импульс </w:t>
      </w:r>
      <w:r w:rsidRPr="00A32106">
        <w:rPr>
          <w:rFonts w:ascii="Times New Roman" w:hAnsi="Times New Roman" w:cs="Times New Roman"/>
          <w:bCs/>
          <w:lang w:val="en-US"/>
        </w:rPr>
        <w:t>Z</w:t>
      </w:r>
      <w:r w:rsidRPr="00A32106">
        <w:rPr>
          <w:rFonts w:ascii="Times New Roman" w:hAnsi="Times New Roman" w:cs="Times New Roman"/>
          <w:bCs/>
        </w:rPr>
        <w:t xml:space="preserve"> бозона.</w:t>
      </w:r>
    </w:p>
    <w:p w:rsidR="00A65270" w:rsidRDefault="001223B3" w:rsidP="00A65270">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Предложенный нами метод принципиально отличается тем, что в нашем методе не требуется измерения вершины. Процесс определения параметров показан на </w:t>
      </w:r>
      <w:r w:rsidR="00A65270" w:rsidRPr="00A32106">
        <w:rPr>
          <w:rFonts w:ascii="Times New Roman" w:hAnsi="Times New Roman" w:cs="Times New Roman"/>
          <w:bCs/>
        </w:rPr>
        <w:fldChar w:fldCharType="begin"/>
      </w:r>
      <w:r w:rsidR="00A65270" w:rsidRPr="00A32106">
        <w:rPr>
          <w:rFonts w:ascii="Times New Roman" w:hAnsi="Times New Roman" w:cs="Times New Roman"/>
          <w:bCs/>
        </w:rPr>
        <w:instrText xml:space="preserve"> REF _Ref500189533 \h  \* MERGEFORMAT </w:instrText>
      </w:r>
      <w:r w:rsidR="00A65270" w:rsidRPr="00A32106">
        <w:rPr>
          <w:rFonts w:ascii="Times New Roman" w:hAnsi="Times New Roman" w:cs="Times New Roman"/>
          <w:bCs/>
        </w:rPr>
      </w:r>
      <w:r w:rsidR="00A65270" w:rsidRPr="00A32106">
        <w:rPr>
          <w:rFonts w:ascii="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6</w:t>
      </w:r>
      <w:r w:rsidR="008C7909" w:rsidRPr="008C7909">
        <w:rPr>
          <w:rFonts w:ascii="Times New Roman" w:hAnsi="Times New Roman" w:cs="Times New Roman"/>
        </w:rPr>
        <w:t>.</w:t>
      </w:r>
      <w:r w:rsidR="008C7909" w:rsidRPr="008C7909">
        <w:rPr>
          <w:rFonts w:ascii="Times New Roman" w:hAnsi="Times New Roman" w:cs="Times New Roman"/>
          <w:noProof/>
        </w:rPr>
        <w:t>5</w:t>
      </w:r>
      <w:r w:rsidR="00A65270" w:rsidRPr="00A32106">
        <w:rPr>
          <w:rFonts w:ascii="Times New Roman" w:hAnsi="Times New Roman" w:cs="Times New Roman"/>
          <w:bCs/>
        </w:rPr>
        <w:fldChar w:fldCharType="end"/>
      </w:r>
      <w:r w:rsidRPr="00A32106">
        <w:rPr>
          <w:rFonts w:ascii="Times New Roman" w:hAnsi="Times New Roman" w:cs="Times New Roman"/>
          <w:bCs/>
        </w:rPr>
        <w:t>.</w:t>
      </w:r>
    </w:p>
    <w:p w:rsidR="0029001E" w:rsidRPr="0029001E" w:rsidRDefault="0029001E" w:rsidP="0029001E">
      <w:pPr>
        <w:spacing w:line="276" w:lineRule="auto"/>
        <w:ind w:firstLine="709"/>
        <w:jc w:val="both"/>
        <w:rPr>
          <w:rFonts w:ascii="Times New Roman" w:hAnsi="Times New Roman" w:cs="Times New Roman"/>
          <w:bCs/>
        </w:rPr>
      </w:pPr>
      <w:r w:rsidRPr="0029001E">
        <w:rPr>
          <w:rFonts w:ascii="Times New Roman" w:hAnsi="Times New Roman" w:cs="Times New Roman"/>
          <w:bCs/>
        </w:rPr>
        <w:t xml:space="preserve">Двигаясь вдоль оси </w:t>
      </w:r>
      <w:r w:rsidRPr="0029001E">
        <w:rPr>
          <w:rFonts w:ascii="Times New Roman" w:hAnsi="Times New Roman" w:cs="Times New Roman"/>
          <w:bCs/>
          <w:lang w:val="en-US"/>
        </w:rPr>
        <w:t>z</w:t>
      </w:r>
      <w:r w:rsidRPr="0029001E">
        <w:rPr>
          <w:rFonts w:ascii="Times New Roman" w:hAnsi="Times New Roman" w:cs="Times New Roman"/>
          <w:bCs/>
        </w:rPr>
        <w:t xml:space="preserve">, для каждого фиксированного значения </w:t>
      </w:r>
      <w:r w:rsidRPr="0029001E">
        <w:rPr>
          <w:rFonts w:ascii="Times New Roman" w:hAnsi="Times New Roman" w:cs="Times New Roman"/>
          <w:bCs/>
          <w:lang w:val="en-US"/>
        </w:rPr>
        <w:t>z</w:t>
      </w:r>
      <w:r w:rsidRPr="0029001E">
        <w:rPr>
          <w:rFonts w:ascii="Times New Roman" w:hAnsi="Times New Roman" w:cs="Times New Roman"/>
          <w:bCs/>
        </w:rPr>
        <w:t xml:space="preserve"> получаем 4 уравнения сохранения энергии-импульса и 4 неизвестных параметра (модуль импульса тау и 3 компоненты импульса нейтрино). Эту систему уравнений можно решить, однако в некоторых случаях возникает несколько решений. Далее, зная параметры обоих </w:t>
      </w:r>
      <w:proofErr w:type="gramStart"/>
      <w:r w:rsidRPr="0029001E">
        <w:rPr>
          <w:rFonts w:ascii="Times New Roman" w:hAnsi="Times New Roman" w:cs="Times New Roman"/>
          <w:bCs/>
          <w:lang w:val="en-US"/>
        </w:rPr>
        <w:t></w:t>
      </w:r>
      <w:r w:rsidRPr="0029001E">
        <w:rPr>
          <w:rFonts w:ascii="Times New Roman" w:hAnsi="Times New Roman" w:cs="Times New Roman"/>
          <w:bCs/>
        </w:rPr>
        <w:t>-</w:t>
      </w:r>
      <w:proofErr w:type="gramEnd"/>
      <w:r w:rsidRPr="0029001E">
        <w:rPr>
          <w:rFonts w:ascii="Times New Roman" w:hAnsi="Times New Roman" w:cs="Times New Roman"/>
          <w:bCs/>
        </w:rPr>
        <w:t xml:space="preserve">лептонов, можно вычислить их инвариантную массу, которая должна соответствовать массе бозона Хиггса. </w:t>
      </w:r>
    </w:p>
    <w:p w:rsidR="0029001E" w:rsidRPr="00A32106" w:rsidRDefault="0029001E" w:rsidP="00A65270">
      <w:pPr>
        <w:spacing w:line="276" w:lineRule="auto"/>
        <w:ind w:firstLine="709"/>
        <w:jc w:val="both"/>
        <w:rPr>
          <w:rFonts w:ascii="Times New Roman" w:hAnsi="Times New Roman" w:cs="Times New Roman"/>
          <w:bCs/>
        </w:rPr>
      </w:pPr>
    </w:p>
    <w:p w:rsidR="00A65270" w:rsidRPr="00A32106" w:rsidRDefault="00A65270" w:rsidP="00A65270">
      <w:pPr>
        <w:spacing w:line="276" w:lineRule="auto"/>
        <w:ind w:firstLine="709"/>
        <w:jc w:val="both"/>
        <w:rPr>
          <w:rFonts w:ascii="Times New Roman" w:hAnsi="Times New Roman" w:cs="Times New Roman"/>
          <w:bCs/>
        </w:rPr>
      </w:pPr>
    </w:p>
    <w:p w:rsidR="001223B3" w:rsidRPr="00A32106" w:rsidRDefault="00822A74" w:rsidP="00A65270">
      <w:pPr>
        <w:spacing w:line="276" w:lineRule="auto"/>
        <w:jc w:val="center"/>
        <w:rPr>
          <w:rFonts w:ascii="Times New Roman" w:hAnsi="Times New Roman" w:cs="Times New Roman"/>
          <w:bCs/>
        </w:rPr>
      </w:pPr>
      <w:r>
        <w:rPr>
          <w:rFonts w:ascii="Times New Roman" w:hAnsi="Times New Roman" w:cs="Times New Roman"/>
          <w:b/>
          <w:bCs/>
          <w:iCs/>
        </w:rPr>
        <w:lastRenderedPageBreak/>
        <w:pict>
          <v:shape id="_x0000_i1092" type="#_x0000_t75" style="width:206.8pt;height:155.7pt" filled="t">
            <v:fill color2="black"/>
            <v:imagedata r:id="rId87" o:title=""/>
          </v:shape>
        </w:pict>
      </w:r>
    </w:p>
    <w:p w:rsidR="001223B3" w:rsidRPr="00A32106" w:rsidRDefault="00A65270" w:rsidP="00A65270">
      <w:pPr>
        <w:pStyle w:val="a6"/>
        <w:jc w:val="center"/>
        <w:rPr>
          <w:rFonts w:ascii="Times New Roman" w:hAnsi="Times New Roman" w:cs="Times New Roman"/>
          <w:bCs/>
          <w:i w:val="0"/>
          <w:iCs w:val="0"/>
          <w:sz w:val="20"/>
          <w:szCs w:val="20"/>
        </w:rPr>
      </w:pPr>
      <w:bookmarkStart w:id="36" w:name="_Ref50018953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5</w:t>
      </w:r>
      <w:r w:rsidR="00AC539C">
        <w:rPr>
          <w:rFonts w:ascii="Times New Roman" w:hAnsi="Times New Roman" w:cs="Times New Roman"/>
          <w:i w:val="0"/>
          <w:sz w:val="20"/>
          <w:szCs w:val="20"/>
        </w:rPr>
        <w:fldChar w:fldCharType="end"/>
      </w:r>
      <w:bookmarkEnd w:id="36"/>
      <w:r w:rsidRPr="00A32106">
        <w:rPr>
          <w:rFonts w:ascii="Times New Roman" w:hAnsi="Times New Roman" w:cs="Times New Roman"/>
          <w:i w:val="0"/>
          <w:sz w:val="20"/>
          <w:szCs w:val="20"/>
        </w:rPr>
        <w:t xml:space="preserve"> –</w:t>
      </w:r>
      <w:r w:rsidR="001223B3" w:rsidRPr="00A32106">
        <w:rPr>
          <w:rFonts w:ascii="Times New Roman" w:hAnsi="Times New Roman" w:cs="Times New Roman"/>
          <w:bCs/>
          <w:i w:val="0"/>
          <w:iCs w:val="0"/>
          <w:sz w:val="20"/>
          <w:szCs w:val="20"/>
        </w:rPr>
        <w:t xml:space="preserve"> Метод</w:t>
      </w:r>
      <w:r w:rsidRPr="00A32106">
        <w:rPr>
          <w:rFonts w:ascii="Times New Roman" w:hAnsi="Times New Roman" w:cs="Times New Roman"/>
          <w:bCs/>
          <w:i w:val="0"/>
          <w:iCs w:val="0"/>
          <w:sz w:val="20"/>
          <w:szCs w:val="20"/>
        </w:rPr>
        <w:t xml:space="preserve"> измерения</w:t>
      </w:r>
      <w:r w:rsidR="001223B3" w:rsidRPr="00A32106">
        <w:rPr>
          <w:rFonts w:ascii="Times New Roman" w:hAnsi="Times New Roman" w:cs="Times New Roman"/>
          <w:bCs/>
          <w:i w:val="0"/>
          <w:iCs w:val="0"/>
          <w:sz w:val="20"/>
          <w:szCs w:val="20"/>
        </w:rPr>
        <w:t xml:space="preserve"> параметров в распадах </w:t>
      </w:r>
      <w:r w:rsidR="001223B3" w:rsidRPr="00A32106">
        <w:rPr>
          <w:rFonts w:ascii="Times New Roman" w:hAnsi="Times New Roman" w:cs="Times New Roman"/>
          <w:bCs/>
          <w:i w:val="0"/>
          <w:iCs w:val="0"/>
          <w:sz w:val="20"/>
          <w:szCs w:val="20"/>
          <w:lang w:val="en-US"/>
        </w:rPr>
        <w:t>t</w:t>
      </w:r>
      <w:r w:rsidR="001223B3" w:rsidRPr="00A32106">
        <w:rPr>
          <w:rFonts w:ascii="Times New Roman" w:hAnsi="Times New Roman" w:cs="Times New Roman"/>
          <w:bCs/>
          <w:i w:val="0"/>
          <w:iCs w:val="0"/>
          <w:sz w:val="20"/>
          <w:szCs w:val="20"/>
        </w:rPr>
        <w:t xml:space="preserve">-лептонов для вершины, расположенной на линии пучка, и известных вершинах распадов </w:t>
      </w:r>
      <w:r w:rsidR="001223B3" w:rsidRPr="00A32106">
        <w:rPr>
          <w:rFonts w:ascii="Times New Roman" w:hAnsi="Times New Roman" w:cs="Times New Roman"/>
          <w:bCs/>
          <w:i w:val="0"/>
          <w:iCs w:val="0"/>
          <w:sz w:val="20"/>
          <w:szCs w:val="20"/>
          <w:lang w:val="en-US"/>
        </w:rPr>
        <w:t>t</w:t>
      </w:r>
      <w:r w:rsidR="001223B3" w:rsidRPr="00A32106">
        <w:rPr>
          <w:rFonts w:ascii="Times New Roman" w:hAnsi="Times New Roman" w:cs="Times New Roman"/>
          <w:bCs/>
          <w:i w:val="0"/>
          <w:iCs w:val="0"/>
          <w:sz w:val="20"/>
          <w:szCs w:val="20"/>
        </w:rPr>
        <w:t>-лептонов.</w:t>
      </w:r>
    </w:p>
    <w:p w:rsidR="001223B3" w:rsidRPr="00A32106" w:rsidRDefault="001223B3" w:rsidP="001223B3">
      <w:pPr>
        <w:spacing w:line="276" w:lineRule="auto"/>
        <w:ind w:firstLine="709"/>
        <w:jc w:val="both"/>
        <w:rPr>
          <w:rFonts w:ascii="Times New Roman" w:hAnsi="Times New Roman" w:cs="Times New Roman"/>
          <w:bCs/>
          <w:i/>
          <w:iCs/>
        </w:rPr>
      </w:pPr>
    </w:p>
    <w:p w:rsidR="001223B3" w:rsidRPr="00A32106" w:rsidRDefault="001223B3" w:rsidP="009E46AA">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Для тестирования метода и определения экспериментальной точности определения параметров данный процесс был сгенерирован с помощью генератора </w:t>
      </w:r>
      <w:r w:rsidRPr="00A32106">
        <w:rPr>
          <w:rFonts w:ascii="Times New Roman" w:hAnsi="Times New Roman" w:cs="Times New Roman"/>
          <w:bCs/>
          <w:lang w:val="en-US"/>
        </w:rPr>
        <w:t>WHIZARD</w:t>
      </w:r>
      <w:r w:rsidRPr="00A32106">
        <w:rPr>
          <w:rFonts w:ascii="Times New Roman" w:hAnsi="Times New Roman" w:cs="Times New Roman"/>
          <w:bCs/>
        </w:rPr>
        <w:t xml:space="preserve"> 2 и пропущен через программу моделирования детектора </w:t>
      </w:r>
      <w:r w:rsidRPr="00A32106">
        <w:rPr>
          <w:rFonts w:ascii="Times New Roman" w:hAnsi="Times New Roman" w:cs="Times New Roman"/>
          <w:bCs/>
          <w:lang w:val="en-US"/>
        </w:rPr>
        <w:t>DD</w:t>
      </w:r>
      <w:r w:rsidRPr="00A32106">
        <w:rPr>
          <w:rFonts w:ascii="Times New Roman" w:hAnsi="Times New Roman" w:cs="Times New Roman"/>
          <w:bCs/>
        </w:rPr>
        <w:t>4</w:t>
      </w:r>
      <w:r w:rsidRPr="00A32106">
        <w:rPr>
          <w:rFonts w:ascii="Times New Roman" w:hAnsi="Times New Roman" w:cs="Times New Roman"/>
          <w:bCs/>
          <w:lang w:val="en-US"/>
        </w:rPr>
        <w:t>hep</w:t>
      </w:r>
      <w:r w:rsidRPr="00A32106">
        <w:rPr>
          <w:rFonts w:ascii="Times New Roman" w:hAnsi="Times New Roman" w:cs="Times New Roman"/>
          <w:bCs/>
        </w:rPr>
        <w:t xml:space="preserve"> и программу реконструкции </w:t>
      </w:r>
      <w:r w:rsidRPr="00A32106">
        <w:rPr>
          <w:rFonts w:ascii="Times New Roman" w:hAnsi="Times New Roman" w:cs="Times New Roman"/>
          <w:bCs/>
          <w:lang w:val="en-US"/>
        </w:rPr>
        <w:t>Marlin</w:t>
      </w:r>
      <w:r w:rsidRPr="00A32106">
        <w:rPr>
          <w:rFonts w:ascii="Times New Roman" w:hAnsi="Times New Roman" w:cs="Times New Roman"/>
          <w:bCs/>
        </w:rPr>
        <w:t>. Полученные значения импульсов частиц использовались в дальнейшем анализе с учётом реконструированных вторичных вершин. Примеры полученных данным методом зависимостей суммарной массы двух</w:t>
      </w:r>
      <w:r w:rsidRPr="00A32106">
        <w:rPr>
          <w:rFonts w:ascii="Symbol" w:hAnsi="Symbol" w:cs="Times New Roman"/>
          <w:bCs/>
        </w:rPr>
        <w:t></w:t>
      </w:r>
      <w:proofErr w:type="gramStart"/>
      <w:r w:rsidRPr="00A32106">
        <w:rPr>
          <w:rFonts w:ascii="Symbol" w:hAnsi="Symbol" w:cs="Times New Roman"/>
          <w:bCs/>
          <w:lang w:val="en-US"/>
        </w:rPr>
        <w:t></w:t>
      </w:r>
      <w:r w:rsidRPr="00A32106">
        <w:rPr>
          <w:rFonts w:ascii="Times New Roman" w:hAnsi="Times New Roman" w:cs="Times New Roman"/>
          <w:bCs/>
        </w:rPr>
        <w:t>-</w:t>
      </w:r>
      <w:proofErr w:type="gramEnd"/>
      <w:r w:rsidRPr="00A32106">
        <w:rPr>
          <w:rFonts w:ascii="Times New Roman" w:hAnsi="Times New Roman" w:cs="Times New Roman"/>
          <w:bCs/>
        </w:rPr>
        <w:t xml:space="preserve">лептонов от значения </w:t>
      </w:r>
      <w:r w:rsidRPr="00A32106">
        <w:rPr>
          <w:rFonts w:ascii="Times New Roman" w:hAnsi="Times New Roman" w:cs="Times New Roman"/>
          <w:bCs/>
          <w:lang w:val="en-US"/>
        </w:rPr>
        <w:t>z</w:t>
      </w:r>
      <w:r w:rsidRPr="00A32106">
        <w:rPr>
          <w:rFonts w:ascii="Times New Roman" w:hAnsi="Times New Roman" w:cs="Times New Roman"/>
          <w:bCs/>
        </w:rPr>
        <w:t xml:space="preserve"> первичной вершины показаны на </w:t>
      </w:r>
      <w:r w:rsidR="009E46AA" w:rsidRPr="00A32106">
        <w:rPr>
          <w:rFonts w:ascii="Times New Roman" w:hAnsi="Times New Roman" w:cs="Times New Roman"/>
          <w:bCs/>
        </w:rPr>
        <w:fldChar w:fldCharType="begin"/>
      </w:r>
      <w:r w:rsidR="009E46AA" w:rsidRPr="00A32106">
        <w:rPr>
          <w:rFonts w:ascii="Times New Roman" w:hAnsi="Times New Roman" w:cs="Times New Roman"/>
          <w:bCs/>
        </w:rPr>
        <w:instrText xml:space="preserve"> REF _Ref500190026 \h  \* MERGEFORMAT </w:instrText>
      </w:r>
      <w:r w:rsidR="009E46AA" w:rsidRPr="00A32106">
        <w:rPr>
          <w:rFonts w:ascii="Times New Roman" w:hAnsi="Times New Roman" w:cs="Times New Roman"/>
          <w:bCs/>
        </w:rPr>
      </w:r>
      <w:r w:rsidR="009E46AA" w:rsidRPr="00A32106">
        <w:rPr>
          <w:rFonts w:ascii="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6</w:t>
      </w:r>
      <w:r w:rsidR="008C7909" w:rsidRPr="008C7909">
        <w:rPr>
          <w:rFonts w:ascii="Times New Roman" w:hAnsi="Times New Roman" w:cs="Times New Roman"/>
        </w:rPr>
        <w:t>.</w:t>
      </w:r>
      <w:r w:rsidR="008C7909" w:rsidRPr="008C7909">
        <w:rPr>
          <w:rFonts w:ascii="Times New Roman" w:hAnsi="Times New Roman" w:cs="Times New Roman"/>
          <w:noProof/>
        </w:rPr>
        <w:t>6</w:t>
      </w:r>
      <w:r w:rsidR="009E46AA" w:rsidRPr="00A32106">
        <w:rPr>
          <w:rFonts w:ascii="Times New Roman" w:hAnsi="Times New Roman" w:cs="Times New Roman"/>
          <w:bCs/>
        </w:rPr>
        <w:fldChar w:fldCharType="end"/>
      </w:r>
      <w:r w:rsidRPr="00A32106">
        <w:rPr>
          <w:rFonts w:ascii="Times New Roman" w:hAnsi="Times New Roman" w:cs="Times New Roman"/>
          <w:bCs/>
        </w:rPr>
        <w:t xml:space="preserve">. </w:t>
      </w:r>
      <w:r w:rsidR="009E46AA" w:rsidRPr="00A32106">
        <w:rPr>
          <w:rFonts w:ascii="Times New Roman" w:hAnsi="Times New Roman" w:cs="Times New Roman"/>
          <w:bCs/>
        </w:rPr>
        <w:t xml:space="preserve">Был сгенерирован процесс  </w:t>
      </w:r>
      <w:r w:rsidR="009E46AA" w:rsidRPr="00A32106">
        <w:rPr>
          <w:rFonts w:ascii="Times New Roman" w:hAnsi="Times New Roman" w:cs="Times New Roman"/>
          <w:bCs/>
          <w:lang w:val="en-US"/>
        </w:rPr>
        <w:t>e</w:t>
      </w:r>
      <w:r w:rsidR="009E46AA" w:rsidRPr="00A32106">
        <w:rPr>
          <w:rFonts w:ascii="Times New Roman" w:hAnsi="Times New Roman" w:cs="Times New Roman"/>
          <w:bCs/>
        </w:rPr>
        <w:t>+</w:t>
      </w:r>
      <w:r w:rsidR="009E46AA" w:rsidRPr="00A32106">
        <w:rPr>
          <w:rFonts w:ascii="Times New Roman" w:hAnsi="Times New Roman" w:cs="Times New Roman"/>
          <w:bCs/>
          <w:lang w:val="en-US"/>
        </w:rPr>
        <w:t>e</w:t>
      </w:r>
      <w:r w:rsidR="009E46AA" w:rsidRPr="00A32106">
        <w:rPr>
          <w:rFonts w:ascii="Times New Roman" w:hAnsi="Times New Roman" w:cs="Times New Roman"/>
          <w:bCs/>
        </w:rPr>
        <w:t>-→</w:t>
      </w:r>
      <w:r w:rsidR="009E46AA" w:rsidRPr="00A32106">
        <w:rPr>
          <w:rFonts w:ascii="Symbol" w:hAnsi="Symbol" w:cs="Times New Roman"/>
          <w:bCs/>
          <w:lang w:val="en-US"/>
        </w:rPr>
        <w:t></w:t>
      </w:r>
      <w:r w:rsidR="009E46AA" w:rsidRPr="00A32106">
        <w:rPr>
          <w:rFonts w:ascii="Symbol" w:hAnsi="Symbol" w:cs="Times New Roman"/>
          <w:bCs/>
          <w:lang w:val="en-US"/>
        </w:rPr>
        <w:t></w:t>
      </w:r>
      <w:r w:rsidR="009E46AA" w:rsidRPr="00A32106">
        <w:rPr>
          <w:rFonts w:ascii="Times New Roman" w:hAnsi="Times New Roman" w:cs="Times New Roman"/>
          <w:bCs/>
          <w:lang w:val="en-US"/>
        </w:rPr>
        <w:t>H</w:t>
      </w:r>
      <w:r w:rsidR="009E46AA" w:rsidRPr="00A32106">
        <w:rPr>
          <w:rFonts w:ascii="Times New Roman" w:hAnsi="Times New Roman" w:cs="Times New Roman"/>
          <w:bCs/>
        </w:rPr>
        <w:t>(→</w:t>
      </w:r>
      <w:r w:rsidR="009E46AA" w:rsidRPr="00A32106">
        <w:rPr>
          <w:rFonts w:ascii="Symbol" w:hAnsi="Symbol" w:cs="Times New Roman"/>
          <w:bCs/>
          <w:lang w:val="en-US"/>
        </w:rPr>
        <w:t></w:t>
      </w:r>
      <w:r w:rsidR="009E46AA" w:rsidRPr="00A32106">
        <w:rPr>
          <w:rFonts w:ascii="Symbol" w:hAnsi="Symbol" w:cs="Times New Roman"/>
          <w:bCs/>
        </w:rPr>
        <w:t></w:t>
      </w:r>
      <w:r w:rsidR="009E46AA" w:rsidRPr="00A32106">
        <w:rPr>
          <w:rFonts w:ascii="Symbol" w:hAnsi="Symbol" w:cs="Times New Roman"/>
          <w:bCs/>
          <w:lang w:val="en-US"/>
        </w:rPr>
        <w:t></w:t>
      </w:r>
      <w:r w:rsidR="009E46AA" w:rsidRPr="00A32106">
        <w:rPr>
          <w:rFonts w:ascii="Symbol" w:hAnsi="Symbol" w:cs="Times New Roman"/>
          <w:bCs/>
        </w:rPr>
        <w:t></w:t>
      </w:r>
      <w:r w:rsidR="009E46AA" w:rsidRPr="00A32106">
        <w:rPr>
          <w:rFonts w:ascii="Times New Roman" w:hAnsi="Times New Roman" w:cs="Times New Roman"/>
          <w:bCs/>
        </w:rPr>
        <w:t>) при энергии 500 Гэ</w:t>
      </w:r>
      <w:r w:rsidR="009E46AA" w:rsidRPr="00A32106">
        <w:rPr>
          <w:rFonts w:ascii="Times New Roman" w:hAnsi="Times New Roman" w:cs="Times New Roman"/>
          <w:bCs/>
          <w:lang w:val="en-US"/>
        </w:rPr>
        <w:t>B</w:t>
      </w:r>
      <w:r w:rsidR="009E46AA" w:rsidRPr="00A32106">
        <w:rPr>
          <w:rFonts w:ascii="Times New Roman" w:hAnsi="Times New Roman" w:cs="Times New Roman"/>
          <w:bCs/>
        </w:rPr>
        <w:t xml:space="preserve">. </w:t>
      </w:r>
      <w:r w:rsidRPr="00A32106">
        <w:rPr>
          <w:rFonts w:ascii="Times New Roman" w:hAnsi="Times New Roman" w:cs="Times New Roman"/>
          <w:bCs/>
        </w:rPr>
        <w:t xml:space="preserve">При моделировании первичная вершина была точно равна </w:t>
      </w:r>
      <w:r w:rsidRPr="00A32106">
        <w:rPr>
          <w:rFonts w:ascii="Times New Roman" w:hAnsi="Times New Roman" w:cs="Times New Roman"/>
          <w:bCs/>
          <w:lang w:val="en-US"/>
        </w:rPr>
        <w:t>z</w:t>
      </w:r>
      <w:r w:rsidRPr="00A32106">
        <w:rPr>
          <w:rFonts w:ascii="Times New Roman" w:hAnsi="Times New Roman" w:cs="Times New Roman"/>
          <w:bCs/>
        </w:rPr>
        <w:t xml:space="preserve"> = 0. Как видно из рисунка, решения расположены на эллипсоподобных кривых. Красной точкой показаны “правильные” решения (значения 0,0), заложенные в генерации процесса. Выбирая значение разности масс, ближайшее к нулю, можно получить экспериментально </w:t>
      </w:r>
      <w:r w:rsidRPr="00A32106">
        <w:rPr>
          <w:rFonts w:ascii="Times New Roman" w:hAnsi="Times New Roman" w:cs="Times New Roman"/>
          <w:bCs/>
          <w:lang w:val="en-US"/>
        </w:rPr>
        <w:t>z</w:t>
      </w:r>
      <w:r w:rsidRPr="00A32106">
        <w:rPr>
          <w:rFonts w:ascii="Times New Roman" w:hAnsi="Times New Roman" w:cs="Times New Roman"/>
          <w:bCs/>
        </w:rPr>
        <w:t xml:space="preserve"> координату вершины.</w:t>
      </w:r>
    </w:p>
    <w:p w:rsidR="001223B3" w:rsidRPr="00A32106" w:rsidRDefault="001223B3" w:rsidP="001223B3">
      <w:pPr>
        <w:spacing w:line="276" w:lineRule="auto"/>
        <w:ind w:firstLine="709"/>
        <w:jc w:val="both"/>
        <w:rPr>
          <w:rFonts w:ascii="Times New Roman" w:hAnsi="Times New Roman" w:cs="Times New Roman"/>
          <w:bCs/>
        </w:rPr>
      </w:pPr>
    </w:p>
    <w:p w:rsidR="001223B3" w:rsidRPr="00A32106" w:rsidRDefault="00822A74" w:rsidP="009E46AA">
      <w:pPr>
        <w:spacing w:line="276" w:lineRule="auto"/>
        <w:jc w:val="center"/>
        <w:rPr>
          <w:rFonts w:ascii="Times New Roman" w:hAnsi="Times New Roman" w:cs="Times New Roman"/>
          <w:bCs/>
          <w:i/>
          <w:iCs/>
        </w:rPr>
      </w:pPr>
      <w:r>
        <w:rPr>
          <w:rFonts w:ascii="Times New Roman" w:hAnsi="Times New Roman" w:cs="Times New Roman"/>
          <w:bCs/>
          <w:i/>
          <w:iCs/>
        </w:rPr>
        <w:pict>
          <v:shape id="_x0000_i1093" type="#_x0000_t75" style="width:365.85pt;height:242.8pt" filled="t">
            <v:fill color2="black"/>
            <v:imagedata r:id="rId88" o:title=""/>
          </v:shape>
        </w:pict>
      </w:r>
    </w:p>
    <w:p w:rsidR="001223B3" w:rsidRPr="00A32106" w:rsidRDefault="009E46AA" w:rsidP="009E46AA">
      <w:pPr>
        <w:pStyle w:val="a6"/>
        <w:jc w:val="center"/>
        <w:rPr>
          <w:rFonts w:ascii="Times New Roman" w:hAnsi="Times New Roman" w:cs="Times New Roman"/>
          <w:bCs/>
          <w:i w:val="0"/>
          <w:sz w:val="20"/>
          <w:szCs w:val="20"/>
        </w:rPr>
      </w:pPr>
      <w:bookmarkStart w:id="37" w:name="_Ref50019002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bookmarkEnd w:id="37"/>
      <w:r w:rsidRPr="00A32106">
        <w:rPr>
          <w:rFonts w:ascii="Times New Roman" w:hAnsi="Times New Roman" w:cs="Times New Roman"/>
          <w:bCs/>
          <w:i w:val="0"/>
          <w:sz w:val="20"/>
          <w:szCs w:val="20"/>
        </w:rPr>
        <w:t xml:space="preserve"> – </w:t>
      </w:r>
      <w:r w:rsidR="001223B3" w:rsidRPr="00A32106">
        <w:rPr>
          <w:rFonts w:ascii="Times New Roman" w:hAnsi="Times New Roman" w:cs="Times New Roman"/>
          <w:bCs/>
          <w:i w:val="0"/>
          <w:sz w:val="20"/>
          <w:szCs w:val="20"/>
        </w:rPr>
        <w:t xml:space="preserve">Полученные в результате </w:t>
      </w:r>
      <w:proofErr w:type="gramStart"/>
      <w:r w:rsidR="001223B3" w:rsidRPr="00A32106">
        <w:rPr>
          <w:rFonts w:ascii="Times New Roman" w:hAnsi="Times New Roman" w:cs="Times New Roman"/>
          <w:bCs/>
          <w:i w:val="0"/>
          <w:sz w:val="20"/>
          <w:szCs w:val="20"/>
        </w:rPr>
        <w:t>решения уравнений сохранения зависимости разности масс бозона</w:t>
      </w:r>
      <w:proofErr w:type="gramEnd"/>
      <w:r w:rsidR="001223B3" w:rsidRPr="00A32106">
        <w:rPr>
          <w:rFonts w:ascii="Times New Roman" w:hAnsi="Times New Roman" w:cs="Times New Roman"/>
          <w:bCs/>
          <w:i w:val="0"/>
          <w:sz w:val="20"/>
          <w:szCs w:val="20"/>
        </w:rPr>
        <w:t xml:space="preserve"> Хиггса и двух тау-лептонов от </w:t>
      </w:r>
      <w:r w:rsidR="001223B3" w:rsidRPr="00A32106">
        <w:rPr>
          <w:rFonts w:ascii="Times New Roman" w:hAnsi="Times New Roman" w:cs="Times New Roman"/>
          <w:bCs/>
          <w:i w:val="0"/>
          <w:sz w:val="20"/>
          <w:szCs w:val="20"/>
          <w:lang w:val="en-US"/>
        </w:rPr>
        <w:t>z</w:t>
      </w:r>
      <w:r w:rsidRPr="00A32106">
        <w:rPr>
          <w:rFonts w:ascii="Times New Roman" w:hAnsi="Times New Roman" w:cs="Times New Roman"/>
          <w:bCs/>
          <w:i w:val="0"/>
          <w:sz w:val="20"/>
          <w:szCs w:val="20"/>
        </w:rPr>
        <w:t xml:space="preserve"> координаты вершины</w:t>
      </w:r>
    </w:p>
    <w:p w:rsidR="009E46AA" w:rsidRPr="00A32106" w:rsidRDefault="009E46AA" w:rsidP="001223B3">
      <w:pPr>
        <w:spacing w:line="276" w:lineRule="auto"/>
        <w:ind w:firstLine="709"/>
        <w:jc w:val="both"/>
        <w:rPr>
          <w:rFonts w:ascii="Times New Roman" w:hAnsi="Times New Roman" w:cs="Times New Roman"/>
          <w:bCs/>
        </w:rPr>
      </w:pPr>
    </w:p>
    <w:p w:rsidR="001223B3" w:rsidRPr="00A32106" w:rsidRDefault="001223B3" w:rsidP="001223B3">
      <w:pPr>
        <w:spacing w:line="276" w:lineRule="auto"/>
        <w:ind w:firstLine="709"/>
        <w:jc w:val="both"/>
        <w:rPr>
          <w:rFonts w:ascii="Times New Roman" w:hAnsi="Times New Roman" w:cs="Times New Roman"/>
          <w:bCs/>
          <w:i/>
          <w:iCs/>
        </w:rPr>
      </w:pPr>
      <w:r w:rsidRPr="00A32106">
        <w:rPr>
          <w:rFonts w:ascii="Times New Roman" w:hAnsi="Times New Roman" w:cs="Times New Roman"/>
          <w:bCs/>
        </w:rPr>
        <w:lastRenderedPageBreak/>
        <w:t xml:space="preserve">Точность измерения координаты вершины </w:t>
      </w:r>
      <w:r w:rsidRPr="00A32106">
        <w:rPr>
          <w:rFonts w:ascii="Times New Roman" w:hAnsi="Times New Roman" w:cs="Times New Roman"/>
          <w:bCs/>
          <w:lang w:val="en-US"/>
        </w:rPr>
        <w:t>z</w:t>
      </w:r>
      <w:r w:rsidRPr="00A32106">
        <w:rPr>
          <w:rFonts w:ascii="Times New Roman" w:hAnsi="Times New Roman" w:cs="Times New Roman"/>
          <w:bCs/>
        </w:rPr>
        <w:t xml:space="preserve"> была определена как разница между сгенерированным значением и измеренным значением (</w:t>
      </w:r>
      <w:r w:rsidR="009E46AA" w:rsidRPr="00A32106">
        <w:rPr>
          <w:rFonts w:ascii="Times New Roman" w:hAnsi="Times New Roman" w:cs="Times New Roman"/>
          <w:bCs/>
        </w:rPr>
        <w:fldChar w:fldCharType="begin"/>
      </w:r>
      <w:r w:rsidR="009E46AA" w:rsidRPr="00A32106">
        <w:rPr>
          <w:rFonts w:ascii="Times New Roman" w:hAnsi="Times New Roman" w:cs="Times New Roman"/>
          <w:bCs/>
        </w:rPr>
        <w:instrText xml:space="preserve"> REF _Ref500190189 \h  \* MERGEFORMAT </w:instrText>
      </w:r>
      <w:r w:rsidR="009E46AA" w:rsidRPr="00A32106">
        <w:rPr>
          <w:rFonts w:ascii="Times New Roman" w:hAnsi="Times New Roman" w:cs="Times New Roman"/>
          <w:bCs/>
        </w:rPr>
      </w:r>
      <w:r w:rsidR="009E46AA" w:rsidRPr="00A32106">
        <w:rPr>
          <w:rFonts w:ascii="Times New Roman" w:hAnsi="Times New Roman" w:cs="Times New Roman"/>
          <w:bCs/>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6</w:t>
      </w:r>
      <w:r w:rsidR="008C7909" w:rsidRPr="008C7909">
        <w:rPr>
          <w:rFonts w:ascii="Times New Roman" w:hAnsi="Times New Roman" w:cs="Times New Roman"/>
        </w:rPr>
        <w:t>.</w:t>
      </w:r>
      <w:r w:rsidR="008C7909" w:rsidRPr="008C7909">
        <w:rPr>
          <w:rFonts w:ascii="Times New Roman" w:hAnsi="Times New Roman" w:cs="Times New Roman"/>
          <w:noProof/>
        </w:rPr>
        <w:t>7</w:t>
      </w:r>
      <w:r w:rsidR="009E46AA" w:rsidRPr="00A32106">
        <w:rPr>
          <w:rFonts w:ascii="Times New Roman" w:hAnsi="Times New Roman" w:cs="Times New Roman"/>
          <w:bCs/>
        </w:rPr>
        <w:fldChar w:fldCharType="end"/>
      </w:r>
      <w:r w:rsidRPr="00A32106">
        <w:rPr>
          <w:rFonts w:ascii="Times New Roman" w:hAnsi="Times New Roman" w:cs="Times New Roman"/>
          <w:bCs/>
        </w:rPr>
        <w:t>). Полученное распределение было приближённо описано гауссовской функци</w:t>
      </w:r>
      <w:r w:rsidR="0029001E">
        <w:rPr>
          <w:rFonts w:ascii="Times New Roman" w:hAnsi="Times New Roman" w:cs="Times New Roman"/>
          <w:bCs/>
        </w:rPr>
        <w:t>ей и получены значения среднего</w:t>
      </w:r>
      <w:r w:rsidRPr="00A32106">
        <w:rPr>
          <w:rFonts w:ascii="Times New Roman" w:hAnsi="Times New Roman" w:cs="Times New Roman"/>
          <w:bCs/>
        </w:rPr>
        <w:t xml:space="preserve"> -1 </w:t>
      </w:r>
      <w:r w:rsidRPr="00A32106">
        <w:rPr>
          <w:rFonts w:ascii="Symbol" w:hAnsi="Symbol" w:cs="Times New Roman"/>
          <w:bCs/>
          <w:lang w:val="en-US"/>
        </w:rPr>
        <w:t></w:t>
      </w:r>
      <w:r w:rsidRPr="00A32106">
        <w:rPr>
          <w:rFonts w:ascii="Times New Roman" w:hAnsi="Times New Roman" w:cs="Times New Roman"/>
          <w:bCs/>
        </w:rPr>
        <w:t>м и ширины 10 </w:t>
      </w:r>
      <w:r w:rsidRPr="00A32106">
        <w:rPr>
          <w:rFonts w:ascii="Symbol" w:hAnsi="Symbol" w:cs="Times New Roman"/>
          <w:bCs/>
          <w:lang w:val="en-US"/>
        </w:rPr>
        <w:t></w:t>
      </w:r>
      <w:r w:rsidRPr="00A32106">
        <w:rPr>
          <w:rFonts w:ascii="Times New Roman" w:hAnsi="Times New Roman" w:cs="Times New Roman"/>
          <w:bCs/>
          <w:lang w:val="en-US"/>
        </w:rPr>
        <w:t>m</w:t>
      </w:r>
      <w:r w:rsidRPr="00A32106">
        <w:rPr>
          <w:rFonts w:ascii="Times New Roman" w:hAnsi="Times New Roman" w:cs="Times New Roman"/>
          <w:bCs/>
        </w:rPr>
        <w:t xml:space="preserve">. Столь точное определение первичной вершины позволяет с хорошим разрешением определить угол, чувствительный к </w:t>
      </w:r>
      <w:r w:rsidRPr="00A32106">
        <w:rPr>
          <w:rFonts w:ascii="Times New Roman" w:hAnsi="Times New Roman" w:cs="Times New Roman"/>
          <w:bCs/>
          <w:i/>
          <w:lang w:val="en-US"/>
        </w:rPr>
        <w:t>CP</w:t>
      </w:r>
      <w:r w:rsidRPr="00A32106">
        <w:rPr>
          <w:rFonts w:ascii="Times New Roman" w:hAnsi="Times New Roman" w:cs="Times New Roman"/>
          <w:bCs/>
        </w:rPr>
        <w:t>-нарушению. В настоящее время продолжается работа по определению чувствительности нового метода и поиска возможного расширения данного метода на случай, когда тау-лептоны распадаются по разным модам, в частности</w:t>
      </w:r>
      <w:r w:rsidRPr="00A32106">
        <w:rPr>
          <w:rFonts w:ascii="Times New Roman" w:hAnsi="Times New Roman" w:cs="Times New Roman"/>
          <w:bCs/>
          <w:iCs/>
        </w:rPr>
        <w:t xml:space="preserve"> </w:t>
      </w:r>
      <w:r w:rsidRPr="00A32106">
        <w:rPr>
          <w:rFonts w:ascii="Symbol" w:hAnsi="Symbol" w:cs="Times New Roman"/>
          <w:bCs/>
          <w:iCs/>
          <w:lang w:val="en-US"/>
        </w:rPr>
        <w:t></w:t>
      </w:r>
      <w:r w:rsidRPr="00A32106">
        <w:rPr>
          <w:rFonts w:ascii="Times New Roman" w:hAnsi="Times New Roman" w:cs="Times New Roman"/>
          <w:bCs/>
          <w:iCs/>
        </w:rPr>
        <w:t xml:space="preserve">+ → </w:t>
      </w:r>
      <w:r w:rsidRPr="00A32106">
        <w:rPr>
          <w:rFonts w:ascii="Symbol" w:hAnsi="Symbol" w:cs="Times New Roman"/>
          <w:bCs/>
          <w:iCs/>
          <w:lang w:val="en-US"/>
        </w:rPr>
        <w:t></w:t>
      </w:r>
      <w:r w:rsidRPr="00A32106">
        <w:rPr>
          <w:rFonts w:ascii="Symbol" w:hAnsi="Symbol" w:cs="Times New Roman"/>
          <w:bCs/>
          <w:iCs/>
        </w:rPr>
        <w:t></w:t>
      </w:r>
      <w:r w:rsidRPr="00A32106">
        <w:rPr>
          <w:rFonts w:ascii="Symbol" w:hAnsi="Symbol" w:cs="Times New Roman"/>
          <w:bCs/>
          <w:iCs/>
          <w:lang w:val="en-US"/>
        </w:rPr>
        <w:t></w:t>
      </w:r>
      <w:r w:rsidRPr="00A32106">
        <w:rPr>
          <w:rFonts w:ascii="Symbol" w:hAnsi="Symbol" w:cs="Times New Roman"/>
          <w:bCs/>
          <w:iCs/>
        </w:rPr>
        <w:t></w:t>
      </w:r>
      <w:r w:rsidRPr="00A32106">
        <w:rPr>
          <w:rFonts w:ascii="Symbol" w:hAnsi="Symbol" w:cs="Times New Roman"/>
          <w:bCs/>
          <w:iCs/>
          <w:lang w:val="en-US"/>
        </w:rPr>
        <w:t></w:t>
      </w:r>
      <w:r w:rsidRPr="00A32106">
        <w:rPr>
          <w:rFonts w:ascii="Symbol" w:hAnsi="Symbol" w:cs="Times New Roman"/>
          <w:bCs/>
          <w:iCs/>
        </w:rPr>
        <w:t></w:t>
      </w:r>
      <w:r w:rsidRPr="00A32106">
        <w:rPr>
          <w:rFonts w:ascii="Symbol" w:hAnsi="Symbol" w:cs="Times New Roman"/>
          <w:bCs/>
          <w:iCs/>
          <w:lang w:val="en-US"/>
        </w:rPr>
        <w:t></w:t>
      </w:r>
      <w:r w:rsidRPr="00A32106">
        <w:rPr>
          <w:rFonts w:ascii="Times New Roman" w:hAnsi="Times New Roman" w:cs="Times New Roman"/>
          <w:bCs/>
          <w:iCs/>
        </w:rPr>
        <w:t xml:space="preserve"> и </w:t>
      </w:r>
      <w:r w:rsidRPr="00A32106">
        <w:rPr>
          <w:rFonts w:ascii="Symbol" w:hAnsi="Symbol" w:cs="Times New Roman"/>
          <w:bCs/>
          <w:iCs/>
          <w:lang w:val="en-US"/>
        </w:rPr>
        <w:t></w:t>
      </w:r>
      <w:r w:rsidRPr="00A32106">
        <w:rPr>
          <w:rFonts w:ascii="Times New Roman" w:hAnsi="Times New Roman" w:cs="Times New Roman"/>
          <w:bCs/>
          <w:iCs/>
        </w:rPr>
        <w:t>- →</w:t>
      </w:r>
      <w:r w:rsidRPr="00A32106">
        <w:rPr>
          <w:rFonts w:ascii="Symbol" w:hAnsi="Symbol" w:cs="Times New Roman"/>
          <w:bCs/>
          <w:iCs/>
          <w:lang w:val="en-US"/>
        </w:rPr>
        <w:t></w:t>
      </w:r>
      <w:r w:rsidRPr="00A32106">
        <w:rPr>
          <w:rFonts w:ascii="Symbol" w:hAnsi="Symbol" w:cs="Times New Roman"/>
          <w:bCs/>
          <w:iCs/>
        </w:rPr>
        <w:t></w:t>
      </w:r>
      <w:r w:rsidRPr="00A32106">
        <w:rPr>
          <w:rFonts w:ascii="Symbol" w:hAnsi="Symbol" w:cs="Times New Roman"/>
          <w:bCs/>
          <w:iCs/>
          <w:lang w:val="en-US"/>
        </w:rPr>
        <w:t></w:t>
      </w:r>
      <w:r w:rsidRPr="00A32106">
        <w:rPr>
          <w:rFonts w:ascii="Times New Roman" w:hAnsi="Times New Roman" w:cs="Times New Roman"/>
          <w:bCs/>
          <w:iCs/>
        </w:rPr>
        <w:t>.</w:t>
      </w:r>
    </w:p>
    <w:p w:rsidR="001223B3" w:rsidRPr="00A32106" w:rsidRDefault="001223B3" w:rsidP="001223B3">
      <w:pPr>
        <w:spacing w:line="276" w:lineRule="auto"/>
        <w:ind w:firstLine="709"/>
        <w:jc w:val="both"/>
        <w:rPr>
          <w:rFonts w:ascii="Times New Roman" w:hAnsi="Times New Roman" w:cs="Times New Roman"/>
          <w:bCs/>
          <w:i/>
          <w:iCs/>
        </w:rPr>
      </w:pPr>
    </w:p>
    <w:p w:rsidR="001223B3" w:rsidRPr="00A32106" w:rsidRDefault="00822A74" w:rsidP="009E46AA">
      <w:pPr>
        <w:spacing w:line="276" w:lineRule="auto"/>
        <w:jc w:val="center"/>
        <w:rPr>
          <w:rFonts w:ascii="Times New Roman" w:hAnsi="Times New Roman" w:cs="Times New Roman"/>
          <w:bCs/>
          <w:i/>
          <w:iCs/>
        </w:rPr>
      </w:pPr>
      <w:r>
        <w:rPr>
          <w:rFonts w:ascii="Times New Roman" w:hAnsi="Times New Roman" w:cs="Times New Roman"/>
          <w:bCs/>
          <w:i/>
          <w:iCs/>
        </w:rPr>
        <w:pict>
          <v:shape id="_x0000_i1094" type="#_x0000_t75" style="width:231.05pt;height:151.55pt" filled="t">
            <v:fill color2="black"/>
            <v:imagedata r:id="rId89" o:title=""/>
          </v:shape>
        </w:pict>
      </w:r>
    </w:p>
    <w:p w:rsidR="001223B3" w:rsidRPr="0029001E" w:rsidRDefault="009E46AA" w:rsidP="009E46AA">
      <w:pPr>
        <w:pStyle w:val="a6"/>
        <w:jc w:val="center"/>
        <w:rPr>
          <w:rFonts w:ascii="Times New Roman" w:hAnsi="Times New Roman" w:cs="Times New Roman"/>
          <w:bCs/>
          <w:i w:val="0"/>
          <w:sz w:val="20"/>
          <w:szCs w:val="20"/>
        </w:rPr>
      </w:pPr>
      <w:bookmarkStart w:id="38" w:name="_Ref500190189"/>
      <w:r w:rsidRPr="0029001E">
        <w:rPr>
          <w:rFonts w:ascii="Times New Roman" w:hAnsi="Times New Roman" w:cs="Times New Roman"/>
          <w:i w:val="0"/>
          <w:sz w:val="20"/>
          <w:szCs w:val="20"/>
        </w:rPr>
        <w:t xml:space="preserve">Рис.  </w:t>
      </w:r>
      <w:r w:rsidR="00AC539C" w:rsidRPr="0029001E">
        <w:rPr>
          <w:rFonts w:ascii="Times New Roman" w:hAnsi="Times New Roman" w:cs="Times New Roman"/>
          <w:i w:val="0"/>
          <w:sz w:val="20"/>
          <w:szCs w:val="20"/>
        </w:rPr>
        <w:fldChar w:fldCharType="begin"/>
      </w:r>
      <w:r w:rsidR="00AC539C" w:rsidRPr="0029001E">
        <w:rPr>
          <w:rFonts w:ascii="Times New Roman" w:hAnsi="Times New Roman" w:cs="Times New Roman"/>
          <w:i w:val="0"/>
          <w:sz w:val="20"/>
          <w:szCs w:val="20"/>
        </w:rPr>
        <w:instrText xml:space="preserve"> STYLEREF 1 \s </w:instrText>
      </w:r>
      <w:r w:rsidR="00AC539C" w:rsidRPr="0029001E">
        <w:rPr>
          <w:rFonts w:ascii="Times New Roman" w:hAnsi="Times New Roman" w:cs="Times New Roman"/>
          <w:i w:val="0"/>
          <w:sz w:val="20"/>
          <w:szCs w:val="20"/>
        </w:rPr>
        <w:fldChar w:fldCharType="separate"/>
      </w:r>
      <w:r w:rsidR="00AC539C" w:rsidRPr="0029001E">
        <w:rPr>
          <w:rFonts w:ascii="Times New Roman" w:hAnsi="Times New Roman" w:cs="Times New Roman"/>
          <w:i w:val="0"/>
          <w:noProof/>
          <w:sz w:val="20"/>
          <w:szCs w:val="20"/>
        </w:rPr>
        <w:t>6</w:t>
      </w:r>
      <w:r w:rsidR="00AC539C" w:rsidRPr="0029001E">
        <w:rPr>
          <w:rFonts w:ascii="Times New Roman" w:hAnsi="Times New Roman" w:cs="Times New Roman"/>
          <w:i w:val="0"/>
          <w:sz w:val="20"/>
          <w:szCs w:val="20"/>
        </w:rPr>
        <w:fldChar w:fldCharType="end"/>
      </w:r>
      <w:r w:rsidR="00AC539C" w:rsidRPr="0029001E">
        <w:rPr>
          <w:rFonts w:ascii="Times New Roman" w:hAnsi="Times New Roman" w:cs="Times New Roman"/>
          <w:i w:val="0"/>
          <w:sz w:val="20"/>
          <w:szCs w:val="20"/>
        </w:rPr>
        <w:t>.</w:t>
      </w:r>
      <w:r w:rsidR="00AC539C" w:rsidRPr="0029001E">
        <w:rPr>
          <w:rFonts w:ascii="Times New Roman" w:hAnsi="Times New Roman" w:cs="Times New Roman"/>
          <w:i w:val="0"/>
          <w:sz w:val="20"/>
          <w:szCs w:val="20"/>
        </w:rPr>
        <w:fldChar w:fldCharType="begin"/>
      </w:r>
      <w:r w:rsidR="00AC539C" w:rsidRPr="0029001E">
        <w:rPr>
          <w:rFonts w:ascii="Times New Roman" w:hAnsi="Times New Roman" w:cs="Times New Roman"/>
          <w:i w:val="0"/>
          <w:sz w:val="20"/>
          <w:szCs w:val="20"/>
        </w:rPr>
        <w:instrText xml:space="preserve"> SEQ Рис._ \* ARABIC \s 1 </w:instrText>
      </w:r>
      <w:r w:rsidR="00AC539C" w:rsidRPr="0029001E">
        <w:rPr>
          <w:rFonts w:ascii="Times New Roman" w:hAnsi="Times New Roman" w:cs="Times New Roman"/>
          <w:i w:val="0"/>
          <w:sz w:val="20"/>
          <w:szCs w:val="20"/>
        </w:rPr>
        <w:fldChar w:fldCharType="separate"/>
      </w:r>
      <w:r w:rsidR="00AC539C" w:rsidRPr="0029001E">
        <w:rPr>
          <w:rFonts w:ascii="Times New Roman" w:hAnsi="Times New Roman" w:cs="Times New Roman"/>
          <w:i w:val="0"/>
          <w:noProof/>
          <w:sz w:val="20"/>
          <w:szCs w:val="20"/>
        </w:rPr>
        <w:t>7</w:t>
      </w:r>
      <w:r w:rsidR="00AC539C" w:rsidRPr="0029001E">
        <w:rPr>
          <w:rFonts w:ascii="Times New Roman" w:hAnsi="Times New Roman" w:cs="Times New Roman"/>
          <w:i w:val="0"/>
          <w:sz w:val="20"/>
          <w:szCs w:val="20"/>
        </w:rPr>
        <w:fldChar w:fldCharType="end"/>
      </w:r>
      <w:bookmarkEnd w:id="38"/>
      <w:r w:rsidRPr="0029001E">
        <w:rPr>
          <w:rFonts w:ascii="Times New Roman" w:hAnsi="Times New Roman" w:cs="Times New Roman"/>
          <w:bCs/>
          <w:i w:val="0"/>
          <w:sz w:val="20"/>
          <w:szCs w:val="20"/>
        </w:rPr>
        <w:t xml:space="preserve"> – </w:t>
      </w:r>
      <w:r w:rsidR="001223B3" w:rsidRPr="0029001E">
        <w:rPr>
          <w:rFonts w:ascii="Times New Roman" w:hAnsi="Times New Roman" w:cs="Times New Roman"/>
          <w:bCs/>
          <w:i w:val="0"/>
          <w:sz w:val="20"/>
          <w:szCs w:val="20"/>
        </w:rPr>
        <w:t xml:space="preserve">Разрешение по </w:t>
      </w:r>
      <w:r w:rsidR="001223B3" w:rsidRPr="0029001E">
        <w:rPr>
          <w:rFonts w:ascii="Times New Roman" w:hAnsi="Times New Roman" w:cs="Times New Roman"/>
          <w:bCs/>
          <w:i w:val="0"/>
          <w:sz w:val="20"/>
          <w:szCs w:val="20"/>
          <w:lang w:val="en-US"/>
        </w:rPr>
        <w:t>z</w:t>
      </w:r>
      <w:r w:rsidR="001223B3" w:rsidRPr="0029001E">
        <w:rPr>
          <w:rFonts w:ascii="Times New Roman" w:hAnsi="Times New Roman" w:cs="Times New Roman"/>
          <w:bCs/>
          <w:i w:val="0"/>
          <w:sz w:val="20"/>
          <w:szCs w:val="20"/>
        </w:rPr>
        <w:t xml:space="preserve"> координате первичной вершины, пол</w:t>
      </w:r>
      <w:r w:rsidRPr="0029001E">
        <w:rPr>
          <w:rFonts w:ascii="Times New Roman" w:hAnsi="Times New Roman" w:cs="Times New Roman"/>
          <w:bCs/>
          <w:i w:val="0"/>
          <w:sz w:val="20"/>
          <w:szCs w:val="20"/>
        </w:rPr>
        <w:t>ученное в рамках данного метода</w:t>
      </w:r>
    </w:p>
    <w:p w:rsidR="003B3EBD" w:rsidRPr="00A32106" w:rsidRDefault="003B3EBD" w:rsidP="006A19C4">
      <w:pPr>
        <w:spacing w:line="276" w:lineRule="auto"/>
        <w:jc w:val="both"/>
      </w:pPr>
    </w:p>
    <w:p w:rsidR="003B3EBD" w:rsidRPr="00A32106" w:rsidRDefault="003B00F7"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t>Заключение</w:t>
      </w:r>
    </w:p>
    <w:p w:rsidR="001223B3" w:rsidRPr="00A32106" w:rsidRDefault="001223B3" w:rsidP="0016728C">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2017 году российская группа исследователей принимала активное участие в научных и научно-технических работах в научном центре ДЕЗИ (г. Гамбург, Германия). Наши сотрудники участвовали в тестовых испытаниях прототипа адронного калориметра. Были проведены детальные исследования отклика элементов технологического прототипа адронного калориметра. Была выполнена оптимизация геометрии ячеек калориметра с помощью Монте Карло моделирования процесса e+e-→ZH, Z→qq, H→ZZ*→4ν. Был разработан новый метод измерения </w:t>
      </w:r>
      <w:r w:rsidRPr="00A32106">
        <w:rPr>
          <w:rFonts w:ascii="Times New Roman" w:hAnsi="Times New Roman" w:cs="Times New Roman"/>
          <w:bCs/>
          <w:i/>
          <w:lang w:val="en-US"/>
        </w:rPr>
        <w:t>CP</w:t>
      </w:r>
      <w:r w:rsidRPr="00A32106">
        <w:rPr>
          <w:rFonts w:ascii="Times New Roman" w:hAnsi="Times New Roman" w:cs="Times New Roman"/>
          <w:bCs/>
        </w:rPr>
        <w:t xml:space="preserve">-нечётной компоненты в распаде </w:t>
      </w:r>
      <w:r w:rsidRPr="00A32106">
        <w:rPr>
          <w:rFonts w:ascii="Times New Roman" w:hAnsi="Times New Roman" w:cs="Times New Roman"/>
          <w:bCs/>
          <w:lang w:val="en-US"/>
        </w:rPr>
        <w:t>H</w:t>
      </w:r>
      <w:r w:rsidRPr="00A32106">
        <w:rPr>
          <w:rFonts w:ascii="Times New Roman" w:hAnsi="Times New Roman" w:cs="Times New Roman"/>
          <w:bCs/>
        </w:rPr>
        <w:t>→</w:t>
      </w:r>
      <w:r w:rsidRPr="00A32106">
        <w:rPr>
          <w:rFonts w:ascii="Symbol" w:hAnsi="Symbol" w:cs="Times New Roman"/>
          <w:bCs/>
          <w:lang w:val="en-US"/>
        </w:rPr>
        <w:t></w:t>
      </w:r>
      <w:r w:rsidRPr="00A32106">
        <w:rPr>
          <w:rFonts w:ascii="Symbol" w:hAnsi="Symbol" w:cs="Times New Roman"/>
          <w:bCs/>
        </w:rPr>
        <w:t></w:t>
      </w:r>
      <w:r w:rsidRPr="00A32106">
        <w:rPr>
          <w:rFonts w:ascii="Symbol" w:hAnsi="Symbol" w:cs="Times New Roman"/>
          <w:bCs/>
          <w:lang w:val="en-US"/>
        </w:rPr>
        <w:t></w:t>
      </w:r>
      <w:r w:rsidRPr="00A32106">
        <w:rPr>
          <w:rFonts w:ascii="Times New Roman" w:hAnsi="Times New Roman" w:cs="Times New Roman"/>
          <w:bCs/>
        </w:rPr>
        <w:t>- без измерения первичной вершины е+</w:t>
      </w:r>
      <w:proofErr w:type="gramStart"/>
      <w:r w:rsidRPr="00A32106">
        <w:rPr>
          <w:rFonts w:ascii="Times New Roman" w:hAnsi="Times New Roman" w:cs="Times New Roman"/>
          <w:bCs/>
        </w:rPr>
        <w:t>е</w:t>
      </w:r>
      <w:proofErr w:type="gramEnd"/>
      <w:r w:rsidRPr="00A32106">
        <w:rPr>
          <w:rFonts w:ascii="Times New Roman" w:hAnsi="Times New Roman" w:cs="Times New Roman"/>
          <w:bCs/>
        </w:rPr>
        <w:t>- столкновения. Сотрудники нашей группы представляли полученные результаты и выступали от имени коллаборации на международных конференциях. В 2018 году планируется продолжение этих работ с учётом возможных новых задач, необходимых для разработки адронного калориметра и развития физической программы исследований.</w:t>
      </w:r>
    </w:p>
    <w:p w:rsidR="000D0C98" w:rsidRPr="00A32106" w:rsidRDefault="000D0C98" w:rsidP="009E1065">
      <w:pPr>
        <w:spacing w:line="276" w:lineRule="auto"/>
        <w:ind w:firstLine="709"/>
        <w:jc w:val="both"/>
        <w:rPr>
          <w:rFonts w:ascii="Times New Roman" w:hAnsi="Times New Roman" w:cs="Times New Roman"/>
          <w:bCs/>
        </w:rPr>
      </w:pPr>
    </w:p>
    <w:p w:rsidR="000D0C98" w:rsidRPr="00A32106" w:rsidRDefault="000D0C98" w:rsidP="009E1065">
      <w:pPr>
        <w:spacing w:line="276" w:lineRule="auto"/>
        <w:ind w:firstLine="709"/>
        <w:jc w:val="both"/>
        <w:rPr>
          <w:rFonts w:ascii="Times New Roman" w:hAnsi="Times New Roman" w:cs="Times New Roman"/>
          <w:bCs/>
        </w:rPr>
      </w:pPr>
    </w:p>
    <w:p w:rsidR="003B3EBD" w:rsidRPr="00A32106" w:rsidRDefault="00B9003E" w:rsidP="009E1065">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Для выполнения запланированных работ </w:t>
      </w:r>
      <w:r w:rsidR="0016728C" w:rsidRPr="00A32106">
        <w:rPr>
          <w:rFonts w:ascii="Times New Roman" w:hAnsi="Times New Roman" w:cs="Times New Roman"/>
          <w:bCs/>
        </w:rPr>
        <w:t>необходимо финансирование в 2017</w:t>
      </w:r>
      <w:r w:rsidRPr="00A32106">
        <w:rPr>
          <w:rFonts w:ascii="Times New Roman" w:hAnsi="Times New Roman" w:cs="Times New Roman"/>
          <w:bCs/>
        </w:rPr>
        <w:t xml:space="preserve"> году на уровне </w:t>
      </w:r>
      <w:r w:rsidR="001223B3" w:rsidRPr="00A32106">
        <w:rPr>
          <w:rFonts w:ascii="Times New Roman" w:hAnsi="Times New Roman" w:cs="Times New Roman"/>
          <w:bCs/>
        </w:rPr>
        <w:t>12</w:t>
      </w:r>
      <w:r w:rsidR="0016728C" w:rsidRPr="00A32106">
        <w:rPr>
          <w:rFonts w:ascii="Times New Roman" w:hAnsi="Times New Roman" w:cs="Times New Roman"/>
          <w:bCs/>
        </w:rPr>
        <w:t>000 долларов США</w:t>
      </w:r>
      <w:r w:rsidRPr="00A32106">
        <w:rPr>
          <w:rFonts w:ascii="Times New Roman" w:hAnsi="Times New Roman" w:cs="Times New Roman"/>
          <w:bCs/>
        </w:rPr>
        <w:t>.</w:t>
      </w:r>
    </w:p>
    <w:p w:rsidR="000D0C98" w:rsidRPr="00A32106" w:rsidRDefault="000D0C98" w:rsidP="009E1065">
      <w:pPr>
        <w:spacing w:line="276" w:lineRule="auto"/>
        <w:ind w:firstLine="709"/>
        <w:jc w:val="both"/>
        <w:rPr>
          <w:rFonts w:ascii="Times New Roman" w:hAnsi="Times New Roman" w:cs="Times New Roman"/>
        </w:rPr>
      </w:pPr>
    </w:p>
    <w:p w:rsidR="003B3EBD" w:rsidRPr="00A32106" w:rsidRDefault="007C6BAD"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t>Приложение</w:t>
      </w:r>
      <w:proofErr w:type="gramStart"/>
      <w:r w:rsidRPr="00A32106">
        <w:rPr>
          <w:rFonts w:ascii="Times New Roman" w:hAnsi="Times New Roman" w:cs="Times New Roman"/>
          <w:b w:val="0"/>
          <w:bCs w:val="0"/>
          <w:i w:val="0"/>
          <w:sz w:val="24"/>
          <w:szCs w:val="24"/>
        </w:rPr>
        <w:t xml:space="preserve"> А</w:t>
      </w:r>
      <w:proofErr w:type="gramEnd"/>
    </w:p>
    <w:p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 xml:space="preserve">Число специалистов, участвовавших в работах центра по тематике </w:t>
      </w:r>
      <w:r w:rsidRPr="00A32106">
        <w:rPr>
          <w:rFonts w:ascii="Times New Roman" w:hAnsi="Times New Roman" w:cs="Times New Roman"/>
          <w:lang w:val="en-US"/>
        </w:rPr>
        <w:t>ILC</w:t>
      </w:r>
      <w:r w:rsidR="009E1065" w:rsidRPr="00A32106">
        <w:rPr>
          <w:rFonts w:ascii="Times New Roman" w:hAnsi="Times New Roman" w:cs="Times New Roman"/>
        </w:rPr>
        <w:t>: у</w:t>
      </w:r>
      <w:r w:rsidR="0016728C" w:rsidRPr="00A32106">
        <w:rPr>
          <w:rFonts w:ascii="Times New Roman" w:hAnsi="Times New Roman" w:cs="Times New Roman"/>
        </w:rPr>
        <w:t>частвовали в работе всего – 9</w:t>
      </w:r>
      <w:r w:rsidRPr="00A32106">
        <w:rPr>
          <w:rFonts w:ascii="Times New Roman" w:hAnsi="Times New Roman" w:cs="Times New Roman"/>
        </w:rPr>
        <w:t>, участвовали в работе за границей – 5.</w:t>
      </w:r>
    </w:p>
    <w:p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молодых специали</w:t>
      </w:r>
      <w:r w:rsidR="009E1065" w:rsidRPr="00A32106">
        <w:rPr>
          <w:rFonts w:ascii="Times New Roman" w:hAnsi="Times New Roman" w:cs="Times New Roman"/>
        </w:rPr>
        <w:t>стов, привлеченных в эти работы: в</w:t>
      </w:r>
      <w:r w:rsidR="0016728C" w:rsidRPr="00A32106">
        <w:rPr>
          <w:rFonts w:ascii="Times New Roman" w:hAnsi="Times New Roman" w:cs="Times New Roman"/>
        </w:rPr>
        <w:t>сего – 0</w:t>
      </w:r>
      <w:r w:rsidRPr="00A32106">
        <w:rPr>
          <w:rFonts w:ascii="Times New Roman" w:hAnsi="Times New Roman" w:cs="Times New Roman"/>
        </w:rPr>
        <w:t>, участв</w:t>
      </w:r>
      <w:r w:rsidR="0016728C" w:rsidRPr="00A32106">
        <w:rPr>
          <w:rFonts w:ascii="Times New Roman" w:hAnsi="Times New Roman" w:cs="Times New Roman"/>
        </w:rPr>
        <w:t xml:space="preserve">овали в </w:t>
      </w:r>
      <w:r w:rsidR="0016728C" w:rsidRPr="00A32106">
        <w:rPr>
          <w:rFonts w:ascii="Times New Roman" w:hAnsi="Times New Roman" w:cs="Times New Roman"/>
        </w:rPr>
        <w:lastRenderedPageBreak/>
        <w:t>работе за границей – 0</w:t>
      </w:r>
      <w:r w:rsidR="009E1065" w:rsidRPr="00A32106">
        <w:rPr>
          <w:rFonts w:ascii="Times New Roman" w:hAnsi="Times New Roman" w:cs="Times New Roman"/>
        </w:rPr>
        <w:t>.</w:t>
      </w:r>
    </w:p>
    <w:p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студе</w:t>
      </w:r>
      <w:r w:rsidR="009E1065" w:rsidRPr="00A32106">
        <w:rPr>
          <w:rFonts w:ascii="Times New Roman" w:hAnsi="Times New Roman" w:cs="Times New Roman"/>
        </w:rPr>
        <w:t>нтов – участников экспериментов: в</w:t>
      </w:r>
      <w:r w:rsidR="001223B3" w:rsidRPr="00A32106">
        <w:rPr>
          <w:rFonts w:ascii="Times New Roman" w:hAnsi="Times New Roman" w:cs="Times New Roman"/>
        </w:rPr>
        <w:t>сего – 5</w:t>
      </w:r>
      <w:r w:rsidRPr="00A32106">
        <w:rPr>
          <w:rFonts w:ascii="Times New Roman" w:hAnsi="Times New Roman" w:cs="Times New Roman"/>
        </w:rPr>
        <w:t>, участво</w:t>
      </w:r>
      <w:r w:rsidR="001223B3" w:rsidRPr="00A32106">
        <w:rPr>
          <w:rFonts w:ascii="Times New Roman" w:hAnsi="Times New Roman" w:cs="Times New Roman"/>
        </w:rPr>
        <w:t>вали в работе за границей – 3</w:t>
      </w:r>
      <w:r w:rsidRPr="00A32106">
        <w:rPr>
          <w:rFonts w:ascii="Times New Roman" w:hAnsi="Times New Roman" w:cs="Times New Roman"/>
        </w:rPr>
        <w:t>.</w:t>
      </w:r>
    </w:p>
    <w:p w:rsidR="00B9003E"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диссертаций</w:t>
      </w:r>
      <w:r w:rsidR="003B00F7" w:rsidRPr="00A32106">
        <w:rPr>
          <w:rFonts w:ascii="Times New Roman" w:hAnsi="Times New Roman" w:cs="Times New Roman"/>
        </w:rPr>
        <w:t xml:space="preserve"> на соискание ученых степеней: в</w:t>
      </w:r>
      <w:r w:rsidRPr="00A32106">
        <w:rPr>
          <w:rFonts w:ascii="Times New Roman" w:hAnsi="Times New Roman" w:cs="Times New Roman"/>
        </w:rPr>
        <w:t>сего – 0.</w:t>
      </w:r>
    </w:p>
    <w:p w:rsidR="00B9003E" w:rsidRPr="00A32106" w:rsidRDefault="00B9003E" w:rsidP="00B9003E">
      <w:pPr>
        <w:spacing w:line="276" w:lineRule="auto"/>
        <w:ind w:firstLine="709"/>
        <w:rPr>
          <w:rFonts w:ascii="Times New Roman" w:hAnsi="Times New Roman" w:cs="Times New Roman"/>
        </w:rPr>
      </w:pPr>
    </w:p>
    <w:p w:rsidR="00B9003E" w:rsidRPr="00A32106" w:rsidRDefault="005922B3" w:rsidP="00B9003E">
      <w:pPr>
        <w:spacing w:line="276" w:lineRule="auto"/>
        <w:ind w:firstLine="709"/>
        <w:rPr>
          <w:rFonts w:ascii="Times New Roman" w:hAnsi="Times New Roman" w:cs="Times New Roman"/>
          <w:b/>
        </w:rPr>
      </w:pPr>
      <w:r w:rsidRPr="00A32106">
        <w:rPr>
          <w:rFonts w:ascii="Times New Roman" w:hAnsi="Times New Roman" w:cs="Times New Roman"/>
        </w:rPr>
        <w:t xml:space="preserve">Список докладов, представленных </w:t>
      </w:r>
      <w:r w:rsidR="001223B3" w:rsidRPr="00A32106">
        <w:rPr>
          <w:rFonts w:ascii="Times New Roman" w:hAnsi="Times New Roman" w:cs="Times New Roman"/>
        </w:rPr>
        <w:t>на конференциях в 2017</w:t>
      </w:r>
      <w:r w:rsidR="00B9003E" w:rsidRPr="00A32106">
        <w:rPr>
          <w:rFonts w:ascii="Times New Roman" w:hAnsi="Times New Roman" w:cs="Times New Roman"/>
          <w:b/>
        </w:rPr>
        <w:t xml:space="preserve"> </w:t>
      </w:r>
      <w:r w:rsidR="00B9003E" w:rsidRPr="00A32106">
        <w:rPr>
          <w:rFonts w:ascii="Times New Roman" w:hAnsi="Times New Roman" w:cs="Times New Roman"/>
        </w:rPr>
        <w:t>г.</w:t>
      </w:r>
    </w:p>
    <w:p w:rsidR="001223B3" w:rsidRPr="00A32106" w:rsidRDefault="001223B3" w:rsidP="001223B3">
      <w:pPr>
        <w:spacing w:line="276" w:lineRule="auto"/>
        <w:ind w:firstLine="709"/>
        <w:jc w:val="both"/>
        <w:rPr>
          <w:rFonts w:ascii="Times New Roman" w:hAnsi="Times New Roman" w:cs="Times New Roman"/>
          <w:lang w:val="en-US"/>
        </w:rPr>
      </w:pPr>
      <w:r w:rsidRPr="00A32106">
        <w:rPr>
          <w:rFonts w:ascii="Times New Roman" w:hAnsi="Times New Roman" w:cs="Times New Roman"/>
          <w:lang w:val="en-US"/>
        </w:rPr>
        <w:t>1. A. Drutskoy, “Feasible methods of Higgs boson CP-odd component searches at ILC”, The International Workshop on Future Linear Colliders, LCWS-2017, Strasbourg, France, October 2017</w:t>
      </w:r>
    </w:p>
    <w:p w:rsidR="000D0C98" w:rsidRPr="00A32106" w:rsidRDefault="001223B3" w:rsidP="001223B3">
      <w:pPr>
        <w:spacing w:line="276" w:lineRule="auto"/>
        <w:ind w:firstLine="709"/>
        <w:jc w:val="both"/>
        <w:rPr>
          <w:rFonts w:ascii="Times New Roman" w:hAnsi="Times New Roman" w:cs="Times New Roman"/>
          <w:lang w:val="en-US"/>
        </w:rPr>
      </w:pPr>
      <w:r w:rsidRPr="00A32106">
        <w:rPr>
          <w:rFonts w:ascii="Times New Roman" w:hAnsi="Times New Roman" w:cs="Times New Roman"/>
          <w:lang w:val="en-US"/>
        </w:rPr>
        <w:t xml:space="preserve">2. M. Chadeeva, Comparison of hadronic showers in the AHCAL with steel and tungsten absorbers: preliminary results from test beam data. </w:t>
      </w:r>
      <w:proofErr w:type="gramStart"/>
      <w:r w:rsidRPr="00A32106">
        <w:rPr>
          <w:rFonts w:ascii="Times New Roman" w:hAnsi="Times New Roman" w:cs="Times New Roman"/>
          <w:lang w:val="en-US"/>
        </w:rPr>
        <w:t>CALICE Collaboration meeting, LLR, Palaiseau, France, 22-24 March, 2017.</w:t>
      </w:r>
      <w:proofErr w:type="gramEnd"/>
      <w:r w:rsidRPr="00A32106">
        <w:rPr>
          <w:rFonts w:ascii="Times New Roman" w:hAnsi="Times New Roman" w:cs="Times New Roman"/>
          <w:lang w:val="en-US"/>
        </w:rPr>
        <w:t xml:space="preserve"> </w:t>
      </w:r>
    </w:p>
    <w:p w:rsidR="001223B3" w:rsidRPr="00A32106" w:rsidRDefault="001223B3" w:rsidP="000D0C98">
      <w:pPr>
        <w:spacing w:line="276" w:lineRule="auto"/>
        <w:jc w:val="both"/>
        <w:rPr>
          <w:rFonts w:ascii="Times New Roman" w:hAnsi="Times New Roman" w:cs="Times New Roman"/>
          <w:lang w:val="en-US"/>
        </w:rPr>
      </w:pPr>
      <w:r w:rsidRPr="00A32106">
        <w:rPr>
          <w:rFonts w:ascii="Times New Roman" w:hAnsi="Times New Roman" w:cs="Times New Roman"/>
          <w:lang w:val="en-US"/>
        </w:rPr>
        <w:t>https://agenda.linearcollider.org/event/7454/contributions/38731/attachments/31380/47203/chadeeva_Fe-W_LLR2017.pdf</w:t>
      </w:r>
    </w:p>
    <w:p w:rsidR="001223B3" w:rsidRPr="00A32106" w:rsidRDefault="001223B3" w:rsidP="001223B3">
      <w:pPr>
        <w:spacing w:line="276" w:lineRule="auto"/>
        <w:ind w:firstLine="709"/>
        <w:jc w:val="both"/>
        <w:rPr>
          <w:rFonts w:ascii="Times New Roman" w:hAnsi="Times New Roman" w:cs="Times New Roman"/>
          <w:lang w:val="en-US"/>
        </w:rPr>
      </w:pPr>
      <w:proofErr w:type="gramStart"/>
      <w:r w:rsidRPr="00A32106">
        <w:rPr>
          <w:rFonts w:ascii="Times New Roman" w:hAnsi="Times New Roman" w:cs="Times New Roman"/>
          <w:lang w:val="en-US"/>
        </w:rPr>
        <w:t>3. B. Bobchenko, M. Chadeeva, S. Korpachev, V. Rusinov and E. Tarkovskii.</w:t>
      </w:r>
      <w:proofErr w:type="gramEnd"/>
      <w:r w:rsidRPr="00A32106">
        <w:rPr>
          <w:rFonts w:ascii="Times New Roman" w:hAnsi="Times New Roman" w:cs="Times New Roman"/>
          <w:lang w:val="en-US"/>
        </w:rPr>
        <w:t xml:space="preserve"> </w:t>
      </w:r>
      <w:proofErr w:type="gramStart"/>
      <w:r w:rsidRPr="00A32106">
        <w:rPr>
          <w:rFonts w:ascii="Times New Roman" w:hAnsi="Times New Roman" w:cs="Times New Roman"/>
          <w:lang w:val="en-US"/>
        </w:rPr>
        <w:t>Tests of scintillator tiles for the technological prototype of highly granular hadron calorimeter.</w:t>
      </w:r>
      <w:proofErr w:type="gramEnd"/>
      <w:r w:rsidRPr="00A32106">
        <w:rPr>
          <w:rFonts w:ascii="Times New Roman" w:hAnsi="Times New Roman" w:cs="Times New Roman"/>
          <w:lang w:val="en-US"/>
        </w:rPr>
        <w:t xml:space="preserve"> ICPPA 2016, Moscow, Russia, 2-5 October 2017.</w:t>
      </w:r>
    </w:p>
    <w:p w:rsidR="001223B3" w:rsidRPr="00A32106" w:rsidRDefault="001223B3" w:rsidP="000D0C98">
      <w:pPr>
        <w:spacing w:line="276" w:lineRule="auto"/>
        <w:jc w:val="both"/>
        <w:rPr>
          <w:rFonts w:ascii="Times New Roman" w:hAnsi="Times New Roman" w:cs="Times New Roman"/>
          <w:lang w:val="en-US"/>
        </w:rPr>
      </w:pPr>
      <w:r w:rsidRPr="00A32106">
        <w:rPr>
          <w:rFonts w:ascii="Times New Roman" w:hAnsi="Times New Roman" w:cs="Times New Roman"/>
          <w:lang w:val="en-US"/>
        </w:rPr>
        <w:t>https://indico.particle.mephi.ru/event/14/contributions/84/attachments/24/29/korpachev_icppa2017_v3.pdf</w:t>
      </w:r>
    </w:p>
    <w:p w:rsidR="00B9003E" w:rsidRPr="00A32106" w:rsidRDefault="00B9003E" w:rsidP="00B9003E">
      <w:pPr>
        <w:spacing w:line="276" w:lineRule="auto"/>
        <w:ind w:firstLine="709"/>
        <w:rPr>
          <w:rFonts w:ascii="Times New Roman" w:hAnsi="Times New Roman" w:cs="Times New Roman"/>
          <w:lang w:val="en-US"/>
        </w:rPr>
      </w:pPr>
    </w:p>
    <w:p w:rsidR="00B9003E" w:rsidRPr="00A32106" w:rsidRDefault="00B9003E" w:rsidP="005922B3">
      <w:pPr>
        <w:spacing w:line="276" w:lineRule="auto"/>
        <w:ind w:firstLine="709"/>
        <w:jc w:val="both"/>
        <w:rPr>
          <w:rFonts w:ascii="Times New Roman" w:hAnsi="Times New Roman" w:cs="Times New Roman"/>
          <w:bCs/>
        </w:rPr>
      </w:pPr>
      <w:r w:rsidRPr="00A32106">
        <w:rPr>
          <w:rFonts w:ascii="Times New Roman" w:hAnsi="Times New Roman" w:cs="Times New Roman"/>
          <w:bCs/>
        </w:rPr>
        <w:t>Спис</w:t>
      </w:r>
      <w:r w:rsidR="005922B3" w:rsidRPr="00A32106">
        <w:rPr>
          <w:rFonts w:ascii="Times New Roman" w:hAnsi="Times New Roman" w:cs="Times New Roman"/>
          <w:bCs/>
        </w:rPr>
        <w:t>ок статей, опубликованных в 201</w:t>
      </w:r>
      <w:r w:rsidR="001223B3" w:rsidRPr="00A32106">
        <w:rPr>
          <w:rFonts w:ascii="Times New Roman" w:hAnsi="Times New Roman" w:cs="Times New Roman"/>
          <w:bCs/>
        </w:rPr>
        <w:t>7</w:t>
      </w:r>
      <w:r w:rsidR="005922B3" w:rsidRPr="00A32106">
        <w:rPr>
          <w:rFonts w:ascii="Times New Roman" w:hAnsi="Times New Roman" w:cs="Times New Roman"/>
          <w:bCs/>
        </w:rPr>
        <w:t xml:space="preserve"> г.</w:t>
      </w:r>
      <w:r w:rsidR="009E1065" w:rsidRPr="00A32106">
        <w:rPr>
          <w:rFonts w:ascii="Times New Roman" w:hAnsi="Times New Roman" w:cs="Times New Roman"/>
          <w:bCs/>
        </w:rPr>
        <w:t>:</w:t>
      </w:r>
    </w:p>
    <w:p w:rsidR="001223B3" w:rsidRPr="00A32106" w:rsidRDefault="001223B3" w:rsidP="006A19C4">
      <w:pPr>
        <w:spacing w:line="276" w:lineRule="auto"/>
        <w:ind w:left="426" w:hanging="426"/>
        <w:jc w:val="both"/>
        <w:rPr>
          <w:rFonts w:ascii="Times New Roman" w:hAnsi="Times New Roman" w:cs="Times New Roman"/>
        </w:rPr>
      </w:pPr>
      <w:r w:rsidRPr="00A32106">
        <w:rPr>
          <w:rFonts w:ascii="Times New Roman" w:hAnsi="Times New Roman" w:cs="Times New Roman"/>
        </w:rPr>
        <w:t xml:space="preserve"> </w:t>
      </w:r>
    </w:p>
    <w:p w:rsidR="001223B3" w:rsidRPr="00A32106" w:rsidRDefault="001223B3" w:rsidP="001223B3">
      <w:pPr>
        <w:spacing w:line="276" w:lineRule="auto"/>
        <w:ind w:left="426" w:hanging="426"/>
        <w:jc w:val="both"/>
        <w:rPr>
          <w:rFonts w:ascii="Times New Roman" w:hAnsi="Times New Roman" w:cs="Times New Roman"/>
          <w:lang w:val="en-US"/>
        </w:rPr>
      </w:pPr>
      <w:r w:rsidRPr="00A32106">
        <w:rPr>
          <w:rFonts w:ascii="Times New Roman" w:hAnsi="Times New Roman" w:cs="Times New Roman"/>
          <w:lang w:val="en-US"/>
        </w:rPr>
        <w:t xml:space="preserve">1. Z. Deng, …, M. Chadeeva et al. Tracking within Hadronic Showers in the CALICE SDHCAL prototype using a Hough Transform Technique.  </w:t>
      </w:r>
      <w:hyperlink r:id="rId90" w:history="1">
        <w:r w:rsidRPr="00A32106">
          <w:rPr>
            <w:rStyle w:val="a7"/>
            <w:rFonts w:ascii="Times New Roman" w:hAnsi="Times New Roman" w:cs="Times New Roman"/>
            <w:color w:val="auto"/>
            <w:lang w:val="en-US"/>
          </w:rPr>
          <w:t>JINST 12 (2017) P05009</w:t>
        </w:r>
        <w:r w:rsidR="00822A74">
          <w:rPr>
            <w:rFonts w:ascii="Times New Roman" w:hAnsi="Times New Roman" w:cs="Times New Roman"/>
            <w:bCs/>
          </w:rPr>
          <w:pict>
            <v:shape id="_x0000_i1095" type="#_x0000_t75" style="width:9.2pt;height:9.2pt" filled="t">
              <v:fill color2="black"/>
              <v:imagedata r:id="rId91" o:title=""/>
            </v:shape>
          </w:pict>
        </w:r>
      </w:hyperlink>
      <w:r w:rsidRPr="00A32106">
        <w:rPr>
          <w:rFonts w:ascii="Times New Roman" w:hAnsi="Times New Roman" w:cs="Times New Roman"/>
          <w:lang w:val="en-US"/>
        </w:rPr>
        <w:t xml:space="preserve">; </w:t>
      </w:r>
      <w:hyperlink r:id="rId92" w:history="1">
        <w:r w:rsidRPr="00A32106">
          <w:rPr>
            <w:rStyle w:val="a7"/>
            <w:rFonts w:ascii="Times New Roman" w:hAnsi="Times New Roman" w:cs="Times New Roman"/>
            <w:color w:val="auto"/>
            <w:lang w:val="en-US"/>
          </w:rPr>
          <w:t>arXiv</w:t>
        </w:r>
        <w:proofErr w:type="gramStart"/>
        <w:r w:rsidRPr="00A32106">
          <w:rPr>
            <w:rStyle w:val="a7"/>
            <w:rFonts w:ascii="Times New Roman" w:hAnsi="Times New Roman" w:cs="Times New Roman"/>
            <w:color w:val="auto"/>
            <w:lang w:val="en-US"/>
          </w:rPr>
          <w:t>:1702.08082</w:t>
        </w:r>
        <w:proofErr w:type="gramEnd"/>
      </w:hyperlink>
    </w:p>
    <w:p w:rsidR="001223B3" w:rsidRPr="00A32106" w:rsidRDefault="001223B3" w:rsidP="001223B3">
      <w:pPr>
        <w:spacing w:line="276" w:lineRule="auto"/>
        <w:ind w:left="426" w:hanging="426"/>
        <w:jc w:val="both"/>
        <w:rPr>
          <w:rFonts w:ascii="Times New Roman" w:hAnsi="Times New Roman" w:cs="Times New Roman"/>
          <w:lang w:val="en-US"/>
        </w:rPr>
      </w:pPr>
      <w:r w:rsidRPr="00A32106">
        <w:rPr>
          <w:rFonts w:ascii="Times New Roman" w:hAnsi="Times New Roman" w:cs="Times New Roman"/>
          <w:lang w:val="en-US"/>
        </w:rPr>
        <w:t>2. J. Repond</w:t>
      </w:r>
      <w:proofErr w:type="gramStart"/>
      <w:r w:rsidRPr="00A32106">
        <w:rPr>
          <w:rFonts w:ascii="Times New Roman" w:hAnsi="Times New Roman" w:cs="Times New Roman"/>
          <w:lang w:val="en-US"/>
        </w:rPr>
        <w:t>, …,</w:t>
      </w:r>
      <w:proofErr w:type="gramEnd"/>
      <w:r w:rsidRPr="00A32106">
        <w:rPr>
          <w:rFonts w:ascii="Times New Roman" w:hAnsi="Times New Roman" w:cs="Times New Roman"/>
          <w:lang w:val="en-US"/>
        </w:rPr>
        <w:t xml:space="preserve"> M. Chadeeva, M. Danilov et al. Construction and Response of a Highly Granular Scintillator-based Electromagnetic Calorimeter. Submitted to NIM; </w:t>
      </w:r>
      <w:hyperlink r:id="rId93" w:history="1">
        <w:r w:rsidRPr="00A32106">
          <w:rPr>
            <w:rStyle w:val="a7"/>
            <w:rFonts w:ascii="Times New Roman" w:hAnsi="Times New Roman" w:cs="Times New Roman"/>
            <w:color w:val="auto"/>
            <w:lang w:val="en-US"/>
          </w:rPr>
          <w:t>arXiv</w:t>
        </w:r>
        <w:proofErr w:type="gramStart"/>
        <w:r w:rsidRPr="00A32106">
          <w:rPr>
            <w:rStyle w:val="a7"/>
            <w:rFonts w:ascii="Times New Roman" w:hAnsi="Times New Roman" w:cs="Times New Roman"/>
            <w:color w:val="auto"/>
            <w:lang w:val="en-US"/>
          </w:rPr>
          <w:t>:1707.07126</w:t>
        </w:r>
        <w:proofErr w:type="gramEnd"/>
        <w:r w:rsidR="00822A74">
          <w:rPr>
            <w:rFonts w:ascii="Times New Roman" w:hAnsi="Times New Roman" w:cs="Times New Roman"/>
            <w:bCs/>
          </w:rPr>
          <w:pict>
            <v:shape id="_x0000_i1096" type="#_x0000_t75" style="width:9.2pt;height:9.2pt" filled="t">
              <v:fill color2="black"/>
              <v:imagedata r:id="rId91" o:title=""/>
            </v:shape>
          </w:pict>
        </w:r>
      </w:hyperlink>
    </w:p>
    <w:p w:rsidR="001223B3" w:rsidRPr="00A32106" w:rsidRDefault="001223B3" w:rsidP="001223B3">
      <w:pPr>
        <w:spacing w:line="276" w:lineRule="auto"/>
        <w:ind w:left="426" w:hanging="426"/>
        <w:jc w:val="both"/>
        <w:rPr>
          <w:rFonts w:ascii="Times New Roman" w:hAnsi="Times New Roman" w:cs="Times New Roman"/>
          <w:lang w:val="en-US"/>
        </w:rPr>
      </w:pPr>
      <w:r w:rsidRPr="00A32106">
        <w:rPr>
          <w:rFonts w:ascii="Times New Roman" w:hAnsi="Times New Roman" w:cs="Times New Roman"/>
          <w:lang w:val="en-US"/>
        </w:rPr>
        <w:t xml:space="preserve">3. S. Korpachev </w:t>
      </w:r>
      <w:proofErr w:type="gramStart"/>
      <w:r w:rsidRPr="00A32106">
        <w:rPr>
          <w:rFonts w:ascii="Times New Roman" w:hAnsi="Times New Roman" w:cs="Times New Roman"/>
          <w:lang w:val="en-US"/>
        </w:rPr>
        <w:t>and  M</w:t>
      </w:r>
      <w:proofErr w:type="gramEnd"/>
      <w:r w:rsidRPr="00A32106">
        <w:rPr>
          <w:rFonts w:ascii="Times New Roman" w:hAnsi="Times New Roman" w:cs="Times New Roman"/>
          <w:lang w:val="en-US"/>
        </w:rPr>
        <w:t xml:space="preserve">. Chadeeva. </w:t>
      </w:r>
      <w:proofErr w:type="gramStart"/>
      <w:r w:rsidRPr="00A32106">
        <w:rPr>
          <w:rFonts w:ascii="Times New Roman" w:hAnsi="Times New Roman" w:cs="Times New Roman"/>
          <w:lang w:val="en-US"/>
        </w:rPr>
        <w:t>Geant4 simulation of optical photon transport in scintillator tile with direct readout by silicon photomultiplier.</w:t>
      </w:r>
      <w:proofErr w:type="gramEnd"/>
      <w:r w:rsidRPr="00A32106">
        <w:rPr>
          <w:rFonts w:ascii="Times New Roman" w:hAnsi="Times New Roman" w:cs="Times New Roman"/>
          <w:lang w:val="en-US"/>
        </w:rPr>
        <w:t xml:space="preserve"> </w:t>
      </w:r>
      <w:proofErr w:type="gramStart"/>
      <w:r w:rsidRPr="00A32106">
        <w:rPr>
          <w:rFonts w:ascii="Times New Roman" w:hAnsi="Times New Roman" w:cs="Times New Roman"/>
          <w:lang w:val="en-US"/>
        </w:rPr>
        <w:t>J.Phys.Conf.Ser. 798 (2017) no.1, 012218.</w:t>
      </w:r>
      <w:proofErr w:type="gramEnd"/>
    </w:p>
    <w:p w:rsidR="001223B3" w:rsidRPr="00A32106" w:rsidRDefault="001223B3" w:rsidP="006A19C4">
      <w:pPr>
        <w:spacing w:line="276" w:lineRule="auto"/>
        <w:ind w:left="426" w:hanging="426"/>
        <w:jc w:val="both"/>
        <w:rPr>
          <w:rFonts w:ascii="Times New Roman" w:hAnsi="Times New Roman" w:cs="Times New Roman"/>
        </w:rPr>
      </w:pPr>
    </w:p>
    <w:p w:rsidR="00B9003E" w:rsidRPr="00A32106" w:rsidRDefault="00B9003E" w:rsidP="006A19C4">
      <w:pPr>
        <w:spacing w:line="276" w:lineRule="auto"/>
        <w:ind w:left="426" w:hanging="426"/>
        <w:jc w:val="both"/>
        <w:rPr>
          <w:rFonts w:ascii="Times New Roman" w:hAnsi="Times New Roman" w:cs="Times New Roman"/>
          <w:lang w:val="en-US"/>
        </w:rPr>
      </w:pPr>
    </w:p>
    <w:p w:rsidR="00B9003E" w:rsidRPr="00A32106" w:rsidRDefault="00B9003E" w:rsidP="00763159">
      <w:pPr>
        <w:spacing w:line="276" w:lineRule="auto"/>
        <w:ind w:firstLine="709"/>
        <w:rPr>
          <w:rFonts w:ascii="Times New Roman" w:hAnsi="Times New Roman" w:cs="Times New Roman"/>
          <w:lang w:val="en-US"/>
        </w:rPr>
      </w:pPr>
    </w:p>
    <w:p w:rsidR="003B3EBD" w:rsidRPr="00A32106" w:rsidRDefault="00B9003E" w:rsidP="00763159">
      <w:pPr>
        <w:spacing w:line="276" w:lineRule="auto"/>
        <w:ind w:firstLine="709"/>
        <w:rPr>
          <w:rFonts w:ascii="Times New Roman" w:hAnsi="Times New Roman" w:cs="Times New Roman"/>
        </w:rPr>
      </w:pPr>
      <w:r w:rsidRPr="00A32106">
        <w:rPr>
          <w:rFonts w:ascii="Times New Roman" w:hAnsi="Times New Roman" w:cs="Times New Roman"/>
          <w:lang w:val="en-US"/>
        </w:rPr>
        <w:t xml:space="preserve"> </w:t>
      </w:r>
      <w:r w:rsidR="003B3EBD" w:rsidRPr="00A32106">
        <w:rPr>
          <w:rFonts w:ascii="Times New Roman" w:hAnsi="Times New Roman" w:cs="Times New Roman"/>
        </w:rPr>
        <w:t>.</w:t>
      </w:r>
    </w:p>
    <w:p w:rsidR="003B3EBD" w:rsidRPr="00A32106" w:rsidRDefault="003B3EBD" w:rsidP="00763159">
      <w:pPr>
        <w:spacing w:line="276" w:lineRule="auto"/>
        <w:rPr>
          <w:rFonts w:ascii="Times New Roman" w:hAnsi="Times New Roman" w:cs="Times New Roman"/>
        </w:rPr>
      </w:pPr>
    </w:p>
    <w:p w:rsidR="003B3EBD" w:rsidRPr="00A32106" w:rsidRDefault="003B3EBD" w:rsidP="00763159">
      <w:pPr>
        <w:spacing w:line="276" w:lineRule="auto"/>
        <w:rPr>
          <w:rFonts w:ascii="Times New Roman" w:hAnsi="Times New Roman" w:cs="Times New Roman"/>
        </w:rPr>
      </w:pPr>
    </w:p>
    <w:p w:rsidR="008632FF" w:rsidRPr="00A32106" w:rsidRDefault="00800562" w:rsidP="00763159">
      <w:pPr>
        <w:pStyle w:val="1"/>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39" w:name="_Toc501707854"/>
      <w:r w:rsidR="008632F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8632FF" w:rsidRPr="00A32106">
        <w:rPr>
          <w:rFonts w:ascii="Times New Roman" w:hAnsi="Times New Roman" w:cs="Times New Roman"/>
          <w:b w:val="0"/>
          <w:sz w:val="24"/>
          <w:szCs w:val="24"/>
        </w:rPr>
        <w:t xml:space="preserve"> </w:t>
      </w:r>
      <w:r w:rsidR="0042114A" w:rsidRPr="00A32106">
        <w:rPr>
          <w:rFonts w:ascii="Times New Roman" w:hAnsi="Times New Roman" w:cs="Times New Roman"/>
          <w:b w:val="0"/>
          <w:sz w:val="24"/>
          <w:szCs w:val="24"/>
        </w:rPr>
        <w:t xml:space="preserve">9 </w:t>
      </w:r>
      <w:r w:rsidR="008632FF" w:rsidRPr="00A32106">
        <w:rPr>
          <w:rFonts w:ascii="Times New Roman" w:hAnsi="Times New Roman" w:cs="Times New Roman"/>
          <w:b w:val="0"/>
          <w:sz w:val="24"/>
          <w:szCs w:val="24"/>
        </w:rPr>
        <w:t>«Структура экзотических ядер»</w:t>
      </w:r>
      <w:bookmarkEnd w:id="39"/>
    </w:p>
    <w:p w:rsidR="008632FF" w:rsidRPr="00A32106" w:rsidRDefault="000D63C9" w:rsidP="004D65A0">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«Структура экзотических ядер» проводится коллаборацией </w:t>
      </w:r>
      <w:r w:rsidRPr="00A32106">
        <w:rPr>
          <w:rFonts w:ascii="Times New Roman" w:hAnsi="Times New Roman" w:cs="Times New Roman"/>
          <w:lang w:val="en-US"/>
        </w:rPr>
        <w:t>GSI</w:t>
      </w:r>
      <w:r w:rsidRPr="00A32106">
        <w:rPr>
          <w:rFonts w:ascii="Times New Roman" w:hAnsi="Times New Roman" w:cs="Times New Roman"/>
        </w:rPr>
        <w:t xml:space="preserve"> (Дармштадт) – ФГБУ ПИЯФ НИЦ «Курчатовский институт».  </w:t>
      </w:r>
      <w:r w:rsidR="008632FF" w:rsidRPr="00A32106">
        <w:rPr>
          <w:rFonts w:ascii="Times New Roman" w:hAnsi="Times New Roman" w:cs="Times New Roman"/>
        </w:rPr>
        <w:t xml:space="preserve">Координатор эксперимента </w:t>
      </w:r>
      <w:r w:rsidR="00254367" w:rsidRPr="00A32106">
        <w:rPr>
          <w:rFonts w:ascii="Times New Roman" w:hAnsi="Times New Roman" w:cs="Times New Roman"/>
        </w:rPr>
        <w:t>- Ханзадеев Алексей Викентьевич.</w:t>
      </w:r>
    </w:p>
    <w:p w:rsidR="00623DF9" w:rsidRPr="00A32106" w:rsidRDefault="00E45D2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E7247A" w:rsidRPr="00A32106" w:rsidRDefault="00E7247A" w:rsidP="00E7247A">
      <w:pPr>
        <w:spacing w:line="276" w:lineRule="auto"/>
        <w:ind w:firstLine="709"/>
        <w:jc w:val="both"/>
        <w:rPr>
          <w:rFonts w:ascii="Times New Roman" w:hAnsi="Times New Roman" w:cs="Times New Roman"/>
        </w:rPr>
      </w:pPr>
      <w:r w:rsidRPr="00A32106">
        <w:rPr>
          <w:rFonts w:ascii="Times New Roman" w:hAnsi="Times New Roman" w:cs="Times New Roman"/>
        </w:rPr>
        <w:t>В эксперименте изучается распределение плотности материи в нейтронн</w:t>
      </w:r>
      <w:proofErr w:type="gramStart"/>
      <w:r w:rsidRPr="00A32106">
        <w:rPr>
          <w:rFonts w:ascii="Times New Roman" w:hAnsi="Times New Roman" w:cs="Times New Roman"/>
        </w:rPr>
        <w:t>о-</w:t>
      </w:r>
      <w:proofErr w:type="gramEnd"/>
      <w:r w:rsidRPr="00A32106">
        <w:rPr>
          <w:rFonts w:ascii="Times New Roman" w:hAnsi="Times New Roman" w:cs="Times New Roman"/>
        </w:rPr>
        <w:t xml:space="preserve"> и протонно-избыточных ядрах методом упругого рассеяния протонов на ядрах в инверсной кинематике. Со стороны России в эксперименте участвует НИЦ «Курчатовский институт» - ПИЯФ.</w:t>
      </w:r>
    </w:p>
    <w:p w:rsidR="008632FF" w:rsidRPr="00A32106" w:rsidRDefault="00E7247A" w:rsidP="00E7247A">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 завершена обработка экспериментальных данных, набранных в эксперименте по упругому мало-угловому рассеянию протонов на нейтронно-избыточных изотопах углерода </w:t>
      </w:r>
      <w:r w:rsidRPr="00A32106">
        <w:rPr>
          <w:rFonts w:ascii="Times New Roman" w:hAnsi="Times New Roman" w:cs="Times New Roman"/>
          <w:vertAlign w:val="superscript"/>
        </w:rPr>
        <w:t>14, 15, 16, 17</w:t>
      </w:r>
      <w:r w:rsidRPr="00A32106">
        <w:rPr>
          <w:rFonts w:ascii="Times New Roman" w:hAnsi="Times New Roman" w:cs="Times New Roman"/>
          <w:lang w:val="en-US"/>
        </w:rPr>
        <w:t>C</w:t>
      </w:r>
      <w:r w:rsidRPr="00A32106">
        <w:rPr>
          <w:rFonts w:ascii="Times New Roman" w:hAnsi="Times New Roman" w:cs="Times New Roman"/>
          <w:vertAlign w:val="superscript"/>
        </w:rPr>
        <w:t xml:space="preserve"> </w:t>
      </w:r>
      <w:r w:rsidRPr="00A32106">
        <w:rPr>
          <w:rFonts w:ascii="Times New Roman" w:hAnsi="Times New Roman" w:cs="Times New Roman"/>
        </w:rPr>
        <w:t xml:space="preserve">и стабильном ядре </w:t>
      </w:r>
      <w:r w:rsidRPr="00A32106">
        <w:rPr>
          <w:rFonts w:ascii="Times New Roman" w:hAnsi="Times New Roman" w:cs="Times New Roman"/>
          <w:vertAlign w:val="superscript"/>
        </w:rPr>
        <w:t>12</w:t>
      </w:r>
      <w:r w:rsidRPr="00A32106">
        <w:rPr>
          <w:rFonts w:ascii="Times New Roman" w:hAnsi="Times New Roman" w:cs="Times New Roman"/>
          <w:lang w:val="en-US"/>
        </w:rPr>
        <w:t>C</w:t>
      </w:r>
      <w:r w:rsidRPr="00A32106">
        <w:rPr>
          <w:rFonts w:ascii="Times New Roman" w:hAnsi="Times New Roman" w:cs="Times New Roman"/>
        </w:rPr>
        <w:t xml:space="preserve">, получены дифференциальные сечения упругого рассеяния и проведен их теоретический анализ.  </w:t>
      </w:r>
    </w:p>
    <w:p w:rsidR="00E45D2F" w:rsidRPr="00A32106" w:rsidRDefault="000D63C9"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эксперимента</w:t>
      </w:r>
    </w:p>
    <w:p w:rsidR="00E7247A" w:rsidRPr="00A32106" w:rsidRDefault="00E7247A" w:rsidP="00E7247A">
      <w:pPr>
        <w:spacing w:line="276" w:lineRule="auto"/>
        <w:ind w:firstLine="709"/>
        <w:jc w:val="both"/>
        <w:rPr>
          <w:rFonts w:ascii="Times New Roman" w:hAnsi="Times New Roman" w:cs="Times New Roman"/>
        </w:rPr>
      </w:pPr>
      <w:r w:rsidRPr="00A32106">
        <w:rPr>
          <w:rFonts w:ascii="Times New Roman" w:hAnsi="Times New Roman" w:cs="Times New Roman"/>
        </w:rPr>
        <w:t>Развитие техники получения достаточно интенсивных пучков радиоактивных ядер по</w:t>
      </w:r>
      <w:r w:rsidRPr="00A32106">
        <w:rPr>
          <w:rFonts w:ascii="Times New Roman" w:hAnsi="Times New Roman" w:cs="Times New Roman"/>
        </w:rPr>
        <w:softHyphen/>
        <w:t xml:space="preserve">зволило исследовать изменение структуры и свойств атомного ядра по мере удаления от полосы </w:t>
      </w:r>
      <w:proofErr w:type="gramStart"/>
      <w:r w:rsidRPr="00A32106">
        <w:rPr>
          <w:rFonts w:ascii="Times New Roman" w:hAnsi="Times New Roman" w:cs="Times New Roman"/>
        </w:rPr>
        <w:t>β-</w:t>
      </w:r>
      <w:proofErr w:type="gramEnd"/>
      <w:r w:rsidRPr="00A32106">
        <w:rPr>
          <w:rFonts w:ascii="Times New Roman" w:hAnsi="Times New Roman" w:cs="Times New Roman"/>
        </w:rPr>
        <w:t>стабильности. Были обнаружены новые свойства ядерной материи у нейтроно</w:t>
      </w:r>
      <w:r w:rsidRPr="00A32106">
        <w:rPr>
          <w:rFonts w:ascii="Times New Roman" w:hAnsi="Times New Roman" w:cs="Times New Roman"/>
        </w:rPr>
        <w:softHyphen/>
        <w:t>избыточных ядер – существование нейтронной шубы и гало. При уменьшении энергии отделения последнего или двух последних валентных нуклонов у нейтронно-избыточных ядер происходит изменение формы ядра, в котором образуется гало – протяжённое рас</w:t>
      </w:r>
      <w:r w:rsidRPr="00A32106">
        <w:rPr>
          <w:rFonts w:ascii="Times New Roman" w:hAnsi="Times New Roman" w:cs="Times New Roman"/>
        </w:rPr>
        <w:softHyphen/>
        <w:t>пределение ядерного вещества за пределами ядерного кора. Увеличение среднеквадратич</w:t>
      </w:r>
      <w:r w:rsidRPr="00A32106">
        <w:rPr>
          <w:rFonts w:ascii="Times New Roman" w:hAnsi="Times New Roman" w:cs="Times New Roman"/>
        </w:rPr>
        <w:softHyphen/>
        <w:t xml:space="preserve">ного радиуса (с.к.р.) </w:t>
      </w:r>
      <w:r w:rsidRPr="00A32106">
        <w:rPr>
          <w:rFonts w:ascii="Times New Roman" w:hAnsi="Times New Roman" w:cs="Times New Roman"/>
          <w:i/>
          <w:lang w:val="en-US"/>
        </w:rPr>
        <w:t>R</w:t>
      </w:r>
      <w:r w:rsidRPr="00A32106">
        <w:rPr>
          <w:rFonts w:ascii="Times New Roman" w:hAnsi="Times New Roman" w:cs="Times New Roman"/>
          <w:vertAlign w:val="subscript"/>
          <w:lang w:val="en-US"/>
        </w:rPr>
        <w:t>m</w:t>
      </w:r>
      <w:r w:rsidRPr="00A32106">
        <w:rPr>
          <w:rFonts w:ascii="Times New Roman" w:hAnsi="Times New Roman" w:cs="Times New Roman"/>
        </w:rPr>
        <w:t xml:space="preserve"> пространственного распределения ядерного вещества в ядрах у границы нейтронной стабильности явилось первым признаком гало в экзотических ядрах, таких как </w:t>
      </w:r>
      <w:r w:rsidRPr="00A32106">
        <w:rPr>
          <w:rFonts w:ascii="Times New Roman" w:hAnsi="Times New Roman" w:cs="Times New Roman"/>
          <w:vertAlign w:val="superscript"/>
        </w:rPr>
        <w:t>6</w:t>
      </w:r>
      <w:r w:rsidRPr="00A32106">
        <w:rPr>
          <w:rFonts w:ascii="Times New Roman" w:hAnsi="Times New Roman" w:cs="Times New Roman"/>
          <w:lang w:val="en-US"/>
        </w:rPr>
        <w:t>He</w:t>
      </w:r>
      <w:r w:rsidRPr="00A32106">
        <w:rPr>
          <w:rFonts w:ascii="Times New Roman" w:hAnsi="Times New Roman" w:cs="Times New Roman"/>
        </w:rPr>
        <w:t xml:space="preserve">, </w:t>
      </w:r>
      <w:r w:rsidRPr="00A32106">
        <w:rPr>
          <w:rFonts w:ascii="Times New Roman" w:hAnsi="Times New Roman" w:cs="Times New Roman"/>
          <w:vertAlign w:val="superscript"/>
        </w:rPr>
        <w:t>11</w:t>
      </w:r>
      <w:r w:rsidRPr="00A32106">
        <w:rPr>
          <w:rFonts w:ascii="Times New Roman" w:hAnsi="Times New Roman" w:cs="Times New Roman"/>
          <w:lang w:val="en-US"/>
        </w:rPr>
        <w:t>Li</w:t>
      </w:r>
      <w:r w:rsidRPr="00A32106">
        <w:rPr>
          <w:rFonts w:ascii="Times New Roman" w:hAnsi="Times New Roman" w:cs="Times New Roman"/>
        </w:rPr>
        <w:t>,</w:t>
      </w:r>
      <w:r w:rsidRPr="00A32106">
        <w:rPr>
          <w:rFonts w:ascii="Times New Roman" w:hAnsi="Times New Roman" w:cs="Times New Roman"/>
          <w:vertAlign w:val="superscript"/>
        </w:rPr>
        <w:t xml:space="preserve"> 11</w:t>
      </w:r>
      <w:r w:rsidRPr="00A32106">
        <w:rPr>
          <w:rFonts w:ascii="Times New Roman" w:hAnsi="Times New Roman" w:cs="Times New Roman"/>
          <w:lang w:val="en-US"/>
        </w:rPr>
        <w:t>Be</w:t>
      </w:r>
      <w:r w:rsidRPr="00A32106">
        <w:rPr>
          <w:rFonts w:ascii="Times New Roman" w:hAnsi="Times New Roman" w:cs="Times New Roman"/>
        </w:rPr>
        <w:t>,</w:t>
      </w:r>
      <w:r w:rsidRPr="00A32106">
        <w:rPr>
          <w:rFonts w:ascii="Times New Roman" w:hAnsi="Times New Roman" w:cs="Times New Roman"/>
          <w:vertAlign w:val="superscript"/>
        </w:rPr>
        <w:t xml:space="preserve"> 14</w:t>
      </w:r>
      <w:r w:rsidRPr="00A32106">
        <w:rPr>
          <w:rFonts w:ascii="Times New Roman" w:hAnsi="Times New Roman" w:cs="Times New Roman"/>
          <w:lang w:val="en-US"/>
        </w:rPr>
        <w:t>Be</w:t>
      </w:r>
      <w:r w:rsidRPr="00A32106">
        <w:rPr>
          <w:rFonts w:ascii="Times New Roman" w:hAnsi="Times New Roman" w:cs="Times New Roman"/>
        </w:rPr>
        <w:t xml:space="preserve">. </w:t>
      </w:r>
    </w:p>
    <w:p w:rsidR="00E7247A" w:rsidRPr="00A32106" w:rsidRDefault="00E7247A" w:rsidP="00E7247A">
      <w:pPr>
        <w:spacing w:line="276" w:lineRule="auto"/>
        <w:ind w:firstLine="709"/>
        <w:jc w:val="both"/>
        <w:rPr>
          <w:rFonts w:ascii="Times New Roman" w:hAnsi="Times New Roman" w:cs="Times New Roman"/>
        </w:rPr>
      </w:pPr>
      <w:r w:rsidRPr="00A32106">
        <w:rPr>
          <w:rFonts w:ascii="Times New Roman" w:hAnsi="Times New Roman" w:cs="Times New Roman"/>
        </w:rPr>
        <w:t>Размеры ядра и форма радиального распределения ядерной материи и заряда являются фундаментальными характеристиками ядер. Наиболее надёжная информация о распреде</w:t>
      </w:r>
      <w:r w:rsidRPr="00A32106">
        <w:rPr>
          <w:rFonts w:ascii="Times New Roman" w:hAnsi="Times New Roman" w:cs="Times New Roman"/>
        </w:rPr>
        <w:softHyphen/>
        <w:t>лениях ядерной материи в стабильных ядрах была получена методом упругого рассеяния протонов промежуточной энергии. Эти эксперименты оказались успешными благодаря тому, что при энергии протонов около 1 ГэВ для описания рассеяния на ядрах может быть применена теория дифракционного многократного рассеяния Глаубера-Ситенко, позволя</w:t>
      </w:r>
      <w:r w:rsidRPr="00A32106">
        <w:rPr>
          <w:rFonts w:ascii="Times New Roman" w:hAnsi="Times New Roman" w:cs="Times New Roman"/>
        </w:rPr>
        <w:softHyphen/>
        <w:t>ющая достаточно точно связать измеренные сечения с искомыми распределениями ядер</w:t>
      </w:r>
      <w:r w:rsidRPr="00A32106">
        <w:rPr>
          <w:rFonts w:ascii="Times New Roman" w:hAnsi="Times New Roman" w:cs="Times New Roman"/>
        </w:rPr>
        <w:softHyphen/>
        <w:t>ной плотности. Для исследования экзотических ядер в ПИЯФ было предложено прово</w:t>
      </w:r>
      <w:r w:rsidRPr="00A32106">
        <w:rPr>
          <w:rFonts w:ascii="Times New Roman" w:hAnsi="Times New Roman" w:cs="Times New Roman"/>
        </w:rPr>
        <w:softHyphen/>
        <w:t>дить эксперимент в инверсной кинематике, при этом пучки экзотических ядер рассеивать на водородной мишени, в качестве которой использовать созданный в ПИЯФ ионизацион</w:t>
      </w:r>
      <w:r w:rsidRPr="00A32106">
        <w:rPr>
          <w:rFonts w:ascii="Times New Roman" w:hAnsi="Times New Roman" w:cs="Times New Roman"/>
        </w:rPr>
        <w:softHyphen/>
        <w:t>ный спектрометр ИКАР. Спектрометр ИКАР ранее успешно использовался в экспе</w:t>
      </w:r>
      <w:r w:rsidRPr="00A32106">
        <w:rPr>
          <w:rFonts w:ascii="Times New Roman" w:hAnsi="Times New Roman" w:cs="Times New Roman"/>
        </w:rPr>
        <w:softHyphen/>
        <w:t xml:space="preserve">риментах по исследованию упругого рассеяния адронов на малые углы. </w:t>
      </w:r>
    </w:p>
    <w:p w:rsidR="00E7247A" w:rsidRPr="00A32106" w:rsidRDefault="00E7247A" w:rsidP="00E7247A">
      <w:pPr>
        <w:spacing w:line="276" w:lineRule="auto"/>
        <w:ind w:firstLine="709"/>
        <w:jc w:val="both"/>
        <w:rPr>
          <w:rFonts w:ascii="Times New Roman" w:hAnsi="Times New Roman" w:cs="Times New Roman"/>
        </w:rPr>
      </w:pPr>
      <w:r w:rsidRPr="00A32106">
        <w:rPr>
          <w:rFonts w:ascii="Times New Roman" w:hAnsi="Times New Roman" w:cs="Times New Roman"/>
        </w:rPr>
        <w:t>Вследствие того, что интенсивность вторичных пучков радиоактивных ядер относи</w:t>
      </w:r>
      <w:r w:rsidRPr="00A32106">
        <w:rPr>
          <w:rFonts w:ascii="Times New Roman" w:hAnsi="Times New Roman" w:cs="Times New Roman"/>
        </w:rPr>
        <w:softHyphen/>
        <w:t>тельно низка, измерять дифференциальные сечения с достаточной статистической точно</w:t>
      </w:r>
      <w:r w:rsidRPr="00A32106">
        <w:rPr>
          <w:rFonts w:ascii="Times New Roman" w:hAnsi="Times New Roman" w:cs="Times New Roman"/>
        </w:rPr>
        <w:softHyphen/>
        <w:t xml:space="preserve">стью при больших углах рассеяния представляется затруднительным. Однако, как следует из теоретического рассмотрения, анализ дифференциальных сечений упругого рассеяния даже в ограниченном диапазоне малых углов – при условии, что сечения </w:t>
      </w:r>
      <w:r w:rsidRPr="00A32106">
        <w:rPr>
          <w:rFonts w:ascii="Times New Roman" w:hAnsi="Times New Roman" w:cs="Times New Roman"/>
        </w:rPr>
        <w:lastRenderedPageBreak/>
        <w:t>измерены доста</w:t>
      </w:r>
      <w:r w:rsidRPr="00A32106">
        <w:rPr>
          <w:rFonts w:ascii="Times New Roman" w:hAnsi="Times New Roman" w:cs="Times New Roman"/>
        </w:rPr>
        <w:softHyphen/>
        <w:t>точно точно – позволяет получить информацию не только о с.к.р. ядра, но и о форме ради</w:t>
      </w:r>
      <w:r w:rsidRPr="00A32106">
        <w:rPr>
          <w:rFonts w:ascii="Times New Roman" w:hAnsi="Times New Roman" w:cs="Times New Roman"/>
        </w:rPr>
        <w:softHyphen/>
        <w:t>ального распределения ядерной материи. Более того, в случае ядер с гало наиболее инфор</w:t>
      </w:r>
      <w:r w:rsidRPr="00A32106">
        <w:rPr>
          <w:rFonts w:ascii="Times New Roman" w:hAnsi="Times New Roman" w:cs="Times New Roman"/>
        </w:rPr>
        <w:softHyphen/>
        <w:t>мативными являются дифференциальные сечения рассеяния как раз при малых углах. Действительно, рассеяние на нейтронах гало даёт вклад в наклон дифференциального се</w:t>
      </w:r>
      <w:r w:rsidRPr="00A32106">
        <w:rPr>
          <w:rFonts w:ascii="Times New Roman" w:hAnsi="Times New Roman" w:cs="Times New Roman"/>
        </w:rPr>
        <w:softHyphen/>
        <w:t xml:space="preserve">чения </w:t>
      </w:r>
      <w:r w:rsidRPr="00A32106">
        <w:rPr>
          <w:rFonts w:ascii="Times New Roman" w:hAnsi="Times New Roman" w:cs="Times New Roman"/>
          <w:lang w:val="en-US"/>
        </w:rPr>
        <w:t>d</w:t>
      </w:r>
      <w:r w:rsidRPr="00A32106">
        <w:rPr>
          <w:rFonts w:ascii="Times New Roman" w:hAnsi="Times New Roman" w:cs="Times New Roman"/>
          <w:i/>
          <w:lang w:val="en-US"/>
        </w:rPr>
        <w:t>σ</w:t>
      </w:r>
      <w:r w:rsidRPr="00A32106">
        <w:rPr>
          <w:rFonts w:ascii="Times New Roman" w:hAnsi="Times New Roman" w:cs="Times New Roman"/>
          <w:i/>
        </w:rPr>
        <w:t>/</w:t>
      </w:r>
      <w:r w:rsidRPr="00A32106">
        <w:rPr>
          <w:rFonts w:ascii="Times New Roman" w:hAnsi="Times New Roman" w:cs="Times New Roman"/>
          <w:lang w:val="en-US"/>
        </w:rPr>
        <w:t>d</w:t>
      </w:r>
      <w:r w:rsidRPr="00A32106">
        <w:rPr>
          <w:rFonts w:ascii="Times New Roman" w:hAnsi="Times New Roman" w:cs="Times New Roman"/>
          <w:i/>
          <w:lang w:val="en-US"/>
        </w:rPr>
        <w:t>t</w:t>
      </w:r>
      <w:r w:rsidRPr="00A32106">
        <w:rPr>
          <w:rFonts w:ascii="Times New Roman" w:hAnsi="Times New Roman" w:cs="Times New Roman"/>
        </w:rPr>
        <w:t xml:space="preserve"> при малых переданных импульсах | </w:t>
      </w:r>
      <w:r w:rsidRPr="00A32106">
        <w:rPr>
          <w:rFonts w:ascii="Times New Roman" w:hAnsi="Times New Roman" w:cs="Times New Roman"/>
          <w:i/>
          <w:lang w:val="en-US"/>
        </w:rPr>
        <w:t>t</w:t>
      </w:r>
      <w:r w:rsidRPr="00A32106">
        <w:rPr>
          <w:rFonts w:ascii="Times New Roman" w:hAnsi="Times New Roman" w:cs="Times New Roman"/>
        </w:rPr>
        <w:t xml:space="preserve"> |, т.е. при малых углах рассеяния. Анализ формы измеренных сечений позволяет определить размер как ядерного кора, так и ядер</w:t>
      </w:r>
      <w:r w:rsidRPr="00A32106">
        <w:rPr>
          <w:rFonts w:ascii="Times New Roman" w:hAnsi="Times New Roman" w:cs="Times New Roman"/>
        </w:rPr>
        <w:softHyphen/>
        <w:t xml:space="preserve">ного гало. </w:t>
      </w:r>
      <w:proofErr w:type="gramStart"/>
      <w:r w:rsidRPr="00A32106">
        <w:rPr>
          <w:rFonts w:ascii="Times New Roman" w:hAnsi="Times New Roman" w:cs="Times New Roman"/>
        </w:rPr>
        <w:t>В серии экспериментов, которые были проведены на пучках ускорителя Ядер</w:t>
      </w:r>
      <w:r w:rsidRPr="00A32106">
        <w:rPr>
          <w:rFonts w:ascii="Times New Roman" w:hAnsi="Times New Roman" w:cs="Times New Roman"/>
        </w:rPr>
        <w:softHyphen/>
        <w:t>ного центра тяжёлых ионов (</w:t>
      </w:r>
      <w:r w:rsidRPr="00A32106">
        <w:rPr>
          <w:rFonts w:ascii="Times New Roman" w:hAnsi="Times New Roman" w:cs="Times New Roman"/>
          <w:lang w:val="en-US"/>
        </w:rPr>
        <w:t>GSI</w:t>
      </w:r>
      <w:r w:rsidRPr="00A32106">
        <w:rPr>
          <w:rFonts w:ascii="Times New Roman" w:hAnsi="Times New Roman" w:cs="Times New Roman"/>
        </w:rPr>
        <w:t>, Дармштадт), физиками коллаборации ПИЯФ–</w:t>
      </w:r>
      <w:r w:rsidRPr="00A32106">
        <w:rPr>
          <w:rFonts w:ascii="Times New Roman" w:hAnsi="Times New Roman" w:cs="Times New Roman"/>
          <w:lang w:val="en-US"/>
        </w:rPr>
        <w:t>GSI</w:t>
      </w:r>
      <w:r w:rsidRPr="00A32106">
        <w:rPr>
          <w:rFonts w:ascii="Times New Roman" w:hAnsi="Times New Roman" w:cs="Times New Roman"/>
        </w:rPr>
        <w:t xml:space="preserve"> были измерены сечения</w:t>
      </w:r>
      <w:r w:rsidRPr="00A32106">
        <w:rPr>
          <w:rFonts w:ascii="Times New Roman" w:hAnsi="Times New Roman" w:cs="Times New Roman"/>
          <w:i/>
        </w:rPr>
        <w:t xml:space="preserve"> </w:t>
      </w:r>
      <w:r w:rsidRPr="00A32106">
        <w:rPr>
          <w:rFonts w:ascii="Times New Roman" w:hAnsi="Times New Roman" w:cs="Times New Roman"/>
          <w:lang w:val="en-US"/>
        </w:rPr>
        <w:t>d</w:t>
      </w:r>
      <w:r w:rsidRPr="00A32106">
        <w:rPr>
          <w:rFonts w:ascii="Times New Roman" w:hAnsi="Times New Roman" w:cs="Times New Roman"/>
          <w:i/>
          <w:lang w:val="en-US"/>
        </w:rPr>
        <w:t>σ</w:t>
      </w:r>
      <w:r w:rsidRPr="00A32106">
        <w:rPr>
          <w:rFonts w:ascii="Times New Roman" w:hAnsi="Times New Roman" w:cs="Times New Roman"/>
          <w:i/>
        </w:rPr>
        <w:t>/</w:t>
      </w:r>
      <w:r w:rsidRPr="00A32106">
        <w:rPr>
          <w:rFonts w:ascii="Times New Roman" w:hAnsi="Times New Roman" w:cs="Times New Roman"/>
          <w:lang w:val="en-US"/>
        </w:rPr>
        <w:t>d</w:t>
      </w:r>
      <w:r w:rsidRPr="00A32106">
        <w:rPr>
          <w:rFonts w:ascii="Times New Roman" w:hAnsi="Times New Roman" w:cs="Times New Roman"/>
          <w:i/>
          <w:lang w:val="en-US"/>
        </w:rPr>
        <w:t>t</w:t>
      </w:r>
      <w:r w:rsidRPr="00A32106">
        <w:rPr>
          <w:rFonts w:ascii="Times New Roman" w:hAnsi="Times New Roman" w:cs="Times New Roman"/>
        </w:rPr>
        <w:t xml:space="preserve"> упругого рассеяния протонов на стабильных ядрах </w:t>
      </w:r>
      <w:r w:rsidRPr="00A32106">
        <w:rPr>
          <w:rFonts w:ascii="Times New Roman" w:hAnsi="Times New Roman" w:cs="Times New Roman"/>
          <w:vertAlign w:val="superscript"/>
        </w:rPr>
        <w:t>4</w:t>
      </w:r>
      <w:r w:rsidRPr="00A32106">
        <w:rPr>
          <w:rFonts w:ascii="Times New Roman" w:hAnsi="Times New Roman" w:cs="Times New Roman"/>
        </w:rPr>
        <w:t xml:space="preserve">Не, </w:t>
      </w:r>
      <w:r w:rsidRPr="00A32106">
        <w:rPr>
          <w:rFonts w:ascii="Times New Roman" w:hAnsi="Times New Roman" w:cs="Times New Roman"/>
          <w:vertAlign w:val="superscript"/>
        </w:rPr>
        <w:t>6</w:t>
      </w:r>
      <w:r w:rsidRPr="00A32106">
        <w:rPr>
          <w:rFonts w:ascii="Times New Roman" w:hAnsi="Times New Roman" w:cs="Times New Roman"/>
          <w:lang w:val="en-US"/>
        </w:rPr>
        <w:t>Li</w:t>
      </w:r>
      <w:r w:rsidRPr="00A32106">
        <w:rPr>
          <w:rFonts w:ascii="Times New Roman" w:hAnsi="Times New Roman" w:cs="Times New Roman"/>
        </w:rPr>
        <w:t xml:space="preserve"> на ней</w:t>
      </w:r>
      <w:r w:rsidRPr="00A32106">
        <w:rPr>
          <w:rFonts w:ascii="Times New Roman" w:hAnsi="Times New Roman" w:cs="Times New Roman"/>
        </w:rPr>
        <w:softHyphen/>
        <w:t xml:space="preserve">троноизбыточных ядрах </w:t>
      </w:r>
      <w:r w:rsidRPr="00A32106">
        <w:rPr>
          <w:rFonts w:ascii="Times New Roman" w:hAnsi="Times New Roman" w:cs="Times New Roman"/>
          <w:vertAlign w:val="superscript"/>
        </w:rPr>
        <w:t>6</w:t>
      </w:r>
      <w:r w:rsidRPr="00A32106">
        <w:rPr>
          <w:rFonts w:ascii="Times New Roman" w:hAnsi="Times New Roman" w:cs="Times New Roman"/>
        </w:rPr>
        <w:t xml:space="preserve">Не, </w:t>
      </w:r>
      <w:r w:rsidRPr="00A32106">
        <w:rPr>
          <w:rFonts w:ascii="Times New Roman" w:hAnsi="Times New Roman" w:cs="Times New Roman"/>
          <w:vertAlign w:val="superscript"/>
        </w:rPr>
        <w:t>8</w:t>
      </w:r>
      <w:r w:rsidRPr="00A32106">
        <w:rPr>
          <w:rFonts w:ascii="Times New Roman" w:hAnsi="Times New Roman" w:cs="Times New Roman"/>
        </w:rPr>
        <w:t xml:space="preserve">Не, </w:t>
      </w:r>
      <w:r w:rsidRPr="00A32106">
        <w:rPr>
          <w:rFonts w:ascii="Times New Roman" w:hAnsi="Times New Roman" w:cs="Times New Roman"/>
          <w:vertAlign w:val="superscript"/>
        </w:rPr>
        <w:t>8</w:t>
      </w:r>
      <w:r w:rsidRPr="00A32106">
        <w:rPr>
          <w:rFonts w:ascii="Times New Roman" w:hAnsi="Times New Roman" w:cs="Times New Roman"/>
          <w:lang w:val="en-US"/>
        </w:rPr>
        <w:t>Li</w:t>
      </w:r>
      <w:r w:rsidRPr="00A32106">
        <w:rPr>
          <w:rFonts w:ascii="Times New Roman" w:hAnsi="Times New Roman" w:cs="Times New Roman"/>
        </w:rPr>
        <w:t xml:space="preserve">, </w:t>
      </w:r>
      <w:r w:rsidRPr="00A32106">
        <w:rPr>
          <w:rFonts w:ascii="Times New Roman" w:hAnsi="Times New Roman" w:cs="Times New Roman"/>
          <w:vertAlign w:val="superscript"/>
        </w:rPr>
        <w:t>9</w:t>
      </w:r>
      <w:r w:rsidRPr="00A32106">
        <w:rPr>
          <w:rFonts w:ascii="Times New Roman" w:hAnsi="Times New Roman" w:cs="Times New Roman"/>
          <w:lang w:val="en-US"/>
        </w:rPr>
        <w:t>Li</w:t>
      </w:r>
      <w:r w:rsidRPr="00A32106">
        <w:rPr>
          <w:rFonts w:ascii="Times New Roman" w:hAnsi="Times New Roman" w:cs="Times New Roman"/>
        </w:rPr>
        <w:t xml:space="preserve">, </w:t>
      </w:r>
      <w:r w:rsidRPr="00A32106">
        <w:rPr>
          <w:rFonts w:ascii="Times New Roman" w:hAnsi="Times New Roman" w:cs="Times New Roman"/>
          <w:vertAlign w:val="superscript"/>
        </w:rPr>
        <w:t>11</w:t>
      </w:r>
      <w:r w:rsidRPr="00A32106">
        <w:rPr>
          <w:rFonts w:ascii="Times New Roman" w:hAnsi="Times New Roman" w:cs="Times New Roman"/>
          <w:lang w:val="en-US"/>
        </w:rPr>
        <w:t>Li</w:t>
      </w:r>
      <w:r w:rsidRPr="00A32106">
        <w:rPr>
          <w:rFonts w:ascii="Times New Roman" w:hAnsi="Times New Roman" w:cs="Times New Roman"/>
        </w:rPr>
        <w:t xml:space="preserve">, </w:t>
      </w:r>
      <w:r w:rsidRPr="00A32106">
        <w:rPr>
          <w:rFonts w:ascii="Times New Roman" w:hAnsi="Times New Roman" w:cs="Times New Roman"/>
          <w:vertAlign w:val="superscript"/>
        </w:rPr>
        <w:t>12</w:t>
      </w:r>
      <w:r w:rsidRPr="00A32106">
        <w:rPr>
          <w:rFonts w:ascii="Times New Roman" w:hAnsi="Times New Roman" w:cs="Times New Roman"/>
          <w:lang w:val="en-US"/>
        </w:rPr>
        <w:t>Be</w:t>
      </w:r>
      <w:r w:rsidRPr="00A32106">
        <w:rPr>
          <w:rFonts w:ascii="Times New Roman" w:hAnsi="Times New Roman" w:cs="Times New Roman"/>
        </w:rPr>
        <w:t xml:space="preserve">, </w:t>
      </w:r>
      <w:r w:rsidRPr="00A32106">
        <w:rPr>
          <w:rFonts w:ascii="Times New Roman" w:hAnsi="Times New Roman" w:cs="Times New Roman"/>
          <w:vertAlign w:val="superscript"/>
        </w:rPr>
        <w:t>14</w:t>
      </w:r>
      <w:r w:rsidRPr="00A32106">
        <w:rPr>
          <w:rFonts w:ascii="Times New Roman" w:hAnsi="Times New Roman" w:cs="Times New Roman"/>
        </w:rPr>
        <w:t xml:space="preserve">Ве при энергии 0.7 ГэВ/нуклон в диапазоне 0,002 ≤ | </w:t>
      </w:r>
      <w:r w:rsidRPr="00A32106">
        <w:rPr>
          <w:rFonts w:ascii="Times New Roman" w:hAnsi="Times New Roman" w:cs="Times New Roman"/>
          <w:i/>
          <w:lang w:val="en-US"/>
        </w:rPr>
        <w:t>t</w:t>
      </w:r>
      <w:r w:rsidRPr="00A32106">
        <w:rPr>
          <w:rFonts w:ascii="Times New Roman" w:hAnsi="Times New Roman" w:cs="Times New Roman"/>
        </w:rPr>
        <w:t xml:space="preserve"> | ≤ 0,05 (ГэВ/</w:t>
      </w:r>
      <w:r w:rsidRPr="00A32106">
        <w:rPr>
          <w:rFonts w:ascii="Times New Roman" w:hAnsi="Times New Roman" w:cs="Times New Roman"/>
          <w:i/>
        </w:rPr>
        <w:t>с</w:t>
      </w:r>
      <w:r w:rsidRPr="00A32106">
        <w:rPr>
          <w:rFonts w:ascii="Times New Roman" w:hAnsi="Times New Roman" w:cs="Times New Roman"/>
        </w:rPr>
        <w:t>)</w:t>
      </w:r>
      <w:r w:rsidRPr="00A32106">
        <w:rPr>
          <w:rFonts w:ascii="Times New Roman" w:hAnsi="Times New Roman" w:cs="Times New Roman"/>
          <w:vertAlign w:val="superscript"/>
        </w:rPr>
        <w:t>2</w:t>
      </w:r>
      <w:r w:rsidRPr="00A32106">
        <w:rPr>
          <w:rFonts w:ascii="Times New Roman" w:hAnsi="Times New Roman" w:cs="Times New Roman"/>
        </w:rPr>
        <w:t>.</w:t>
      </w:r>
      <w:proofErr w:type="gramEnd"/>
      <w:r w:rsidRPr="00A32106">
        <w:rPr>
          <w:rFonts w:ascii="Times New Roman" w:hAnsi="Times New Roman" w:cs="Times New Roman"/>
        </w:rPr>
        <w:t xml:space="preserve"> В проведённом анализе данных были найдены пара</w:t>
      </w:r>
      <w:r w:rsidRPr="00A32106">
        <w:rPr>
          <w:rFonts w:ascii="Times New Roman" w:hAnsi="Times New Roman" w:cs="Times New Roman"/>
        </w:rPr>
        <w:softHyphen/>
        <w:t>метры распределения ядерной материи этих ядер.</w:t>
      </w:r>
    </w:p>
    <w:p w:rsidR="00081A23" w:rsidRPr="00A32106" w:rsidRDefault="00E7247A" w:rsidP="00081A23">
      <w:pPr>
        <w:spacing w:line="276" w:lineRule="auto"/>
        <w:ind w:firstLine="709"/>
        <w:jc w:val="both"/>
        <w:rPr>
          <w:rFonts w:ascii="Times New Roman" w:hAnsi="Times New Roman" w:cs="Times New Roman"/>
        </w:rPr>
      </w:pPr>
      <w:r w:rsidRPr="00A32106">
        <w:rPr>
          <w:rFonts w:ascii="Times New Roman" w:hAnsi="Times New Roman" w:cs="Times New Roman"/>
        </w:rPr>
        <w:t xml:space="preserve">Схема экспериментальной установки приведена на </w:t>
      </w:r>
      <w:r w:rsidR="00081A23" w:rsidRPr="00A32106">
        <w:rPr>
          <w:rFonts w:ascii="Times New Roman" w:hAnsi="Times New Roman" w:cs="Times New Roman"/>
        </w:rPr>
        <w:fldChar w:fldCharType="begin"/>
      </w:r>
      <w:r w:rsidR="00081A23" w:rsidRPr="00A32106">
        <w:rPr>
          <w:rFonts w:ascii="Times New Roman" w:hAnsi="Times New Roman" w:cs="Times New Roman"/>
        </w:rPr>
        <w:instrText xml:space="preserve"> REF _Ref499471692 \h  \* MERGEFORMAT </w:instrText>
      </w:r>
      <w:r w:rsidR="00081A23" w:rsidRPr="00A32106">
        <w:rPr>
          <w:rFonts w:ascii="Times New Roman" w:hAnsi="Times New Roman" w:cs="Times New Roman"/>
        </w:rPr>
      </w:r>
      <w:r w:rsidR="00081A23"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7</w:t>
      </w:r>
      <w:r w:rsidR="008C7909" w:rsidRPr="008C7909">
        <w:rPr>
          <w:rFonts w:ascii="Times New Roman" w:hAnsi="Times New Roman" w:cs="Times New Roman"/>
        </w:rPr>
        <w:t>.</w:t>
      </w:r>
      <w:r w:rsidR="008C7909" w:rsidRPr="008C7909">
        <w:rPr>
          <w:rFonts w:ascii="Times New Roman" w:hAnsi="Times New Roman" w:cs="Times New Roman"/>
          <w:noProof/>
        </w:rPr>
        <w:t>1</w:t>
      </w:r>
      <w:r w:rsidR="00081A23" w:rsidRPr="00A32106">
        <w:rPr>
          <w:rFonts w:ascii="Times New Roman" w:hAnsi="Times New Roman" w:cs="Times New Roman"/>
        </w:rPr>
        <w:fldChar w:fldCharType="end"/>
      </w:r>
      <w:r w:rsidRPr="00A32106">
        <w:rPr>
          <w:rFonts w:ascii="Times New Roman" w:hAnsi="Times New Roman" w:cs="Times New Roman"/>
        </w:rPr>
        <w:t>. Пучки исследуемых ядер, отобранных фрагмент сепаратором, ин</w:t>
      </w:r>
      <w:r w:rsidRPr="00A32106">
        <w:rPr>
          <w:rFonts w:ascii="Times New Roman" w:hAnsi="Times New Roman" w:cs="Times New Roman"/>
        </w:rPr>
        <w:softHyphen/>
        <w:t>тенсивностью около 10</w:t>
      </w:r>
      <w:r w:rsidRPr="00A32106">
        <w:rPr>
          <w:rFonts w:ascii="Times New Roman" w:hAnsi="Times New Roman" w:cs="Times New Roman"/>
          <w:vertAlign w:val="superscript"/>
        </w:rPr>
        <w:t>3</w:t>
      </w:r>
      <w:r w:rsidRPr="00A32106">
        <w:rPr>
          <w:rFonts w:ascii="Times New Roman" w:hAnsi="Times New Roman" w:cs="Times New Roman"/>
        </w:rPr>
        <w:t xml:space="preserve"> частиц/</w:t>
      </w:r>
      <w:proofErr w:type="gramStart"/>
      <w:r w:rsidRPr="00A32106">
        <w:rPr>
          <w:rFonts w:ascii="Times New Roman" w:hAnsi="Times New Roman" w:cs="Times New Roman"/>
        </w:rPr>
        <w:t>с</w:t>
      </w:r>
      <w:proofErr w:type="gramEnd"/>
      <w:r w:rsidRPr="00A32106">
        <w:rPr>
          <w:rFonts w:ascii="Times New Roman" w:hAnsi="Times New Roman" w:cs="Times New Roman"/>
        </w:rPr>
        <w:t xml:space="preserve"> взаимодействовали </w:t>
      </w:r>
      <w:proofErr w:type="gramStart"/>
      <w:r w:rsidRPr="00A32106">
        <w:rPr>
          <w:rFonts w:ascii="Times New Roman" w:hAnsi="Times New Roman" w:cs="Times New Roman"/>
        </w:rPr>
        <w:t>с</w:t>
      </w:r>
      <w:proofErr w:type="gramEnd"/>
      <w:r w:rsidRPr="00A32106">
        <w:rPr>
          <w:rFonts w:ascii="Times New Roman" w:hAnsi="Times New Roman" w:cs="Times New Roman"/>
        </w:rPr>
        <w:t xml:space="preserve"> ядрами водорода ионизационной камеры ИКАР, работающей при давлении 10 бар. </w:t>
      </w:r>
      <w:r w:rsidR="00081A23" w:rsidRPr="00A32106">
        <w:rPr>
          <w:rFonts w:ascii="Times New Roman" w:hAnsi="Times New Roman" w:cs="Times New Roman"/>
        </w:rPr>
        <w:t xml:space="preserve"> Ионизационная камера </w:t>
      </w:r>
      <w:r w:rsidR="00081A23" w:rsidRPr="00A32106">
        <w:rPr>
          <w:rFonts w:ascii="Times New Roman" w:hAnsi="Times New Roman" w:cs="Times New Roman"/>
          <w:lang w:val="en-US"/>
        </w:rPr>
        <w:t>IKAR</w:t>
      </w:r>
      <w:r w:rsidR="00081A23" w:rsidRPr="00A32106">
        <w:rPr>
          <w:rFonts w:ascii="Times New Roman" w:hAnsi="Times New Roman" w:cs="Times New Roman"/>
        </w:rPr>
        <w:t xml:space="preserve"> служит одновременно водородной мишенью и детектором протонов отдачи. В 6 идентичных модулях определяются: энергия протона отдачи </w:t>
      </w:r>
      <w:r w:rsidR="00081A23" w:rsidRPr="00A32106">
        <w:rPr>
          <w:rFonts w:ascii="Times New Roman" w:hAnsi="Times New Roman" w:cs="Times New Roman"/>
          <w:i/>
          <w:iCs/>
          <w:lang w:val="en-US"/>
        </w:rPr>
        <w:t>T</w:t>
      </w:r>
      <w:r w:rsidR="00081A23" w:rsidRPr="00A32106">
        <w:rPr>
          <w:rFonts w:ascii="Times New Roman" w:hAnsi="Times New Roman" w:cs="Times New Roman"/>
          <w:i/>
          <w:iCs/>
          <w:vertAlign w:val="subscript"/>
          <w:lang w:val="en-US"/>
        </w:rPr>
        <w:t>R</w:t>
      </w:r>
      <w:r w:rsidR="00081A23" w:rsidRPr="00A32106">
        <w:rPr>
          <w:rFonts w:ascii="Times New Roman" w:hAnsi="Times New Roman" w:cs="Times New Roman"/>
        </w:rPr>
        <w:t xml:space="preserve">, угол отдачи </w:t>
      </w:r>
      <w:r w:rsidR="00081A23" w:rsidRPr="00A32106">
        <w:rPr>
          <w:rFonts w:ascii="Times New Roman" w:hAnsi="Times New Roman" w:cs="Times New Roman"/>
          <w:i/>
        </w:rPr>
        <w:t>θ</w:t>
      </w:r>
      <w:r w:rsidR="00081A23" w:rsidRPr="00A32106">
        <w:rPr>
          <w:rFonts w:ascii="Times New Roman" w:hAnsi="Times New Roman" w:cs="Times New Roman"/>
          <w:i/>
          <w:iCs/>
          <w:vertAlign w:val="subscript"/>
          <w:lang w:val="en-US"/>
        </w:rPr>
        <w:t>R</w:t>
      </w:r>
      <w:r w:rsidR="00081A23" w:rsidRPr="00A32106">
        <w:rPr>
          <w:rFonts w:ascii="Times New Roman" w:hAnsi="Times New Roman" w:cs="Times New Roman"/>
          <w:i/>
          <w:iCs/>
        </w:rPr>
        <w:t xml:space="preserve"> </w:t>
      </w:r>
      <w:r w:rsidR="00081A23" w:rsidRPr="00A32106">
        <w:rPr>
          <w:rFonts w:ascii="Times New Roman" w:hAnsi="Times New Roman" w:cs="Times New Roman"/>
          <w:iCs/>
        </w:rPr>
        <w:t>и положение вершины взаимодействия</w:t>
      </w:r>
      <w:r w:rsidR="00081A23" w:rsidRPr="00A32106">
        <w:rPr>
          <w:rFonts w:ascii="Times New Roman" w:hAnsi="Times New Roman" w:cs="Times New Roman"/>
        </w:rPr>
        <w:t xml:space="preserve"> </w:t>
      </w:r>
      <w:r w:rsidR="00081A23" w:rsidRPr="00A32106">
        <w:rPr>
          <w:rFonts w:ascii="Times New Roman" w:hAnsi="Times New Roman" w:cs="Times New Roman"/>
          <w:i/>
          <w:iCs/>
          <w:lang w:val="en-US"/>
        </w:rPr>
        <w:t>Z</w:t>
      </w:r>
      <w:r w:rsidR="00081A23" w:rsidRPr="00A32106">
        <w:rPr>
          <w:rFonts w:ascii="Times New Roman" w:hAnsi="Times New Roman" w:cs="Times New Roman"/>
          <w:i/>
          <w:iCs/>
          <w:vertAlign w:val="subscript"/>
          <w:lang w:val="en-US"/>
        </w:rPr>
        <w:t>V</w:t>
      </w:r>
      <w:r w:rsidR="00081A23" w:rsidRPr="00A32106">
        <w:rPr>
          <w:rFonts w:ascii="Times New Roman" w:hAnsi="Times New Roman" w:cs="Times New Roman"/>
          <w:iCs/>
        </w:rPr>
        <w:t xml:space="preserve">. Угол рассеяния </w:t>
      </w:r>
      <w:r w:rsidR="00081A23" w:rsidRPr="00A32106">
        <w:rPr>
          <w:rFonts w:ascii="Times New Roman" w:hAnsi="Times New Roman" w:cs="Times New Roman"/>
          <w:i/>
          <w:iCs/>
        </w:rPr>
        <w:t>θ</w:t>
      </w:r>
      <w:r w:rsidR="00081A23" w:rsidRPr="00A32106">
        <w:rPr>
          <w:rFonts w:ascii="Times New Roman" w:hAnsi="Times New Roman" w:cs="Times New Roman"/>
          <w:i/>
          <w:iCs/>
          <w:vertAlign w:val="subscript"/>
          <w:lang w:val="en-US"/>
        </w:rPr>
        <w:t>s</w:t>
      </w:r>
      <w:r w:rsidR="00081A23" w:rsidRPr="00A32106">
        <w:rPr>
          <w:rFonts w:ascii="Times New Roman" w:hAnsi="Times New Roman" w:cs="Times New Roman"/>
          <w:i/>
          <w:iCs/>
        </w:rPr>
        <w:t xml:space="preserve"> </w:t>
      </w:r>
      <w:r w:rsidR="00081A23" w:rsidRPr="00A32106">
        <w:rPr>
          <w:rFonts w:ascii="Times New Roman" w:hAnsi="Times New Roman" w:cs="Times New Roman"/>
          <w:iCs/>
        </w:rPr>
        <w:t>налетающей частицы определяется с помощью четырех пропорциональных камер</w:t>
      </w:r>
      <w:r w:rsidR="00081A23" w:rsidRPr="00A32106">
        <w:rPr>
          <w:rFonts w:ascii="Times New Roman" w:hAnsi="Times New Roman" w:cs="Times New Roman"/>
        </w:rPr>
        <w:t xml:space="preserve"> </w:t>
      </w:r>
      <w:r w:rsidR="00081A23" w:rsidRPr="00A32106">
        <w:rPr>
          <w:rFonts w:ascii="Times New Roman" w:hAnsi="Times New Roman" w:cs="Times New Roman"/>
          <w:lang w:val="en-US"/>
        </w:rPr>
        <w:t>MWPC</w:t>
      </w:r>
      <w:r w:rsidR="00081A23" w:rsidRPr="00A32106">
        <w:rPr>
          <w:rFonts w:ascii="Times New Roman" w:hAnsi="Times New Roman" w:cs="Times New Roman"/>
        </w:rPr>
        <w:t>1-</w:t>
      </w:r>
      <w:r w:rsidR="00081A23" w:rsidRPr="00A32106">
        <w:rPr>
          <w:rFonts w:ascii="Times New Roman" w:hAnsi="Times New Roman" w:cs="Times New Roman"/>
          <w:lang w:val="en-US"/>
        </w:rPr>
        <w:t>MWPC</w:t>
      </w:r>
      <w:r w:rsidR="00081A23" w:rsidRPr="00A32106">
        <w:rPr>
          <w:rFonts w:ascii="Times New Roman" w:hAnsi="Times New Roman" w:cs="Times New Roman"/>
        </w:rPr>
        <w:t xml:space="preserve">4. Сцинтилляционные счетчики </w:t>
      </w:r>
      <w:r w:rsidR="00081A23" w:rsidRPr="00A32106">
        <w:rPr>
          <w:rFonts w:ascii="Times New Roman" w:hAnsi="Times New Roman" w:cs="Times New Roman"/>
          <w:lang w:val="en-US"/>
        </w:rPr>
        <w:t>S</w:t>
      </w:r>
      <w:r w:rsidR="00081A23" w:rsidRPr="00A32106">
        <w:rPr>
          <w:rFonts w:ascii="Times New Roman" w:hAnsi="Times New Roman" w:cs="Times New Roman"/>
        </w:rPr>
        <w:t>1-</w:t>
      </w:r>
      <w:r w:rsidR="00081A23" w:rsidRPr="00A32106">
        <w:rPr>
          <w:rFonts w:ascii="Times New Roman" w:hAnsi="Times New Roman" w:cs="Times New Roman"/>
          <w:lang w:val="en-US"/>
        </w:rPr>
        <w:t>S</w:t>
      </w:r>
      <w:r w:rsidR="00081A23" w:rsidRPr="00A32106">
        <w:rPr>
          <w:rFonts w:ascii="Times New Roman" w:hAnsi="Times New Roman" w:cs="Times New Roman"/>
        </w:rPr>
        <w:t xml:space="preserve">3 и </w:t>
      </w:r>
      <w:r w:rsidR="00081A23" w:rsidRPr="00A32106">
        <w:rPr>
          <w:rFonts w:ascii="Times New Roman" w:hAnsi="Times New Roman" w:cs="Times New Roman"/>
          <w:lang w:val="en-US"/>
        </w:rPr>
        <w:t>VETO</w:t>
      </w:r>
      <w:r w:rsidR="00081A23" w:rsidRPr="00A32106">
        <w:rPr>
          <w:rFonts w:ascii="Times New Roman" w:hAnsi="Times New Roman" w:cs="Times New Roman"/>
        </w:rPr>
        <w:t xml:space="preserve"> дают триггерный сигнал и используются для идентификации частиц в пучке. Для отделения событий развала рассеянная быстрая частица анализируется магнитом </w:t>
      </w:r>
      <w:r w:rsidR="00081A23" w:rsidRPr="00A32106">
        <w:rPr>
          <w:rFonts w:ascii="Times New Roman" w:hAnsi="Times New Roman" w:cs="Times New Roman"/>
          <w:lang w:val="en-US"/>
        </w:rPr>
        <w:t>ALADIN</w:t>
      </w:r>
      <w:r w:rsidR="00081A23" w:rsidRPr="00A32106">
        <w:rPr>
          <w:rFonts w:ascii="Times New Roman" w:hAnsi="Times New Roman" w:cs="Times New Roman"/>
        </w:rPr>
        <w:t xml:space="preserve"> и позиционно чувствительной сцинтилляционной стенкой или дрейфовой камерой. </w:t>
      </w:r>
    </w:p>
    <w:p w:rsidR="00E7247A" w:rsidRPr="00A32106" w:rsidRDefault="00E7247A" w:rsidP="00E7247A">
      <w:pPr>
        <w:spacing w:line="276" w:lineRule="auto"/>
        <w:ind w:firstLine="709"/>
        <w:jc w:val="both"/>
        <w:rPr>
          <w:rFonts w:ascii="Times New Roman" w:hAnsi="Times New Roman" w:cs="Times New Roman"/>
        </w:rPr>
      </w:pPr>
    </w:p>
    <w:p w:rsidR="00E7247A" w:rsidRPr="00A32106" w:rsidRDefault="00822A74" w:rsidP="00081A23">
      <w:pPr>
        <w:spacing w:line="276" w:lineRule="auto"/>
        <w:jc w:val="center"/>
        <w:rPr>
          <w:rFonts w:ascii="Times New Roman" w:hAnsi="Times New Roman" w:cs="Times New Roman"/>
        </w:rPr>
      </w:pPr>
      <w:r>
        <w:rPr>
          <w:rFonts w:ascii="Times New Roman" w:hAnsi="Times New Roman" w:cs="Times New Roman"/>
        </w:rPr>
        <w:pict>
          <v:shape id="_x0000_i1097" type="#_x0000_t75" style="width:447.9pt;height:204.3pt">
            <v:imagedata r:id="rId94" o:title=""/>
          </v:shape>
        </w:pict>
      </w:r>
    </w:p>
    <w:p w:rsidR="00E7247A" w:rsidRPr="00A32106" w:rsidRDefault="00081A23" w:rsidP="00081A23">
      <w:pPr>
        <w:pStyle w:val="a6"/>
        <w:jc w:val="center"/>
        <w:rPr>
          <w:rFonts w:ascii="Times New Roman" w:hAnsi="Times New Roman" w:cs="Times New Roman"/>
          <w:i w:val="0"/>
          <w:sz w:val="20"/>
          <w:szCs w:val="20"/>
        </w:rPr>
      </w:pPr>
      <w:bookmarkStart w:id="40" w:name="_Ref49947169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7</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40"/>
      <w:r w:rsidRPr="00A32106">
        <w:rPr>
          <w:rFonts w:ascii="Times New Roman" w:hAnsi="Times New Roman" w:cs="Times New Roman"/>
          <w:i w:val="0"/>
          <w:sz w:val="20"/>
          <w:szCs w:val="20"/>
        </w:rPr>
        <w:t xml:space="preserve"> – </w:t>
      </w:r>
      <w:r w:rsidR="00E7247A" w:rsidRPr="00A32106">
        <w:rPr>
          <w:rFonts w:ascii="Times New Roman" w:hAnsi="Times New Roman" w:cs="Times New Roman"/>
          <w:i w:val="0"/>
          <w:sz w:val="20"/>
          <w:szCs w:val="20"/>
        </w:rPr>
        <w:t>Блок-схема эксперимента по изучению мало-углового упругого рассеяния п</w:t>
      </w:r>
      <w:r w:rsidRPr="00A32106">
        <w:rPr>
          <w:rFonts w:ascii="Times New Roman" w:hAnsi="Times New Roman" w:cs="Times New Roman"/>
          <w:i w:val="0"/>
          <w:sz w:val="20"/>
          <w:szCs w:val="20"/>
        </w:rPr>
        <w:t>ротонов в инверсной кинематике</w:t>
      </w:r>
    </w:p>
    <w:p w:rsidR="00E7247A" w:rsidRPr="00A32106" w:rsidRDefault="00E7247A" w:rsidP="000D63C9">
      <w:pPr>
        <w:spacing w:line="276" w:lineRule="auto"/>
        <w:ind w:firstLine="709"/>
        <w:jc w:val="both"/>
        <w:rPr>
          <w:rFonts w:ascii="Times New Roman" w:hAnsi="Times New Roman" w:cs="Times New Roman"/>
        </w:rPr>
      </w:pP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Величина квадрата переданного при рас</w:t>
      </w:r>
      <w:r w:rsidRPr="00A32106">
        <w:rPr>
          <w:rFonts w:ascii="Times New Roman" w:hAnsi="Times New Roman" w:cs="Times New Roman"/>
        </w:rPr>
        <w:softHyphen/>
        <w:t xml:space="preserve">сеянии импульса определялась по энергии протона отдачи </w:t>
      </w:r>
      <w:r w:rsidRPr="00A32106">
        <w:rPr>
          <w:rFonts w:ascii="Times New Roman" w:hAnsi="Times New Roman" w:cs="Times New Roman"/>
          <w:i/>
        </w:rPr>
        <w:t>Т</w:t>
      </w:r>
      <w:proofErr w:type="gramStart"/>
      <w:r w:rsidRPr="00A32106">
        <w:rPr>
          <w:rFonts w:ascii="Times New Roman" w:hAnsi="Times New Roman" w:cs="Times New Roman"/>
          <w:vertAlign w:val="subscript"/>
          <w:lang w:val="en-US"/>
        </w:rPr>
        <w:t>R</w:t>
      </w:r>
      <w:proofErr w:type="gramEnd"/>
      <w:r w:rsidRPr="00A32106">
        <w:rPr>
          <w:rFonts w:ascii="Times New Roman" w:hAnsi="Times New Roman" w:cs="Times New Roman"/>
        </w:rPr>
        <w:t>, измерявшейся спектромет</w:t>
      </w:r>
      <w:r w:rsidRPr="00A32106">
        <w:rPr>
          <w:rFonts w:ascii="Times New Roman" w:hAnsi="Times New Roman" w:cs="Times New Roman"/>
        </w:rPr>
        <w:softHyphen/>
        <w:t xml:space="preserve">ром ИКАР (| </w:t>
      </w:r>
      <w:r w:rsidRPr="00A32106">
        <w:rPr>
          <w:rFonts w:ascii="Times New Roman" w:hAnsi="Times New Roman" w:cs="Times New Roman"/>
          <w:i/>
          <w:lang w:val="en-US"/>
        </w:rPr>
        <w:t>t</w:t>
      </w:r>
      <w:r w:rsidRPr="00A32106">
        <w:rPr>
          <w:rFonts w:ascii="Times New Roman" w:hAnsi="Times New Roman" w:cs="Times New Roman"/>
        </w:rPr>
        <w:t xml:space="preserve"> |</w:t>
      </w:r>
      <w:r w:rsidRPr="00A32106">
        <w:rPr>
          <w:rFonts w:ascii="Times New Roman" w:hAnsi="Times New Roman" w:cs="Times New Roman"/>
          <w:i/>
        </w:rPr>
        <w:t xml:space="preserve"> =</w:t>
      </w:r>
      <w:r w:rsidRPr="00A32106">
        <w:rPr>
          <w:rFonts w:ascii="Times New Roman" w:hAnsi="Times New Roman" w:cs="Times New Roman"/>
        </w:rPr>
        <w:t xml:space="preserve"> 2</w:t>
      </w:r>
      <w:r w:rsidRPr="00A32106">
        <w:rPr>
          <w:rFonts w:ascii="Times New Roman" w:hAnsi="Times New Roman" w:cs="Times New Roman"/>
          <w:i/>
        </w:rPr>
        <w:t xml:space="preserve"> </w:t>
      </w:r>
      <w:r w:rsidRPr="00A32106">
        <w:rPr>
          <w:rFonts w:ascii="Times New Roman" w:hAnsi="Times New Roman" w:cs="Times New Roman"/>
          <w:i/>
          <w:lang w:val="en-US"/>
        </w:rPr>
        <w:t>mT</w:t>
      </w:r>
      <w:r w:rsidRPr="00A32106">
        <w:rPr>
          <w:rFonts w:ascii="Times New Roman" w:hAnsi="Times New Roman" w:cs="Times New Roman"/>
          <w:vertAlign w:val="subscript"/>
          <w:lang w:val="en-US"/>
        </w:rPr>
        <w:t>R</w:t>
      </w:r>
      <w:r w:rsidRPr="00A32106">
        <w:rPr>
          <w:rFonts w:ascii="Times New Roman" w:hAnsi="Times New Roman" w:cs="Times New Roman"/>
        </w:rPr>
        <w:t xml:space="preserve">, где </w:t>
      </w:r>
      <w:r w:rsidRPr="00A32106">
        <w:rPr>
          <w:rFonts w:ascii="Times New Roman" w:hAnsi="Times New Roman" w:cs="Times New Roman"/>
          <w:i/>
          <w:lang w:val="en-US"/>
        </w:rPr>
        <w:t>m</w:t>
      </w:r>
      <w:r w:rsidRPr="00A32106">
        <w:rPr>
          <w:rFonts w:ascii="Times New Roman" w:hAnsi="Times New Roman" w:cs="Times New Roman"/>
        </w:rPr>
        <w:t xml:space="preserve"> – масса протона отдачи). Для лучшего выделения полезных событий величина пере</w:t>
      </w:r>
      <w:r w:rsidRPr="00A32106">
        <w:rPr>
          <w:rFonts w:ascii="Times New Roman" w:hAnsi="Times New Roman" w:cs="Times New Roman"/>
        </w:rPr>
        <w:softHyphen/>
        <w:t xml:space="preserve">данного импульса | </w:t>
      </w:r>
      <w:r w:rsidRPr="00A32106">
        <w:rPr>
          <w:rFonts w:ascii="Times New Roman" w:hAnsi="Times New Roman" w:cs="Times New Roman"/>
          <w:i/>
          <w:lang w:val="en-US"/>
        </w:rPr>
        <w:t>t</w:t>
      </w:r>
      <w:r w:rsidRPr="00A32106">
        <w:rPr>
          <w:rFonts w:ascii="Times New Roman" w:hAnsi="Times New Roman" w:cs="Times New Roman"/>
        </w:rPr>
        <w:t xml:space="preserve"> | также находилась по величине угла рассеяния </w:t>
      </w:r>
      <w:r w:rsidRPr="00A32106">
        <w:rPr>
          <w:rFonts w:ascii="Times New Roman" w:hAnsi="Times New Roman" w:cs="Times New Roman"/>
          <w:i/>
        </w:rPr>
        <w:t>θ</w:t>
      </w:r>
      <w:r w:rsidRPr="00A32106">
        <w:rPr>
          <w:rFonts w:ascii="Times New Roman" w:hAnsi="Times New Roman" w:cs="Times New Roman"/>
          <w:i/>
          <w:vertAlign w:val="subscript"/>
          <w:lang w:val="en-US"/>
        </w:rPr>
        <w:t>s</w:t>
      </w:r>
      <w:r w:rsidRPr="00A32106">
        <w:rPr>
          <w:rFonts w:ascii="Times New Roman" w:hAnsi="Times New Roman" w:cs="Times New Roman"/>
        </w:rPr>
        <w:t xml:space="preserve"> налетающего ядра, который измерялся с помощью системы пропорциональных камер ПК1–ПК4, установлен</w:t>
      </w:r>
      <w:r w:rsidRPr="00A32106">
        <w:rPr>
          <w:rFonts w:ascii="Times New Roman" w:hAnsi="Times New Roman" w:cs="Times New Roman"/>
        </w:rPr>
        <w:softHyphen/>
        <w:t xml:space="preserve">ных </w:t>
      </w:r>
      <w:r w:rsidRPr="00A32106">
        <w:rPr>
          <w:rFonts w:ascii="Times New Roman" w:hAnsi="Times New Roman" w:cs="Times New Roman"/>
        </w:rPr>
        <w:lastRenderedPageBreak/>
        <w:t xml:space="preserve">спереди и сзади детектора ИКАР. Сцинтилляционные счётчики </w:t>
      </w:r>
      <w:r w:rsidRPr="00A32106">
        <w:rPr>
          <w:rFonts w:ascii="Times New Roman" w:hAnsi="Times New Roman" w:cs="Times New Roman"/>
          <w:lang w:val="en-US"/>
        </w:rPr>
        <w:t>S</w:t>
      </w:r>
      <w:r w:rsidRPr="00A32106">
        <w:rPr>
          <w:rFonts w:ascii="Times New Roman" w:hAnsi="Times New Roman" w:cs="Times New Roman"/>
        </w:rPr>
        <w:t>1–</w:t>
      </w:r>
      <w:r w:rsidRPr="00A32106">
        <w:rPr>
          <w:rFonts w:ascii="Times New Roman" w:hAnsi="Times New Roman" w:cs="Times New Roman"/>
          <w:lang w:val="en-US"/>
        </w:rPr>
        <w:t>S</w:t>
      </w:r>
      <w:r w:rsidRPr="00A32106">
        <w:rPr>
          <w:rFonts w:ascii="Times New Roman" w:hAnsi="Times New Roman" w:cs="Times New Roman"/>
        </w:rPr>
        <w:t xml:space="preserve">3 служили для идентификации частиц пучка по времени пролёта и величине </w:t>
      </w:r>
      <w:r w:rsidRPr="00A32106">
        <w:rPr>
          <w:rFonts w:ascii="Times New Roman" w:hAnsi="Times New Roman" w:cs="Times New Roman"/>
          <w:lang w:val="en-US"/>
        </w:rPr>
        <w:t>d</w:t>
      </w:r>
      <w:r w:rsidRPr="00A32106">
        <w:rPr>
          <w:rFonts w:ascii="Times New Roman" w:hAnsi="Times New Roman" w:cs="Times New Roman"/>
          <w:i/>
          <w:lang w:val="en-US"/>
        </w:rPr>
        <w:t>E</w:t>
      </w:r>
      <w:r w:rsidRPr="00A32106">
        <w:rPr>
          <w:rFonts w:ascii="Times New Roman" w:hAnsi="Times New Roman" w:cs="Times New Roman"/>
          <w:i/>
        </w:rPr>
        <w:t>/</w:t>
      </w:r>
      <w:r w:rsidRPr="00A32106">
        <w:rPr>
          <w:rFonts w:ascii="Times New Roman" w:hAnsi="Times New Roman" w:cs="Times New Roman"/>
          <w:lang w:val="en-US"/>
        </w:rPr>
        <w:t>d</w:t>
      </w:r>
      <w:r w:rsidRPr="00A32106">
        <w:rPr>
          <w:rFonts w:ascii="Times New Roman" w:hAnsi="Times New Roman" w:cs="Times New Roman"/>
          <w:i/>
          <w:lang w:val="en-US"/>
        </w:rPr>
        <w:t>x</w:t>
      </w:r>
      <w:r w:rsidRPr="00A32106">
        <w:rPr>
          <w:rFonts w:ascii="Times New Roman" w:hAnsi="Times New Roman" w:cs="Times New Roman"/>
        </w:rPr>
        <w:t xml:space="preserve">. Сцинтилляционный детектор </w:t>
      </w:r>
      <w:r w:rsidRPr="00A32106">
        <w:rPr>
          <w:rFonts w:ascii="Times New Roman" w:hAnsi="Times New Roman" w:cs="Times New Roman"/>
          <w:lang w:val="en-US"/>
        </w:rPr>
        <w:t>VETO</w:t>
      </w:r>
      <w:r w:rsidRPr="00A32106">
        <w:rPr>
          <w:rFonts w:ascii="Times New Roman" w:hAnsi="Times New Roman" w:cs="Times New Roman"/>
        </w:rPr>
        <w:t xml:space="preserve">, включённый на антисовпадения, отбирал только те пучковые частицы, которые проходили на расстоянии не более 10 мм от оси камеры. Расположенные в конце экспериментальной установки дипольный магнит </w:t>
      </w:r>
      <w:r w:rsidRPr="00A32106">
        <w:rPr>
          <w:rFonts w:ascii="Times New Roman" w:hAnsi="Times New Roman" w:cs="Times New Roman"/>
          <w:lang w:val="en-US"/>
        </w:rPr>
        <w:t>ALADIN</w:t>
      </w:r>
      <w:r w:rsidRPr="00A32106">
        <w:rPr>
          <w:rFonts w:ascii="Times New Roman" w:hAnsi="Times New Roman" w:cs="Times New Roman"/>
        </w:rPr>
        <w:t xml:space="preserve"> и система сцинтилляционных детекторов за ним позволяли выделять неупругие каналы с развалом рассеиваемых ядер в реакциях в рабочем объёме ионизационной камеры.</w:t>
      </w:r>
    </w:p>
    <w:p w:rsidR="000D63C9" w:rsidRPr="00A32106" w:rsidRDefault="00081A23" w:rsidP="000D63C9">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E45D2F" w:rsidRPr="00A32106" w:rsidRDefault="00E45D2F" w:rsidP="00763159">
      <w:pPr>
        <w:pStyle w:val="2"/>
        <w:spacing w:line="276" w:lineRule="auto"/>
        <w:ind w:firstLine="133"/>
        <w:rPr>
          <w:rFonts w:ascii="Times New Roman" w:hAnsi="Times New Roman" w:cs="Times New Roman"/>
          <w:b w:val="0"/>
          <w:i w:val="0"/>
          <w:sz w:val="24"/>
          <w:szCs w:val="24"/>
        </w:rPr>
      </w:pPr>
      <w:r w:rsidRPr="00A32106">
        <w:rPr>
          <w:rFonts w:ascii="Times New Roman" w:hAnsi="Times New Roman" w:cs="Times New Roman"/>
          <w:b w:val="0"/>
          <w:i w:val="0"/>
          <w:sz w:val="24"/>
          <w:szCs w:val="24"/>
        </w:rPr>
        <w:t>Основные результаты</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результате обработки накопленных в последнем эксперименте данных получены абсолютные (точность абсолютной нормировки 2-3 %) дифференциальные сечения упругого </w:t>
      </w:r>
      <w:proofErr w:type="gramStart"/>
      <w:r w:rsidRPr="00A32106">
        <w:rPr>
          <w:rFonts w:ascii="Times New Roman" w:hAnsi="Times New Roman" w:cs="Times New Roman"/>
        </w:rPr>
        <w:t>протон-ядерного</w:t>
      </w:r>
      <w:proofErr w:type="gramEnd"/>
      <w:r w:rsidRPr="00A32106">
        <w:rPr>
          <w:rFonts w:ascii="Times New Roman" w:hAnsi="Times New Roman" w:cs="Times New Roman"/>
        </w:rPr>
        <w:t xml:space="preserve"> рассеяния на малые углы для изотопов </w:t>
      </w:r>
      <w:r w:rsidRPr="00A32106">
        <w:rPr>
          <w:rFonts w:ascii="Times New Roman" w:hAnsi="Times New Roman" w:cs="Times New Roman"/>
          <w:vertAlign w:val="superscript"/>
        </w:rPr>
        <w:t>12,14, 15, 16, 17</w:t>
      </w:r>
      <w:r w:rsidRPr="00A32106">
        <w:rPr>
          <w:rFonts w:ascii="Times New Roman" w:hAnsi="Times New Roman" w:cs="Times New Roman"/>
          <w:lang w:val="en-US"/>
        </w:rPr>
        <w:t>C</w:t>
      </w:r>
      <w:r w:rsidRPr="00A32106">
        <w:rPr>
          <w:rFonts w:ascii="Times New Roman" w:hAnsi="Times New Roman" w:cs="Times New Roman"/>
        </w:rPr>
        <w:t>,</w:t>
      </w:r>
      <w:r w:rsidRPr="00A32106">
        <w:rPr>
          <w:rFonts w:ascii="Times New Roman" w:hAnsi="Times New Roman" w:cs="Times New Roman"/>
          <w:vertAlign w:val="superscript"/>
        </w:rPr>
        <w:t xml:space="preserve"> 7</w:t>
      </w:r>
      <w:r w:rsidRPr="00A32106">
        <w:rPr>
          <w:rFonts w:ascii="Times New Roman" w:hAnsi="Times New Roman" w:cs="Times New Roman"/>
        </w:rPr>
        <w:t xml:space="preserve">Ве и </w:t>
      </w:r>
      <w:r w:rsidRPr="00A32106">
        <w:rPr>
          <w:rFonts w:ascii="Times New Roman" w:hAnsi="Times New Roman" w:cs="Times New Roman"/>
          <w:vertAlign w:val="superscript"/>
        </w:rPr>
        <w:t>8</w:t>
      </w:r>
      <w:r w:rsidRPr="00A32106">
        <w:rPr>
          <w:rFonts w:ascii="Times New Roman" w:hAnsi="Times New Roman" w:cs="Times New Roman"/>
        </w:rPr>
        <w:t>В и найдены пара</w:t>
      </w:r>
      <w:r w:rsidRPr="00A32106">
        <w:rPr>
          <w:rFonts w:ascii="Times New Roman" w:hAnsi="Times New Roman" w:cs="Times New Roman"/>
        </w:rPr>
        <w:softHyphen/>
        <w:t xml:space="preserve">метры распределения ядерной материи этих ядер. По результатам анализа полученных результатов подготовлены две статьи, одна из которых посвящена сравнению зеркальных ядер </w:t>
      </w:r>
      <w:r w:rsidRPr="00A32106">
        <w:rPr>
          <w:rFonts w:ascii="Times New Roman" w:hAnsi="Times New Roman" w:cs="Times New Roman"/>
          <w:vertAlign w:val="superscript"/>
        </w:rPr>
        <w:t>8</w:t>
      </w:r>
      <w:r w:rsidRPr="00A32106">
        <w:rPr>
          <w:rFonts w:ascii="Times New Roman" w:hAnsi="Times New Roman" w:cs="Times New Roman"/>
          <w:lang w:val="en-US"/>
        </w:rPr>
        <w:t>Li</w:t>
      </w:r>
      <w:r w:rsidRPr="00A32106">
        <w:rPr>
          <w:rFonts w:ascii="Times New Roman" w:hAnsi="Times New Roman" w:cs="Times New Roman"/>
        </w:rPr>
        <w:t xml:space="preserve"> и </w:t>
      </w:r>
      <w:r w:rsidRPr="00A32106">
        <w:rPr>
          <w:rFonts w:ascii="Times New Roman" w:hAnsi="Times New Roman" w:cs="Times New Roman"/>
          <w:vertAlign w:val="superscript"/>
        </w:rPr>
        <w:t>8</w:t>
      </w:r>
      <w:r w:rsidRPr="00A32106">
        <w:rPr>
          <w:rFonts w:ascii="Times New Roman" w:hAnsi="Times New Roman" w:cs="Times New Roman"/>
          <w:lang w:val="en-US"/>
        </w:rPr>
        <w:t>B</w:t>
      </w:r>
      <w:r w:rsidRPr="00A32106">
        <w:rPr>
          <w:rFonts w:ascii="Times New Roman" w:hAnsi="Times New Roman" w:cs="Times New Roman"/>
        </w:rPr>
        <w:t xml:space="preserve">, а во второй рассмотрены параметры распределения плотности протоноизбыточных ядер </w:t>
      </w:r>
      <w:r w:rsidRPr="00A32106">
        <w:rPr>
          <w:rFonts w:ascii="Times New Roman" w:hAnsi="Times New Roman" w:cs="Times New Roman"/>
          <w:vertAlign w:val="superscript"/>
        </w:rPr>
        <w:t>7</w:t>
      </w:r>
      <w:r w:rsidRPr="00A32106">
        <w:rPr>
          <w:rFonts w:ascii="Times New Roman" w:hAnsi="Times New Roman" w:cs="Times New Roman"/>
        </w:rPr>
        <w:t xml:space="preserve">Ве и </w:t>
      </w:r>
      <w:r w:rsidRPr="00A32106">
        <w:rPr>
          <w:rFonts w:ascii="Times New Roman" w:hAnsi="Times New Roman" w:cs="Times New Roman"/>
          <w:vertAlign w:val="superscript"/>
        </w:rPr>
        <w:t>8</w:t>
      </w:r>
      <w:r w:rsidRPr="00A32106">
        <w:rPr>
          <w:rFonts w:ascii="Times New Roman" w:hAnsi="Times New Roman" w:cs="Times New Roman"/>
        </w:rPr>
        <w:t>В. Эти статьи находятся в стадии согласования с немецкими коллегами. В стадии подготовки находится также статья по результатам анализа полученных данных для нейтроноизбыточных ядер углерода.</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Теоретический анализ экспериментально измеренных дифференциальных сечений рассеяния протонов на изотопах углерода будет продолжен и в 2018 году.</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связи с решением, принятым в </w:t>
      </w:r>
      <w:r w:rsidRPr="00A32106">
        <w:rPr>
          <w:rFonts w:ascii="Times New Roman" w:hAnsi="Times New Roman" w:cs="Times New Roman"/>
          <w:lang w:val="en-US"/>
        </w:rPr>
        <w:t>GSI</w:t>
      </w:r>
      <w:r w:rsidRPr="00A32106">
        <w:rPr>
          <w:rFonts w:ascii="Times New Roman" w:hAnsi="Times New Roman" w:cs="Times New Roman"/>
        </w:rPr>
        <w:t>/</w:t>
      </w:r>
      <w:r w:rsidRPr="00A32106">
        <w:rPr>
          <w:rFonts w:ascii="Times New Roman" w:hAnsi="Times New Roman" w:cs="Times New Roman"/>
          <w:lang w:val="en-US"/>
        </w:rPr>
        <w:t>FAIR</w:t>
      </w:r>
      <w:r w:rsidRPr="00A32106">
        <w:rPr>
          <w:rFonts w:ascii="Times New Roman" w:hAnsi="Times New Roman" w:cs="Times New Roman"/>
        </w:rPr>
        <w:t xml:space="preserve"> в 2016 г. о Фазе 0 в осуществлении проекта </w:t>
      </w:r>
      <w:r w:rsidRPr="00A32106">
        <w:rPr>
          <w:rFonts w:ascii="Times New Roman" w:hAnsi="Times New Roman" w:cs="Times New Roman"/>
          <w:lang w:val="en-US"/>
        </w:rPr>
        <w:t>FAIR</w:t>
      </w:r>
      <w:r w:rsidRPr="00A32106">
        <w:rPr>
          <w:rFonts w:ascii="Times New Roman" w:hAnsi="Times New Roman" w:cs="Times New Roman"/>
        </w:rPr>
        <w:t xml:space="preserve">, примерно 2/3 ускорительного времени ныне действующего синхротрона </w:t>
      </w:r>
      <w:r w:rsidRPr="00A32106">
        <w:rPr>
          <w:rFonts w:ascii="Times New Roman" w:hAnsi="Times New Roman" w:cs="Times New Roman"/>
          <w:lang w:val="en-US"/>
        </w:rPr>
        <w:t>SIS</w:t>
      </w:r>
      <w:r w:rsidRPr="00A32106">
        <w:rPr>
          <w:rFonts w:ascii="Times New Roman" w:hAnsi="Times New Roman" w:cs="Times New Roman"/>
        </w:rPr>
        <w:t xml:space="preserve">18 в 2018-2020 гг. будет выделяться на физические эксперименты. До этого действовало решение о сворачивании физических программ и использовании ускорительной базы </w:t>
      </w:r>
      <w:r w:rsidRPr="00A32106">
        <w:rPr>
          <w:rFonts w:ascii="Times New Roman" w:hAnsi="Times New Roman" w:cs="Times New Roman"/>
          <w:lang w:val="en-US"/>
        </w:rPr>
        <w:t>GSI</w:t>
      </w:r>
      <w:r w:rsidRPr="00A32106">
        <w:rPr>
          <w:rFonts w:ascii="Times New Roman" w:hAnsi="Times New Roman" w:cs="Times New Roman"/>
        </w:rPr>
        <w:t xml:space="preserve"> только в качестве тестовой площадки для оборудования ФАИР. Совместно с немецкими коллегами было решено продолжить программу изучения легких </w:t>
      </w:r>
      <w:proofErr w:type="gramStart"/>
      <w:r w:rsidRPr="00A32106">
        <w:rPr>
          <w:rFonts w:ascii="Times New Roman" w:hAnsi="Times New Roman" w:cs="Times New Roman"/>
        </w:rPr>
        <w:t>нейтрон-избыточных</w:t>
      </w:r>
      <w:proofErr w:type="gramEnd"/>
      <w:r w:rsidRPr="00A32106">
        <w:rPr>
          <w:rFonts w:ascii="Times New Roman" w:hAnsi="Times New Roman" w:cs="Times New Roman"/>
        </w:rPr>
        <w:t xml:space="preserve"> ядер, а именно, выполнить эксперимент на изотопах </w:t>
      </w:r>
      <w:r w:rsidRPr="00A32106">
        <w:rPr>
          <w:rFonts w:ascii="Times New Roman" w:hAnsi="Times New Roman" w:cs="Times New Roman"/>
          <w:vertAlign w:val="superscript"/>
        </w:rPr>
        <w:t>10,11,13,14,15</w:t>
      </w:r>
      <w:r w:rsidRPr="00A32106">
        <w:rPr>
          <w:rFonts w:ascii="Times New Roman" w:hAnsi="Times New Roman" w:cs="Times New Roman"/>
        </w:rPr>
        <w:t xml:space="preserve">В. Было подготовлено и представлено в Научный Комитет </w:t>
      </w:r>
      <w:r w:rsidRPr="00A32106">
        <w:rPr>
          <w:rFonts w:ascii="Times New Roman" w:hAnsi="Times New Roman" w:cs="Times New Roman"/>
          <w:lang w:val="en-US"/>
        </w:rPr>
        <w:t>GSI</w:t>
      </w:r>
      <w:r w:rsidRPr="00A32106">
        <w:rPr>
          <w:rFonts w:ascii="Times New Roman" w:hAnsi="Times New Roman" w:cs="Times New Roman"/>
        </w:rPr>
        <w:t xml:space="preserve"> предложение о постановке такого эксперимента. Однако Комитетом предложение поддержано не было. Таким образом, исследование серии изотопов углерода завершает программу изучения легких экзотических ядер с помощью спектрометра частиц отдачи ИКАР.</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 xml:space="preserve">Уже более 3-х лет по согласованию с немецкой стороной ведется работа по модернизации детектора ИКАР с целью адаптации его к изучению ядер большой массы. На специально созданном прототипе в 2014-2017 гг. были проведены три тестовых сеанса на ускорителях и были выработаны технические требования, которым должен удовлетворять модернизированный ИКАР. В результате проведенных исследований сделан вывод, что модернизация потребует серьезных механических изменений в конструкции детектора, которые с высокой вероятностью могу привести к снижению надежности камеры при работе с высоким давлением. Следует отметить, что камера ИКАР, как сосуд с газом под высоким давлением, работает в физических экспериментах уже около 45 лет. В результате признаны нецелесообразными дальнейшие работы по модернизации камеры ИКАР. Программу исследований ядер большой массы решено продолжить в рамках эксперимента </w:t>
      </w:r>
      <w:r w:rsidRPr="00A32106">
        <w:rPr>
          <w:rFonts w:ascii="Times New Roman" w:hAnsi="Times New Roman" w:cs="Times New Roman"/>
          <w:lang w:val="en-US"/>
        </w:rPr>
        <w:t>R</w:t>
      </w:r>
      <w:r w:rsidRPr="00A32106">
        <w:rPr>
          <w:rFonts w:ascii="Times New Roman" w:hAnsi="Times New Roman" w:cs="Times New Roman"/>
        </w:rPr>
        <w:t>3</w:t>
      </w:r>
      <w:r w:rsidRPr="00A32106">
        <w:rPr>
          <w:rFonts w:ascii="Times New Roman" w:hAnsi="Times New Roman" w:cs="Times New Roman"/>
          <w:lang w:val="en-US"/>
        </w:rPr>
        <w:t>B</w:t>
      </w:r>
      <w:r w:rsidRPr="00A32106">
        <w:rPr>
          <w:rFonts w:ascii="Times New Roman" w:hAnsi="Times New Roman" w:cs="Times New Roman"/>
        </w:rPr>
        <w:t xml:space="preserve"> (</w:t>
      </w:r>
      <w:r w:rsidRPr="00A32106">
        <w:rPr>
          <w:rFonts w:ascii="Times New Roman" w:hAnsi="Times New Roman" w:cs="Times New Roman"/>
          <w:lang w:val="en-US"/>
        </w:rPr>
        <w:t>FAIR</w:t>
      </w:r>
      <w:r w:rsidRPr="00A32106">
        <w:rPr>
          <w:rFonts w:ascii="Times New Roman" w:hAnsi="Times New Roman" w:cs="Times New Roman"/>
        </w:rPr>
        <w:t xml:space="preserve">) с помощью создаваемой активной мишенью </w:t>
      </w:r>
      <w:r w:rsidRPr="00A32106">
        <w:rPr>
          <w:rFonts w:ascii="Times New Roman" w:hAnsi="Times New Roman" w:cs="Times New Roman"/>
          <w:lang w:val="en-US"/>
        </w:rPr>
        <w:t>ACTAF</w:t>
      </w:r>
      <w:r w:rsidRPr="00A32106">
        <w:rPr>
          <w:rFonts w:ascii="Times New Roman" w:hAnsi="Times New Roman" w:cs="Times New Roman"/>
        </w:rPr>
        <w:t>, которая будет удовлетворять сформулированным требованиям.</w:t>
      </w:r>
    </w:p>
    <w:p w:rsidR="00081A23" w:rsidRPr="00A32106" w:rsidRDefault="00081A23" w:rsidP="00081A23">
      <w:pPr>
        <w:spacing w:line="276" w:lineRule="auto"/>
        <w:ind w:firstLine="709"/>
        <w:jc w:val="both"/>
        <w:rPr>
          <w:rFonts w:ascii="Times New Roman" w:hAnsi="Times New Roman" w:cs="Times New Roman"/>
        </w:rPr>
      </w:pP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Роль российской группы в выполнении программы исследования экзотических ядер является определяющей:</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 подготовка предложения,</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 ключевой элемент экспериментальной установки – ионизационная камера высокого давления, наполненная водородом (ИКАР), являющаяся одновременно мишенью и детектором протонов отдачи была разработана и изготовлена в ПИЯФ,</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 все трековые детекторы также были произведены в ПИЯФ,</w:t>
      </w:r>
    </w:p>
    <w:p w:rsidR="00081A23" w:rsidRPr="00A32106" w:rsidRDefault="00081A23" w:rsidP="00081A23">
      <w:pPr>
        <w:spacing w:line="276" w:lineRule="auto"/>
        <w:ind w:firstLine="709"/>
        <w:jc w:val="both"/>
        <w:rPr>
          <w:rFonts w:ascii="Times New Roman" w:hAnsi="Times New Roman" w:cs="Times New Roman"/>
        </w:rPr>
      </w:pPr>
      <w:r w:rsidRPr="00A32106">
        <w:rPr>
          <w:rFonts w:ascii="Times New Roman" w:hAnsi="Times New Roman" w:cs="Times New Roman"/>
        </w:rPr>
        <w:t>- в соответствие с алгоритмом обработки экспериментальных данных, разработанным в ПИЯФ, анализ проводится под руководством ученых ПИЯФ.</w:t>
      </w:r>
    </w:p>
    <w:p w:rsidR="00081A23" w:rsidRPr="00A32106" w:rsidRDefault="00081A23" w:rsidP="000D63C9">
      <w:pPr>
        <w:spacing w:line="276" w:lineRule="auto"/>
        <w:ind w:firstLine="709"/>
        <w:jc w:val="both"/>
        <w:rPr>
          <w:rFonts w:ascii="Times New Roman" w:hAnsi="Times New Roman" w:cs="Times New Roman"/>
        </w:rPr>
      </w:pPr>
    </w:p>
    <w:p w:rsidR="008632FF" w:rsidRPr="00A32106" w:rsidRDefault="00E45D2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Основные</w:t>
      </w:r>
      <w:r w:rsidR="000D63C9" w:rsidRPr="00A32106">
        <w:rPr>
          <w:rFonts w:ascii="Times New Roman" w:hAnsi="Times New Roman" w:cs="Times New Roman"/>
          <w:b w:val="0"/>
          <w:i w:val="0"/>
          <w:sz w:val="24"/>
          <w:szCs w:val="24"/>
        </w:rPr>
        <w:t xml:space="preserve"> направления деятельности </w:t>
      </w:r>
      <w:r w:rsidR="00081A23" w:rsidRPr="00A32106">
        <w:rPr>
          <w:rFonts w:ascii="Times New Roman" w:hAnsi="Times New Roman" w:cs="Times New Roman"/>
          <w:b w:val="0"/>
          <w:i w:val="0"/>
          <w:sz w:val="24"/>
          <w:szCs w:val="24"/>
        </w:rPr>
        <w:t>в 2018</w:t>
      </w:r>
      <w:r w:rsidRPr="00A32106">
        <w:rPr>
          <w:rFonts w:ascii="Times New Roman" w:hAnsi="Times New Roman" w:cs="Times New Roman"/>
          <w:b w:val="0"/>
          <w:i w:val="0"/>
          <w:sz w:val="24"/>
          <w:szCs w:val="24"/>
        </w:rPr>
        <w:t xml:space="preserve"> г</w:t>
      </w:r>
    </w:p>
    <w:p w:rsidR="008632FF" w:rsidRPr="00A32106" w:rsidRDefault="008632FF" w:rsidP="00763159">
      <w:pPr>
        <w:widowControl/>
        <w:suppressAutoHyphens w:val="0"/>
        <w:spacing w:line="276" w:lineRule="auto"/>
        <w:ind w:firstLine="709"/>
        <w:jc w:val="both"/>
        <w:rPr>
          <w:rFonts w:ascii="Times New Roman" w:hAnsi="Times New Roman" w:cs="Times New Roman"/>
        </w:rPr>
      </w:pPr>
      <w:r w:rsidRPr="00A32106">
        <w:rPr>
          <w:rFonts w:ascii="Times New Roman" w:hAnsi="Times New Roman" w:cs="Times New Roman"/>
        </w:rPr>
        <w:t>Основные</w:t>
      </w:r>
      <w:r w:rsidR="00081A23" w:rsidRPr="00A32106">
        <w:rPr>
          <w:rFonts w:ascii="Times New Roman" w:hAnsi="Times New Roman" w:cs="Times New Roman"/>
        </w:rPr>
        <w:t xml:space="preserve"> направления деятельности в 2018</w:t>
      </w:r>
      <w:r w:rsidRPr="00A32106">
        <w:rPr>
          <w:rFonts w:ascii="Times New Roman" w:hAnsi="Times New Roman" w:cs="Times New Roman"/>
        </w:rPr>
        <w:t xml:space="preserve"> г.:</w:t>
      </w:r>
    </w:p>
    <w:p w:rsidR="00081A23" w:rsidRPr="00A32106" w:rsidRDefault="00081A23" w:rsidP="00081A23">
      <w:pPr>
        <w:numPr>
          <w:ilvl w:val="0"/>
          <w:numId w:val="8"/>
        </w:numPr>
        <w:spacing w:line="276" w:lineRule="auto"/>
        <w:jc w:val="both"/>
      </w:pPr>
      <w:r w:rsidRPr="00A32106">
        <w:t xml:space="preserve">продолжение теоретического анализа экспериментально измеренных дифференциальных сечений для изотопов углерода, </w:t>
      </w:r>
    </w:p>
    <w:p w:rsidR="008632FF" w:rsidRPr="00A32106" w:rsidRDefault="00081A23" w:rsidP="00081A23">
      <w:pPr>
        <w:numPr>
          <w:ilvl w:val="0"/>
          <w:numId w:val="8"/>
        </w:numPr>
        <w:spacing w:line="276" w:lineRule="auto"/>
        <w:jc w:val="both"/>
        <w:rPr>
          <w:rFonts w:ascii="Times New Roman" w:hAnsi="Times New Roman" w:cs="Times New Roman"/>
          <w:b/>
          <w:i/>
        </w:rPr>
      </w:pPr>
      <w:r w:rsidRPr="00A32106">
        <w:t>публикация результатов эксперимента с изотопами углерода, 7Be и 8В.</w:t>
      </w:r>
    </w:p>
    <w:p w:rsidR="008632FF" w:rsidRPr="00A32106" w:rsidRDefault="00826081" w:rsidP="00F06ED4">
      <w:pPr>
        <w:pStyle w:val="HTML"/>
        <w:spacing w:line="276" w:lineRule="auto"/>
        <w:ind w:firstLine="709"/>
        <w:jc w:val="both"/>
        <w:rPr>
          <w:rFonts w:ascii="Times New Roman" w:hAnsi="Times New Roman" w:cs="Times New Roman"/>
          <w:color w:val="auto"/>
          <w:sz w:val="24"/>
          <w:szCs w:val="24"/>
        </w:rPr>
      </w:pPr>
      <w:r w:rsidRPr="00A32106">
        <w:rPr>
          <w:rFonts w:ascii="Times New Roman" w:hAnsi="Times New Roman" w:cs="Times New Roman"/>
          <w:color w:val="auto"/>
          <w:sz w:val="24"/>
          <w:szCs w:val="24"/>
        </w:rPr>
        <w:t>На выполнение планов по</w:t>
      </w:r>
      <w:r w:rsidR="00081A23" w:rsidRPr="00A32106">
        <w:rPr>
          <w:rFonts w:ascii="Times New Roman" w:hAnsi="Times New Roman" w:cs="Times New Roman"/>
          <w:color w:val="auto"/>
          <w:sz w:val="24"/>
          <w:szCs w:val="24"/>
        </w:rPr>
        <w:t xml:space="preserve"> теме «Экзотические ядра» в 2018 г. (а именно, для совместного написания и согласования двух статей) потребуется 1 месяц пребывания в </w:t>
      </w:r>
      <w:r w:rsidR="00081A23" w:rsidRPr="00A32106">
        <w:rPr>
          <w:rFonts w:ascii="Times New Roman" w:hAnsi="Times New Roman" w:cs="Times New Roman"/>
          <w:color w:val="auto"/>
          <w:sz w:val="24"/>
          <w:szCs w:val="24"/>
          <w:lang w:val="en-US"/>
        </w:rPr>
        <w:t>GSI</w:t>
      </w:r>
      <w:r w:rsidR="00081A23" w:rsidRPr="00A32106">
        <w:rPr>
          <w:rFonts w:ascii="Times New Roman" w:hAnsi="Times New Roman" w:cs="Times New Roman"/>
          <w:color w:val="auto"/>
          <w:sz w:val="24"/>
          <w:szCs w:val="24"/>
        </w:rPr>
        <w:t xml:space="preserve"> (~4500 </w:t>
      </w:r>
      <w:r w:rsidR="00081A23" w:rsidRPr="00A32106">
        <w:rPr>
          <w:rFonts w:ascii="Times New Roman" w:hAnsi="Times New Roman" w:cs="Times New Roman"/>
          <w:color w:val="auto"/>
          <w:sz w:val="24"/>
          <w:szCs w:val="24"/>
          <w:lang w:val="en-US"/>
        </w:rPr>
        <w:t>USD</w:t>
      </w:r>
      <w:r w:rsidR="00081A23" w:rsidRPr="00A32106">
        <w:rPr>
          <w:rFonts w:ascii="Times New Roman" w:hAnsi="Times New Roman" w:cs="Times New Roman"/>
          <w:color w:val="auto"/>
          <w:sz w:val="24"/>
          <w:szCs w:val="24"/>
        </w:rPr>
        <w:t>).</w:t>
      </w:r>
    </w:p>
    <w:p w:rsidR="008632FF" w:rsidRPr="00A32106" w:rsidRDefault="008632FF" w:rsidP="0076315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proofErr w:type="gramStart"/>
      <w:r w:rsidR="007C6BAD" w:rsidRPr="00A32106">
        <w:rPr>
          <w:rFonts w:ascii="Times New Roman" w:hAnsi="Times New Roman" w:cs="Times New Roman"/>
          <w:b w:val="0"/>
          <w:i w:val="0"/>
          <w:sz w:val="24"/>
          <w:szCs w:val="24"/>
        </w:rPr>
        <w:t xml:space="preserve"> А</w:t>
      </w:r>
      <w:proofErr w:type="gramEnd"/>
    </w:p>
    <w:p w:rsidR="00081A23" w:rsidRPr="00A32106" w:rsidRDefault="00081A23" w:rsidP="00081A23">
      <w:pPr>
        <w:pStyle w:val="HTML"/>
        <w:spacing w:line="276" w:lineRule="auto"/>
        <w:ind w:firstLine="709"/>
        <w:jc w:val="both"/>
        <w:rPr>
          <w:rFonts w:ascii="Times New Roman" w:hAnsi="Times New Roman" w:cs="Times New Roman"/>
          <w:color w:val="auto"/>
          <w:sz w:val="24"/>
          <w:szCs w:val="24"/>
        </w:rPr>
      </w:pPr>
      <w:r w:rsidRPr="00A32106">
        <w:rPr>
          <w:rFonts w:ascii="Times New Roman" w:hAnsi="Times New Roman" w:cs="Times New Roman"/>
          <w:color w:val="auto"/>
          <w:sz w:val="24"/>
          <w:szCs w:val="24"/>
        </w:rPr>
        <w:t xml:space="preserve">Визиты по эксперименту «Экзотические ядра» в </w:t>
      </w:r>
      <w:r w:rsidRPr="00A32106">
        <w:rPr>
          <w:rFonts w:ascii="Times New Roman" w:hAnsi="Times New Roman" w:cs="Times New Roman"/>
          <w:color w:val="auto"/>
          <w:sz w:val="24"/>
          <w:szCs w:val="24"/>
          <w:lang w:val="en-US"/>
        </w:rPr>
        <w:t>GSI</w:t>
      </w:r>
      <w:r w:rsidRPr="00A32106">
        <w:rPr>
          <w:rFonts w:ascii="Times New Roman" w:hAnsi="Times New Roman" w:cs="Times New Roman"/>
          <w:color w:val="auto"/>
          <w:sz w:val="24"/>
          <w:szCs w:val="24"/>
        </w:rPr>
        <w:t xml:space="preserve"> в 2017 г. были запланированы на вторую половину года. На визиты было выделено 7000 </w:t>
      </w:r>
      <w:r w:rsidRPr="00A32106">
        <w:rPr>
          <w:rFonts w:ascii="Times New Roman" w:hAnsi="Times New Roman" w:cs="Times New Roman"/>
          <w:color w:val="auto"/>
          <w:sz w:val="24"/>
          <w:szCs w:val="24"/>
          <w:lang w:val="en-US"/>
        </w:rPr>
        <w:t>USD</w:t>
      </w:r>
      <w:r w:rsidRPr="00A32106">
        <w:rPr>
          <w:rFonts w:ascii="Times New Roman" w:hAnsi="Times New Roman" w:cs="Times New Roman"/>
          <w:color w:val="auto"/>
          <w:sz w:val="24"/>
          <w:szCs w:val="24"/>
        </w:rPr>
        <w:t xml:space="preserve">, из которых в первой половине ноября было израсходовано 1100 </w:t>
      </w:r>
      <w:r w:rsidRPr="00A32106">
        <w:rPr>
          <w:rFonts w:ascii="Times New Roman" w:hAnsi="Times New Roman" w:cs="Times New Roman"/>
          <w:color w:val="auto"/>
          <w:sz w:val="24"/>
          <w:szCs w:val="24"/>
          <w:lang w:val="en-US"/>
        </w:rPr>
        <w:t>USD</w:t>
      </w:r>
      <w:r w:rsidRPr="00A32106">
        <w:rPr>
          <w:rFonts w:ascii="Times New Roman" w:hAnsi="Times New Roman" w:cs="Times New Roman"/>
          <w:color w:val="auto"/>
          <w:sz w:val="24"/>
          <w:szCs w:val="24"/>
        </w:rPr>
        <w:t xml:space="preserve"> на 14 визитных дней. В этот период сотрудником ПИЯФ А.Г. Инглесси проводилась работа по отладке системы сбора данных. Оставшиеся деньги 5900 </w:t>
      </w:r>
      <w:r w:rsidRPr="00A32106">
        <w:rPr>
          <w:rFonts w:ascii="Times New Roman" w:hAnsi="Times New Roman" w:cs="Times New Roman"/>
          <w:color w:val="auto"/>
          <w:sz w:val="24"/>
          <w:szCs w:val="24"/>
          <w:lang w:val="en-US"/>
        </w:rPr>
        <w:t>USD</w:t>
      </w:r>
      <w:r w:rsidRPr="00A32106">
        <w:rPr>
          <w:rFonts w:ascii="Times New Roman" w:hAnsi="Times New Roman" w:cs="Times New Roman"/>
          <w:color w:val="auto"/>
          <w:sz w:val="24"/>
          <w:szCs w:val="24"/>
        </w:rPr>
        <w:t xml:space="preserve"> планируется израсходовать на визиты в декабре 2017 г. для ревизии высоковольтной системы и системы координатных камер.</w:t>
      </w:r>
    </w:p>
    <w:p w:rsidR="000204CD" w:rsidRPr="00A32106" w:rsidRDefault="000204CD" w:rsidP="000204CD">
      <w:pPr>
        <w:pStyle w:val="HTML"/>
        <w:spacing w:line="276" w:lineRule="auto"/>
        <w:ind w:firstLine="709"/>
        <w:jc w:val="both"/>
        <w:rPr>
          <w:rFonts w:ascii="Times New Roman" w:hAnsi="Times New Roman" w:cs="Times New Roman"/>
          <w:color w:val="auto"/>
          <w:sz w:val="24"/>
          <w:szCs w:val="24"/>
        </w:rPr>
      </w:pPr>
      <w:r w:rsidRPr="00A32106">
        <w:rPr>
          <w:rFonts w:ascii="Times New Roman" w:hAnsi="Times New Roman" w:cs="Times New Roman"/>
          <w:color w:val="auto"/>
          <w:sz w:val="24"/>
          <w:szCs w:val="24"/>
        </w:rPr>
        <w:t>.</w:t>
      </w:r>
    </w:p>
    <w:p w:rsidR="00826081" w:rsidRPr="00A32106" w:rsidRDefault="008632FF" w:rsidP="00826081">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1.Число специалистов, уча</w:t>
      </w:r>
      <w:r w:rsidR="00702F77" w:rsidRPr="00A32106">
        <w:rPr>
          <w:rFonts w:ascii="Times New Roman" w:hAnsi="Times New Roman" w:cs="Times New Roman"/>
          <w:color w:val="auto"/>
          <w:sz w:val="24"/>
          <w:szCs w:val="24"/>
        </w:rPr>
        <w:t>ствующих в работах центра в 2017</w:t>
      </w:r>
      <w:r w:rsidRPr="00A32106">
        <w:rPr>
          <w:rFonts w:ascii="Times New Roman" w:hAnsi="Times New Roman" w:cs="Times New Roman"/>
          <w:color w:val="auto"/>
          <w:sz w:val="24"/>
          <w:szCs w:val="24"/>
        </w:rPr>
        <w:t xml:space="preserve"> г.:</w:t>
      </w:r>
      <w:r w:rsidR="00826081" w:rsidRPr="00A32106">
        <w:rPr>
          <w:rFonts w:ascii="Times New Roman" w:hAnsi="Times New Roman" w:cs="Times New Roman"/>
          <w:color w:val="auto"/>
          <w:sz w:val="24"/>
          <w:szCs w:val="24"/>
        </w:rPr>
        <w:t xml:space="preserve"> </w:t>
      </w:r>
    </w:p>
    <w:p w:rsidR="000204CD" w:rsidRPr="00A32106" w:rsidRDefault="00702F77" w:rsidP="00826081">
      <w:pPr>
        <w:pStyle w:val="HTML"/>
        <w:spacing w:line="276" w:lineRule="auto"/>
        <w:ind w:left="993"/>
        <w:rPr>
          <w:rFonts w:ascii="Times New Roman" w:hAnsi="Times New Roman" w:cs="Times New Roman"/>
          <w:color w:val="auto"/>
          <w:sz w:val="24"/>
          <w:szCs w:val="24"/>
        </w:rPr>
      </w:pPr>
      <w:r w:rsidRPr="00A32106">
        <w:rPr>
          <w:rFonts w:ascii="Times New Roman" w:hAnsi="Times New Roman" w:cs="Times New Roman"/>
          <w:color w:val="auto"/>
          <w:sz w:val="24"/>
          <w:szCs w:val="24"/>
        </w:rPr>
        <w:t xml:space="preserve">В ноябре 2017 г. в </w:t>
      </w:r>
      <w:r w:rsidRPr="00A32106">
        <w:rPr>
          <w:rFonts w:ascii="Times New Roman" w:hAnsi="Times New Roman" w:cs="Times New Roman"/>
          <w:color w:val="auto"/>
          <w:sz w:val="24"/>
          <w:szCs w:val="24"/>
          <w:lang w:val="en-US"/>
        </w:rPr>
        <w:t>GSI</w:t>
      </w:r>
      <w:r w:rsidRPr="00A32106">
        <w:rPr>
          <w:rFonts w:ascii="Times New Roman" w:hAnsi="Times New Roman" w:cs="Times New Roman"/>
          <w:color w:val="auto"/>
          <w:sz w:val="24"/>
          <w:szCs w:val="24"/>
        </w:rPr>
        <w:t xml:space="preserve"> был командирован 1 специалист на 14 день. Всего в ПИЯФ этой тематикой занимаются 9 человек</w:t>
      </w:r>
      <w:r w:rsidR="00826081" w:rsidRPr="00A32106">
        <w:rPr>
          <w:rFonts w:ascii="Times New Roman" w:hAnsi="Times New Roman" w:cs="Times New Roman"/>
          <w:color w:val="auto"/>
          <w:sz w:val="24"/>
          <w:szCs w:val="24"/>
        </w:rPr>
        <w:t xml:space="preserve">. </w:t>
      </w:r>
      <w:r w:rsidR="000204CD" w:rsidRPr="00A32106">
        <w:rPr>
          <w:rFonts w:ascii="Times New Roman" w:hAnsi="Times New Roman" w:cs="Times New Roman"/>
          <w:color w:val="auto"/>
          <w:sz w:val="24"/>
          <w:szCs w:val="24"/>
        </w:rPr>
        <w:t xml:space="preserve"> </w:t>
      </w:r>
      <w:r w:rsidR="00826081" w:rsidRPr="00A32106">
        <w:rPr>
          <w:rFonts w:ascii="Times New Roman" w:hAnsi="Times New Roman" w:cs="Times New Roman"/>
          <w:color w:val="auto"/>
          <w:sz w:val="24"/>
          <w:szCs w:val="24"/>
        </w:rPr>
        <w:t xml:space="preserve"> </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2.Число молодых специалистов, привлеченных в эти работы:</w:t>
      </w:r>
    </w:p>
    <w:p w:rsidR="008632FF" w:rsidRPr="00A32106" w:rsidRDefault="00FD4218"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ab/>
      </w:r>
      <w:r w:rsidR="008632FF" w:rsidRPr="00A32106">
        <w:rPr>
          <w:rFonts w:ascii="Times New Roman" w:hAnsi="Times New Roman" w:cs="Times New Roman"/>
          <w:color w:val="auto"/>
          <w:sz w:val="24"/>
          <w:szCs w:val="24"/>
        </w:rPr>
        <w:t>В эти работы вовлечен 1 специалист</w:t>
      </w:r>
      <w:r w:rsidRPr="00A32106">
        <w:rPr>
          <w:rFonts w:ascii="Times New Roman" w:hAnsi="Times New Roman" w:cs="Times New Roman"/>
          <w:color w:val="auto"/>
          <w:sz w:val="24"/>
          <w:szCs w:val="24"/>
        </w:rPr>
        <w:t xml:space="preserve"> </w:t>
      </w:r>
      <w:r w:rsidR="008632FF" w:rsidRPr="00A32106">
        <w:rPr>
          <w:rFonts w:ascii="Times New Roman" w:hAnsi="Times New Roman" w:cs="Times New Roman"/>
          <w:color w:val="auto"/>
          <w:sz w:val="24"/>
          <w:szCs w:val="24"/>
        </w:rPr>
        <w:t>в возрасте до 35 лет.</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3.Число студентов – участников эксперимента:</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ab/>
        <w:t>НЕТ</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4.Число диссертаций, защищенных в рамках участия в работах центра:</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ab/>
        <w:t>НЕТ</w:t>
      </w:r>
    </w:p>
    <w:p w:rsidR="008632FF" w:rsidRPr="00A32106" w:rsidRDefault="00F06ED4" w:rsidP="00F06ED4">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5.Чис</w:t>
      </w:r>
      <w:r w:rsidR="00702F77" w:rsidRPr="00A32106">
        <w:rPr>
          <w:rFonts w:ascii="Times New Roman" w:hAnsi="Times New Roman" w:cs="Times New Roman"/>
          <w:color w:val="auto"/>
          <w:sz w:val="24"/>
          <w:szCs w:val="24"/>
        </w:rPr>
        <w:t>ло докладов и публикаций… в 2017</w:t>
      </w:r>
      <w:r w:rsidR="00F34D64" w:rsidRPr="00A32106">
        <w:rPr>
          <w:rFonts w:ascii="Times New Roman" w:hAnsi="Times New Roman" w:cs="Times New Roman"/>
          <w:color w:val="auto"/>
          <w:sz w:val="24"/>
          <w:szCs w:val="24"/>
        </w:rPr>
        <w:t xml:space="preserve"> </w:t>
      </w:r>
      <w:r w:rsidR="008632FF" w:rsidRPr="00A32106">
        <w:rPr>
          <w:rFonts w:ascii="Times New Roman" w:hAnsi="Times New Roman" w:cs="Times New Roman"/>
          <w:color w:val="auto"/>
          <w:sz w:val="24"/>
          <w:szCs w:val="24"/>
        </w:rPr>
        <w:t>г.:</w:t>
      </w:r>
      <w:r w:rsidRPr="00A32106">
        <w:rPr>
          <w:rFonts w:ascii="Times New Roman" w:hAnsi="Times New Roman" w:cs="Times New Roman"/>
          <w:color w:val="auto"/>
          <w:sz w:val="24"/>
          <w:szCs w:val="24"/>
        </w:rPr>
        <w:t xml:space="preserve"> </w:t>
      </w:r>
      <w:r w:rsidR="00FD4218" w:rsidRPr="00A32106">
        <w:rPr>
          <w:rFonts w:ascii="Times New Roman" w:hAnsi="Times New Roman" w:cs="Times New Roman"/>
          <w:color w:val="auto"/>
          <w:sz w:val="24"/>
          <w:szCs w:val="24"/>
        </w:rPr>
        <w:tab/>
      </w:r>
      <w:r w:rsidR="008632FF" w:rsidRPr="00A32106">
        <w:rPr>
          <w:rFonts w:ascii="Times New Roman" w:hAnsi="Times New Roman" w:cs="Times New Roman"/>
          <w:color w:val="auto"/>
          <w:sz w:val="24"/>
          <w:szCs w:val="24"/>
        </w:rPr>
        <w:t>НЕТ</w:t>
      </w:r>
      <w:r w:rsidR="008632FF" w:rsidRPr="00A32106">
        <w:rPr>
          <w:rFonts w:ascii="Times New Roman" w:hAnsi="Times New Roman" w:cs="Times New Roman"/>
          <w:color w:val="auto"/>
          <w:sz w:val="24"/>
          <w:szCs w:val="24"/>
        </w:rPr>
        <w:tab/>
      </w:r>
    </w:p>
    <w:p w:rsidR="00AC5D79" w:rsidRPr="00A32106" w:rsidRDefault="00DF3741" w:rsidP="00763159">
      <w:pPr>
        <w:pStyle w:val="1"/>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41" w:name="_Toc501707855"/>
      <w:r w:rsidR="001F0C2F" w:rsidRPr="00A32106">
        <w:rPr>
          <w:rFonts w:ascii="Times New Roman" w:hAnsi="Times New Roman" w:cs="Times New Roman"/>
          <w:b w:val="0"/>
          <w:sz w:val="24"/>
          <w:szCs w:val="24"/>
        </w:rPr>
        <w:lastRenderedPageBreak/>
        <w:t>Отчет</w:t>
      </w:r>
      <w:r w:rsidR="00AC5D79" w:rsidRPr="00A32106">
        <w:rPr>
          <w:rFonts w:ascii="Times New Roman" w:hAnsi="Times New Roman" w:cs="Times New Roman"/>
          <w:b w:val="0"/>
          <w:sz w:val="24"/>
          <w:szCs w:val="24"/>
        </w:rPr>
        <w:t xml:space="preserve"> </w:t>
      </w:r>
      <w:r w:rsidR="001F0C2F"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1F0C2F"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 xml:space="preserve">10 </w:t>
      </w:r>
      <w:r w:rsidR="001F0C2F" w:rsidRPr="00A32106">
        <w:rPr>
          <w:rFonts w:ascii="Times New Roman" w:hAnsi="Times New Roman" w:cs="Times New Roman"/>
          <w:b w:val="0"/>
          <w:sz w:val="24"/>
          <w:szCs w:val="24"/>
          <w:lang w:val="en-US"/>
        </w:rPr>
        <w:t>SHIPTRAP</w:t>
      </w:r>
      <w:bookmarkEnd w:id="41"/>
    </w:p>
    <w:p w:rsidR="00AC5D79" w:rsidRPr="00A32106" w:rsidRDefault="00C56ADF" w:rsidP="006B44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50604C" w:rsidRPr="00A32106">
        <w:rPr>
          <w:rFonts w:ascii="Times New Roman" w:eastAsia="Times New Roman" w:hAnsi="Times New Roman" w:cs="Times New Roman"/>
        </w:rPr>
        <w:t xml:space="preserve">данной главе представлен отчет </w:t>
      </w:r>
      <w:r w:rsidRPr="00A32106">
        <w:rPr>
          <w:rFonts w:ascii="Times New Roman" w:eastAsia="Times New Roman" w:hAnsi="Times New Roman" w:cs="Times New Roman"/>
        </w:rPr>
        <w:t>по исследованию фундаментальных свойств материи: «</w:t>
      </w:r>
      <w:r w:rsidR="0050604C" w:rsidRPr="00A32106">
        <w:rPr>
          <w:rFonts w:ascii="Times New Roman" w:eastAsia="Times New Roman" w:hAnsi="Times New Roman" w:cs="Times New Roman"/>
        </w:rPr>
        <w:t>Прецизионные из</w:t>
      </w:r>
      <w:r w:rsidR="00767F1A" w:rsidRPr="00A32106">
        <w:rPr>
          <w:rFonts w:ascii="Times New Roman" w:eastAsia="Times New Roman" w:hAnsi="Times New Roman" w:cs="Times New Roman"/>
        </w:rPr>
        <w:t>мерения масс ионными ловушками П</w:t>
      </w:r>
      <w:r w:rsidR="0050604C" w:rsidRPr="00A32106">
        <w:rPr>
          <w:rFonts w:ascii="Times New Roman" w:eastAsia="Times New Roman" w:hAnsi="Times New Roman" w:cs="Times New Roman"/>
        </w:rPr>
        <w:t>еннинга</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Accurate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Penning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Traps</w:t>
      </w:r>
      <w:r w:rsidRPr="00A32106">
        <w:rPr>
          <w:rFonts w:ascii="Times New Roman" w:eastAsia="Times New Roman" w:hAnsi="Times New Roman" w:cs="Times New Roman"/>
        </w:rPr>
        <w:t xml:space="preserve">). Краткое наименование проекта SHIPTRAP. </w:t>
      </w:r>
      <w:r w:rsidR="0042114A" w:rsidRPr="00A32106">
        <w:rPr>
          <w:rFonts w:ascii="Times New Roman" w:eastAsia="Times New Roman" w:hAnsi="Times New Roman" w:cs="Times New Roman"/>
        </w:rPr>
        <w:t xml:space="preserve">Координатор работы </w:t>
      </w:r>
      <w:r w:rsidR="00AC5D79" w:rsidRPr="00A32106">
        <w:rPr>
          <w:rFonts w:ascii="Times New Roman" w:eastAsia="Times New Roman" w:hAnsi="Times New Roman" w:cs="Times New Roman"/>
        </w:rPr>
        <w:t>зав. лабора</w:t>
      </w:r>
      <w:r w:rsidR="0042114A" w:rsidRPr="00A32106">
        <w:rPr>
          <w:rFonts w:ascii="Times New Roman" w:eastAsia="Times New Roman" w:hAnsi="Times New Roman" w:cs="Times New Roman"/>
        </w:rPr>
        <w:t xml:space="preserve">торией Физики Экзотических Ядер </w:t>
      </w:r>
      <w:r w:rsidR="00767F1A" w:rsidRPr="00A32106">
        <w:rPr>
          <w:rFonts w:ascii="Times New Roman" w:eastAsia="Times New Roman" w:hAnsi="Times New Roman" w:cs="Times New Roman"/>
        </w:rPr>
        <w:t>НИЦ «Курчатовский институт» – ПИЯФ</w:t>
      </w:r>
      <w:r w:rsidR="0042114A" w:rsidRPr="00A32106">
        <w:rPr>
          <w:rFonts w:ascii="Times New Roman" w:eastAsia="Times New Roman" w:hAnsi="Times New Roman" w:cs="Times New Roman"/>
        </w:rPr>
        <w:t>, д</w:t>
      </w:r>
      <w:r w:rsidR="00AC5D79" w:rsidRPr="00A32106">
        <w:rPr>
          <w:rFonts w:ascii="Times New Roman" w:eastAsia="Times New Roman" w:hAnsi="Times New Roman" w:cs="Times New Roman"/>
        </w:rPr>
        <w:t>октор физ</w:t>
      </w:r>
      <w:proofErr w:type="gramStart"/>
      <w:r w:rsidR="001F0C2F" w:rsidRPr="00A32106">
        <w:rPr>
          <w:rFonts w:ascii="Times New Roman" w:eastAsia="Times New Roman" w:hAnsi="Times New Roman" w:cs="Times New Roman"/>
        </w:rPr>
        <w:t>.</w:t>
      </w:r>
      <w:r w:rsidR="00AC5D79" w:rsidRPr="00A32106">
        <w:rPr>
          <w:rFonts w:ascii="Times New Roman" w:eastAsia="Times New Roman" w:hAnsi="Times New Roman" w:cs="Times New Roman"/>
        </w:rPr>
        <w:t>-</w:t>
      </w:r>
      <w:proofErr w:type="gramEnd"/>
      <w:r w:rsidR="00AC5D79" w:rsidRPr="00A32106">
        <w:rPr>
          <w:rFonts w:ascii="Times New Roman" w:eastAsia="Times New Roman" w:hAnsi="Times New Roman" w:cs="Times New Roman"/>
        </w:rPr>
        <w:t>мат наук, профессор</w:t>
      </w:r>
      <w:r w:rsidR="0042114A" w:rsidRPr="00A32106">
        <w:rPr>
          <w:rFonts w:ascii="Times New Roman" w:eastAsia="Times New Roman" w:hAnsi="Times New Roman" w:cs="Times New Roman"/>
        </w:rPr>
        <w:t xml:space="preserve"> </w:t>
      </w:r>
      <w:r w:rsidR="00AC5D79" w:rsidRPr="00A32106">
        <w:rPr>
          <w:rFonts w:ascii="Times New Roman" w:eastAsia="Times New Roman" w:hAnsi="Times New Roman" w:cs="Times New Roman"/>
        </w:rPr>
        <w:t xml:space="preserve">Новиков Юрий Николаевич                                 </w:t>
      </w:r>
    </w:p>
    <w:p w:rsidR="00AC5D79" w:rsidRPr="00A32106" w:rsidRDefault="001F0C2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767F1A" w:rsidRPr="00A32106" w:rsidRDefault="00767F1A" w:rsidP="00767F1A">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 xml:space="preserve">Обладая сверхчувствительностью (на уровне регистрации единичных частиц), а также ультра-прецизионностью и надёжностью, масс-спектрометрия с ионными ловушками способна решать многие проблемы, связанные </w:t>
      </w:r>
      <w:r w:rsidRPr="00A32106">
        <w:rPr>
          <w:rFonts w:ascii="Times New Roman" w:eastAsia="Times New Roman" w:hAnsi="Times New Roman" w:cs="Times New Roman"/>
          <w:lang w:val="en-US"/>
        </w:rPr>
        <w:t>c</w:t>
      </w:r>
      <w:r w:rsidRPr="00A32106">
        <w:rPr>
          <w:rFonts w:ascii="Times New Roman" w:eastAsia="Times New Roman" w:hAnsi="Times New Roman" w:cs="Times New Roman"/>
        </w:rPr>
        <w:t xml:space="preserve"> фундаментальной физикой, охватывая широкий круг вопросов от атомной физики до нейтринной физики.  Ионные ловушки активно используются для решения задач, связанных с изучением свойств экзотических радиоактивных ядер с сильно ассиметричным составом протонов и нейтронов. К числу экзотических событий можно отнести и радиоактивные распады с малым энерговыделением, интересные для ядерной астрофизики, а также с экстремально малым энерговыделением, которые могут быть использованы для изучения свойств нейтрино.         </w:t>
      </w:r>
    </w:p>
    <w:p w:rsidR="00767F1A" w:rsidRPr="00A32106" w:rsidRDefault="00767F1A" w:rsidP="00767F1A">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 xml:space="preserve">В мире имеется несколько ионных ловушек, предназначенных для прямых измерений масс атомов. В Германии,  Канаде, США, Финляндии и ЦЕРНе  построены различные установки, базирующиеся на ловушках Пеннинга. В Германии это установки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на ускорителе в ГСИ (Дармштадт) и </w:t>
      </w:r>
      <w:r w:rsidRPr="00A32106">
        <w:rPr>
          <w:rFonts w:ascii="Times New Roman" w:eastAsia="Times New Roman" w:hAnsi="Times New Roman" w:cs="Times New Roman"/>
          <w:lang w:val="en-US"/>
        </w:rPr>
        <w:t>TRIGATRAP</w:t>
      </w:r>
      <w:r w:rsidRPr="00A32106">
        <w:rPr>
          <w:rFonts w:ascii="Times New Roman" w:eastAsia="Times New Roman" w:hAnsi="Times New Roman" w:cs="Times New Roman"/>
        </w:rPr>
        <w:t xml:space="preserve"> на реакторе в Майнце.  В институте Макса Планка по ядерной физике в Гейдельберге создан уникальный комплекс из пяти последовательных ловушек </w:t>
      </w:r>
      <w:r w:rsidRPr="00A32106">
        <w:rPr>
          <w:rFonts w:ascii="Times New Roman" w:eastAsia="Times New Roman" w:hAnsi="Times New Roman" w:cs="Times New Roman"/>
          <w:lang w:val="en-US"/>
        </w:rPr>
        <w:t>PENTATRAP</w:t>
      </w:r>
      <w:r w:rsidRPr="00A32106">
        <w:rPr>
          <w:rFonts w:ascii="Times New Roman" w:eastAsia="Times New Roman" w:hAnsi="Times New Roman" w:cs="Times New Roman"/>
        </w:rPr>
        <w:t xml:space="preserve">, который готовится к запуску. </w:t>
      </w:r>
    </w:p>
    <w:p w:rsidR="00767F1A" w:rsidRPr="00A32106" w:rsidRDefault="00767F1A" w:rsidP="00767F1A">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 xml:space="preserve">В России пока нет исследовательских ионных ловушек, поэтому привлечение Российских учёных к этой тематике в работах за рубежом заслуживает поддержки. Группа физиков лаборатории Физики Экзотических Ядер (ЛФЭЯ) Петербургского Института Ядерной Физики (ПИЯФ)- НИЦ «Курчатовский Институт» входит в коллаборацию зарубежных групп, участвующих в ряде перечисленных выше проектов. Совместные работы по программе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ведутся на протяжении последних десяти лет. В основе проводимого сотрудничества лежит МЕМОРАНДУМ, заключённый между ПИЯФ и Институтом Макса Планка по ядерной физике в Гейдельберге в 2012 г., действие которого продлено на три года с 2015 г. с возможным дальнейшим продлением.  Этот документ предусматривает не только работы группы ПИЯФ в Германии, но и участие немецких физиков из ГСИ, института М. Планка и Университета Майнца в создан</w:t>
      </w:r>
      <w:proofErr w:type="gramStart"/>
      <w:r w:rsidRPr="00A32106">
        <w:rPr>
          <w:rFonts w:ascii="Times New Roman" w:eastAsia="Times New Roman" w:hAnsi="Times New Roman" w:cs="Times New Roman"/>
        </w:rPr>
        <w:t>ии ио</w:t>
      </w:r>
      <w:proofErr w:type="gramEnd"/>
      <w:r w:rsidRPr="00A32106">
        <w:rPr>
          <w:rFonts w:ascii="Times New Roman" w:eastAsia="Times New Roman" w:hAnsi="Times New Roman" w:cs="Times New Roman"/>
        </w:rPr>
        <w:t xml:space="preserve">нной ловушки ПИТРАП, которую планируется соорудить и поставить на пучок продуктов деления  высокопоточного реактора ПИК в ПИЯФ.   </w:t>
      </w:r>
    </w:p>
    <w:p w:rsidR="00767F1A" w:rsidRPr="00A32106" w:rsidRDefault="00767F1A" w:rsidP="00767F1A">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 xml:space="preserve">Долговременная остановка ускорителей ГСИ, связанная с переходом института в новое качество в рамках комплекса ФАИР, приостановила предназначенные для коллаборации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эксперименты по исследованию тяжёлых и сверхтяжёлых ядер. Однако нашей группой была предложена целая серия экспериментов, связанная с измерением  масс стабильных ядер для поиска кандидатов безнейтринного двойного захвата ядром электронов. Эта полномасштабная работа со стабильными нуклидами в режиме «без ускорителя» на установке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весьма успешно выполнялась на </w:t>
      </w:r>
      <w:r w:rsidRPr="00A32106">
        <w:rPr>
          <w:rFonts w:ascii="Times New Roman" w:eastAsia="Times New Roman" w:hAnsi="Times New Roman" w:cs="Times New Roman"/>
        </w:rPr>
        <w:lastRenderedPageBreak/>
        <w:t xml:space="preserve">протяжении 2011-2014 гг. Следующим этапом программы были измерения масс долгоживущих нуклидов, соизмеримых с возрастом Вселенной для целей астрофизики. </w:t>
      </w:r>
      <w:r w:rsidR="0029001E">
        <w:rPr>
          <w:rFonts w:ascii="Times New Roman" w:eastAsia="Times New Roman" w:hAnsi="Times New Roman" w:cs="Times New Roman"/>
        </w:rPr>
        <w:t xml:space="preserve"> </w:t>
      </w:r>
    </w:p>
    <w:p w:rsidR="0050604C" w:rsidRPr="00A32106" w:rsidRDefault="00767F1A" w:rsidP="00767F1A">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Успеху «</w:t>
      </w:r>
      <w:r w:rsidRPr="00A32106">
        <w:rPr>
          <w:rFonts w:ascii="Times New Roman" w:eastAsia="Times New Roman" w:hAnsi="Times New Roman" w:cs="Times New Roman"/>
          <w:lang w:val="en-US"/>
        </w:rPr>
        <w:t>off</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xml:space="preserve">» деятельности способствовала кропотливая работа по усовершенствованию методики ловушечной масс-спектрометрии, в котором группа из ПИЯФ играет ведущую роль. За последние 10 лет удалось улучшить прецизионность установки  на два порядка, позволившие выйти на новые рубежи фундаментальной физики. </w:t>
      </w:r>
    </w:p>
    <w:p w:rsidR="00AC5D79" w:rsidRPr="00A32106" w:rsidRDefault="00AC5D79"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Установка </w:t>
      </w:r>
      <w:r w:rsidRPr="00A32106">
        <w:rPr>
          <w:rFonts w:ascii="Times New Roman" w:hAnsi="Times New Roman" w:cs="Times New Roman"/>
          <w:b w:val="0"/>
          <w:i w:val="0"/>
          <w:sz w:val="24"/>
          <w:szCs w:val="24"/>
          <w:lang w:val="en-US"/>
        </w:rPr>
        <w:t>SHIPTRAP</w:t>
      </w:r>
    </w:p>
    <w:p w:rsidR="00AC5D79" w:rsidRPr="00A32106" w:rsidRDefault="00767F1A" w:rsidP="00767F1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Составными частями комплекса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являются </w:t>
      </w:r>
      <w:r w:rsidR="001550A9" w:rsidRPr="00A32106">
        <w:rPr>
          <w:rFonts w:ascii="Times New Roman" w:eastAsia="Times New Roman" w:hAnsi="Times New Roman" w:cs="Times New Roman"/>
        </w:rPr>
        <w:t>вакуумный</w:t>
      </w:r>
      <w:r w:rsidRPr="00A32106">
        <w:rPr>
          <w:rFonts w:ascii="Times New Roman" w:eastAsia="Times New Roman" w:hAnsi="Times New Roman" w:cs="Times New Roman"/>
        </w:rPr>
        <w:t xml:space="preserve"> тракт, обеспечивающий транспорт продуктов реакции слияния через селектор скоростей </w:t>
      </w:r>
      <w:r w:rsidRPr="00A32106">
        <w:rPr>
          <w:rFonts w:ascii="Times New Roman" w:eastAsia="Times New Roman" w:hAnsi="Times New Roman" w:cs="Times New Roman"/>
          <w:lang w:val="de-DE"/>
        </w:rPr>
        <w:t>SHIP</w:t>
      </w:r>
      <w:r w:rsidRPr="00A32106">
        <w:rPr>
          <w:rFonts w:ascii="Times New Roman" w:eastAsia="Times New Roman" w:hAnsi="Times New Roman" w:cs="Times New Roman"/>
        </w:rPr>
        <w:t xml:space="preserve"> к криогенной камере торможения, корпуса этой камеры, фокусирующей и банчирующей систем, собственно измерительной части, состоящей из двух ловушек Пеннинга, а также из пролётной базы от ловушки к детектору (стопки микроканальных пластин и позиционно-чувствительного детектора). Комплекс может использоваться как в режиме “</w:t>
      </w:r>
      <w:r w:rsidRPr="00A32106">
        <w:rPr>
          <w:rFonts w:ascii="Times New Roman" w:eastAsia="Times New Roman" w:hAnsi="Times New Roman" w:cs="Times New Roman"/>
          <w:lang w:val="en-US"/>
        </w:rPr>
        <w:t>on</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c</w:t>
      </w:r>
      <w:r w:rsidRPr="00A32106">
        <w:rPr>
          <w:rFonts w:ascii="Times New Roman" w:eastAsia="Times New Roman" w:hAnsi="Times New Roman" w:cs="Times New Roman"/>
        </w:rPr>
        <w:t xml:space="preserve"> селектором скоростей </w:t>
      </w:r>
      <w:r w:rsidRPr="00A32106">
        <w:rPr>
          <w:rFonts w:ascii="Times New Roman" w:eastAsia="Times New Roman" w:hAnsi="Times New Roman" w:cs="Times New Roman"/>
          <w:lang w:val="en-US"/>
        </w:rPr>
        <w:t>SHIP</w:t>
      </w:r>
      <w:r w:rsidRPr="00A32106">
        <w:rPr>
          <w:rFonts w:ascii="Times New Roman" w:eastAsia="Times New Roman" w:hAnsi="Times New Roman" w:cs="Times New Roman"/>
        </w:rPr>
        <w:t>, так и в “</w:t>
      </w:r>
      <w:r w:rsidRPr="00A32106">
        <w:rPr>
          <w:rFonts w:ascii="Times New Roman" w:eastAsia="Times New Roman" w:hAnsi="Times New Roman" w:cs="Times New Roman"/>
          <w:lang w:val="en-US"/>
        </w:rPr>
        <w:t>off</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xml:space="preserve">” режиме с использованием переносных долгоживущих или стабильных нуклидов. Направляемые в ловушку ионы удерживаются в ней сильным магнитным (7 Т) и слабыми электрическими полями в малом объёме (диаметром области менее 100 микрон). Затем ионы подвергаются возбуждению внешним радиочастотным полем и выводятся наружу. В классической схеме регистрации циклотронная частота возбуждённого иона определяется по резонансу в кривой времени пролёта иона к детектору. Эта резонансная частота простым соотношением  связана с массой иона. Такая  схема определения резонансной частоты используется во всех существующих в мире  ловушках Пеннинга, установленных на пучках радиоактивных ядер. Начиная с 2014 г. коллаборацией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используется  концептуально новый метод регистрац</w:t>
      </w:r>
      <w:proofErr w:type="gramStart"/>
      <w:r w:rsidRPr="00A32106">
        <w:rPr>
          <w:rFonts w:ascii="Times New Roman" w:eastAsia="Times New Roman" w:hAnsi="Times New Roman" w:cs="Times New Roman"/>
        </w:rPr>
        <w:t>ии ио</w:t>
      </w:r>
      <w:proofErr w:type="gramEnd"/>
      <w:r w:rsidRPr="00A32106">
        <w:rPr>
          <w:rFonts w:ascii="Times New Roman" w:eastAsia="Times New Roman" w:hAnsi="Times New Roman" w:cs="Times New Roman"/>
        </w:rPr>
        <w:t>нов с помощью фазового отображения их движения на позиционно-чувствительный детектор (см. предыдущие отчёты по проекту).</w:t>
      </w:r>
    </w:p>
    <w:p w:rsidR="00AC5D79" w:rsidRPr="00A32106" w:rsidRDefault="00FF7E29" w:rsidP="00763159">
      <w:pPr>
        <w:pStyle w:val="2"/>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Раб</w:t>
      </w:r>
      <w:r w:rsidR="006B44AB" w:rsidRPr="00A32106">
        <w:rPr>
          <w:rFonts w:ascii="Times New Roman" w:hAnsi="Times New Roman" w:cs="Times New Roman"/>
          <w:b w:val="0"/>
          <w:i w:val="0"/>
          <w:sz w:val="24"/>
          <w:szCs w:val="24"/>
        </w:rPr>
        <w:t xml:space="preserve">оты на установке </w:t>
      </w:r>
      <w:r w:rsidR="00AC5D79" w:rsidRPr="00A32106">
        <w:rPr>
          <w:rFonts w:ascii="Times New Roman" w:hAnsi="Times New Roman" w:cs="Times New Roman"/>
          <w:b w:val="0"/>
          <w:i w:val="0"/>
          <w:sz w:val="24"/>
          <w:szCs w:val="24"/>
          <w:lang w:val="en-US"/>
        </w:rPr>
        <w:t>SHIPTRAP</w:t>
      </w:r>
      <w:r w:rsidR="00767F1A" w:rsidRPr="00A32106">
        <w:rPr>
          <w:rFonts w:ascii="Times New Roman" w:hAnsi="Times New Roman" w:cs="Times New Roman"/>
          <w:b w:val="0"/>
          <w:i w:val="0"/>
          <w:sz w:val="24"/>
          <w:szCs w:val="24"/>
        </w:rPr>
        <w:t xml:space="preserve"> в 2017</w:t>
      </w:r>
      <w:r w:rsidR="00E321E4" w:rsidRPr="00A32106">
        <w:rPr>
          <w:rFonts w:ascii="Times New Roman" w:hAnsi="Times New Roman" w:cs="Times New Roman"/>
          <w:b w:val="0"/>
          <w:i w:val="0"/>
          <w:sz w:val="24"/>
          <w:szCs w:val="24"/>
        </w:rPr>
        <w:t xml:space="preserve"> году</w:t>
      </w:r>
      <w:r w:rsidR="00AC5D79" w:rsidRPr="00A32106">
        <w:rPr>
          <w:rFonts w:ascii="Times New Roman" w:hAnsi="Times New Roman" w:cs="Times New Roman"/>
          <w:sz w:val="24"/>
          <w:szCs w:val="24"/>
        </w:rPr>
        <w:t xml:space="preserve">       </w:t>
      </w:r>
    </w:p>
    <w:p w:rsidR="0050604C" w:rsidRPr="00A32106" w:rsidRDefault="006B44AB" w:rsidP="007D4D92">
      <w:pPr>
        <w:pStyle w:val="3"/>
        <w:spacing w:before="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Участие в реконструкции комплекса </w:t>
      </w:r>
      <w:r w:rsidRPr="00A32106">
        <w:rPr>
          <w:rFonts w:ascii="Times New Roman" w:hAnsi="Times New Roman" w:cs="Times New Roman"/>
          <w:b w:val="0"/>
          <w:sz w:val="24"/>
          <w:szCs w:val="24"/>
          <w:lang w:val="en-US"/>
        </w:rPr>
        <w:t>SHIPTRAP</w:t>
      </w:r>
    </w:p>
    <w:p w:rsidR="0050604C" w:rsidRPr="00A32106" w:rsidRDefault="00767F1A" w:rsidP="0029001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Хотя основная часть работ, связанных с </w:t>
      </w:r>
      <w:r w:rsidR="001550A9" w:rsidRPr="00A32106">
        <w:rPr>
          <w:rFonts w:ascii="Times New Roman" w:eastAsia="Times New Roman" w:hAnsi="Times New Roman" w:cs="Times New Roman"/>
        </w:rPr>
        <w:t>монтажом</w:t>
      </w:r>
      <w:r w:rsidRPr="00A32106">
        <w:rPr>
          <w:rFonts w:ascii="Times New Roman" w:eastAsia="Times New Roman" w:hAnsi="Times New Roman" w:cs="Times New Roman"/>
        </w:rPr>
        <w:t xml:space="preserve"> ловушки в новом (тангенциальном) направлении, была завершена к началу 2017 года, оставались невыполненными некоторые изменения, связанные с подготовкой к пучковому времени, полученному по решению </w:t>
      </w:r>
      <w:r w:rsidRPr="00A32106">
        <w:rPr>
          <w:rFonts w:ascii="Times New Roman" w:eastAsia="Times New Roman" w:hAnsi="Times New Roman" w:cs="Times New Roman"/>
          <w:lang w:val="en-US"/>
        </w:rPr>
        <w:t>PAC</w:t>
      </w:r>
      <w:r w:rsidRPr="00A32106">
        <w:rPr>
          <w:rFonts w:ascii="Times New Roman" w:eastAsia="Times New Roman" w:hAnsi="Times New Roman" w:cs="Times New Roman"/>
        </w:rPr>
        <w:t xml:space="preserve"> в 2018 году. К ним относилась, например,  методика регистрации циклотронного резонанса в ловушке методом Фурье-преобразования наведённого тока от движения иона. Для этой цели будет использован новый магнит, работы с которым были начаты в 2017 году. Кроме того, для проведения «</w:t>
      </w:r>
      <w:r w:rsidRPr="00A32106">
        <w:rPr>
          <w:rFonts w:ascii="Times New Roman" w:eastAsia="Times New Roman" w:hAnsi="Times New Roman" w:cs="Times New Roman"/>
          <w:lang w:val="en-US"/>
        </w:rPr>
        <w:t>off</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экспериментов, выполненных в 2017 г. (см. ниже пункт 2.2), была заново настроена система позиционно-чувствительного детектора.</w:t>
      </w:r>
      <w:r w:rsidR="0029001E">
        <w:rPr>
          <w:rFonts w:ascii="Times New Roman" w:eastAsia="Times New Roman" w:hAnsi="Times New Roman" w:cs="Times New Roman"/>
        </w:rPr>
        <w:t xml:space="preserve">          </w:t>
      </w:r>
    </w:p>
    <w:p w:rsidR="0050604C" w:rsidRPr="00A32106" w:rsidRDefault="0050604C" w:rsidP="007D4D92">
      <w:pPr>
        <w:pStyle w:val="3"/>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Измерения разности </w:t>
      </w:r>
      <w:r w:rsidR="00767F1A" w:rsidRPr="00A32106">
        <w:rPr>
          <w:rFonts w:ascii="Times New Roman" w:hAnsi="Times New Roman" w:cs="Times New Roman"/>
          <w:b w:val="0"/>
          <w:sz w:val="24"/>
          <w:szCs w:val="24"/>
        </w:rPr>
        <w:t xml:space="preserve">масс </w:t>
      </w:r>
      <w:r w:rsidR="00767F1A" w:rsidRPr="00A32106">
        <w:rPr>
          <w:rFonts w:ascii="Times New Roman" w:hAnsi="Times New Roman" w:cs="Times New Roman"/>
          <w:b w:val="0"/>
          <w:sz w:val="24"/>
          <w:szCs w:val="24"/>
          <w:vertAlign w:val="superscript"/>
        </w:rPr>
        <w:t>176</w:t>
      </w:r>
      <w:r w:rsidR="00767F1A" w:rsidRPr="00A32106">
        <w:rPr>
          <w:rFonts w:ascii="Times New Roman" w:hAnsi="Times New Roman" w:cs="Times New Roman"/>
          <w:b w:val="0"/>
          <w:sz w:val="24"/>
          <w:szCs w:val="24"/>
          <w:lang w:val="en-US"/>
        </w:rPr>
        <w:t>Lu</w:t>
      </w:r>
      <w:r w:rsidR="00767F1A" w:rsidRPr="00A32106">
        <w:rPr>
          <w:rFonts w:ascii="Times New Roman" w:hAnsi="Times New Roman" w:cs="Times New Roman"/>
          <w:b w:val="0"/>
          <w:sz w:val="24"/>
          <w:szCs w:val="24"/>
        </w:rPr>
        <w:t>-</w:t>
      </w:r>
      <w:r w:rsidR="00767F1A" w:rsidRPr="00A32106">
        <w:rPr>
          <w:rFonts w:ascii="Times New Roman" w:hAnsi="Times New Roman" w:cs="Times New Roman"/>
          <w:b w:val="0"/>
          <w:sz w:val="24"/>
          <w:szCs w:val="24"/>
          <w:vertAlign w:val="superscript"/>
        </w:rPr>
        <w:t>176</w:t>
      </w:r>
      <w:r w:rsidR="00767F1A" w:rsidRPr="00A32106">
        <w:rPr>
          <w:rFonts w:ascii="Times New Roman" w:hAnsi="Times New Roman" w:cs="Times New Roman"/>
          <w:b w:val="0"/>
          <w:sz w:val="24"/>
          <w:szCs w:val="24"/>
          <w:lang w:val="en-US"/>
        </w:rPr>
        <w:t>Hf</w:t>
      </w:r>
      <w:r w:rsidR="00767F1A" w:rsidRPr="00A32106">
        <w:rPr>
          <w:rFonts w:ascii="Times New Roman" w:hAnsi="Times New Roman" w:cs="Times New Roman"/>
          <w:b w:val="0"/>
          <w:sz w:val="24"/>
          <w:szCs w:val="24"/>
        </w:rPr>
        <w:t xml:space="preserve">, </w:t>
      </w:r>
      <w:r w:rsidR="00767F1A" w:rsidRPr="00A32106">
        <w:rPr>
          <w:rFonts w:ascii="Times New Roman" w:hAnsi="Times New Roman" w:cs="Times New Roman"/>
          <w:b w:val="0"/>
          <w:sz w:val="24"/>
          <w:szCs w:val="24"/>
          <w:vertAlign w:val="superscript"/>
        </w:rPr>
        <w:t>113</w:t>
      </w:r>
      <w:r w:rsidR="00767F1A" w:rsidRPr="00A32106">
        <w:rPr>
          <w:rFonts w:ascii="Times New Roman" w:hAnsi="Times New Roman" w:cs="Times New Roman"/>
          <w:b w:val="0"/>
          <w:sz w:val="24"/>
          <w:szCs w:val="24"/>
          <w:lang w:val="en-US"/>
        </w:rPr>
        <w:t>Cd</w:t>
      </w:r>
      <w:r w:rsidR="00767F1A" w:rsidRPr="00A32106">
        <w:rPr>
          <w:rFonts w:ascii="Times New Roman" w:hAnsi="Times New Roman" w:cs="Times New Roman"/>
          <w:b w:val="0"/>
          <w:sz w:val="24"/>
          <w:szCs w:val="24"/>
        </w:rPr>
        <w:t>-</w:t>
      </w:r>
      <w:r w:rsidR="00767F1A" w:rsidRPr="00A32106">
        <w:rPr>
          <w:rFonts w:ascii="Times New Roman" w:hAnsi="Times New Roman" w:cs="Times New Roman"/>
          <w:b w:val="0"/>
          <w:sz w:val="24"/>
          <w:szCs w:val="24"/>
          <w:vertAlign w:val="superscript"/>
        </w:rPr>
        <w:t>113</w:t>
      </w:r>
      <w:r w:rsidR="00767F1A" w:rsidRPr="00A32106">
        <w:rPr>
          <w:rFonts w:ascii="Times New Roman" w:hAnsi="Times New Roman" w:cs="Times New Roman"/>
          <w:b w:val="0"/>
          <w:sz w:val="24"/>
          <w:szCs w:val="24"/>
          <w:lang w:val="en-US"/>
        </w:rPr>
        <w:t>In</w:t>
      </w:r>
      <w:r w:rsidR="00767F1A" w:rsidRPr="00A32106">
        <w:rPr>
          <w:rFonts w:ascii="Times New Roman" w:hAnsi="Times New Roman" w:cs="Times New Roman"/>
          <w:b w:val="0"/>
          <w:sz w:val="24"/>
          <w:szCs w:val="24"/>
        </w:rPr>
        <w:t xml:space="preserve"> и </w:t>
      </w:r>
      <w:r w:rsidR="00767F1A" w:rsidRPr="00A32106">
        <w:rPr>
          <w:rFonts w:ascii="Times New Roman" w:hAnsi="Times New Roman" w:cs="Times New Roman"/>
          <w:b w:val="0"/>
          <w:sz w:val="24"/>
          <w:szCs w:val="24"/>
          <w:vertAlign w:val="superscript"/>
        </w:rPr>
        <w:t>87</w:t>
      </w:r>
      <w:r w:rsidR="00767F1A" w:rsidRPr="00A32106">
        <w:rPr>
          <w:rFonts w:ascii="Times New Roman" w:hAnsi="Times New Roman" w:cs="Times New Roman"/>
          <w:b w:val="0"/>
          <w:sz w:val="24"/>
          <w:szCs w:val="24"/>
          <w:lang w:val="en-US"/>
        </w:rPr>
        <w:t>Rb</w:t>
      </w:r>
      <w:r w:rsidR="00767F1A" w:rsidRPr="00A32106">
        <w:rPr>
          <w:rFonts w:ascii="Times New Roman" w:hAnsi="Times New Roman" w:cs="Times New Roman"/>
          <w:b w:val="0"/>
          <w:sz w:val="24"/>
          <w:szCs w:val="24"/>
        </w:rPr>
        <w:t>-</w:t>
      </w:r>
      <w:r w:rsidR="00767F1A" w:rsidRPr="00A32106">
        <w:rPr>
          <w:rFonts w:ascii="Times New Roman" w:hAnsi="Times New Roman" w:cs="Times New Roman"/>
          <w:b w:val="0"/>
          <w:sz w:val="24"/>
          <w:szCs w:val="24"/>
          <w:vertAlign w:val="superscript"/>
        </w:rPr>
        <w:t>87</w:t>
      </w:r>
      <w:r w:rsidR="00767F1A" w:rsidRPr="00A32106">
        <w:rPr>
          <w:rFonts w:ascii="Times New Roman" w:hAnsi="Times New Roman" w:cs="Times New Roman"/>
          <w:b w:val="0"/>
          <w:sz w:val="24"/>
          <w:szCs w:val="24"/>
          <w:lang w:val="en-US"/>
        </w:rPr>
        <w:t>Sr</w:t>
      </w:r>
      <w:r w:rsidR="00767F1A" w:rsidRPr="00A32106">
        <w:rPr>
          <w:rFonts w:ascii="Times New Roman" w:hAnsi="Times New Roman" w:cs="Times New Roman"/>
          <w:b w:val="0"/>
          <w:sz w:val="24"/>
          <w:szCs w:val="24"/>
        </w:rPr>
        <w:t xml:space="preserve"> для целей ядерной астрофизики</w:t>
      </w:r>
    </w:p>
    <w:p w:rsidR="00767F1A" w:rsidRPr="00A32106" w:rsidRDefault="00767F1A" w:rsidP="00767F1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Нуклиды, имеющие времена жизни на уровне возраста Вселенной, могут служить космохронометрами, то есть своеобразными часами природы. Если такие нуклиды по различным представлениям участвуют в астрофизических процессах, то они могут нести информацию о них. Большие времена жизни обычно связаны с очень малыми энергиями </w:t>
      </w:r>
      <w:r w:rsidRPr="00A32106">
        <w:rPr>
          <w:rFonts w:ascii="Times New Roman" w:eastAsia="Times New Roman" w:hAnsi="Times New Roman" w:cs="Times New Roman"/>
        </w:rPr>
        <w:lastRenderedPageBreak/>
        <w:t>распадов. Точные, а главное, достоверные значения обеих величин получить трудно. В то же время, значения времён жизни, которые известны науке, получены в земных условиях. Однако в звёздных условиях они могут быть совершенно другими. Это вызвано тем, что в высокотемпературных условиях низко возбуждённые состояния  нуклида находятся в термодинамическом равновесии с основным состоянием и через них могут открываться быстрые каналы распада, приводящие к уменьшению эффективного времени жизни нуклида. Кроме того, в звёздных условиях нуклид находится в ионном состоянии, меняющем «земной» энергетический баланс, сильно зависящий от вели</w:t>
      </w:r>
      <w:r w:rsidR="001550A9">
        <w:rPr>
          <w:rFonts w:ascii="Times New Roman" w:eastAsia="Times New Roman" w:hAnsi="Times New Roman" w:cs="Times New Roman"/>
        </w:rPr>
        <w:t>чины энергии  распада. Последнее</w:t>
      </w:r>
      <w:r w:rsidRPr="00A32106">
        <w:rPr>
          <w:rFonts w:ascii="Times New Roman" w:eastAsia="Times New Roman" w:hAnsi="Times New Roman" w:cs="Times New Roman"/>
        </w:rPr>
        <w:t xml:space="preserve"> может с надежностью и высокой точностью определить только с помощью ионной ловушки. Такие измерения энергий распада, то есть разностей масс нуклидов </w:t>
      </w:r>
      <w:r w:rsidRPr="00A32106">
        <w:rPr>
          <w:rFonts w:ascii="Times New Roman" w:eastAsia="Times New Roman" w:hAnsi="Times New Roman" w:cs="Times New Roman"/>
          <w:i/>
          <w:vertAlign w:val="superscript"/>
        </w:rPr>
        <w:t>176</w:t>
      </w:r>
      <w:r w:rsidRPr="00A32106">
        <w:rPr>
          <w:rFonts w:ascii="Times New Roman" w:eastAsia="Times New Roman" w:hAnsi="Times New Roman" w:cs="Times New Roman"/>
          <w:i/>
          <w:lang w:val="en-US"/>
        </w:rPr>
        <w:t>Lu</w:t>
      </w:r>
      <w:r w:rsidRPr="00A32106">
        <w:rPr>
          <w:rFonts w:ascii="Times New Roman" w:eastAsia="Times New Roman" w:hAnsi="Times New Roman" w:cs="Times New Roman"/>
          <w:i/>
        </w:rPr>
        <w:t>-</w:t>
      </w:r>
      <w:r w:rsidRPr="00A32106">
        <w:rPr>
          <w:rFonts w:ascii="Times New Roman" w:eastAsia="Times New Roman" w:hAnsi="Times New Roman" w:cs="Times New Roman"/>
          <w:i/>
          <w:vertAlign w:val="superscript"/>
        </w:rPr>
        <w:t>176</w:t>
      </w:r>
      <w:r w:rsidRPr="00A32106">
        <w:rPr>
          <w:rFonts w:ascii="Times New Roman" w:eastAsia="Times New Roman" w:hAnsi="Times New Roman" w:cs="Times New Roman"/>
          <w:i/>
          <w:lang w:val="en-US"/>
        </w:rPr>
        <w:t>Hf</w:t>
      </w:r>
      <w:r w:rsidRPr="00A32106">
        <w:rPr>
          <w:rFonts w:ascii="Times New Roman" w:eastAsia="Times New Roman" w:hAnsi="Times New Roman" w:cs="Times New Roman"/>
          <w:i/>
        </w:rPr>
        <w:t xml:space="preserve">, </w:t>
      </w:r>
      <w:r w:rsidRPr="00A32106">
        <w:rPr>
          <w:rFonts w:ascii="Times New Roman" w:eastAsia="Times New Roman" w:hAnsi="Times New Roman" w:cs="Times New Roman"/>
          <w:i/>
          <w:vertAlign w:val="superscript"/>
        </w:rPr>
        <w:t>113</w:t>
      </w:r>
      <w:r w:rsidRPr="00A32106">
        <w:rPr>
          <w:rFonts w:ascii="Times New Roman" w:eastAsia="Times New Roman" w:hAnsi="Times New Roman" w:cs="Times New Roman"/>
          <w:i/>
          <w:lang w:val="en-US"/>
        </w:rPr>
        <w:t>Cd</w:t>
      </w:r>
      <w:r w:rsidRPr="00A32106">
        <w:rPr>
          <w:rFonts w:ascii="Times New Roman" w:eastAsia="Times New Roman" w:hAnsi="Times New Roman" w:cs="Times New Roman"/>
          <w:i/>
        </w:rPr>
        <w:t>-</w:t>
      </w:r>
      <w:r w:rsidRPr="00A32106">
        <w:rPr>
          <w:rFonts w:ascii="Times New Roman" w:eastAsia="Times New Roman" w:hAnsi="Times New Roman" w:cs="Times New Roman"/>
          <w:i/>
          <w:vertAlign w:val="superscript"/>
        </w:rPr>
        <w:t>113</w:t>
      </w:r>
      <w:r w:rsidRPr="00A32106">
        <w:rPr>
          <w:rFonts w:ascii="Times New Roman" w:eastAsia="Times New Roman" w:hAnsi="Times New Roman" w:cs="Times New Roman"/>
          <w:i/>
          <w:lang w:val="en-US"/>
        </w:rPr>
        <w:t>In</w:t>
      </w:r>
      <w:r w:rsidRPr="00A32106">
        <w:rPr>
          <w:rFonts w:ascii="Times New Roman" w:eastAsia="Times New Roman" w:hAnsi="Times New Roman" w:cs="Times New Roman"/>
          <w:i/>
        </w:rPr>
        <w:t xml:space="preserve"> и </w:t>
      </w:r>
      <w:r w:rsidRPr="00A32106">
        <w:rPr>
          <w:rFonts w:ascii="Times New Roman" w:eastAsia="Times New Roman" w:hAnsi="Times New Roman" w:cs="Times New Roman"/>
          <w:i/>
          <w:vertAlign w:val="superscript"/>
        </w:rPr>
        <w:t>87</w:t>
      </w:r>
      <w:r w:rsidRPr="00A32106">
        <w:rPr>
          <w:rFonts w:ascii="Times New Roman" w:eastAsia="Times New Roman" w:hAnsi="Times New Roman" w:cs="Times New Roman"/>
          <w:i/>
          <w:lang w:val="en-US"/>
        </w:rPr>
        <w:t>Rb</w:t>
      </w:r>
      <w:r w:rsidRPr="00A32106">
        <w:rPr>
          <w:rFonts w:ascii="Times New Roman" w:eastAsia="Times New Roman" w:hAnsi="Times New Roman" w:cs="Times New Roman"/>
          <w:i/>
        </w:rPr>
        <w:t>-</w:t>
      </w:r>
      <w:r w:rsidRPr="00A32106">
        <w:rPr>
          <w:rFonts w:ascii="Times New Roman" w:eastAsia="Times New Roman" w:hAnsi="Times New Roman" w:cs="Times New Roman"/>
          <w:i/>
          <w:vertAlign w:val="superscript"/>
        </w:rPr>
        <w:t>87</w:t>
      </w:r>
      <w:r w:rsidRPr="00A32106">
        <w:rPr>
          <w:rFonts w:ascii="Times New Roman" w:eastAsia="Times New Roman" w:hAnsi="Times New Roman" w:cs="Times New Roman"/>
          <w:i/>
          <w:lang w:val="en-US"/>
        </w:rPr>
        <w:t>Sr</w:t>
      </w:r>
      <w:r w:rsidRPr="00A32106">
        <w:rPr>
          <w:rFonts w:ascii="Times New Roman" w:eastAsia="Times New Roman" w:hAnsi="Times New Roman" w:cs="Times New Roman"/>
        </w:rPr>
        <w:t>, были проведены в режиме “</w:t>
      </w:r>
      <w:r w:rsidRPr="00A32106">
        <w:rPr>
          <w:rFonts w:ascii="Times New Roman" w:eastAsia="Times New Roman" w:hAnsi="Times New Roman" w:cs="Times New Roman"/>
          <w:lang w:val="en-US"/>
        </w:rPr>
        <w:t>off</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xml:space="preserve">” на установке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в 2017 году.  Многонедельные эксперименты, в которых активно участвовала группа из ПИЯФ,  прошли успешно. Полученные данные находятся в стадии анализа, однако можно утверждать, что они много точнее известных из литературы величин.  </w:t>
      </w:r>
    </w:p>
    <w:p w:rsidR="006B44AB" w:rsidRPr="00A32106" w:rsidRDefault="00767F1A" w:rsidP="00767F1A">
      <w:pPr>
        <w:autoSpaceDE w:val="0"/>
        <w:spacing w:line="276" w:lineRule="auto"/>
        <w:ind w:firstLine="709"/>
        <w:jc w:val="both"/>
        <w:rPr>
          <w:rFonts w:ascii="Times New Roman" w:eastAsia="Times New Roman" w:hAnsi="Times New Roman" w:cs="Times New Roman"/>
        </w:rPr>
      </w:pPr>
      <w:proofErr w:type="gramStart"/>
      <w:r w:rsidRPr="00A32106">
        <w:rPr>
          <w:rFonts w:ascii="Times New Roman" w:eastAsia="Times New Roman" w:hAnsi="Times New Roman" w:cs="Times New Roman"/>
        </w:rPr>
        <w:t>Проведённые эксперименты продолжают начатую ранее серию сеансов, посвящённых астрофизическим аспектам масс-спектрометрии с высокопрецизионными ионными ловушками (см. наши публикации</w:t>
      </w:r>
      <w:r w:rsidR="001550A9">
        <w:rPr>
          <w:rFonts w:ascii="Times New Roman" w:eastAsia="Times New Roman" w:hAnsi="Times New Roman" w:cs="Times New Roman"/>
        </w:rPr>
        <w:t>:</w:t>
      </w:r>
      <w:proofErr w:type="gramEnd"/>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de-DE"/>
        </w:rPr>
        <w:t>D</w:t>
      </w:r>
      <w:r w:rsidRPr="00A32106">
        <w:rPr>
          <w:rFonts w:ascii="Times New Roman" w:eastAsia="Times New Roman" w:hAnsi="Times New Roman" w:cs="Times New Roman"/>
        </w:rPr>
        <w:t>.</w:t>
      </w:r>
      <w:r w:rsidRPr="00A32106">
        <w:rPr>
          <w:rFonts w:ascii="Times New Roman" w:eastAsia="Times New Roman" w:hAnsi="Times New Roman" w:cs="Times New Roman"/>
          <w:lang w:val="de-DE"/>
        </w:rPr>
        <w:t>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de-DE"/>
        </w:rPr>
        <w:t>Nesterenko</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de-DE"/>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de-DE"/>
        </w:rPr>
        <w:t>al</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de-DE"/>
        </w:rPr>
        <w:t>Phys</w:t>
      </w:r>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lang w:val="en-US"/>
        </w:rPr>
        <w:t xml:space="preserve">Rev. C90 (2014), 042501(R) and P.E. Filianin et al. Phys. </w:t>
      </w:r>
      <w:r w:rsidRPr="00A32106">
        <w:rPr>
          <w:rFonts w:ascii="Times New Roman" w:eastAsia="Times New Roman" w:hAnsi="Times New Roman" w:cs="Times New Roman"/>
          <w:lang w:val="de-DE"/>
        </w:rPr>
        <w:t>Lett.</w:t>
      </w:r>
      <w:proofErr w:type="gramEnd"/>
      <w:r w:rsidRPr="00A32106">
        <w:rPr>
          <w:rFonts w:ascii="Times New Roman" w:eastAsia="Times New Roman" w:hAnsi="Times New Roman" w:cs="Times New Roman"/>
          <w:lang w:val="de-DE"/>
        </w:rPr>
        <w:t xml:space="preserve"> B 758 (2016) 407</w:t>
      </w:r>
      <w:r w:rsidRPr="00A32106">
        <w:rPr>
          <w:rFonts w:ascii="Times New Roman" w:eastAsia="Times New Roman" w:hAnsi="Times New Roman" w:cs="Times New Roman"/>
        </w:rPr>
        <w:t>).</w:t>
      </w:r>
    </w:p>
    <w:p w:rsidR="0050604C" w:rsidRPr="00A32106" w:rsidRDefault="00AC5D79" w:rsidP="0038119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Выступления </w:t>
      </w:r>
      <w:r w:rsidR="0029001E">
        <w:rPr>
          <w:rFonts w:ascii="Times New Roman" w:hAnsi="Times New Roman" w:cs="Times New Roman"/>
          <w:b w:val="0"/>
          <w:i w:val="0"/>
          <w:sz w:val="24"/>
          <w:szCs w:val="24"/>
        </w:rPr>
        <w:t>и публикации</w:t>
      </w:r>
      <w:r w:rsidRPr="00A32106">
        <w:rPr>
          <w:rFonts w:ascii="Times New Roman" w:hAnsi="Times New Roman" w:cs="Times New Roman"/>
          <w:b w:val="0"/>
          <w:i w:val="0"/>
          <w:sz w:val="24"/>
          <w:szCs w:val="24"/>
        </w:rPr>
        <w:t xml:space="preserve"> в</w:t>
      </w:r>
      <w:r w:rsidR="0038119E" w:rsidRPr="00A32106">
        <w:rPr>
          <w:rFonts w:ascii="Times New Roman" w:hAnsi="Times New Roman" w:cs="Times New Roman"/>
          <w:b w:val="0"/>
          <w:i w:val="0"/>
          <w:sz w:val="24"/>
          <w:szCs w:val="24"/>
        </w:rPr>
        <w:t xml:space="preserve"> 20</w:t>
      </w:r>
      <w:r w:rsidR="00767F1A" w:rsidRPr="00A32106">
        <w:rPr>
          <w:rFonts w:ascii="Times New Roman" w:hAnsi="Times New Roman" w:cs="Times New Roman"/>
          <w:b w:val="0"/>
          <w:i w:val="0"/>
          <w:sz w:val="24"/>
          <w:szCs w:val="24"/>
        </w:rPr>
        <w:t>17</w:t>
      </w:r>
      <w:r w:rsidR="007D4D92" w:rsidRPr="00A32106">
        <w:rPr>
          <w:rFonts w:ascii="Times New Roman" w:hAnsi="Times New Roman" w:cs="Times New Roman"/>
          <w:b w:val="0"/>
          <w:i w:val="0"/>
          <w:sz w:val="24"/>
          <w:szCs w:val="24"/>
        </w:rPr>
        <w:t xml:space="preserve"> г. по тематике проекта</w:t>
      </w:r>
      <w:r w:rsidRPr="00A32106">
        <w:rPr>
          <w:rFonts w:ascii="Times New Roman" w:hAnsi="Times New Roman" w:cs="Times New Roman"/>
          <w:b w:val="0"/>
          <w:i w:val="0"/>
          <w:sz w:val="24"/>
          <w:szCs w:val="24"/>
        </w:rPr>
        <w:t xml:space="preserve">  </w:t>
      </w:r>
    </w:p>
    <w:p w:rsidR="0038119E" w:rsidRPr="0029001E" w:rsidRDefault="0029001E" w:rsidP="0029001E">
      <w:pPr>
        <w:widowControl/>
        <w:suppressAutoHyphens w:val="0"/>
        <w:ind w:firstLine="715"/>
        <w:jc w:val="both"/>
      </w:pPr>
      <w:proofErr w:type="gramStart"/>
      <w:r>
        <w:rPr>
          <w:sz w:val="23"/>
          <w:szCs w:val="23"/>
        </w:rPr>
        <w:t>Выступления</w:t>
      </w:r>
      <w:r w:rsidRPr="0029001E">
        <w:rPr>
          <w:sz w:val="23"/>
          <w:szCs w:val="23"/>
          <w:lang w:val="en-US"/>
        </w:rPr>
        <w:t xml:space="preserve"> – 1 (</w:t>
      </w:r>
      <w:r w:rsidR="00767F1A" w:rsidRPr="00A32106">
        <w:rPr>
          <w:sz w:val="23"/>
          <w:szCs w:val="23"/>
          <w:lang w:val="en-US"/>
        </w:rPr>
        <w:t>S.</w:t>
      </w:r>
      <w:proofErr w:type="gramEnd"/>
      <w:r w:rsidR="00767F1A" w:rsidRPr="00A32106">
        <w:rPr>
          <w:sz w:val="23"/>
          <w:szCs w:val="23"/>
          <w:lang w:val="en-US"/>
        </w:rPr>
        <w:t xml:space="preserve"> </w:t>
      </w:r>
      <w:proofErr w:type="gramStart"/>
      <w:r w:rsidR="00767F1A" w:rsidRPr="00A32106">
        <w:rPr>
          <w:sz w:val="23"/>
          <w:szCs w:val="23"/>
          <w:lang w:val="en-US"/>
        </w:rPr>
        <w:t>Eliseev.</w:t>
      </w:r>
      <w:proofErr w:type="gramEnd"/>
      <w:r w:rsidR="00767F1A" w:rsidRPr="00A32106">
        <w:rPr>
          <w:sz w:val="23"/>
          <w:szCs w:val="23"/>
          <w:lang w:val="en-US"/>
        </w:rPr>
        <w:t xml:space="preserve"> "What could Penning-trap mass spectrometry do for nuClock?" Nuclear</w:t>
      </w:r>
      <w:r w:rsidR="00767F1A" w:rsidRPr="0029001E">
        <w:rPr>
          <w:sz w:val="23"/>
          <w:szCs w:val="23"/>
        </w:rPr>
        <w:t>-</w:t>
      </w:r>
      <w:r w:rsidR="00767F1A" w:rsidRPr="00A32106">
        <w:rPr>
          <w:sz w:val="23"/>
          <w:szCs w:val="23"/>
          <w:lang w:val="en-US"/>
        </w:rPr>
        <w:t>clock</w:t>
      </w:r>
      <w:r w:rsidR="00767F1A" w:rsidRPr="0029001E">
        <w:rPr>
          <w:sz w:val="23"/>
          <w:szCs w:val="23"/>
        </w:rPr>
        <w:t xml:space="preserve"> </w:t>
      </w:r>
      <w:r w:rsidR="00767F1A" w:rsidRPr="00A32106">
        <w:rPr>
          <w:sz w:val="23"/>
          <w:szCs w:val="23"/>
          <w:lang w:val="en-US"/>
        </w:rPr>
        <w:t>conference</w:t>
      </w:r>
      <w:r w:rsidR="00767F1A" w:rsidRPr="0029001E">
        <w:rPr>
          <w:sz w:val="23"/>
          <w:szCs w:val="23"/>
        </w:rPr>
        <w:t xml:space="preserve">, </w:t>
      </w:r>
      <w:r w:rsidR="00767F1A" w:rsidRPr="00A32106">
        <w:rPr>
          <w:sz w:val="23"/>
          <w:szCs w:val="23"/>
          <w:lang w:val="en-US"/>
        </w:rPr>
        <w:t>Heidelberg</w:t>
      </w:r>
      <w:r w:rsidR="00767F1A" w:rsidRPr="00A32106">
        <w:rPr>
          <w:sz w:val="23"/>
          <w:szCs w:val="23"/>
        </w:rPr>
        <w:t xml:space="preserve">, </w:t>
      </w:r>
      <w:r w:rsidR="00767F1A" w:rsidRPr="00A32106">
        <w:rPr>
          <w:sz w:val="23"/>
          <w:szCs w:val="23"/>
          <w:lang w:val="en-US"/>
        </w:rPr>
        <w:t>September</w:t>
      </w:r>
      <w:r w:rsidR="00767F1A" w:rsidRPr="00A32106">
        <w:rPr>
          <w:sz w:val="23"/>
          <w:szCs w:val="23"/>
        </w:rPr>
        <w:t xml:space="preserve"> 18, 2017</w:t>
      </w:r>
      <w:r>
        <w:rPr>
          <w:sz w:val="23"/>
          <w:szCs w:val="23"/>
        </w:rPr>
        <w:t>)</w:t>
      </w:r>
    </w:p>
    <w:p w:rsidR="00AC5D79" w:rsidRPr="00A32106" w:rsidRDefault="00AC5D79" w:rsidP="0029001E">
      <w:pPr>
        <w:pStyle w:val="2"/>
        <w:numPr>
          <w:ilvl w:val="0"/>
          <w:numId w:val="0"/>
        </w:numPr>
        <w:spacing w:line="276" w:lineRule="auto"/>
        <w:ind w:left="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Публикации</w:t>
      </w:r>
      <w:r w:rsidR="0029001E">
        <w:rPr>
          <w:rFonts w:ascii="Times New Roman" w:hAnsi="Times New Roman" w:cs="Times New Roman"/>
          <w:b w:val="0"/>
          <w:i w:val="0"/>
          <w:sz w:val="24"/>
          <w:szCs w:val="24"/>
        </w:rPr>
        <w:t xml:space="preserve"> - 4</w:t>
      </w:r>
    </w:p>
    <w:p w:rsidR="00F645AB" w:rsidRPr="00A32106" w:rsidRDefault="0038119E" w:rsidP="0092301E">
      <w:pPr>
        <w:numPr>
          <w:ilvl w:val="0"/>
          <w:numId w:val="15"/>
        </w:numPr>
        <w:jc w:val="both"/>
        <w:rPr>
          <w:rFonts w:ascii="Times New Roman" w:hAnsi="Times New Roman" w:cs="Times New Roman"/>
          <w:bCs/>
          <w:lang w:val="en-US"/>
        </w:rPr>
      </w:pPr>
      <w:r w:rsidRPr="00A32106">
        <w:rPr>
          <w:rFonts w:ascii="Times New Roman" w:hAnsi="Times New Roman" w:cs="Times New Roman"/>
          <w:lang w:val="en-US"/>
        </w:rPr>
        <w:t>F</w:t>
      </w:r>
      <w:r w:rsidR="00F645AB" w:rsidRPr="00A32106">
        <w:rPr>
          <w:rFonts w:ascii="Times New Roman" w:eastAsia="IFPDF H+ MTSYN" w:hAnsi="Times New Roman" w:cs="Times New Roman"/>
          <w:bCs/>
          <w:kern w:val="0"/>
          <w:lang w:val="en-US" w:eastAsia="en-US" w:bidi="ar-SA"/>
        </w:rPr>
        <w:t xml:space="preserve"> </w:t>
      </w:r>
      <w:r w:rsidR="00F645AB" w:rsidRPr="00A32106">
        <w:rPr>
          <w:rFonts w:ascii="Times New Roman" w:hAnsi="Times New Roman" w:cs="Times New Roman"/>
          <w:bCs/>
          <w:lang w:val="en-US"/>
        </w:rPr>
        <w:t>L. Gastaldo, K. Blaum</w:t>
      </w:r>
      <w:proofErr w:type="gramStart"/>
      <w:r w:rsidR="00F645AB" w:rsidRPr="00A32106">
        <w:rPr>
          <w:rFonts w:ascii="Times New Roman" w:hAnsi="Times New Roman" w:cs="Times New Roman"/>
          <w:bCs/>
          <w:lang w:val="en-US"/>
        </w:rPr>
        <w:t>, ..</w:t>
      </w:r>
      <w:proofErr w:type="gramEnd"/>
      <w:r w:rsidR="00F645AB" w:rsidRPr="00A32106">
        <w:rPr>
          <w:rFonts w:ascii="Times New Roman" w:hAnsi="Times New Roman" w:cs="Times New Roman"/>
          <w:bCs/>
          <w:lang w:val="en-US"/>
        </w:rPr>
        <w:t>S. Eliseev, P.Filianin, Yu.N. Novikov, et al</w:t>
      </w:r>
      <w:proofErr w:type="gramStart"/>
      <w:r w:rsidR="00F645AB" w:rsidRPr="00A32106">
        <w:rPr>
          <w:rFonts w:ascii="Times New Roman" w:hAnsi="Times New Roman" w:cs="Times New Roman"/>
          <w:bCs/>
          <w:lang w:val="en-US"/>
        </w:rPr>
        <w:t>..”</w:t>
      </w:r>
      <w:proofErr w:type="gramEnd"/>
      <w:r w:rsidR="00F645AB" w:rsidRPr="00A32106">
        <w:rPr>
          <w:rFonts w:ascii="Times New Roman" w:hAnsi="Times New Roman" w:cs="Times New Roman"/>
          <w:bCs/>
          <w:lang w:val="en-US"/>
        </w:rPr>
        <w:t xml:space="preserve"> The electron capture in </w:t>
      </w:r>
      <w:r w:rsidR="00F645AB" w:rsidRPr="00A32106">
        <w:rPr>
          <w:rFonts w:ascii="Times New Roman" w:hAnsi="Times New Roman" w:cs="Times New Roman"/>
          <w:bCs/>
          <w:vertAlign w:val="superscript"/>
          <w:lang w:val="en-US"/>
        </w:rPr>
        <w:t>163</w:t>
      </w:r>
      <w:r w:rsidR="00F645AB" w:rsidRPr="00A32106">
        <w:rPr>
          <w:rFonts w:ascii="Times New Roman" w:hAnsi="Times New Roman" w:cs="Times New Roman"/>
          <w:bCs/>
          <w:lang w:val="en-US"/>
        </w:rPr>
        <w:t>Ho experiment – ECHo</w:t>
      </w:r>
      <w:proofErr w:type="gramStart"/>
      <w:r w:rsidR="00F645AB" w:rsidRPr="00A32106">
        <w:rPr>
          <w:rFonts w:ascii="Times New Roman" w:hAnsi="Times New Roman" w:cs="Times New Roman"/>
          <w:bCs/>
          <w:lang w:val="en-US"/>
        </w:rPr>
        <w:t>”</w:t>
      </w:r>
      <w:r w:rsidR="00F645AB" w:rsidRPr="00A32106">
        <w:rPr>
          <w:rFonts w:ascii="Times New Roman" w:hAnsi="Times New Roman" w:cs="Times New Roman"/>
          <w:lang w:val="en-US"/>
        </w:rPr>
        <w:t xml:space="preserve"> ,</w:t>
      </w:r>
      <w:proofErr w:type="gramEnd"/>
      <w:r w:rsidR="00F645AB" w:rsidRPr="00A32106">
        <w:rPr>
          <w:rFonts w:ascii="Times New Roman" w:hAnsi="Times New Roman" w:cs="Times New Roman"/>
          <w:lang w:val="en-US"/>
        </w:rPr>
        <w:t xml:space="preserve"> </w:t>
      </w:r>
      <w:r w:rsidR="00F645AB" w:rsidRPr="00A32106">
        <w:rPr>
          <w:rFonts w:ascii="Times New Roman" w:hAnsi="Times New Roman" w:cs="Times New Roman"/>
          <w:bCs/>
          <w:lang w:val="en-US"/>
        </w:rPr>
        <w:t>Eur. Phys. J. Special Topics 226, 1623–1694 (2017).</w:t>
      </w:r>
    </w:p>
    <w:p w:rsidR="00F645AB" w:rsidRPr="00A32106" w:rsidRDefault="00F645AB" w:rsidP="0092301E">
      <w:pPr>
        <w:widowControl/>
        <w:numPr>
          <w:ilvl w:val="0"/>
          <w:numId w:val="15"/>
        </w:numPr>
        <w:suppressAutoHyphens w:val="0"/>
        <w:jc w:val="both"/>
        <w:rPr>
          <w:rFonts w:ascii="Times New Roman" w:hAnsi="Times New Roman" w:cs="Times New Roman"/>
          <w:bCs/>
          <w:lang w:val="en-US"/>
        </w:rPr>
      </w:pPr>
      <w:r w:rsidRPr="00A32106">
        <w:rPr>
          <w:rFonts w:ascii="Times New Roman" w:hAnsi="Times New Roman" w:cs="Times New Roman"/>
          <w:bCs/>
          <w:lang w:val="de-DE"/>
        </w:rPr>
        <w:t>Ch. Lorenz, …D. Nesterenko et al..</w:t>
      </w:r>
      <w:r w:rsidRPr="00A32106">
        <w:rPr>
          <w:rFonts w:ascii="Times New Roman" w:hAnsi="Times New Roman" w:cs="Times New Roman"/>
          <w:lang w:val="de-DE"/>
        </w:rPr>
        <w:t xml:space="preserve"> </w:t>
      </w:r>
      <w:r w:rsidRPr="00A32106">
        <w:rPr>
          <w:rFonts w:ascii="Times New Roman" w:hAnsi="Times New Roman" w:cs="Times New Roman"/>
          <w:lang w:val="en-US"/>
        </w:rPr>
        <w:t>„</w:t>
      </w:r>
      <w:r w:rsidRPr="00A32106">
        <w:rPr>
          <w:rFonts w:ascii="Times New Roman" w:hAnsi="Times New Roman" w:cs="Times New Roman"/>
          <w:bCs/>
          <w:lang w:val="en-US"/>
        </w:rPr>
        <w:t xml:space="preserve">Quantum-state-selective decay spectroscopy of </w:t>
      </w:r>
      <w:r w:rsidRPr="00A32106">
        <w:rPr>
          <w:rFonts w:ascii="Times New Roman" w:hAnsi="Times New Roman" w:cs="Times New Roman"/>
          <w:bCs/>
          <w:vertAlign w:val="superscript"/>
          <w:lang w:val="en-US"/>
        </w:rPr>
        <w:t>213</w:t>
      </w:r>
      <w:r w:rsidRPr="00A32106">
        <w:rPr>
          <w:rFonts w:ascii="Times New Roman" w:hAnsi="Times New Roman" w:cs="Times New Roman"/>
          <w:bCs/>
          <w:lang w:val="en-US"/>
        </w:rPr>
        <w:t>Ra”.</w:t>
      </w:r>
      <w:r w:rsidRPr="00A32106">
        <w:rPr>
          <w:rFonts w:ascii="Times New Roman" w:hAnsi="Times New Roman" w:cs="Times New Roman"/>
          <w:lang w:val="en-US"/>
        </w:rPr>
        <w:t xml:space="preserve"> </w:t>
      </w:r>
      <w:r w:rsidRPr="00A32106">
        <w:rPr>
          <w:rFonts w:ascii="Times New Roman" w:hAnsi="Times New Roman" w:cs="Times New Roman"/>
          <w:bCs/>
          <w:lang w:val="en-US"/>
        </w:rPr>
        <w:t>Phys. Rev. C 96, 034315 (2017).</w:t>
      </w:r>
    </w:p>
    <w:p w:rsidR="00F645AB" w:rsidRPr="00A32106" w:rsidRDefault="00F645AB" w:rsidP="0092301E">
      <w:pPr>
        <w:widowControl/>
        <w:numPr>
          <w:ilvl w:val="0"/>
          <w:numId w:val="15"/>
        </w:numPr>
        <w:suppressAutoHyphens w:val="0"/>
        <w:jc w:val="both"/>
        <w:rPr>
          <w:rFonts w:ascii="Times New Roman" w:hAnsi="Times New Roman" w:cs="Times New Roman"/>
          <w:bCs/>
          <w:lang w:val="en-US"/>
        </w:rPr>
      </w:pPr>
      <w:r w:rsidRPr="00A32106">
        <w:rPr>
          <w:rFonts w:ascii="Times New Roman" w:hAnsi="Times New Roman" w:cs="Times New Roman"/>
          <w:bCs/>
          <w:lang w:val="en-US"/>
        </w:rPr>
        <w:t>F. Giacoppo, K. Blaum</w:t>
      </w:r>
      <w:proofErr w:type="gramStart"/>
      <w:r w:rsidRPr="00A32106">
        <w:rPr>
          <w:rFonts w:ascii="Times New Roman" w:hAnsi="Times New Roman" w:cs="Times New Roman"/>
          <w:bCs/>
          <w:lang w:val="en-US"/>
        </w:rPr>
        <w:t>, ..</w:t>
      </w:r>
      <w:proofErr w:type="gramEnd"/>
      <w:r w:rsidRPr="00A32106">
        <w:rPr>
          <w:rFonts w:ascii="Times New Roman" w:hAnsi="Times New Roman" w:cs="Times New Roman"/>
          <w:bCs/>
          <w:lang w:val="en-US"/>
        </w:rPr>
        <w:t>S. Eliseev, P. Filianin, Y. Gusev, Yu. Novikov et al</w:t>
      </w:r>
      <w:proofErr w:type="gramStart"/>
      <w:r w:rsidRPr="00A32106">
        <w:rPr>
          <w:rFonts w:ascii="Times New Roman" w:hAnsi="Times New Roman" w:cs="Times New Roman"/>
          <w:bCs/>
          <w:lang w:val="en-US"/>
        </w:rPr>
        <w:t>..</w:t>
      </w:r>
      <w:proofErr w:type="gramEnd"/>
      <w:r w:rsidRPr="00A32106">
        <w:rPr>
          <w:rFonts w:ascii="Times New Roman" w:hAnsi="Times New Roman" w:cs="Times New Roman"/>
          <w:lang w:val="en-US"/>
        </w:rPr>
        <w:t xml:space="preserve"> “</w:t>
      </w:r>
      <w:r w:rsidRPr="00A32106">
        <w:rPr>
          <w:rFonts w:ascii="Times New Roman" w:hAnsi="Times New Roman" w:cs="Times New Roman"/>
          <w:bCs/>
          <w:lang w:val="en-US"/>
        </w:rPr>
        <w:t xml:space="preserve">Recent upgrades of the SHIPTRAP setup: on the finish line towards direct mass spectroscopy of superheavy elements”, Acta Phys. Polonica 48 (2017) 423. </w:t>
      </w:r>
    </w:p>
    <w:p w:rsidR="0038119E" w:rsidRPr="0029001E" w:rsidRDefault="00F645AB" w:rsidP="0092301E">
      <w:pPr>
        <w:widowControl/>
        <w:numPr>
          <w:ilvl w:val="0"/>
          <w:numId w:val="15"/>
        </w:numPr>
        <w:suppressAutoHyphens w:val="0"/>
        <w:jc w:val="both"/>
        <w:rPr>
          <w:rFonts w:ascii="Times New Roman" w:hAnsi="Times New Roman" w:cs="Times New Roman"/>
          <w:bCs/>
        </w:rPr>
      </w:pPr>
      <w:r w:rsidRPr="00A32106">
        <w:rPr>
          <w:rFonts w:ascii="Times New Roman" w:hAnsi="Times New Roman" w:cs="Times New Roman"/>
          <w:bCs/>
        </w:rPr>
        <w:t>Н. С.Мартынова, С.А.Елисеев, Ю. Н. Новиков, П.Е.Филянин. “Низкоэнергетичная ядерная изомерия”, Вестник СПбГУ, физика и химия, 4 (2017), 236.</w:t>
      </w:r>
    </w:p>
    <w:p w:rsidR="00AC5D79" w:rsidRPr="00A32106" w:rsidRDefault="000079C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Заключение</w:t>
      </w:r>
    </w:p>
    <w:p w:rsidR="00F645AB" w:rsidRPr="00A32106" w:rsidRDefault="0038119E" w:rsidP="00F645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результате в</w:t>
      </w:r>
      <w:r w:rsidR="001550A9">
        <w:rPr>
          <w:rFonts w:ascii="Times New Roman" w:eastAsia="Times New Roman" w:hAnsi="Times New Roman" w:cs="Times New Roman"/>
        </w:rPr>
        <w:t>ыполнения проекта 10 SHIPTRAP в</w:t>
      </w:r>
      <w:r w:rsidR="00F645AB" w:rsidRPr="00A32106">
        <w:rPr>
          <w:rFonts w:ascii="Times New Roman" w:eastAsia="Times New Roman" w:hAnsi="Times New Roman" w:cs="Times New Roman"/>
        </w:rPr>
        <w:t xml:space="preserve"> 2017 г. были получены следующие  результаты:</w:t>
      </w:r>
    </w:p>
    <w:p w:rsidR="00F645AB" w:rsidRPr="00A32106" w:rsidRDefault="00F645AB" w:rsidP="0092301E">
      <w:pPr>
        <w:numPr>
          <w:ilvl w:val="0"/>
          <w:numId w:val="21"/>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 xml:space="preserve">с участием группы из ПИЯФ завершена реконструкция установки </w:t>
      </w:r>
      <w:r w:rsidRPr="00A32106">
        <w:rPr>
          <w:rFonts w:ascii="Times New Roman" w:eastAsia="Times New Roman" w:hAnsi="Times New Roman" w:cs="Times New Roman"/>
          <w:lang w:val="de-DE"/>
        </w:rPr>
        <w:t>SHIPTRAP</w:t>
      </w:r>
      <w:r w:rsidRPr="00A32106">
        <w:rPr>
          <w:rFonts w:ascii="Times New Roman" w:eastAsia="Times New Roman" w:hAnsi="Times New Roman" w:cs="Times New Roman"/>
        </w:rPr>
        <w:t xml:space="preserve">: она запущена в новом положении вместе с криогенной газовой камерой торможения, произведена настройка всей системы </w:t>
      </w:r>
      <w:r w:rsidRPr="00A32106">
        <w:rPr>
          <w:rFonts w:ascii="Times New Roman" w:eastAsia="Times New Roman" w:hAnsi="Times New Roman" w:cs="Times New Roman"/>
          <w:lang w:val="en-US"/>
        </w:rPr>
        <w:t>off</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xml:space="preserve"> измерений, позволившая успешно провести экспериментальные сеансы, </w:t>
      </w:r>
    </w:p>
    <w:p w:rsidR="00F645AB" w:rsidRPr="00A32106" w:rsidRDefault="00F645AB" w:rsidP="0092301E">
      <w:pPr>
        <w:numPr>
          <w:ilvl w:val="0"/>
          <w:numId w:val="21"/>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 xml:space="preserve">проведены </w:t>
      </w:r>
      <w:r w:rsidRPr="00A32106">
        <w:rPr>
          <w:rFonts w:ascii="Times New Roman" w:eastAsia="Times New Roman" w:hAnsi="Times New Roman" w:cs="Times New Roman"/>
          <w:lang w:val="en-US"/>
        </w:rPr>
        <w:t>off</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xml:space="preserve"> эксперименты по прецизионному измерению разности масс  нуклидов</w:t>
      </w:r>
      <w:r w:rsidRPr="00A32106">
        <w:rPr>
          <w:rFonts w:ascii="Times New Roman" w:eastAsia="Times New Roman" w:hAnsi="Times New Roman" w:cs="Times New Roman"/>
          <w:i/>
        </w:rPr>
        <w:t xml:space="preserve"> </w:t>
      </w:r>
      <w:r w:rsidRPr="00A32106">
        <w:rPr>
          <w:rFonts w:ascii="Times New Roman" w:eastAsia="Times New Roman" w:hAnsi="Times New Roman" w:cs="Times New Roman"/>
          <w:i/>
          <w:vertAlign w:val="superscript"/>
        </w:rPr>
        <w:t>176</w:t>
      </w:r>
      <w:r w:rsidRPr="00A32106">
        <w:rPr>
          <w:rFonts w:ascii="Times New Roman" w:eastAsia="Times New Roman" w:hAnsi="Times New Roman" w:cs="Times New Roman"/>
          <w:i/>
          <w:lang w:val="en-US"/>
        </w:rPr>
        <w:t>Lu</w:t>
      </w:r>
      <w:r w:rsidRPr="00A32106">
        <w:rPr>
          <w:rFonts w:ascii="Times New Roman" w:eastAsia="Times New Roman" w:hAnsi="Times New Roman" w:cs="Times New Roman"/>
          <w:i/>
        </w:rPr>
        <w:t>-</w:t>
      </w:r>
      <w:r w:rsidRPr="00A32106">
        <w:rPr>
          <w:rFonts w:ascii="Times New Roman" w:eastAsia="Times New Roman" w:hAnsi="Times New Roman" w:cs="Times New Roman"/>
          <w:i/>
          <w:vertAlign w:val="superscript"/>
        </w:rPr>
        <w:t>176</w:t>
      </w:r>
      <w:r w:rsidRPr="00A32106">
        <w:rPr>
          <w:rFonts w:ascii="Times New Roman" w:eastAsia="Times New Roman" w:hAnsi="Times New Roman" w:cs="Times New Roman"/>
          <w:i/>
          <w:lang w:val="en-US"/>
        </w:rPr>
        <w:t>Hf</w:t>
      </w:r>
      <w:r w:rsidRPr="00A32106">
        <w:rPr>
          <w:rFonts w:ascii="Times New Roman" w:eastAsia="Times New Roman" w:hAnsi="Times New Roman" w:cs="Times New Roman"/>
          <w:i/>
        </w:rPr>
        <w:t xml:space="preserve">, </w:t>
      </w:r>
      <w:r w:rsidRPr="00A32106">
        <w:rPr>
          <w:rFonts w:ascii="Times New Roman" w:eastAsia="Times New Roman" w:hAnsi="Times New Roman" w:cs="Times New Roman"/>
          <w:i/>
          <w:vertAlign w:val="superscript"/>
        </w:rPr>
        <w:t>113</w:t>
      </w:r>
      <w:r w:rsidRPr="00A32106">
        <w:rPr>
          <w:rFonts w:ascii="Times New Roman" w:eastAsia="Times New Roman" w:hAnsi="Times New Roman" w:cs="Times New Roman"/>
          <w:i/>
          <w:lang w:val="en-US"/>
        </w:rPr>
        <w:t>Cd</w:t>
      </w:r>
      <w:r w:rsidRPr="00A32106">
        <w:rPr>
          <w:rFonts w:ascii="Times New Roman" w:eastAsia="Times New Roman" w:hAnsi="Times New Roman" w:cs="Times New Roman"/>
          <w:i/>
        </w:rPr>
        <w:t>-</w:t>
      </w:r>
      <w:r w:rsidRPr="00A32106">
        <w:rPr>
          <w:rFonts w:ascii="Times New Roman" w:eastAsia="Times New Roman" w:hAnsi="Times New Roman" w:cs="Times New Roman"/>
          <w:i/>
          <w:vertAlign w:val="superscript"/>
        </w:rPr>
        <w:t>113</w:t>
      </w:r>
      <w:r w:rsidRPr="00A32106">
        <w:rPr>
          <w:rFonts w:ascii="Times New Roman" w:eastAsia="Times New Roman" w:hAnsi="Times New Roman" w:cs="Times New Roman"/>
          <w:i/>
          <w:lang w:val="en-US"/>
        </w:rPr>
        <w:t>In</w:t>
      </w:r>
      <w:r w:rsidRPr="00A32106">
        <w:rPr>
          <w:rFonts w:ascii="Times New Roman" w:eastAsia="Times New Roman" w:hAnsi="Times New Roman" w:cs="Times New Roman"/>
          <w:i/>
        </w:rPr>
        <w:t xml:space="preserve"> и </w:t>
      </w:r>
      <w:r w:rsidRPr="00A32106">
        <w:rPr>
          <w:rFonts w:ascii="Times New Roman" w:eastAsia="Times New Roman" w:hAnsi="Times New Roman" w:cs="Times New Roman"/>
          <w:i/>
          <w:vertAlign w:val="superscript"/>
        </w:rPr>
        <w:t>87</w:t>
      </w:r>
      <w:r w:rsidRPr="00A32106">
        <w:rPr>
          <w:rFonts w:ascii="Times New Roman" w:eastAsia="Times New Roman" w:hAnsi="Times New Roman" w:cs="Times New Roman"/>
          <w:i/>
          <w:lang w:val="en-US"/>
        </w:rPr>
        <w:t>Rb</w:t>
      </w:r>
      <w:r w:rsidRPr="00A32106">
        <w:rPr>
          <w:rFonts w:ascii="Times New Roman" w:eastAsia="Times New Roman" w:hAnsi="Times New Roman" w:cs="Times New Roman"/>
          <w:i/>
        </w:rPr>
        <w:t>-</w:t>
      </w:r>
      <w:r w:rsidRPr="00A32106">
        <w:rPr>
          <w:rFonts w:ascii="Times New Roman" w:eastAsia="Times New Roman" w:hAnsi="Times New Roman" w:cs="Times New Roman"/>
          <w:i/>
          <w:vertAlign w:val="superscript"/>
        </w:rPr>
        <w:t>87</w:t>
      </w:r>
      <w:r w:rsidRPr="00A32106">
        <w:rPr>
          <w:rFonts w:ascii="Times New Roman" w:eastAsia="Times New Roman" w:hAnsi="Times New Roman" w:cs="Times New Roman"/>
          <w:i/>
          <w:lang w:val="en-US"/>
        </w:rPr>
        <w:t>Sr</w:t>
      </w:r>
      <w:r w:rsidRPr="00A32106">
        <w:rPr>
          <w:rFonts w:ascii="Times New Roman" w:eastAsia="Times New Roman" w:hAnsi="Times New Roman" w:cs="Times New Roman"/>
        </w:rPr>
        <w:t xml:space="preserve">, представляющих интерес </w:t>
      </w:r>
      <w:proofErr w:type="gramStart"/>
      <w:r w:rsidRPr="00A32106">
        <w:rPr>
          <w:rFonts w:ascii="Times New Roman" w:eastAsia="Times New Roman" w:hAnsi="Times New Roman" w:cs="Times New Roman"/>
        </w:rPr>
        <w:t>для</w:t>
      </w:r>
      <w:proofErr w:type="gramEnd"/>
      <w:r w:rsidRPr="00A32106">
        <w:rPr>
          <w:rFonts w:ascii="Times New Roman" w:eastAsia="Times New Roman" w:hAnsi="Times New Roman" w:cs="Times New Roman"/>
        </w:rPr>
        <w:t xml:space="preserve"> астрофизических </w:t>
      </w:r>
      <w:r w:rsidRPr="00A32106">
        <w:rPr>
          <w:rFonts w:ascii="Times New Roman" w:eastAsia="Times New Roman" w:hAnsi="Times New Roman" w:cs="Times New Roman"/>
          <w:lang w:val="en-US"/>
        </w:rPr>
        <w:t>s</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lang w:val="de-DE"/>
        </w:rPr>
        <w:t>r</w:t>
      </w:r>
      <w:r w:rsidRPr="00A32106">
        <w:rPr>
          <w:rFonts w:ascii="Times New Roman" w:eastAsia="Times New Roman" w:hAnsi="Times New Roman" w:cs="Times New Roman"/>
        </w:rPr>
        <w:t>-процессов. Полученный материал отсортирован и готов к анализу, который будет проведён силами нашей группы из ПИЯФ.</w:t>
      </w:r>
    </w:p>
    <w:p w:rsidR="00F645AB" w:rsidRPr="00A32106" w:rsidRDefault="00F645AB" w:rsidP="00F645AB">
      <w:pPr>
        <w:autoSpaceDE w:val="0"/>
        <w:spacing w:line="276" w:lineRule="auto"/>
        <w:ind w:firstLine="709"/>
        <w:jc w:val="both"/>
        <w:rPr>
          <w:rFonts w:ascii="Times New Roman" w:eastAsia="Times New Roman" w:hAnsi="Times New Roman" w:cs="Times New Roman"/>
        </w:rPr>
      </w:pPr>
    </w:p>
    <w:p w:rsidR="0038119E" w:rsidRPr="00A32106" w:rsidRDefault="00F645AB" w:rsidP="0029001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2017 году были опубликованы 4 совместные статьи в реферируемых изданиях. Сотрудником ПИЯФ представлен от имени коллаборации 1 доклад </w:t>
      </w:r>
      <w:r w:rsidR="0029001E">
        <w:rPr>
          <w:rFonts w:ascii="Times New Roman" w:eastAsia="Times New Roman" w:hAnsi="Times New Roman" w:cs="Times New Roman"/>
        </w:rPr>
        <w:t>на международной конференции.</w:t>
      </w:r>
      <w:proofErr w:type="gramStart"/>
      <w:r w:rsidR="0029001E">
        <w:rPr>
          <w:rFonts w:ascii="Times New Roman" w:eastAsia="Times New Roman" w:hAnsi="Times New Roman" w:cs="Times New Roman"/>
        </w:rPr>
        <w:t xml:space="preserve">  </w:t>
      </w:r>
      <w:r w:rsidR="0038119E" w:rsidRPr="00A32106">
        <w:rPr>
          <w:rFonts w:ascii="Times New Roman" w:eastAsia="Times New Roman" w:hAnsi="Times New Roman" w:cs="Times New Roman"/>
        </w:rPr>
        <w:t>.</w:t>
      </w:r>
      <w:proofErr w:type="gramEnd"/>
    </w:p>
    <w:p w:rsidR="00AC5D79" w:rsidRPr="00A32106" w:rsidRDefault="00AC5D79"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rsidR="00AC5D79" w:rsidRPr="00A32106" w:rsidRDefault="00AC5D79" w:rsidP="00543072">
      <w:pPr>
        <w:numPr>
          <w:ilvl w:val="0"/>
          <w:numId w:val="3"/>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161152">
        <w:rPr>
          <w:rFonts w:ascii="Times New Roman" w:eastAsia="Times New Roman" w:hAnsi="Times New Roman" w:cs="Times New Roman"/>
        </w:rPr>
        <w:t>, участвовавших в проекте в 2017</w:t>
      </w:r>
      <w:r w:rsidRPr="00A32106">
        <w:rPr>
          <w:rFonts w:ascii="Times New Roman" w:eastAsia="Times New Roman" w:hAnsi="Times New Roman" w:cs="Times New Roman"/>
        </w:rPr>
        <w:t xml:space="preserve"> году,  - 5 (3-основных и 2 соисполнителя).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gridCol w:w="1418"/>
        <w:gridCol w:w="1701"/>
        <w:gridCol w:w="992"/>
        <w:gridCol w:w="1843"/>
      </w:tblGrid>
      <w:tr w:rsidR="00E1511D" w:rsidRPr="00A32106" w:rsidTr="0038119E">
        <w:tc>
          <w:tcPr>
            <w:tcW w:w="1701" w:type="dxa"/>
            <w:shd w:val="clear" w:color="auto" w:fill="auto"/>
          </w:tcPr>
          <w:p w:rsidR="00E31DD4" w:rsidRPr="00A32106" w:rsidRDefault="00E31DD4" w:rsidP="00763159">
            <w:pPr>
              <w:spacing w:line="276" w:lineRule="auto"/>
              <w:rPr>
                <w:rFonts w:ascii="Times New Roman" w:hAnsi="Times New Roman" w:cs="Times New Roman"/>
              </w:rPr>
            </w:pPr>
            <w:r w:rsidRPr="00A32106">
              <w:rPr>
                <w:rFonts w:ascii="Times New Roman" w:hAnsi="Times New Roman" w:cs="Times New Roman"/>
              </w:rPr>
              <w:t>Фамилия И.О.</w:t>
            </w:r>
          </w:p>
        </w:tc>
        <w:tc>
          <w:tcPr>
            <w:tcW w:w="1701"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Должность</w:t>
            </w:r>
          </w:p>
        </w:tc>
        <w:tc>
          <w:tcPr>
            <w:tcW w:w="1418"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Период</w:t>
            </w:r>
          </w:p>
        </w:tc>
        <w:tc>
          <w:tcPr>
            <w:tcW w:w="1701"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Длительность</w:t>
            </w:r>
            <w:r w:rsidR="0038119E" w:rsidRPr="00A32106">
              <w:rPr>
                <w:rFonts w:ascii="Times New Roman" w:hAnsi="Times New Roman" w:cs="Times New Roman"/>
              </w:rPr>
              <w:t xml:space="preserve"> </w:t>
            </w:r>
            <w:r w:rsidRPr="00A32106">
              <w:rPr>
                <w:rFonts w:ascii="Times New Roman" w:hAnsi="Times New Roman" w:cs="Times New Roman"/>
              </w:rPr>
              <w:t>(сутки)</w:t>
            </w:r>
          </w:p>
        </w:tc>
        <w:tc>
          <w:tcPr>
            <w:tcW w:w="992"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Место</w:t>
            </w:r>
          </w:p>
        </w:tc>
        <w:tc>
          <w:tcPr>
            <w:tcW w:w="1843"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Цель</w:t>
            </w:r>
          </w:p>
        </w:tc>
      </w:tr>
      <w:tr w:rsidR="00F645AB" w:rsidRPr="00A32106" w:rsidTr="0038119E">
        <w:tc>
          <w:tcPr>
            <w:tcW w:w="1701"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rPr>
              <w:t xml:space="preserve">Безроднова </w:t>
            </w:r>
            <w:r w:rsidRPr="00A32106">
              <w:rPr>
                <w:rFonts w:ascii="Times New Roman" w:hAnsi="Times New Roman" w:cs="Times New Roman"/>
                <w:lang w:val="en-US"/>
              </w:rPr>
              <w:t xml:space="preserve"> </w:t>
            </w:r>
            <w:r w:rsidRPr="00A32106">
              <w:rPr>
                <w:rFonts w:ascii="Times New Roman" w:hAnsi="Times New Roman" w:cs="Times New Roman"/>
              </w:rPr>
              <w:t>О.И.</w:t>
            </w:r>
          </w:p>
        </w:tc>
        <w:tc>
          <w:tcPr>
            <w:tcW w:w="1701" w:type="dxa"/>
            <w:shd w:val="clear" w:color="auto" w:fill="auto"/>
          </w:tcPr>
          <w:p w:rsidR="00F645AB" w:rsidRPr="00A32106" w:rsidRDefault="00F645AB" w:rsidP="00FC5DBC">
            <w:pPr>
              <w:jc w:val="center"/>
              <w:rPr>
                <w:rFonts w:ascii="Times New Roman" w:hAnsi="Times New Roman" w:cs="Times New Roman"/>
              </w:rPr>
            </w:pPr>
            <w:r w:rsidRPr="00A32106">
              <w:rPr>
                <w:rFonts w:ascii="Times New Roman" w:hAnsi="Times New Roman" w:cs="Times New Roman"/>
              </w:rPr>
              <w:t>Лаборант-исследователь</w:t>
            </w:r>
          </w:p>
        </w:tc>
        <w:tc>
          <w:tcPr>
            <w:tcW w:w="1418"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rPr>
              <w:t>16-31.07.2017</w:t>
            </w:r>
          </w:p>
        </w:tc>
        <w:tc>
          <w:tcPr>
            <w:tcW w:w="1701" w:type="dxa"/>
            <w:shd w:val="clear" w:color="auto" w:fill="auto"/>
          </w:tcPr>
          <w:p w:rsidR="00F645AB" w:rsidRPr="00A32106" w:rsidRDefault="00F645AB" w:rsidP="00FC5DBC">
            <w:pPr>
              <w:jc w:val="center"/>
              <w:rPr>
                <w:rFonts w:ascii="Times New Roman" w:hAnsi="Times New Roman" w:cs="Times New Roman"/>
              </w:rPr>
            </w:pPr>
            <w:r w:rsidRPr="00A32106">
              <w:rPr>
                <w:rFonts w:ascii="Times New Roman" w:hAnsi="Times New Roman" w:cs="Times New Roman"/>
              </w:rPr>
              <w:t>16</w:t>
            </w:r>
          </w:p>
        </w:tc>
        <w:tc>
          <w:tcPr>
            <w:tcW w:w="992"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rPr>
              <w:t>Майнц</w:t>
            </w:r>
            <w:proofErr w:type="gramStart"/>
            <w:r w:rsidRPr="00A32106">
              <w:rPr>
                <w:rFonts w:ascii="Times New Roman" w:hAnsi="Times New Roman" w:cs="Times New Roman"/>
              </w:rPr>
              <w:t>,Г</w:t>
            </w:r>
            <w:proofErr w:type="gramEnd"/>
            <w:r w:rsidRPr="00A32106">
              <w:rPr>
                <w:rFonts w:ascii="Times New Roman" w:hAnsi="Times New Roman" w:cs="Times New Roman"/>
              </w:rPr>
              <w:t xml:space="preserve">СИ </w:t>
            </w:r>
          </w:p>
        </w:tc>
        <w:tc>
          <w:tcPr>
            <w:tcW w:w="1843" w:type="dxa"/>
            <w:shd w:val="clear" w:color="auto" w:fill="auto"/>
          </w:tcPr>
          <w:p w:rsidR="00F645AB" w:rsidRPr="00A32106" w:rsidRDefault="00F645AB" w:rsidP="00FC5DBC">
            <w:pPr>
              <w:rPr>
                <w:rFonts w:ascii="Times New Roman" w:hAnsi="Times New Roman" w:cs="Times New Roman"/>
                <w:lang w:val="en-US"/>
              </w:rPr>
            </w:pPr>
            <w:r w:rsidRPr="00A32106">
              <w:rPr>
                <w:rFonts w:ascii="Times New Roman" w:hAnsi="Times New Roman" w:cs="Times New Roman"/>
              </w:rPr>
              <w:t xml:space="preserve"> </w:t>
            </w:r>
            <w:r w:rsidRPr="00A32106">
              <w:rPr>
                <w:rFonts w:ascii="Times New Roman" w:hAnsi="Times New Roman" w:cs="Times New Roman"/>
                <w:lang w:val="en-US"/>
              </w:rPr>
              <w:t>Upgrade SHIPTRAP</w:t>
            </w:r>
          </w:p>
        </w:tc>
      </w:tr>
      <w:tr w:rsidR="00F645AB" w:rsidRPr="00A32106" w:rsidTr="0038119E">
        <w:tc>
          <w:tcPr>
            <w:tcW w:w="1701"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lang w:val="en-US"/>
              </w:rPr>
              <w:t xml:space="preserve"> </w:t>
            </w:r>
            <w:r w:rsidRPr="00A32106">
              <w:rPr>
                <w:rFonts w:ascii="Times New Roman" w:hAnsi="Times New Roman" w:cs="Times New Roman"/>
              </w:rPr>
              <w:t>Новиков Ю.Н.</w:t>
            </w:r>
          </w:p>
        </w:tc>
        <w:tc>
          <w:tcPr>
            <w:tcW w:w="1701"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rPr>
              <w:t>Заведующий лабораторией.</w:t>
            </w:r>
          </w:p>
        </w:tc>
        <w:tc>
          <w:tcPr>
            <w:tcW w:w="1418"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rPr>
              <w:t xml:space="preserve">1.02—26.02; </w:t>
            </w:r>
          </w:p>
          <w:p w:rsidR="00F645AB" w:rsidRPr="00A32106" w:rsidRDefault="00F645AB" w:rsidP="00FC5DBC">
            <w:pPr>
              <w:rPr>
                <w:rFonts w:ascii="Times New Roman" w:hAnsi="Times New Roman" w:cs="Times New Roman"/>
              </w:rPr>
            </w:pPr>
            <w:r w:rsidRPr="00A32106">
              <w:rPr>
                <w:rFonts w:ascii="Times New Roman" w:hAnsi="Times New Roman" w:cs="Times New Roman"/>
              </w:rPr>
              <w:t>4.03-15.03.2017</w:t>
            </w:r>
          </w:p>
        </w:tc>
        <w:tc>
          <w:tcPr>
            <w:tcW w:w="1701" w:type="dxa"/>
            <w:shd w:val="clear" w:color="auto" w:fill="auto"/>
          </w:tcPr>
          <w:p w:rsidR="00F645AB" w:rsidRPr="00A32106" w:rsidRDefault="00F645AB" w:rsidP="00FC5DBC">
            <w:pPr>
              <w:jc w:val="center"/>
              <w:rPr>
                <w:rFonts w:ascii="Times New Roman" w:hAnsi="Times New Roman" w:cs="Times New Roman"/>
              </w:rPr>
            </w:pPr>
            <w:r w:rsidRPr="00A32106">
              <w:rPr>
                <w:rFonts w:ascii="Times New Roman" w:hAnsi="Times New Roman" w:cs="Times New Roman"/>
              </w:rPr>
              <w:t>38</w:t>
            </w:r>
          </w:p>
        </w:tc>
        <w:tc>
          <w:tcPr>
            <w:tcW w:w="992"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rPr>
              <w:t>Гейдельберг и ГСИ</w:t>
            </w:r>
          </w:p>
        </w:tc>
        <w:tc>
          <w:tcPr>
            <w:tcW w:w="1843" w:type="dxa"/>
            <w:shd w:val="clear" w:color="auto" w:fill="auto"/>
          </w:tcPr>
          <w:p w:rsidR="00F645AB" w:rsidRPr="00A32106" w:rsidRDefault="00F645AB" w:rsidP="00FC5DBC">
            <w:pPr>
              <w:rPr>
                <w:rFonts w:ascii="Times New Roman" w:hAnsi="Times New Roman" w:cs="Times New Roman"/>
              </w:rPr>
            </w:pPr>
            <w:r w:rsidRPr="00A32106">
              <w:rPr>
                <w:rFonts w:ascii="Times New Roman" w:hAnsi="Times New Roman" w:cs="Times New Roman"/>
              </w:rPr>
              <w:t xml:space="preserve">Участие в программах </w:t>
            </w:r>
            <w:r w:rsidRPr="00A32106">
              <w:rPr>
                <w:rFonts w:ascii="Times New Roman" w:hAnsi="Times New Roman" w:cs="Times New Roman"/>
                <w:lang w:val="en-US"/>
              </w:rPr>
              <w:t>PENTATRAP</w:t>
            </w:r>
            <w:r w:rsidRPr="00A32106">
              <w:rPr>
                <w:rFonts w:ascii="Times New Roman" w:hAnsi="Times New Roman" w:cs="Times New Roman"/>
              </w:rPr>
              <w:t xml:space="preserve"> и </w:t>
            </w:r>
            <w:r w:rsidRPr="00A32106">
              <w:rPr>
                <w:rFonts w:ascii="Times New Roman" w:hAnsi="Times New Roman" w:cs="Times New Roman"/>
                <w:lang w:val="en-US"/>
              </w:rPr>
              <w:t>SHIPTRAP</w:t>
            </w:r>
            <w:r w:rsidRPr="00A32106">
              <w:rPr>
                <w:rFonts w:ascii="Times New Roman" w:hAnsi="Times New Roman" w:cs="Times New Roman"/>
              </w:rPr>
              <w:t xml:space="preserve">, </w:t>
            </w:r>
          </w:p>
          <w:p w:rsidR="00F645AB" w:rsidRPr="00A32106" w:rsidRDefault="00F645AB" w:rsidP="00FC5DBC">
            <w:pPr>
              <w:rPr>
                <w:rFonts w:ascii="Times New Roman" w:hAnsi="Times New Roman" w:cs="Times New Roman"/>
              </w:rPr>
            </w:pPr>
            <w:r w:rsidRPr="00A32106">
              <w:rPr>
                <w:rFonts w:ascii="Times New Roman" w:hAnsi="Times New Roman" w:cs="Times New Roman"/>
              </w:rPr>
              <w:t xml:space="preserve">в эксперименте в ГСИ </w:t>
            </w:r>
          </w:p>
        </w:tc>
      </w:tr>
    </w:tbl>
    <w:p w:rsidR="0038119E" w:rsidRPr="00A32106" w:rsidRDefault="0038119E" w:rsidP="00543072">
      <w:pPr>
        <w:numPr>
          <w:ilvl w:val="0"/>
          <w:numId w:val="3"/>
        </w:numPr>
        <w:autoSpaceDE w:val="0"/>
        <w:spacing w:line="276" w:lineRule="auto"/>
        <w:jc w:val="both"/>
        <w:rPr>
          <w:rFonts w:ascii="Times New Roman" w:hAnsi="Times New Roman" w:cs="Times New Roman"/>
        </w:rPr>
      </w:pPr>
      <w:r w:rsidRPr="00A32106">
        <w:rPr>
          <w:rFonts w:ascii="Times New Roman" w:hAnsi="Times New Roman" w:cs="Times New Roman"/>
        </w:rPr>
        <w:t xml:space="preserve">Число молодых специалистов (моложе 35 лет), привлечённых к работам,  </w:t>
      </w:r>
      <w:r w:rsidRPr="00A32106">
        <w:rPr>
          <w:rFonts w:ascii="Times New Roman" w:hAnsi="Times New Roman" w:cs="Times New Roman"/>
          <w:b/>
        </w:rPr>
        <w:t xml:space="preserve">– </w:t>
      </w:r>
      <w:r w:rsidRPr="00A32106">
        <w:rPr>
          <w:rFonts w:ascii="Times New Roman" w:hAnsi="Times New Roman" w:cs="Times New Roman"/>
        </w:rPr>
        <w:t>3 (Н.Мартынова, С. Ченмарев, П. Филянин).</w:t>
      </w:r>
    </w:p>
    <w:p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студентов, участвовавших в экспериментах,  -</w:t>
      </w:r>
      <w:r w:rsidR="00FF7E29" w:rsidRPr="00A32106">
        <w:rPr>
          <w:rFonts w:ascii="Times New Roman" w:hAnsi="Times New Roman" w:cs="Times New Roman"/>
        </w:rPr>
        <w:t xml:space="preserve"> </w:t>
      </w:r>
      <w:r w:rsidRPr="00A32106">
        <w:rPr>
          <w:rFonts w:ascii="Times New Roman" w:hAnsi="Times New Roman" w:cs="Times New Roman"/>
        </w:rPr>
        <w:t>1</w:t>
      </w:r>
      <w:r w:rsidR="00FF7E29" w:rsidRPr="00A32106">
        <w:rPr>
          <w:rFonts w:ascii="Times New Roman" w:hAnsi="Times New Roman" w:cs="Times New Roman"/>
        </w:rPr>
        <w:t xml:space="preserve"> </w:t>
      </w:r>
      <w:r w:rsidRPr="00A32106">
        <w:rPr>
          <w:rFonts w:ascii="Times New Roman" w:hAnsi="Times New Roman" w:cs="Times New Roman"/>
        </w:rPr>
        <w:t>(</w:t>
      </w:r>
      <w:r w:rsidR="00F645AB" w:rsidRPr="00A32106">
        <w:rPr>
          <w:rFonts w:ascii="Times New Roman" w:hAnsi="Times New Roman" w:cs="Times New Roman"/>
        </w:rPr>
        <w:t>О. Безроднова</w:t>
      </w:r>
      <w:r w:rsidRPr="00A32106">
        <w:rPr>
          <w:rFonts w:ascii="Times New Roman" w:hAnsi="Times New Roman" w:cs="Times New Roman"/>
        </w:rPr>
        <w:t>)</w:t>
      </w:r>
      <w:r w:rsidRPr="00A32106">
        <w:rPr>
          <w:rFonts w:ascii="Times New Roman" w:hAnsi="Times New Roman" w:cs="Times New Roman"/>
          <w:b/>
        </w:rPr>
        <w:t>.</w:t>
      </w:r>
    </w:p>
    <w:p w:rsidR="0038119E" w:rsidRPr="00A32106" w:rsidRDefault="00F645AB" w:rsidP="00F645AB">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Защиты диссертаций в 2017</w:t>
      </w:r>
      <w:r w:rsidR="0038119E" w:rsidRPr="00A32106">
        <w:rPr>
          <w:rFonts w:ascii="Times New Roman" w:hAnsi="Times New Roman" w:cs="Times New Roman"/>
        </w:rPr>
        <w:t xml:space="preserve"> г.</w:t>
      </w:r>
      <w:r w:rsidRPr="00A32106">
        <w:rPr>
          <w:rFonts w:ascii="Times New Roman" w:hAnsi="Times New Roman" w:cs="Times New Roman"/>
        </w:rPr>
        <w:t xml:space="preserve"> - 0</w:t>
      </w:r>
    </w:p>
    <w:p w:rsidR="00F645AB" w:rsidRPr="00A32106" w:rsidRDefault="00F417AF"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w:t>
      </w:r>
      <w:r w:rsidR="0038119E" w:rsidRPr="00A32106">
        <w:rPr>
          <w:rFonts w:ascii="Times New Roman" w:hAnsi="Times New Roman" w:cs="Times New Roman"/>
        </w:rPr>
        <w:t xml:space="preserve"> докладов, сделанных сотрудниками ПИЯФ от имени коллаборации на международных конфе</w:t>
      </w:r>
      <w:r w:rsidR="00F645AB" w:rsidRPr="00A32106">
        <w:rPr>
          <w:rFonts w:ascii="Times New Roman" w:hAnsi="Times New Roman" w:cs="Times New Roman"/>
        </w:rPr>
        <w:t>ренциях  - 1</w:t>
      </w:r>
      <w:r w:rsidR="0038119E" w:rsidRPr="00A32106">
        <w:rPr>
          <w:rFonts w:ascii="Times New Roman" w:hAnsi="Times New Roman" w:cs="Times New Roman"/>
        </w:rPr>
        <w:t xml:space="preserve"> </w:t>
      </w:r>
    </w:p>
    <w:p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совместных пуб</w:t>
      </w:r>
      <w:r w:rsidR="00F645AB" w:rsidRPr="00A32106">
        <w:rPr>
          <w:rFonts w:ascii="Times New Roman" w:hAnsi="Times New Roman" w:cs="Times New Roman"/>
        </w:rPr>
        <w:t>ликаций в реферируемых журналах</w:t>
      </w:r>
      <w:r w:rsidRPr="00A32106">
        <w:rPr>
          <w:rFonts w:ascii="Times New Roman" w:hAnsi="Times New Roman" w:cs="Times New Roman"/>
        </w:rPr>
        <w:t xml:space="preserve">  –4.</w:t>
      </w:r>
    </w:p>
    <w:p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 xml:space="preserve">Финансирование работ </w:t>
      </w:r>
      <w:r w:rsidR="00F645AB" w:rsidRPr="00A32106">
        <w:rPr>
          <w:rFonts w:ascii="Times New Roman" w:hAnsi="Times New Roman" w:cs="Times New Roman"/>
        </w:rPr>
        <w:t>российскими организациями в 2017</w:t>
      </w:r>
      <w:r w:rsidRPr="00A32106">
        <w:rPr>
          <w:rFonts w:ascii="Times New Roman" w:hAnsi="Times New Roman" w:cs="Times New Roman"/>
        </w:rPr>
        <w:t xml:space="preserve"> г. не планировалось</w:t>
      </w:r>
      <w:proofErr w:type="gramStart"/>
      <w:r w:rsidRPr="00A32106">
        <w:rPr>
          <w:rFonts w:ascii="Times New Roman" w:hAnsi="Times New Roman" w:cs="Times New Roman"/>
        </w:rPr>
        <w:t>..</w:t>
      </w:r>
      <w:proofErr w:type="gramEnd"/>
    </w:p>
    <w:p w:rsidR="0038119E" w:rsidRPr="00A32106" w:rsidRDefault="00F417AF"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Финансирование, выделе</w:t>
      </w:r>
      <w:r w:rsidR="0038119E" w:rsidRPr="00A32106">
        <w:rPr>
          <w:rFonts w:ascii="Times New Roman" w:hAnsi="Times New Roman" w:cs="Times New Roman"/>
        </w:rPr>
        <w:t>нное на 201</w:t>
      </w:r>
      <w:r w:rsidR="00F645AB" w:rsidRPr="00A32106">
        <w:rPr>
          <w:rFonts w:ascii="Times New Roman" w:hAnsi="Times New Roman" w:cs="Times New Roman"/>
        </w:rPr>
        <w:t>7</w:t>
      </w:r>
      <w:r w:rsidR="0038119E" w:rsidRPr="00A32106">
        <w:rPr>
          <w:rFonts w:ascii="Times New Roman" w:hAnsi="Times New Roman" w:cs="Times New Roman"/>
        </w:rPr>
        <w:t xml:space="preserve"> г ,    </w:t>
      </w:r>
      <w:r w:rsidR="0038119E" w:rsidRPr="00A32106">
        <w:rPr>
          <w:rFonts w:ascii="Times New Roman" w:hAnsi="Times New Roman" w:cs="Times New Roman"/>
          <w:b/>
        </w:rPr>
        <w:t xml:space="preserve">- </w:t>
      </w:r>
      <w:r w:rsidR="0038119E" w:rsidRPr="00A32106">
        <w:rPr>
          <w:rFonts w:ascii="Times New Roman" w:hAnsi="Times New Roman" w:cs="Times New Roman"/>
        </w:rPr>
        <w:t xml:space="preserve">14,400 </w:t>
      </w:r>
      <w:r w:rsidR="0038119E" w:rsidRPr="00A32106">
        <w:rPr>
          <w:rFonts w:ascii="Times New Roman" w:hAnsi="Times New Roman" w:cs="Times New Roman"/>
          <w:lang w:val="en-US"/>
        </w:rPr>
        <w:t>USD</w:t>
      </w:r>
    </w:p>
    <w:p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Ко</w:t>
      </w:r>
      <w:r w:rsidR="00161152">
        <w:rPr>
          <w:rFonts w:ascii="Times New Roman" w:hAnsi="Times New Roman" w:cs="Times New Roman"/>
        </w:rPr>
        <w:t>личество затраченных дней в 2017</w:t>
      </w:r>
      <w:r w:rsidRPr="00A32106">
        <w:rPr>
          <w:rFonts w:ascii="Times New Roman" w:hAnsi="Times New Roman" w:cs="Times New Roman"/>
        </w:rPr>
        <w:t xml:space="preserve"> г. на выполнение проекта – </w:t>
      </w:r>
      <w:r w:rsidR="00FF7E29" w:rsidRPr="00A32106">
        <w:rPr>
          <w:rFonts w:ascii="Times New Roman" w:hAnsi="Times New Roman" w:cs="Times New Roman"/>
        </w:rPr>
        <w:t>104</w:t>
      </w:r>
      <w:r w:rsidRPr="00A32106">
        <w:rPr>
          <w:rFonts w:ascii="Times New Roman" w:hAnsi="Times New Roman" w:cs="Times New Roman"/>
          <w:b/>
        </w:rPr>
        <w:t xml:space="preserve"> </w:t>
      </w:r>
      <w:r w:rsidRPr="00A32106">
        <w:rPr>
          <w:rFonts w:ascii="Times New Roman" w:hAnsi="Times New Roman" w:cs="Times New Roman"/>
        </w:rPr>
        <w:t xml:space="preserve"> </w:t>
      </w:r>
      <w:r w:rsidR="00F645AB" w:rsidRPr="00A32106">
        <w:rPr>
          <w:rFonts w:ascii="Times New Roman" w:hAnsi="Times New Roman" w:cs="Times New Roman"/>
        </w:rPr>
        <w:t xml:space="preserve">(из них 50 </w:t>
      </w:r>
      <w:r w:rsidR="001550A9" w:rsidRPr="00A32106">
        <w:rPr>
          <w:rFonts w:ascii="Times New Roman" w:hAnsi="Times New Roman" w:cs="Times New Roman"/>
        </w:rPr>
        <w:t>перенесено</w:t>
      </w:r>
      <w:r w:rsidR="00F645AB" w:rsidRPr="00A32106">
        <w:rPr>
          <w:rFonts w:ascii="Times New Roman" w:hAnsi="Times New Roman" w:cs="Times New Roman"/>
        </w:rPr>
        <w:t xml:space="preserve"> не начало 2018 г.) </w:t>
      </w:r>
      <w:r w:rsidRPr="00A32106">
        <w:rPr>
          <w:rFonts w:ascii="Times New Roman" w:hAnsi="Times New Roman" w:cs="Times New Roman"/>
        </w:rPr>
        <w:t>командировочных дня.</w:t>
      </w:r>
    </w:p>
    <w:p w:rsidR="000079CF" w:rsidRPr="00A32106" w:rsidRDefault="00E31DD4" w:rsidP="000079C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План работы</w:t>
      </w:r>
      <w:r w:rsidR="00F645AB" w:rsidRPr="00A32106">
        <w:rPr>
          <w:rFonts w:ascii="Times New Roman" w:hAnsi="Times New Roman" w:cs="Times New Roman"/>
          <w:b w:val="0"/>
          <w:i w:val="0"/>
          <w:sz w:val="24"/>
          <w:szCs w:val="24"/>
        </w:rPr>
        <w:t xml:space="preserve">  группы на 2018</w:t>
      </w:r>
      <w:r w:rsidR="00AA52BA" w:rsidRPr="00A32106">
        <w:rPr>
          <w:rFonts w:ascii="Times New Roman" w:hAnsi="Times New Roman" w:cs="Times New Roman"/>
          <w:b w:val="0"/>
          <w:i w:val="0"/>
          <w:sz w:val="24"/>
          <w:szCs w:val="24"/>
        </w:rPr>
        <w:t xml:space="preserve"> г.</w:t>
      </w:r>
    </w:p>
    <w:p w:rsidR="00F645AB" w:rsidRPr="00A32106" w:rsidRDefault="00F645AB" w:rsidP="0092301E">
      <w:pPr>
        <w:numPr>
          <w:ilvl w:val="0"/>
          <w:numId w:val="22"/>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подготовка и проведение </w:t>
      </w:r>
      <w:r w:rsidRPr="00A32106">
        <w:rPr>
          <w:rFonts w:ascii="Times New Roman" w:eastAsia="Times New Roman" w:hAnsi="Times New Roman" w:cs="Times New Roman"/>
          <w:lang w:val="de-DE"/>
        </w:rPr>
        <w:t>on</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line</w:t>
      </w:r>
      <w:r w:rsidRPr="00A32106">
        <w:rPr>
          <w:rFonts w:ascii="Times New Roman" w:eastAsia="Times New Roman" w:hAnsi="Times New Roman" w:cs="Times New Roman"/>
        </w:rPr>
        <w:t xml:space="preserve"> эксперимента по измерению масс сверхтяжёлых элементов (</w:t>
      </w:r>
      <w:r w:rsidRPr="00A32106">
        <w:rPr>
          <w:rFonts w:ascii="Times New Roman" w:eastAsia="Times New Roman" w:hAnsi="Times New Roman" w:cs="Times New Roman"/>
          <w:lang w:val="en-US"/>
        </w:rPr>
        <w:t>Lr</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lang w:val="en-US"/>
        </w:rPr>
        <w:t>Rf</w:t>
      </w:r>
      <w:r w:rsidRPr="00A32106">
        <w:rPr>
          <w:rFonts w:ascii="Times New Roman" w:eastAsia="Times New Roman" w:hAnsi="Times New Roman" w:cs="Times New Roman"/>
        </w:rPr>
        <w:t xml:space="preserve">) на установке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(выделено 24 дня на пучок),   </w:t>
      </w:r>
    </w:p>
    <w:p w:rsidR="00F645AB" w:rsidRPr="00A32106" w:rsidRDefault="00F645AB" w:rsidP="0092301E">
      <w:pPr>
        <w:numPr>
          <w:ilvl w:val="0"/>
          <w:numId w:val="22"/>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обработка и анализ полученной информации в экспериментах 2017-2018 гг.; подготовка докладов и публикаций, </w:t>
      </w:r>
    </w:p>
    <w:p w:rsidR="00F645AB" w:rsidRPr="00A32106" w:rsidRDefault="00F645AB" w:rsidP="0092301E">
      <w:pPr>
        <w:numPr>
          <w:ilvl w:val="0"/>
          <w:numId w:val="22"/>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подготовка одной кандидатской и защита одной магистерской диссертации,</w:t>
      </w:r>
    </w:p>
    <w:p w:rsidR="00FF7E29" w:rsidRPr="00A32106" w:rsidRDefault="00F645AB" w:rsidP="0092301E">
      <w:pPr>
        <w:numPr>
          <w:ilvl w:val="0"/>
          <w:numId w:val="22"/>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методические разработки по прецизионной масс-спектрометрии в рамках проектов </w:t>
      </w:r>
      <w:r w:rsidRPr="00A32106">
        <w:rPr>
          <w:rFonts w:ascii="Times New Roman" w:eastAsia="Times New Roman" w:hAnsi="Times New Roman" w:cs="Times New Roman"/>
          <w:lang w:val="en-GB"/>
        </w:rPr>
        <w:t>SHIPTRAP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GB"/>
        </w:rPr>
        <w:t>GSI</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GB"/>
        </w:rPr>
        <w:t>PENTATRAP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MPI</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Heidelberg</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NuSTAR</w:t>
      </w:r>
      <w:r w:rsidRPr="00A32106">
        <w:rPr>
          <w:rFonts w:ascii="Times New Roman" w:eastAsia="Times New Roman" w:hAnsi="Times New Roman" w:cs="Times New Roman"/>
        </w:rPr>
        <w:t>.</w:t>
      </w:r>
    </w:p>
    <w:p w:rsidR="00FF7E29" w:rsidRPr="00A32106" w:rsidRDefault="00FF7E29" w:rsidP="00FF7E29">
      <w:pPr>
        <w:autoSpaceDE w:val="0"/>
        <w:spacing w:line="276" w:lineRule="auto"/>
        <w:jc w:val="both"/>
        <w:rPr>
          <w:rFonts w:ascii="Times New Roman" w:eastAsia="Times New Roman" w:hAnsi="Times New Roman" w:cs="Times New Roman"/>
        </w:rPr>
      </w:pPr>
    </w:p>
    <w:p w:rsidR="00F645AB" w:rsidRPr="00A32106" w:rsidRDefault="00F645AB" w:rsidP="00F645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Запрашиваемая КВОТА на 2018 год по проекту 10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составляет </w:t>
      </w:r>
      <w:r w:rsidRPr="00A32106">
        <w:rPr>
          <w:rFonts w:ascii="Times New Roman" w:eastAsia="Times New Roman" w:hAnsi="Times New Roman" w:cs="Times New Roman"/>
          <w:b/>
        </w:rPr>
        <w:t xml:space="preserve">20,000 </w:t>
      </w:r>
      <w:r w:rsidRPr="00A32106">
        <w:rPr>
          <w:rFonts w:ascii="Times New Roman" w:eastAsia="Times New Roman" w:hAnsi="Times New Roman" w:cs="Times New Roman"/>
          <w:b/>
          <w:lang w:val="en-US"/>
        </w:rPr>
        <w:t>USD</w:t>
      </w:r>
      <w:r w:rsidRPr="00A32106">
        <w:rPr>
          <w:rFonts w:ascii="Times New Roman" w:eastAsia="Times New Roman" w:hAnsi="Times New Roman" w:cs="Times New Roman"/>
        </w:rPr>
        <w:t xml:space="preserve">, </w:t>
      </w:r>
    </w:p>
    <w:p w:rsidR="00FF7E29" w:rsidRPr="00A32106" w:rsidRDefault="00F645AB" w:rsidP="00F645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Она будет распределена на командировочные поездки в Германию для подготовки и проведения одобренного </w:t>
      </w:r>
      <w:r w:rsidRPr="00A32106">
        <w:rPr>
          <w:rFonts w:ascii="Times New Roman" w:eastAsia="Times New Roman" w:hAnsi="Times New Roman" w:cs="Times New Roman"/>
          <w:lang w:val="en-US"/>
        </w:rPr>
        <w:t>PAC</w:t>
      </w:r>
      <w:r w:rsidRPr="00A32106">
        <w:rPr>
          <w:rFonts w:ascii="Times New Roman" w:eastAsia="Times New Roman" w:hAnsi="Times New Roman" w:cs="Times New Roman"/>
        </w:rPr>
        <w:t xml:space="preserve"> эксперимента по сверхтяжёлым элементам (включая возможные краткосрочные поездки в третьи страны). Предполагаемое число основных исполнителей 3-4 человека с общим количеством человеко-дней в Германии около 150.</w:t>
      </w:r>
    </w:p>
    <w:p w:rsidR="00561818" w:rsidRPr="00A32106" w:rsidRDefault="008632FF" w:rsidP="00325736">
      <w:pPr>
        <w:pStyle w:val="1"/>
        <w:ind w:left="0" w:firstLine="709"/>
        <w:rPr>
          <w:rFonts w:ascii="Times New Roman" w:hAnsi="Times New Roman" w:cs="Times New Roman"/>
          <w:b w:val="0"/>
          <w:sz w:val="24"/>
          <w:szCs w:val="24"/>
        </w:rPr>
      </w:pPr>
      <w:r w:rsidRPr="00A32106">
        <w:rPr>
          <w:sz w:val="24"/>
          <w:szCs w:val="24"/>
        </w:rPr>
        <w:br w:type="page"/>
      </w:r>
      <w:bookmarkStart w:id="42" w:name="_Toc501707856"/>
      <w:r w:rsidR="00FA37E3" w:rsidRPr="00A32106">
        <w:rPr>
          <w:rFonts w:ascii="Times New Roman" w:hAnsi="Times New Roman" w:cs="Times New Roman"/>
          <w:b w:val="0"/>
          <w:sz w:val="24"/>
          <w:szCs w:val="24"/>
        </w:rPr>
        <w:lastRenderedPageBreak/>
        <w:t xml:space="preserve">Отчет </w:t>
      </w:r>
      <w:r w:rsidR="00561818"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561818" w:rsidRPr="00A32106">
        <w:rPr>
          <w:rFonts w:ascii="Times New Roman" w:hAnsi="Times New Roman" w:cs="Times New Roman"/>
          <w:b w:val="0"/>
          <w:sz w:val="24"/>
          <w:szCs w:val="24"/>
        </w:rPr>
        <w:t xml:space="preserve"> 11 ФОПИ</w:t>
      </w:r>
      <w:bookmarkEnd w:id="42"/>
      <w:r w:rsidR="00561818" w:rsidRPr="00A32106">
        <w:rPr>
          <w:rFonts w:ascii="Times New Roman" w:hAnsi="Times New Roman" w:cs="Times New Roman"/>
          <w:b w:val="0"/>
          <w:sz w:val="24"/>
          <w:szCs w:val="24"/>
        </w:rPr>
        <w:t xml:space="preserve"> </w:t>
      </w:r>
    </w:p>
    <w:p w:rsidR="00274849" w:rsidRPr="00A32106" w:rsidRDefault="00561818" w:rsidP="00E40870">
      <w:pPr>
        <w:pStyle w:val="a3"/>
        <w:spacing w:after="0" w:line="276" w:lineRule="auto"/>
        <w:ind w:firstLine="709"/>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Эксперимент “4-</w:t>
      </w:r>
      <w:r w:rsidRPr="00A32106">
        <w:rPr>
          <w:rFonts w:ascii="Times New Roman" w:eastAsia="Times New Roman" w:hAnsi="Times New Roman" w:cs="Times New Roman"/>
          <w:kern w:val="0"/>
          <w:lang w:eastAsia="en-US" w:bidi="ar-SA"/>
        </w:rPr>
        <w:sym w:font="Symbol" w:char="F070"/>
      </w:r>
      <w:r w:rsidRPr="00A32106">
        <w:rPr>
          <w:rFonts w:ascii="Times New Roman" w:eastAsia="Times New Roman" w:hAnsi="Times New Roman" w:cs="Times New Roman"/>
          <w:kern w:val="0"/>
          <w:lang w:eastAsia="en-US" w:bidi="ar-SA"/>
        </w:rPr>
        <w:t xml:space="preserve"> детектор”, сокращенное название ФОПИ (</w:t>
      </w:r>
      <w:r w:rsidRPr="00A32106">
        <w:rPr>
          <w:rFonts w:ascii="Times New Roman" w:eastAsia="Times New Roman" w:hAnsi="Times New Roman" w:cs="Times New Roman"/>
          <w:kern w:val="0"/>
          <w:lang w:val="en-US" w:eastAsia="en-US" w:bidi="ar-SA"/>
        </w:rPr>
        <w:t>FOPI</w:t>
      </w:r>
      <w:r w:rsidRPr="00A32106">
        <w:rPr>
          <w:rFonts w:ascii="Times New Roman" w:eastAsia="Times New Roman" w:hAnsi="Times New Roman" w:cs="Times New Roman"/>
          <w:kern w:val="0"/>
          <w:lang w:eastAsia="en-US" w:bidi="ar-SA"/>
        </w:rPr>
        <w:t xml:space="preserve">). Координаторы от российской стороны: проф. Манько Владислав Иванович (НИЦ КИ), </w:t>
      </w:r>
      <w:r w:rsidR="0019126B" w:rsidRPr="00A32106">
        <w:rPr>
          <w:rFonts w:ascii="Times New Roman" w:eastAsia="Times New Roman" w:hAnsi="Times New Roman" w:cs="Times New Roman"/>
          <w:kern w:val="0"/>
          <w:lang w:eastAsia="en-US" w:bidi="ar-SA"/>
        </w:rPr>
        <w:t>ведущий научный сотрудник</w:t>
      </w:r>
      <w:r w:rsidRPr="00A32106">
        <w:rPr>
          <w:rFonts w:ascii="Times New Roman" w:eastAsia="Times New Roman" w:hAnsi="Times New Roman" w:cs="Times New Roman"/>
          <w:kern w:val="0"/>
          <w:lang w:eastAsia="en-US" w:bidi="ar-SA"/>
        </w:rPr>
        <w:t xml:space="preserve"> Жи</w:t>
      </w:r>
      <w:r w:rsidR="00FC5DBC" w:rsidRPr="00A32106">
        <w:rPr>
          <w:rFonts w:ascii="Times New Roman" w:eastAsia="Times New Roman" w:hAnsi="Times New Roman" w:cs="Times New Roman"/>
          <w:kern w:val="0"/>
          <w:lang w:eastAsia="en-US" w:bidi="ar-SA"/>
        </w:rPr>
        <w:t>лин Александр Вячеславович (</w:t>
      </w:r>
      <w:r w:rsidR="0019126B" w:rsidRPr="00A32106">
        <w:rPr>
          <w:rFonts w:ascii="Times New Roman" w:eastAsia="Times New Roman" w:hAnsi="Times New Roman" w:cs="Times New Roman"/>
          <w:kern w:val="0"/>
          <w:lang w:eastAsia="en-US" w:bidi="ar-SA"/>
        </w:rPr>
        <w:t xml:space="preserve">НИЦ </w:t>
      </w:r>
      <w:r w:rsidR="00FC5DBC" w:rsidRPr="00A32106">
        <w:rPr>
          <w:rFonts w:ascii="Times New Roman" w:eastAsia="Times New Roman" w:hAnsi="Times New Roman" w:cs="Times New Roman"/>
          <w:kern w:val="0"/>
          <w:lang w:eastAsia="en-US" w:bidi="ar-SA"/>
        </w:rPr>
        <w:t>«Курчатовский институт» - ИТЭФ</w:t>
      </w:r>
      <w:r w:rsidRPr="00A32106">
        <w:rPr>
          <w:rFonts w:ascii="Times New Roman" w:eastAsia="Times New Roman" w:hAnsi="Times New Roman" w:cs="Times New Roman"/>
          <w:kern w:val="0"/>
          <w:lang w:eastAsia="en-US" w:bidi="ar-SA"/>
        </w:rPr>
        <w:t>)</w:t>
      </w:r>
      <w:r w:rsidR="00274849" w:rsidRPr="00A32106">
        <w:rPr>
          <w:rFonts w:ascii="Times New Roman" w:eastAsia="Times New Roman" w:hAnsi="Times New Roman" w:cs="Times New Roman"/>
          <w:kern w:val="0"/>
          <w:lang w:eastAsia="en-US" w:bidi="ar-SA"/>
        </w:rPr>
        <w:t xml:space="preserve">. </w:t>
      </w:r>
    </w:p>
    <w:p w:rsidR="000E49EB" w:rsidRPr="00A32106" w:rsidRDefault="00561818" w:rsidP="00CD2A51">
      <w:pPr>
        <w:pStyle w:val="a3"/>
        <w:spacing w:after="0" w:line="276" w:lineRule="auto"/>
        <w:ind w:firstLine="709"/>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r w:rsidRPr="00A32106">
        <w:rPr>
          <w:rFonts w:ascii="Times New Roman" w:eastAsia="Times New Roman" w:hAnsi="Times New Roman" w:cs="Times New Roman"/>
          <w:bCs/>
          <w:kern w:val="0"/>
          <w:lang w:eastAsia="en-US" w:bidi="ar-SA"/>
        </w:rPr>
        <w:t xml:space="preserve">Российские участники эксперимента: </w:t>
      </w:r>
      <w:r w:rsidRPr="00A32106">
        <w:rPr>
          <w:rFonts w:ascii="Times New Roman" w:eastAsia="Times New Roman" w:hAnsi="Times New Roman" w:cs="Times New Roman"/>
          <w:kern w:val="0"/>
          <w:lang w:eastAsia="en-US" w:bidi="ar-SA"/>
        </w:rPr>
        <w:t xml:space="preserve">НИЦ </w:t>
      </w:r>
      <w:r w:rsidR="0019126B" w:rsidRPr="00A32106">
        <w:rPr>
          <w:rFonts w:ascii="Times New Roman" w:eastAsia="Times New Roman" w:hAnsi="Times New Roman" w:cs="Times New Roman"/>
          <w:kern w:val="0"/>
          <w:lang w:eastAsia="en-US" w:bidi="ar-SA"/>
        </w:rPr>
        <w:t>“Курчатовский Институт”</w:t>
      </w:r>
      <w:r w:rsidRPr="00A32106">
        <w:rPr>
          <w:rFonts w:ascii="Times New Roman" w:eastAsia="Times New Roman" w:hAnsi="Times New Roman" w:cs="Times New Roman"/>
          <w:kern w:val="0"/>
          <w:lang w:eastAsia="en-US" w:bidi="ar-SA"/>
        </w:rPr>
        <w:t xml:space="preserve"> и </w:t>
      </w:r>
      <w:r w:rsidR="00FC5DBC" w:rsidRPr="00A32106">
        <w:rPr>
          <w:rFonts w:ascii="Times New Roman" w:eastAsia="Times New Roman" w:hAnsi="Times New Roman" w:cs="Times New Roman"/>
          <w:kern w:val="0"/>
          <w:lang w:eastAsia="en-US" w:bidi="ar-SA"/>
        </w:rPr>
        <w:t xml:space="preserve">НИЦ “Курчатовский Институт” – ИТЭФ. </w:t>
      </w:r>
    </w:p>
    <w:p w:rsidR="00561818" w:rsidRPr="00A32106" w:rsidRDefault="00561818" w:rsidP="00E40870">
      <w:pPr>
        <w:pStyle w:val="2"/>
        <w:spacing w:after="0" w:line="276" w:lineRule="auto"/>
        <w:ind w:left="0" w:firstLine="709"/>
        <w:jc w:val="both"/>
        <w:rPr>
          <w:rFonts w:ascii="Times New Roman" w:hAnsi="Times New Roman" w:cs="Times New Roman"/>
          <w:b w:val="0"/>
          <w:i w:val="0"/>
          <w:kern w:val="0"/>
          <w:sz w:val="24"/>
          <w:szCs w:val="24"/>
          <w:lang w:eastAsia="en-US" w:bidi="ar-SA"/>
        </w:rPr>
      </w:pPr>
      <w:r w:rsidRPr="00A32106">
        <w:rPr>
          <w:rFonts w:ascii="Times New Roman" w:hAnsi="Times New Roman" w:cs="Times New Roman"/>
          <w:b w:val="0"/>
          <w:i w:val="0"/>
          <w:kern w:val="0"/>
          <w:sz w:val="24"/>
          <w:szCs w:val="24"/>
          <w:lang w:eastAsia="en-US" w:bidi="ar-SA"/>
        </w:rPr>
        <w:t>Отч</w:t>
      </w:r>
      <w:r w:rsidR="00760D1A" w:rsidRPr="00A32106">
        <w:rPr>
          <w:rFonts w:ascii="Times New Roman" w:hAnsi="Times New Roman" w:cs="Times New Roman"/>
          <w:b w:val="0"/>
          <w:i w:val="0"/>
          <w:kern w:val="0"/>
          <w:sz w:val="24"/>
          <w:szCs w:val="24"/>
          <w:lang w:eastAsia="en-US" w:bidi="ar-SA"/>
        </w:rPr>
        <w:t>ет о работах, выполненны</w:t>
      </w:r>
      <w:r w:rsidR="00FC5DBC" w:rsidRPr="00A32106">
        <w:rPr>
          <w:rFonts w:ascii="Times New Roman" w:hAnsi="Times New Roman" w:cs="Times New Roman"/>
          <w:b w:val="0"/>
          <w:i w:val="0"/>
          <w:kern w:val="0"/>
          <w:sz w:val="24"/>
          <w:szCs w:val="24"/>
          <w:lang w:eastAsia="en-US" w:bidi="ar-SA"/>
        </w:rPr>
        <w:t>х в 2017</w:t>
      </w:r>
      <w:r w:rsidR="00AA52BA" w:rsidRPr="00A32106">
        <w:rPr>
          <w:rFonts w:ascii="Times New Roman" w:hAnsi="Times New Roman" w:cs="Times New Roman"/>
          <w:b w:val="0"/>
          <w:i w:val="0"/>
          <w:kern w:val="0"/>
          <w:sz w:val="24"/>
          <w:szCs w:val="24"/>
          <w:lang w:eastAsia="en-US" w:bidi="ar-SA"/>
        </w:rPr>
        <w:t xml:space="preserve"> году</w:t>
      </w:r>
    </w:p>
    <w:p w:rsidR="00FC5DBC" w:rsidRPr="00A32106" w:rsidRDefault="00FC5DBC"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Продолжался анализ накопленных ранее данных. В течение многих лет большой интерес вызывает влияние плотной ядерной материи в </w:t>
      </w:r>
      <w:proofErr w:type="gramStart"/>
      <w:r w:rsidRPr="00A32106">
        <w:rPr>
          <w:rFonts w:ascii="Times New Roman" w:eastAsia="Times New Roman" w:hAnsi="Times New Roman" w:cs="Times New Roman"/>
          <w:kern w:val="0"/>
          <w:lang w:eastAsia="ru-RU" w:bidi="ar-SA"/>
        </w:rPr>
        <w:t>ядро-ядерных</w:t>
      </w:r>
      <w:proofErr w:type="gramEnd"/>
      <w:r w:rsidRPr="00A32106">
        <w:rPr>
          <w:rFonts w:ascii="Times New Roman" w:eastAsia="Times New Roman" w:hAnsi="Times New Roman" w:cs="Times New Roman"/>
          <w:kern w:val="0"/>
          <w:lang w:eastAsia="ru-RU" w:bidi="ar-SA"/>
        </w:rPr>
        <w:t xml:space="preserve"> взаимодействиях на основные характеристики адронов, такие как массы и ширины. Прямые измерения невозможны, поэтому основным инструментом служат измерения выходов, спектров и угловых распределений вторичных частиц и последующие их сравнения с результатами транспортных моделей. В последние годы выявлялась недостаточность экспериментальных данных для детального сравнения – в частности недостаточное покрытие в различных областях фазового пространства и значительные погрешности.</w:t>
      </w:r>
    </w:p>
    <w:p w:rsidR="00FC5DBC" w:rsidRPr="00A32106" w:rsidRDefault="00FC5DBC"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Данные, накопленные </w:t>
      </w:r>
      <w:r w:rsidRPr="00A32106">
        <w:rPr>
          <w:rFonts w:ascii="Times New Roman" w:eastAsia="Times New Roman" w:hAnsi="Times New Roman" w:cs="Times New Roman"/>
          <w:kern w:val="0"/>
          <w:lang w:val="en-US" w:eastAsia="ru-RU" w:bidi="ar-SA"/>
        </w:rPr>
        <w:t>FOPI</w:t>
      </w:r>
      <w:r w:rsidRPr="00A32106">
        <w:rPr>
          <w:rFonts w:ascii="Times New Roman" w:eastAsia="Times New Roman" w:hAnsi="Times New Roman" w:cs="Times New Roman"/>
          <w:kern w:val="0"/>
          <w:lang w:eastAsia="ru-RU" w:bidi="ar-SA"/>
        </w:rPr>
        <w:t>, позволяют получить более детальные результаты, в частности энергетические зависимости для различных углов испускания.</w:t>
      </w:r>
    </w:p>
    <w:p w:rsidR="00FC5DBC" w:rsidRPr="00A32106" w:rsidRDefault="001A357F"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6F78D990">
          <v:shape id="_x0000_s12724" type="#_x0000_t75" style="position:absolute;left:0;text-align:left;margin-left:106.85pt;margin-top:98.35pt;width:259.9pt;height:230.6pt;z-index:10">
            <v:imagedata r:id="rId95" o:title=""/>
            <w10:wrap type="topAndBottom"/>
          </v:shape>
        </w:pict>
      </w:r>
      <w:r w:rsidR="00FC5DBC" w:rsidRPr="00A32106">
        <w:rPr>
          <w:rFonts w:ascii="Times New Roman" w:eastAsia="Times New Roman" w:hAnsi="Times New Roman" w:cs="Times New Roman"/>
          <w:kern w:val="0"/>
          <w:lang w:eastAsia="ru-RU" w:bidi="ar-SA"/>
        </w:rPr>
        <w:t xml:space="preserve">Для столкновений ядер никеля при энергии 1.91 ГэВ/нукл. (вблизи порога рождения каонов) получены выходы заряженных каонов. Для оценки систематической погрешности детально изучено влияние экспериментальных отборов и параметров процедуры вычитания фона. В результате </w:t>
      </w:r>
      <w:r w:rsidR="00CD2A51" w:rsidRPr="00A32106">
        <w:rPr>
          <w:rFonts w:ascii="Times New Roman" w:eastAsia="Times New Roman" w:hAnsi="Times New Roman" w:cs="Times New Roman"/>
          <w:kern w:val="0"/>
          <w:lang w:eastAsia="ru-RU" w:bidi="ar-SA"/>
        </w:rPr>
        <w:t xml:space="preserve">(см. </w:t>
      </w:r>
      <w:r w:rsidR="00CD2A51" w:rsidRPr="00A32106">
        <w:rPr>
          <w:rFonts w:ascii="Times New Roman" w:eastAsia="Times New Roman" w:hAnsi="Times New Roman" w:cs="Times New Roman"/>
          <w:kern w:val="0"/>
          <w:lang w:eastAsia="ru-RU" w:bidi="ar-SA"/>
        </w:rPr>
        <w:fldChar w:fldCharType="begin"/>
      </w:r>
      <w:r w:rsidR="00CD2A51" w:rsidRPr="00A32106">
        <w:rPr>
          <w:rFonts w:ascii="Times New Roman" w:eastAsia="Times New Roman" w:hAnsi="Times New Roman" w:cs="Times New Roman"/>
          <w:kern w:val="0"/>
          <w:lang w:eastAsia="ru-RU" w:bidi="ar-SA"/>
        </w:rPr>
        <w:instrText xml:space="preserve"> REF _Ref499719418 \h  \* MERGEFORMAT </w:instrText>
      </w:r>
      <w:r w:rsidR="00CD2A51" w:rsidRPr="00A32106">
        <w:rPr>
          <w:rFonts w:ascii="Times New Roman" w:eastAsia="Times New Roman" w:hAnsi="Times New Roman" w:cs="Times New Roman"/>
          <w:kern w:val="0"/>
          <w:lang w:eastAsia="ru-RU" w:bidi="ar-SA"/>
        </w:rPr>
      </w:r>
      <w:r w:rsidR="00CD2A51"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9</w:t>
      </w:r>
      <w:r w:rsidR="008C7909" w:rsidRPr="008C7909">
        <w:rPr>
          <w:rFonts w:ascii="Times New Roman" w:hAnsi="Times New Roman" w:cs="Times New Roman"/>
        </w:rPr>
        <w:t>.</w:t>
      </w:r>
      <w:r w:rsidR="008C7909" w:rsidRPr="008C7909">
        <w:rPr>
          <w:rFonts w:ascii="Times New Roman" w:hAnsi="Times New Roman" w:cs="Times New Roman"/>
          <w:noProof/>
        </w:rPr>
        <w:t>1</w:t>
      </w:r>
      <w:r w:rsidR="00CD2A51" w:rsidRPr="00A32106">
        <w:rPr>
          <w:rFonts w:ascii="Times New Roman" w:eastAsia="Times New Roman" w:hAnsi="Times New Roman" w:cs="Times New Roman"/>
          <w:kern w:val="0"/>
          <w:lang w:eastAsia="ru-RU" w:bidi="ar-SA"/>
        </w:rPr>
        <w:fldChar w:fldCharType="end"/>
      </w:r>
      <w:r w:rsidR="00CD2A51" w:rsidRPr="00A32106">
        <w:rPr>
          <w:rFonts w:ascii="Times New Roman" w:eastAsia="Times New Roman" w:hAnsi="Times New Roman" w:cs="Times New Roman"/>
          <w:kern w:val="0"/>
          <w:lang w:eastAsia="ru-RU" w:bidi="ar-SA"/>
        </w:rPr>
        <w:t xml:space="preserve">) </w:t>
      </w:r>
      <w:r w:rsidR="00FC5DBC" w:rsidRPr="00A32106">
        <w:rPr>
          <w:rFonts w:ascii="Times New Roman" w:eastAsia="Times New Roman" w:hAnsi="Times New Roman" w:cs="Times New Roman"/>
          <w:kern w:val="0"/>
          <w:lang w:eastAsia="ru-RU" w:bidi="ar-SA"/>
        </w:rPr>
        <w:t xml:space="preserve">впервые получены зависимости выходов заряженных каонов от энергии в практически полном диапазоне углов испускания (в СЦМ взаимодействующей системы). </w:t>
      </w:r>
    </w:p>
    <w:p w:rsidR="00FC5DBC" w:rsidRPr="00A32106" w:rsidRDefault="00FC5DBC" w:rsidP="00FC5DBC">
      <w:pPr>
        <w:widowControl/>
        <w:suppressAutoHyphens w:val="0"/>
        <w:spacing w:line="276" w:lineRule="auto"/>
        <w:jc w:val="both"/>
        <w:rPr>
          <w:rFonts w:ascii="Times New Roman" w:eastAsia="Times New Roman" w:hAnsi="Times New Roman" w:cs="Times New Roman"/>
          <w:kern w:val="0"/>
          <w:lang w:eastAsia="ru-RU" w:bidi="ar-SA"/>
        </w:rPr>
      </w:pPr>
    </w:p>
    <w:p w:rsidR="00FC5DBC" w:rsidRPr="00A32106" w:rsidRDefault="00FC5DBC" w:rsidP="00FC5DBC">
      <w:pPr>
        <w:pStyle w:val="a6"/>
        <w:jc w:val="center"/>
        <w:rPr>
          <w:rFonts w:ascii="Times New Roman" w:eastAsia="Times New Roman" w:hAnsi="Times New Roman" w:cs="Times New Roman"/>
          <w:i w:val="0"/>
          <w:kern w:val="0"/>
          <w:sz w:val="20"/>
          <w:szCs w:val="20"/>
          <w:lang w:eastAsia="ru-RU" w:bidi="ar-SA"/>
        </w:rPr>
      </w:pPr>
      <w:bookmarkStart w:id="43" w:name="_Ref49971941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43"/>
      <w:r w:rsidRPr="00A32106">
        <w:rPr>
          <w:rFonts w:ascii="Times New Roman" w:eastAsia="Times New Roman" w:hAnsi="Times New Roman" w:cs="Times New Roman"/>
          <w:b/>
          <w:i w:val="0"/>
          <w:iCs w:val="0"/>
          <w:kern w:val="0"/>
          <w:sz w:val="20"/>
          <w:szCs w:val="20"/>
          <w:lang w:eastAsia="ru-RU" w:bidi="ar-SA"/>
        </w:rPr>
        <w:t xml:space="preserve"> </w:t>
      </w:r>
      <w:r w:rsidR="00CD2A51" w:rsidRPr="00A32106">
        <w:rPr>
          <w:rFonts w:ascii="Times New Roman" w:eastAsia="Times New Roman" w:hAnsi="Times New Roman" w:cs="Times New Roman"/>
          <w:b/>
          <w:i w:val="0"/>
          <w:iCs w:val="0"/>
          <w:kern w:val="0"/>
          <w:sz w:val="20"/>
          <w:szCs w:val="20"/>
          <w:lang w:eastAsia="ru-RU" w:bidi="ar-SA"/>
        </w:rPr>
        <w:t xml:space="preserve">– </w:t>
      </w:r>
      <w:r w:rsidRPr="00A32106">
        <w:rPr>
          <w:rFonts w:ascii="Times New Roman" w:hAnsi="Times New Roman" w:cs="Times New Roman"/>
          <w:i w:val="0"/>
          <w:sz w:val="20"/>
          <w:szCs w:val="20"/>
        </w:rPr>
        <w:t>Отношение выходов заряженных каонов в зависимости от кинети</w:t>
      </w:r>
      <w:r w:rsidR="00CD2A51" w:rsidRPr="00A32106">
        <w:rPr>
          <w:rFonts w:ascii="Times New Roman" w:hAnsi="Times New Roman" w:cs="Times New Roman"/>
          <w:i w:val="0"/>
          <w:sz w:val="20"/>
          <w:szCs w:val="20"/>
        </w:rPr>
        <w:t xml:space="preserve">ческой энергии для 6 диапазонов </w:t>
      </w:r>
      <w:r w:rsidRPr="00A32106">
        <w:rPr>
          <w:rFonts w:ascii="Times New Roman" w:hAnsi="Times New Roman" w:cs="Times New Roman"/>
          <w:i w:val="0"/>
          <w:sz w:val="20"/>
          <w:szCs w:val="20"/>
        </w:rPr>
        <w:t>углов испускания в СЦМ</w:t>
      </w:r>
    </w:p>
    <w:p w:rsidR="00FC5DBC" w:rsidRPr="00A32106" w:rsidRDefault="00FC5DBC"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Анализ не завершен, показана предварительная версия зависимости. Полученные данные вызывают интерес теоретиков для сравнения с модельными расчетами.</w:t>
      </w:r>
    </w:p>
    <w:p w:rsidR="00FC5DBC" w:rsidRPr="00A32106" w:rsidRDefault="00FC5DBC"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Кроме того, продолжены работы по анализу парциальных волн для реакции </w:t>
      </w:r>
      <w:r w:rsidRPr="00A32106">
        <w:rPr>
          <w:rFonts w:ascii="Times New Roman" w:eastAsia="Times New Roman" w:hAnsi="Times New Roman" w:cs="Times New Roman"/>
          <w:kern w:val="0"/>
          <w:lang w:val="en-US" w:eastAsia="ru-RU" w:bidi="ar-SA"/>
        </w:rPr>
        <w:t>p </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 p </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 p </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K</w:t>
      </w:r>
      <w:r w:rsidRPr="00A32106">
        <w:rPr>
          <w:rFonts w:ascii="Times New Roman" w:eastAsia="Times New Roman" w:hAnsi="Times New Roman" w:cs="Times New Roman"/>
          <w:kern w:val="0"/>
          <w:vertAlign w:val="superscript"/>
          <w:lang w:eastAsia="ru-RU" w:bidi="ar-SA"/>
        </w:rPr>
        <w:t>+</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 Λ при различных энергиях с целью изучения образования N* резонансов.  Так как анализ парциальных волн требует большой статистики, кроме данных эксперимента ФОПИ, использовались данные экспериментов Хадес, Кози-тоф и Дисто при энергии налетающих протонов 2,14</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ГэВ и 3,5</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ГэВ. Анализировались массы предполагаемых резонансов в области  1,65</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noBreakHyphen/>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1,9</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ГэВ для избытка энергии реакции в области 0</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noBreakHyphen/>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 xml:space="preserve">0,6 ГэВ.  На </w:t>
      </w:r>
      <w:r w:rsidR="00CD2A51" w:rsidRPr="00A32106">
        <w:rPr>
          <w:rFonts w:ascii="Times New Roman" w:eastAsia="Times New Roman" w:hAnsi="Times New Roman" w:cs="Times New Roman"/>
          <w:kern w:val="0"/>
          <w:lang w:eastAsia="ru-RU" w:bidi="ar-SA"/>
        </w:rPr>
        <w:fldChar w:fldCharType="begin"/>
      </w:r>
      <w:r w:rsidR="00CD2A51" w:rsidRPr="00A32106">
        <w:rPr>
          <w:rFonts w:ascii="Times New Roman" w:eastAsia="Times New Roman" w:hAnsi="Times New Roman" w:cs="Times New Roman"/>
          <w:kern w:val="0"/>
          <w:lang w:eastAsia="ru-RU" w:bidi="ar-SA"/>
        </w:rPr>
        <w:instrText xml:space="preserve"> REF _Ref499719632 \h  \* MERGEFORMAT </w:instrText>
      </w:r>
      <w:r w:rsidR="00CD2A51" w:rsidRPr="00A32106">
        <w:rPr>
          <w:rFonts w:ascii="Times New Roman" w:eastAsia="Times New Roman" w:hAnsi="Times New Roman" w:cs="Times New Roman"/>
          <w:kern w:val="0"/>
          <w:lang w:eastAsia="ru-RU" w:bidi="ar-SA"/>
        </w:rPr>
      </w:r>
      <w:r w:rsidR="00CD2A51"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9</w:t>
      </w:r>
      <w:r w:rsidR="008C7909" w:rsidRPr="008C7909">
        <w:rPr>
          <w:rFonts w:ascii="Times New Roman" w:hAnsi="Times New Roman" w:cs="Times New Roman"/>
        </w:rPr>
        <w:t>.</w:t>
      </w:r>
      <w:r w:rsidR="008C7909" w:rsidRPr="008C7909">
        <w:rPr>
          <w:rFonts w:ascii="Times New Roman" w:hAnsi="Times New Roman" w:cs="Times New Roman"/>
          <w:noProof/>
        </w:rPr>
        <w:t>2</w:t>
      </w:r>
      <w:r w:rsidR="00CD2A51"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показаны сеч</w:t>
      </w:r>
      <w:r w:rsidR="005C0154" w:rsidRPr="00A32106">
        <w:rPr>
          <w:rFonts w:ascii="Times New Roman" w:eastAsia="Times New Roman" w:hAnsi="Times New Roman" w:cs="Times New Roman"/>
          <w:kern w:val="0"/>
          <w:lang w:eastAsia="ru-RU" w:bidi="ar-SA"/>
        </w:rPr>
        <w:t>ения, соответствующие различным</w:t>
      </w:r>
      <w:r w:rsidRPr="00A32106">
        <w:rPr>
          <w:rFonts w:ascii="Times New Roman" w:eastAsia="Times New Roman" w:hAnsi="Times New Roman" w:cs="Times New Roman"/>
          <w:kern w:val="0"/>
          <w:lang w:eastAsia="ru-RU" w:bidi="ar-SA"/>
        </w:rPr>
        <w:t xml:space="preserve"> N* резонансам, как функция избыточной энергии финального состояния </w:t>
      </w:r>
      <w:r w:rsidRPr="00A32106">
        <w:rPr>
          <w:rFonts w:ascii="Times New Roman" w:eastAsia="Times New Roman" w:hAnsi="Times New Roman" w:cs="Times New Roman"/>
          <w:kern w:val="0"/>
          <w:lang w:val="en-US" w:eastAsia="ru-RU" w:bidi="ar-SA"/>
        </w:rPr>
        <w:t>p </w:t>
      </w:r>
      <w:r w:rsidR="005C0154"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K</w:t>
      </w:r>
      <w:r w:rsidRPr="00A32106">
        <w:rPr>
          <w:rFonts w:ascii="Times New Roman" w:eastAsia="Times New Roman" w:hAnsi="Times New Roman" w:cs="Times New Roman"/>
          <w:kern w:val="0"/>
          <w:vertAlign w:val="superscript"/>
          <w:lang w:eastAsia="ru-RU" w:bidi="ar-SA"/>
        </w:rPr>
        <w:t>+</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 xml:space="preserve">+Λ. Ошибки показывают неопределенности восстановления между различными решениями комбинированного анализа парциальных волн. </w:t>
      </w:r>
    </w:p>
    <w:p w:rsidR="005C0154" w:rsidRPr="00A32106" w:rsidRDefault="005C0154"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0" w:type="auto"/>
        <w:jc w:val="center"/>
        <w:tblLook w:val="04A0" w:firstRow="1" w:lastRow="0" w:firstColumn="1" w:lastColumn="0" w:noHBand="0" w:noVBand="1"/>
      </w:tblPr>
      <w:tblGrid>
        <w:gridCol w:w="6045"/>
      </w:tblGrid>
      <w:tr w:rsidR="00CD2A51" w:rsidRPr="00A32106" w:rsidTr="00CD2A51">
        <w:trPr>
          <w:jc w:val="center"/>
        </w:trPr>
        <w:tc>
          <w:tcPr>
            <w:tcW w:w="5827" w:type="dxa"/>
            <w:hideMark/>
          </w:tcPr>
          <w:p w:rsidR="00CD2A51" w:rsidRPr="00A32106" w:rsidRDefault="00822A74" w:rsidP="00CD2A51">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98" type="#_x0000_t75" style="width:269.6pt;height:163.25pt;mso-position-horizontal-relative:char;mso-position-vertical-relative:line">
                  <v:imagedata r:id="rId96" o:title=""/>
                </v:shape>
              </w:pict>
            </w:r>
          </w:p>
        </w:tc>
      </w:tr>
      <w:tr w:rsidR="00CD2A51" w:rsidRPr="00A32106" w:rsidTr="00CD2A51">
        <w:trPr>
          <w:jc w:val="center"/>
        </w:trPr>
        <w:tc>
          <w:tcPr>
            <w:tcW w:w="5827" w:type="dxa"/>
            <w:hideMark/>
          </w:tcPr>
          <w:p w:rsidR="00CD2A51" w:rsidRPr="00A32106" w:rsidRDefault="00822A74" w:rsidP="00CD2A51">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99" type="#_x0000_t75" style="width:291.35pt;height:164.95pt;mso-position-horizontal-relative:char;mso-position-vertical-relative:line">
                  <v:imagedata r:id="rId97" o:title=""/>
                </v:shape>
              </w:pict>
            </w:r>
          </w:p>
        </w:tc>
      </w:tr>
      <w:tr w:rsidR="00CD2A51" w:rsidRPr="00A32106" w:rsidTr="00CD2A51">
        <w:trPr>
          <w:jc w:val="center"/>
        </w:trPr>
        <w:tc>
          <w:tcPr>
            <w:tcW w:w="5827" w:type="dxa"/>
            <w:hideMark/>
          </w:tcPr>
          <w:p w:rsidR="00CD2A51" w:rsidRPr="00A32106" w:rsidRDefault="00CD2A51" w:rsidP="00CD2A51">
            <w:pPr>
              <w:widowControl/>
              <w:suppressAutoHyphens w:val="0"/>
              <w:spacing w:line="276" w:lineRule="auto"/>
              <w:ind w:firstLine="709"/>
              <w:jc w:val="both"/>
              <w:rPr>
                <w:rFonts w:ascii="Times New Roman" w:eastAsia="Times New Roman" w:hAnsi="Times New Roman" w:cs="Times New Roman"/>
                <w:b/>
                <w:kern w:val="0"/>
                <w:lang w:eastAsia="ru-RU" w:bidi="ar-SA"/>
              </w:rPr>
            </w:pPr>
          </w:p>
        </w:tc>
      </w:tr>
    </w:tbl>
    <w:p w:rsidR="00CD2A51" w:rsidRPr="00A32106" w:rsidRDefault="00CD2A51" w:rsidP="00CD2A51">
      <w:pPr>
        <w:pStyle w:val="a6"/>
        <w:jc w:val="center"/>
        <w:rPr>
          <w:rFonts w:ascii="Times New Roman" w:hAnsi="Times New Roman" w:cs="Times New Roman"/>
          <w:i w:val="0"/>
          <w:sz w:val="20"/>
          <w:szCs w:val="20"/>
        </w:rPr>
      </w:pPr>
      <w:bookmarkStart w:id="44" w:name="_Ref49971963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44"/>
      <w:r w:rsidRPr="00A32106">
        <w:rPr>
          <w:rFonts w:ascii="Times New Roman" w:hAnsi="Times New Roman" w:cs="Times New Roman"/>
          <w:i w:val="0"/>
          <w:sz w:val="20"/>
          <w:szCs w:val="20"/>
        </w:rPr>
        <w:t xml:space="preserve"> – Сечения  образования N* → p + K+ + Λ в зависимости от избыточной энергии конечного состояния</w:t>
      </w:r>
    </w:p>
    <w:p w:rsidR="00CD2A51" w:rsidRPr="00A32106" w:rsidRDefault="00CD2A51"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p>
    <w:p w:rsidR="00FC5DBC" w:rsidRPr="00A32106" w:rsidRDefault="00FC5DBC"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Зеленая полоса показывает неопределенности вследствие нормализации полного сечения системы </w:t>
      </w:r>
      <w:r w:rsidRPr="00A32106">
        <w:rPr>
          <w:rFonts w:ascii="Times New Roman" w:eastAsia="Times New Roman" w:hAnsi="Times New Roman" w:cs="Times New Roman"/>
          <w:kern w:val="0"/>
          <w:lang w:val="en-US" w:eastAsia="ru-RU" w:bidi="ar-SA"/>
        </w:rPr>
        <w:t>p </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K</w:t>
      </w:r>
      <w:r w:rsidRPr="00A32106">
        <w:rPr>
          <w:rFonts w:ascii="Times New Roman" w:eastAsia="Times New Roman" w:hAnsi="Times New Roman" w:cs="Times New Roman"/>
          <w:kern w:val="0"/>
          <w:vertAlign w:val="superscript"/>
          <w:lang w:eastAsia="ru-RU" w:bidi="ar-SA"/>
        </w:rPr>
        <w:t>+</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 xml:space="preserve">+ Λ. Из верхнего рисунка  видно достаточно хорошее разделение представленных резонансов.  </w:t>
      </w:r>
    </w:p>
    <w:p w:rsidR="00CD2A51" w:rsidRPr="00A32106" w:rsidRDefault="00FC5DBC" w:rsidP="00FC5DBC">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Из нижней части </w:t>
      </w:r>
      <w:r w:rsidR="00CD2A51" w:rsidRPr="00A32106">
        <w:rPr>
          <w:rFonts w:ascii="Times New Roman" w:eastAsia="Times New Roman" w:hAnsi="Times New Roman" w:cs="Times New Roman"/>
          <w:kern w:val="0"/>
          <w:lang w:eastAsia="ru-RU" w:bidi="ar-SA"/>
        </w:rPr>
        <w:fldChar w:fldCharType="begin"/>
      </w:r>
      <w:r w:rsidR="00CD2A51" w:rsidRPr="00A32106">
        <w:rPr>
          <w:rFonts w:ascii="Times New Roman" w:eastAsia="Times New Roman" w:hAnsi="Times New Roman" w:cs="Times New Roman"/>
          <w:kern w:val="0"/>
          <w:lang w:eastAsia="ru-RU" w:bidi="ar-SA"/>
        </w:rPr>
        <w:instrText xml:space="preserve"> REF _Ref499719632 \h  \* MERGEFORMAT </w:instrText>
      </w:r>
      <w:r w:rsidR="00CD2A51" w:rsidRPr="00A32106">
        <w:rPr>
          <w:rFonts w:ascii="Times New Roman" w:eastAsia="Times New Roman" w:hAnsi="Times New Roman" w:cs="Times New Roman"/>
          <w:kern w:val="0"/>
          <w:lang w:eastAsia="ru-RU" w:bidi="ar-SA"/>
        </w:rPr>
      </w:r>
      <w:r w:rsidR="00CD2A51"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9</w:t>
      </w:r>
      <w:r w:rsidR="008C7909" w:rsidRPr="008C7909">
        <w:rPr>
          <w:rFonts w:ascii="Times New Roman" w:hAnsi="Times New Roman" w:cs="Times New Roman"/>
        </w:rPr>
        <w:t>.</w:t>
      </w:r>
      <w:r w:rsidR="008C7909" w:rsidRPr="008C7909">
        <w:rPr>
          <w:rFonts w:ascii="Times New Roman" w:hAnsi="Times New Roman" w:cs="Times New Roman"/>
          <w:noProof/>
        </w:rPr>
        <w:t>2</w:t>
      </w:r>
      <w:r w:rsidR="00CD2A51" w:rsidRPr="00A32106">
        <w:rPr>
          <w:rFonts w:ascii="Times New Roman" w:eastAsia="Times New Roman" w:hAnsi="Times New Roman" w:cs="Times New Roman"/>
          <w:kern w:val="0"/>
          <w:lang w:eastAsia="ru-RU" w:bidi="ar-SA"/>
        </w:rPr>
        <w:fldChar w:fldCharType="end"/>
      </w:r>
      <w:r w:rsidR="00CD2A51"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видно, что в силу больших экспериментальных ошибок в этой области масс, разделение резонансов менее надежно, чем в анализе для менее массивных резонансов.</w:t>
      </w:r>
    </w:p>
    <w:p w:rsidR="00FC5DBC" w:rsidRPr="00A32106" w:rsidRDefault="00FC5DBC" w:rsidP="00CD2A51">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Начата подготовка к публикации данного анализа парциальных волн для системы </w:t>
      </w:r>
      <w:r w:rsidRPr="00A32106">
        <w:rPr>
          <w:rFonts w:ascii="Times New Roman" w:eastAsia="Times New Roman" w:hAnsi="Times New Roman" w:cs="Times New Roman"/>
          <w:kern w:val="0"/>
          <w:lang w:val="en-US" w:eastAsia="ru-RU" w:bidi="ar-SA"/>
        </w:rPr>
        <w:t>p </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 K</w:t>
      </w:r>
      <w:r w:rsidRPr="00A32106">
        <w:rPr>
          <w:rFonts w:ascii="Times New Roman" w:eastAsia="Times New Roman" w:hAnsi="Times New Roman" w:cs="Times New Roman"/>
          <w:kern w:val="0"/>
          <w:vertAlign w:val="superscript"/>
          <w:lang w:eastAsia="ru-RU" w:bidi="ar-SA"/>
        </w:rPr>
        <w:t>+</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 </w:t>
      </w:r>
      <w:r w:rsidR="00CD2A51" w:rsidRPr="00A32106">
        <w:rPr>
          <w:rFonts w:ascii="Times New Roman" w:eastAsia="Times New Roman" w:hAnsi="Times New Roman" w:cs="Times New Roman"/>
          <w:kern w:val="0"/>
          <w:lang w:eastAsia="ru-RU" w:bidi="ar-SA"/>
        </w:rPr>
        <w:t>Λ.</w:t>
      </w:r>
      <w:r w:rsidRPr="00A32106">
        <w:rPr>
          <w:rFonts w:ascii="Times New Roman" w:eastAsia="Times New Roman" w:hAnsi="Times New Roman" w:cs="Times New Roman"/>
          <w:kern w:val="0"/>
          <w:lang w:eastAsia="ru-RU" w:bidi="ar-SA"/>
        </w:rPr>
        <w:t xml:space="preserve">                                                                                                                                                                                  </w:t>
      </w:r>
      <w:r w:rsidR="00CD2A51" w:rsidRPr="00A32106">
        <w:rPr>
          <w:rFonts w:ascii="Times New Roman" w:eastAsia="Times New Roman" w:hAnsi="Times New Roman" w:cs="Times New Roman"/>
          <w:kern w:val="0"/>
          <w:lang w:eastAsia="ru-RU" w:bidi="ar-SA"/>
        </w:rPr>
        <w:t xml:space="preserve">                               </w:t>
      </w:r>
    </w:p>
    <w:p w:rsidR="000E49EB" w:rsidRPr="00A32106" w:rsidRDefault="000E49EB" w:rsidP="00452665">
      <w:pPr>
        <w:widowControl/>
        <w:suppressAutoHyphens w:val="0"/>
        <w:spacing w:line="276" w:lineRule="auto"/>
        <w:jc w:val="both"/>
        <w:rPr>
          <w:rFonts w:ascii="Times New Roman" w:eastAsia="Times New Roman" w:hAnsi="Times New Roman" w:cs="Times New Roman"/>
          <w:kern w:val="0"/>
          <w:lang w:eastAsia="ru-RU" w:bidi="ar-SA"/>
        </w:rPr>
      </w:pPr>
    </w:p>
    <w:p w:rsidR="00561818" w:rsidRPr="00A32106" w:rsidRDefault="00F60FFB" w:rsidP="007736B9">
      <w:pPr>
        <w:pStyle w:val="2"/>
        <w:ind w:left="0" w:firstLine="709"/>
        <w:jc w:val="both"/>
        <w:rPr>
          <w:rFonts w:ascii="Times New Roman" w:hAnsi="Times New Roman" w:cs="Times New Roman"/>
          <w:b w:val="0"/>
          <w:i w:val="0"/>
          <w:kern w:val="0"/>
          <w:sz w:val="24"/>
          <w:szCs w:val="24"/>
          <w:lang w:eastAsia="en-US" w:bidi="ar-SA"/>
        </w:rPr>
      </w:pPr>
      <w:r w:rsidRPr="00A32106">
        <w:rPr>
          <w:rFonts w:ascii="Times New Roman" w:hAnsi="Times New Roman" w:cs="Times New Roman"/>
          <w:b w:val="0"/>
          <w:i w:val="0"/>
          <w:kern w:val="0"/>
          <w:sz w:val="24"/>
          <w:szCs w:val="24"/>
          <w:lang w:eastAsia="en-US" w:bidi="ar-SA"/>
        </w:rPr>
        <w:t>Работы, планируемые на 20</w:t>
      </w:r>
      <w:r w:rsidR="00CD2A51" w:rsidRPr="00A32106">
        <w:rPr>
          <w:rFonts w:ascii="Times New Roman" w:hAnsi="Times New Roman" w:cs="Times New Roman"/>
          <w:b w:val="0"/>
          <w:i w:val="0"/>
          <w:kern w:val="0"/>
          <w:sz w:val="24"/>
          <w:szCs w:val="24"/>
          <w:lang w:eastAsia="en-US" w:bidi="ar-SA"/>
        </w:rPr>
        <w:t>18</w:t>
      </w:r>
      <w:r w:rsidR="00561818" w:rsidRPr="00A32106">
        <w:rPr>
          <w:rFonts w:ascii="Times New Roman" w:hAnsi="Times New Roman" w:cs="Times New Roman"/>
          <w:b w:val="0"/>
          <w:i w:val="0"/>
          <w:kern w:val="0"/>
          <w:sz w:val="24"/>
          <w:szCs w:val="24"/>
          <w:lang w:eastAsia="en-US" w:bidi="ar-SA"/>
        </w:rPr>
        <w:t xml:space="preserve"> год</w:t>
      </w:r>
    </w:p>
    <w:p w:rsidR="00CD2A51" w:rsidRPr="00A32106" w:rsidRDefault="00CD2A51" w:rsidP="00CD2A51">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Будут проводиться работы по следующим направлениям: </w:t>
      </w:r>
    </w:p>
    <w:p w:rsidR="00CD2A51" w:rsidRPr="00A32106" w:rsidRDefault="00CD2A51" w:rsidP="0092301E">
      <w:pPr>
        <w:widowControl/>
        <w:numPr>
          <w:ilvl w:val="0"/>
          <w:numId w:val="35"/>
        </w:numPr>
        <w:tabs>
          <w:tab w:val="clear" w:pos="1080"/>
          <w:tab w:val="num" w:pos="966"/>
          <w:tab w:val="num" w:pos="993"/>
        </w:tabs>
        <w:suppressAutoHyphens w:val="0"/>
        <w:spacing w:line="276" w:lineRule="auto"/>
        <w:ind w:left="993" w:hanging="273"/>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Анализ данных по изучению pp и </w:t>
      </w:r>
      <w:r w:rsidRPr="00A32106">
        <w:rPr>
          <w:rFonts w:ascii="Times New Roman" w:eastAsia="Times New Roman" w:hAnsi="Times New Roman" w:cs="Times New Roman"/>
          <w:kern w:val="0"/>
          <w:lang w:eastAsia="ru-RU" w:bidi="ar-SA"/>
        </w:rPr>
        <w:sym w:font="Symbol" w:char="F070"/>
      </w:r>
      <w:r w:rsidRPr="00A32106">
        <w:rPr>
          <w:rFonts w:ascii="Times New Roman" w:eastAsia="Times New Roman" w:hAnsi="Times New Roman" w:cs="Times New Roman"/>
          <w:kern w:val="0"/>
          <w:lang w:eastAsia="ru-RU" w:bidi="ar-SA"/>
        </w:rPr>
        <w:sym w:font="Symbol" w:char="F070"/>
      </w:r>
      <w:r w:rsidRPr="00A32106">
        <w:rPr>
          <w:rFonts w:ascii="Times New Roman" w:eastAsia="Times New Roman" w:hAnsi="Times New Roman" w:cs="Times New Roman"/>
          <w:kern w:val="0"/>
          <w:lang w:eastAsia="ru-RU" w:bidi="ar-SA"/>
        </w:rPr>
        <w:t xml:space="preserve"> корреляций при относительно малых разностях импульсов в Ni+Ni и Al+Al столкновениях при энергии 1.9 ГэВ. </w:t>
      </w:r>
    </w:p>
    <w:p w:rsidR="00E40870" w:rsidRPr="00A32106" w:rsidRDefault="00CD2A51" w:rsidP="0092301E">
      <w:pPr>
        <w:widowControl/>
        <w:numPr>
          <w:ilvl w:val="0"/>
          <w:numId w:val="35"/>
        </w:numPr>
        <w:tabs>
          <w:tab w:val="clear" w:pos="1080"/>
          <w:tab w:val="num" w:pos="966"/>
          <w:tab w:val="num" w:pos="993"/>
        </w:tabs>
        <w:suppressAutoHyphens w:val="0"/>
        <w:spacing w:line="276" w:lineRule="auto"/>
        <w:ind w:left="993" w:hanging="273"/>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Анализ данных по изучению корреляций К</w:t>
      </w:r>
      <w:r w:rsidRPr="00A32106">
        <w:rPr>
          <w:rFonts w:ascii="Times New Roman" w:eastAsia="Times New Roman" w:hAnsi="Times New Roman" w:cs="Times New Roman"/>
          <w:kern w:val="0"/>
          <w:vertAlign w:val="superscript"/>
          <w:lang w:eastAsia="ru-RU" w:bidi="ar-SA"/>
        </w:rPr>
        <w:t>0</w:t>
      </w:r>
      <w:r w:rsidRPr="00A32106">
        <w:rPr>
          <w:rFonts w:ascii="Times New Roman" w:eastAsia="Times New Roman" w:hAnsi="Times New Roman" w:cs="Times New Roman"/>
          <w:kern w:val="0"/>
          <w:vertAlign w:val="subscript"/>
          <w:lang w:val="en-US" w:eastAsia="ru-RU" w:bidi="ar-SA"/>
        </w:rPr>
        <w:t>s</w:t>
      </w:r>
      <w:r w:rsidRPr="00A32106">
        <w:rPr>
          <w:rFonts w:ascii="Times New Roman" w:eastAsia="Times New Roman" w:hAnsi="Times New Roman" w:cs="Times New Roman"/>
          <w:kern w:val="0"/>
          <w:lang w:eastAsia="ru-RU" w:bidi="ar-SA"/>
        </w:rPr>
        <w:t xml:space="preserve"> мезонов и протонов в Ni+Ni и Al+Al взаимодействиях при энергии 1.9 ГэВ.</w:t>
      </w:r>
    </w:p>
    <w:p w:rsidR="000E49EB" w:rsidRPr="00A32106" w:rsidRDefault="000E49EB" w:rsidP="000E49EB">
      <w:pPr>
        <w:widowControl/>
        <w:suppressAutoHyphens w:val="0"/>
        <w:spacing w:line="276" w:lineRule="auto"/>
        <w:ind w:left="1080"/>
        <w:rPr>
          <w:rFonts w:ascii="Times New Roman" w:eastAsia="Times New Roman" w:hAnsi="Times New Roman" w:cs="Times New Roman"/>
          <w:kern w:val="0"/>
          <w:lang w:eastAsia="en-US" w:bidi="ar-SA"/>
        </w:rPr>
      </w:pPr>
    </w:p>
    <w:p w:rsidR="005C0154" w:rsidRPr="00A32106" w:rsidRDefault="005C0154" w:rsidP="005C0154">
      <w:pPr>
        <w:widowControl/>
        <w:suppressAutoHyphens w:val="0"/>
        <w:spacing w:line="276" w:lineRule="auto"/>
        <w:ind w:firstLine="709"/>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Запланированные на 2018 год работы требуют командирований российских специалистов суммарным объемом 1 чел*мес. что соответствует объему финансирования 4.500 </w:t>
      </w:r>
      <w:r w:rsidRPr="00A32106">
        <w:rPr>
          <w:rFonts w:ascii="Times New Roman" w:eastAsia="Times New Roman" w:hAnsi="Times New Roman" w:cs="Times New Roman"/>
          <w:kern w:val="0"/>
          <w:lang w:val="en-US" w:eastAsia="en-US" w:bidi="ar-SA"/>
        </w:rPr>
        <w:t>USD</w:t>
      </w:r>
      <w:r w:rsidRPr="00A32106">
        <w:rPr>
          <w:rFonts w:ascii="Times New Roman" w:eastAsia="Times New Roman" w:hAnsi="Times New Roman" w:cs="Times New Roman"/>
          <w:kern w:val="0"/>
          <w:lang w:eastAsia="en-US" w:bidi="ar-SA"/>
        </w:rPr>
        <w:t>.</w:t>
      </w:r>
    </w:p>
    <w:p w:rsidR="00E40870" w:rsidRPr="00A32106" w:rsidRDefault="00E40870" w:rsidP="00E40870">
      <w:pPr>
        <w:pStyle w:val="2"/>
        <w:ind w:left="0" w:firstLine="709"/>
        <w:rPr>
          <w:rFonts w:ascii="Times New Roman" w:hAnsi="Times New Roman" w:cs="Times New Roman"/>
          <w:b w:val="0"/>
          <w:i w:val="0"/>
          <w:kern w:val="0"/>
          <w:sz w:val="24"/>
          <w:szCs w:val="24"/>
          <w:lang w:eastAsia="en-US" w:bidi="ar-SA"/>
        </w:rPr>
      </w:pPr>
      <w:r w:rsidRPr="00A32106">
        <w:rPr>
          <w:rFonts w:ascii="Times New Roman" w:hAnsi="Times New Roman" w:cs="Times New Roman"/>
          <w:b w:val="0"/>
          <w:i w:val="0"/>
          <w:kern w:val="0"/>
          <w:sz w:val="24"/>
          <w:szCs w:val="24"/>
          <w:lang w:eastAsia="en-US" w:bidi="ar-SA"/>
        </w:rPr>
        <w:t>Приложение</w:t>
      </w:r>
      <w:proofErr w:type="gramStart"/>
      <w:r w:rsidRPr="00A32106">
        <w:rPr>
          <w:rFonts w:ascii="Times New Roman" w:hAnsi="Times New Roman" w:cs="Times New Roman"/>
          <w:b w:val="0"/>
          <w:i w:val="0"/>
          <w:kern w:val="0"/>
          <w:sz w:val="24"/>
          <w:szCs w:val="24"/>
          <w:lang w:eastAsia="en-US" w:bidi="ar-SA"/>
        </w:rPr>
        <w:t xml:space="preserve"> А</w:t>
      </w:r>
      <w:proofErr w:type="gramEnd"/>
    </w:p>
    <w:p w:rsidR="000E49EB" w:rsidRPr="00A32106" w:rsidRDefault="000E49EB" w:rsidP="00E40870">
      <w:pPr>
        <w:widowControl/>
        <w:suppressAutoHyphens w:val="0"/>
        <w:spacing w:line="276" w:lineRule="auto"/>
        <w:rPr>
          <w:rFonts w:ascii="Times New Roman" w:eastAsia="Times New Roman" w:hAnsi="Times New Roman" w:cs="Times New Roman"/>
          <w:kern w:val="0"/>
          <w:lang w:eastAsia="en-US" w:bidi="ar-SA"/>
        </w:rPr>
      </w:pP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1. Число специалистов, участвовавших в работе центра в ЗНЦ – 2, всего 6. </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2. Молодых специалистов 0.</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3. Студентов</w:t>
      </w:r>
      <w:r w:rsidRPr="00A32106">
        <w:rPr>
          <w:rFonts w:ascii="Times New Roman" w:eastAsia="Times New Roman" w:hAnsi="Times New Roman" w:cs="Times New Roman"/>
          <w:kern w:val="0"/>
          <w:lang w:eastAsia="en-US" w:bidi="ar-SA"/>
        </w:rPr>
        <w:tab/>
        <w:t>- 0.</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4. Число защищенных диссертаций – 0.</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5. Докладов от имени коллаборации, сделанных российскими учеными – 0.</w:t>
      </w:r>
    </w:p>
    <w:p w:rsidR="005C0154" w:rsidRPr="00A32106" w:rsidRDefault="00E40870" w:rsidP="005C0154">
      <w:pPr>
        <w:widowControl/>
        <w:suppressAutoHyphens w:val="0"/>
        <w:spacing w:line="276" w:lineRule="auto"/>
        <w:ind w:left="993" w:hanging="284"/>
        <w:jc w:val="both"/>
        <w:rPr>
          <w:rFonts w:ascii="Times New Roman" w:eastAsia="Times New Roman" w:hAnsi="Times New Roman" w:cs="Times New Roman"/>
          <w:b/>
          <w:kern w:val="0"/>
          <w:lang w:eastAsia="en-US" w:bidi="ar-SA"/>
        </w:rPr>
      </w:pPr>
      <w:r w:rsidRPr="00A32106">
        <w:rPr>
          <w:rFonts w:ascii="Times New Roman" w:eastAsia="Times New Roman" w:hAnsi="Times New Roman" w:cs="Times New Roman"/>
          <w:kern w:val="0"/>
          <w:lang w:eastAsia="en-US" w:bidi="ar-SA"/>
        </w:rPr>
        <w:t>6. Работ, опубликованных в 201</w:t>
      </w:r>
      <w:r w:rsidR="005C0154" w:rsidRPr="00A32106">
        <w:rPr>
          <w:rFonts w:ascii="Times New Roman" w:eastAsia="Times New Roman" w:hAnsi="Times New Roman" w:cs="Times New Roman"/>
          <w:kern w:val="0"/>
          <w:lang w:eastAsia="en-US" w:bidi="ar-SA"/>
        </w:rPr>
        <w:t xml:space="preserve">7 г. и  индексированных WoS  - 0, есть подготовленная публикация, которая пока размещена в электронном архиве:  </w:t>
      </w:r>
      <w:r w:rsidR="005C0154" w:rsidRPr="00A32106">
        <w:rPr>
          <w:rFonts w:ascii="Times New Roman" w:eastAsia="Times New Roman" w:hAnsi="Times New Roman" w:cs="Times New Roman"/>
          <w:kern w:val="0"/>
          <w:lang w:val="en-US" w:eastAsia="en-US" w:bidi="ar-SA"/>
        </w:rPr>
        <w:t>Determination</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of</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N</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amplitudes</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from</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associated</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strangeness</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production</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in</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p</w:t>
      </w:r>
      <w:r w:rsidR="005C0154" w:rsidRPr="00A32106">
        <w:rPr>
          <w:rFonts w:ascii="Times New Roman" w:eastAsia="Times New Roman" w:hAnsi="Times New Roman" w:cs="Times New Roman"/>
          <w:kern w:val="0"/>
          <w:lang w:eastAsia="en-US" w:bidi="ar-SA"/>
        </w:rPr>
        <w:t xml:space="preserve"> + </w:t>
      </w:r>
      <w:r w:rsidR="005C0154" w:rsidRPr="00A32106">
        <w:rPr>
          <w:rFonts w:ascii="Times New Roman" w:eastAsia="Times New Roman" w:hAnsi="Times New Roman" w:cs="Times New Roman"/>
          <w:kern w:val="0"/>
          <w:lang w:val="en-US" w:eastAsia="en-US" w:bidi="ar-SA"/>
        </w:rPr>
        <w:t>p</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collisions</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R</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M</w:t>
      </w:r>
      <w:r w:rsidR="005C0154" w:rsidRPr="00A32106">
        <w:rPr>
          <w:rFonts w:ascii="Times New Roman" w:eastAsia="Times New Roman" w:hAnsi="Times New Roman" w:cs="Times New Roman"/>
          <w:kern w:val="0"/>
          <w:lang w:eastAsia="en-US" w:bidi="ar-SA"/>
        </w:rPr>
        <w:t>ü</w:t>
      </w:r>
      <w:r w:rsidR="005C0154" w:rsidRPr="00A32106">
        <w:rPr>
          <w:rFonts w:ascii="Times New Roman" w:eastAsia="Times New Roman" w:hAnsi="Times New Roman" w:cs="Times New Roman"/>
          <w:kern w:val="0"/>
          <w:lang w:val="en-US" w:eastAsia="en-US" w:bidi="ar-SA"/>
        </w:rPr>
        <w:t>nzer</w:t>
      </w:r>
      <w:r w:rsidR="005C0154" w:rsidRPr="00A32106">
        <w:rPr>
          <w:rFonts w:ascii="Times New Roman" w:eastAsia="Times New Roman" w:hAnsi="Times New Roman" w:cs="Times New Roman"/>
          <w:kern w:val="0"/>
          <w:lang w:eastAsia="en-US" w:bidi="ar-SA"/>
        </w:rPr>
        <w:t xml:space="preserve"> </w:t>
      </w:r>
      <w:proofErr w:type="gramStart"/>
      <w:r w:rsidR="005C0154" w:rsidRPr="00A32106">
        <w:rPr>
          <w:rFonts w:ascii="Times New Roman" w:eastAsia="Times New Roman" w:hAnsi="Times New Roman" w:cs="Times New Roman"/>
          <w:kern w:val="0"/>
          <w:lang w:val="en-US" w:eastAsia="en-US" w:bidi="ar-SA"/>
        </w:rPr>
        <w:t>et</w:t>
      </w:r>
      <w:proofErr w:type="gramEnd"/>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al</w:t>
      </w:r>
      <w:r w:rsidR="005C0154" w:rsidRPr="00A32106">
        <w:rPr>
          <w:rFonts w:ascii="Times New Roman" w:eastAsia="Times New Roman" w:hAnsi="Times New Roman" w:cs="Times New Roman"/>
          <w:kern w:val="0"/>
          <w:lang w:eastAsia="en-US" w:bidi="ar-SA"/>
        </w:rPr>
        <w:t>.</w:t>
      </w:r>
      <w:proofErr w:type="gramStart"/>
      <w:r w:rsidR="005C0154" w:rsidRPr="00A32106">
        <w:rPr>
          <w:rFonts w:ascii="Times New Roman" w:eastAsia="Times New Roman" w:hAnsi="Times New Roman" w:cs="Times New Roman"/>
          <w:kern w:val="0"/>
          <w:lang w:eastAsia="en-US" w:bidi="ar-SA"/>
        </w:rPr>
        <w:t>,</w:t>
      </w:r>
      <w:r w:rsidR="005C0154" w:rsidRPr="00A32106">
        <w:rPr>
          <w:rFonts w:ascii="Times New Roman" w:eastAsia="Times New Roman" w:hAnsi="Times New Roman" w:cs="Times New Roman"/>
          <w:kern w:val="0"/>
          <w:lang w:val="en-US" w:eastAsia="en-US" w:bidi="ar-SA"/>
        </w:rPr>
        <w:t>e</w:t>
      </w:r>
      <w:proofErr w:type="gramEnd"/>
      <w:r w:rsidR="005C0154" w:rsidRPr="00A32106">
        <w:rPr>
          <w:rFonts w:ascii="Times New Roman" w:eastAsia="Times New Roman" w:hAnsi="Times New Roman" w:cs="Times New Roman"/>
          <w:kern w:val="0"/>
          <w:lang w:eastAsia="en-US" w:bidi="ar-SA"/>
        </w:rPr>
        <w:t>-</w:t>
      </w:r>
      <w:r w:rsidR="005C0154" w:rsidRPr="00A32106">
        <w:rPr>
          <w:rFonts w:ascii="Times New Roman" w:eastAsia="Times New Roman" w:hAnsi="Times New Roman" w:cs="Times New Roman"/>
          <w:kern w:val="0"/>
          <w:lang w:val="en-US" w:eastAsia="en-US" w:bidi="ar-SA"/>
        </w:rPr>
        <w:t>Print</w:t>
      </w:r>
      <w:r w:rsidR="005C0154" w:rsidRPr="00A32106">
        <w:rPr>
          <w:rFonts w:ascii="Times New Roman" w:eastAsia="Times New Roman" w:hAnsi="Times New Roman" w:cs="Times New Roman"/>
          <w:kern w:val="0"/>
          <w:lang w:eastAsia="en-US" w:bidi="ar-SA"/>
        </w:rPr>
        <w:t xml:space="preserve">: </w:t>
      </w:r>
      <w:r w:rsidR="005C0154" w:rsidRPr="00A32106">
        <w:rPr>
          <w:rFonts w:ascii="Times New Roman" w:eastAsia="Times New Roman" w:hAnsi="Times New Roman" w:cs="Times New Roman"/>
          <w:kern w:val="0"/>
          <w:lang w:val="en-US" w:eastAsia="en-US" w:bidi="ar-SA"/>
        </w:rPr>
        <w:t>arXiv</w:t>
      </w:r>
      <w:r w:rsidR="005C0154" w:rsidRPr="00A32106">
        <w:rPr>
          <w:rFonts w:ascii="Times New Roman" w:eastAsia="Times New Roman" w:hAnsi="Times New Roman" w:cs="Times New Roman"/>
          <w:kern w:val="0"/>
          <w:lang w:eastAsia="en-US" w:bidi="ar-SA"/>
        </w:rPr>
        <w:t>:1703.01978 [</w:t>
      </w:r>
      <w:r w:rsidR="005C0154" w:rsidRPr="00A32106">
        <w:rPr>
          <w:rFonts w:ascii="Times New Roman" w:eastAsia="Times New Roman" w:hAnsi="Times New Roman" w:cs="Times New Roman"/>
          <w:kern w:val="0"/>
          <w:lang w:val="en-US" w:eastAsia="en-US" w:bidi="ar-SA"/>
        </w:rPr>
        <w:t>nucl</w:t>
      </w:r>
      <w:r w:rsidR="005C0154" w:rsidRPr="00A32106">
        <w:rPr>
          <w:rFonts w:ascii="Times New Roman" w:eastAsia="Times New Roman" w:hAnsi="Times New Roman" w:cs="Times New Roman"/>
          <w:kern w:val="0"/>
          <w:lang w:eastAsia="en-US" w:bidi="ar-SA"/>
        </w:rPr>
        <w:t>-</w:t>
      </w:r>
      <w:r w:rsidR="005C0154" w:rsidRPr="00A32106">
        <w:rPr>
          <w:rFonts w:ascii="Times New Roman" w:eastAsia="Times New Roman" w:hAnsi="Times New Roman" w:cs="Times New Roman"/>
          <w:kern w:val="0"/>
          <w:lang w:val="en-US" w:eastAsia="en-US" w:bidi="ar-SA"/>
        </w:rPr>
        <w:t>ex</w:t>
      </w:r>
      <w:r w:rsidR="005C0154" w:rsidRPr="00A32106">
        <w:rPr>
          <w:rFonts w:ascii="Times New Roman" w:eastAsia="Times New Roman" w:hAnsi="Times New Roman" w:cs="Times New Roman"/>
          <w:kern w:val="0"/>
          <w:lang w:eastAsia="en-US" w:bidi="ar-SA"/>
        </w:rPr>
        <w:t>]</w:t>
      </w:r>
    </w:p>
    <w:p w:rsidR="005C0154" w:rsidRPr="00A32106" w:rsidRDefault="00E40870" w:rsidP="005C0154">
      <w:pPr>
        <w:widowControl/>
        <w:suppressAutoHyphens w:val="0"/>
        <w:spacing w:line="276" w:lineRule="auto"/>
        <w:ind w:left="993" w:hanging="284"/>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7. Суммарный объем </w:t>
      </w:r>
      <w:r w:rsidR="005C0154" w:rsidRPr="00A32106">
        <w:rPr>
          <w:rFonts w:ascii="Times New Roman" w:eastAsia="Times New Roman" w:hAnsi="Times New Roman" w:cs="Times New Roman"/>
          <w:kern w:val="0"/>
          <w:lang w:eastAsia="en-US" w:bidi="ar-SA"/>
        </w:rPr>
        <w:t>выделенных средств с учетом сокращения составляет $4500. Суммарный объем командирований специалистов, за счет средств, предоставленных Минобрнауки в 2017 году, составит 0.5 чел*</w:t>
      </w:r>
      <w:proofErr w:type="gramStart"/>
      <w:r w:rsidR="005C0154" w:rsidRPr="00A32106">
        <w:rPr>
          <w:rFonts w:ascii="Times New Roman" w:eastAsia="Times New Roman" w:hAnsi="Times New Roman" w:cs="Times New Roman"/>
          <w:kern w:val="0"/>
          <w:lang w:eastAsia="en-US" w:bidi="ar-SA"/>
        </w:rPr>
        <w:t>мес</w:t>
      </w:r>
      <w:proofErr w:type="gramEnd"/>
      <w:r w:rsidR="005C0154" w:rsidRPr="00A32106">
        <w:rPr>
          <w:rFonts w:ascii="Times New Roman" w:eastAsia="Times New Roman" w:hAnsi="Times New Roman" w:cs="Times New Roman"/>
          <w:kern w:val="0"/>
          <w:lang w:eastAsia="en-US" w:bidi="ar-SA"/>
        </w:rPr>
        <w:t xml:space="preserve"> (около 2400 </w:t>
      </w:r>
      <w:r w:rsidR="005C0154" w:rsidRPr="00A32106">
        <w:rPr>
          <w:rFonts w:ascii="Times New Roman" w:eastAsia="Times New Roman" w:hAnsi="Times New Roman" w:cs="Times New Roman"/>
          <w:kern w:val="0"/>
          <w:lang w:val="en-US" w:eastAsia="en-US" w:bidi="ar-SA"/>
        </w:rPr>
        <w:t>USD</w:t>
      </w:r>
      <w:r w:rsidR="005C0154" w:rsidRPr="00A32106">
        <w:rPr>
          <w:rFonts w:ascii="Times New Roman" w:eastAsia="Times New Roman" w:hAnsi="Times New Roman" w:cs="Times New Roman"/>
          <w:kern w:val="0"/>
          <w:lang w:eastAsia="en-US" w:bidi="ar-SA"/>
        </w:rPr>
        <w:t xml:space="preserve"> - визит А. Жилина 09.12</w:t>
      </w:r>
      <w:r w:rsidR="005C0154" w:rsidRPr="00A32106">
        <w:rPr>
          <w:rFonts w:ascii="Times New Roman" w:eastAsia="Times New Roman" w:hAnsi="Times New Roman" w:cs="Times New Roman"/>
          <w:kern w:val="0"/>
          <w:lang w:val="en-US" w:eastAsia="en-US" w:bidi="ar-SA"/>
        </w:rPr>
        <w:t> </w:t>
      </w:r>
      <w:r w:rsidR="005C0154" w:rsidRPr="00A32106">
        <w:rPr>
          <w:rFonts w:ascii="Times New Roman" w:eastAsia="Times New Roman" w:hAnsi="Times New Roman" w:cs="Times New Roman"/>
          <w:kern w:val="0"/>
          <w:lang w:eastAsia="en-US" w:bidi="ar-SA"/>
        </w:rPr>
        <w:t>-</w:t>
      </w:r>
      <w:r w:rsidR="005C0154" w:rsidRPr="00A32106">
        <w:rPr>
          <w:rFonts w:ascii="Times New Roman" w:eastAsia="Times New Roman" w:hAnsi="Times New Roman" w:cs="Times New Roman"/>
          <w:kern w:val="0"/>
          <w:lang w:val="en-US" w:eastAsia="en-US" w:bidi="ar-SA"/>
        </w:rPr>
        <w:t> </w:t>
      </w:r>
      <w:r w:rsidR="005C0154" w:rsidRPr="00A32106">
        <w:rPr>
          <w:rFonts w:ascii="Times New Roman" w:eastAsia="Times New Roman" w:hAnsi="Times New Roman" w:cs="Times New Roman"/>
          <w:kern w:val="0"/>
          <w:lang w:eastAsia="en-US" w:bidi="ar-SA"/>
        </w:rPr>
        <w:t>23.12)</w:t>
      </w:r>
    </w:p>
    <w:p w:rsidR="00E40870" w:rsidRPr="00A32106" w:rsidRDefault="005C0154" w:rsidP="00E40870">
      <w:pPr>
        <w:widowControl/>
        <w:suppressAutoHyphens w:val="0"/>
        <w:spacing w:line="276" w:lineRule="auto"/>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p>
    <w:p w:rsidR="00E40870" w:rsidRPr="00A32106" w:rsidRDefault="005C0154" w:rsidP="00E40870">
      <w:pPr>
        <w:widowControl/>
        <w:suppressAutoHyphens w:val="0"/>
        <w:spacing w:line="276" w:lineRule="auto"/>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p>
    <w:p w:rsidR="007736B9" w:rsidRPr="00A32106" w:rsidRDefault="007736B9"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rsidR="00E40870" w:rsidRPr="00A32106" w:rsidRDefault="00E40870"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rsidR="00FA37E3" w:rsidRPr="00A32106" w:rsidRDefault="00561818" w:rsidP="00FA37E3">
      <w:pPr>
        <w:pStyle w:val="1"/>
        <w:spacing w:after="0" w:line="276" w:lineRule="auto"/>
        <w:ind w:left="0" w:firstLine="709"/>
        <w:rPr>
          <w:rFonts w:ascii="Times New Roman" w:hAnsi="Times New Roman" w:cs="Times New Roman"/>
          <w:b w:val="0"/>
          <w:sz w:val="24"/>
          <w:szCs w:val="24"/>
        </w:rPr>
      </w:pPr>
      <w:r w:rsidRPr="00A32106">
        <w:rPr>
          <w:sz w:val="24"/>
          <w:szCs w:val="24"/>
        </w:rPr>
        <w:br w:type="page"/>
      </w:r>
      <w:bookmarkStart w:id="45" w:name="_Toc501707857"/>
      <w:r w:rsidR="00FA37E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A37E3" w:rsidRPr="00A32106">
        <w:rPr>
          <w:rFonts w:ascii="Times New Roman" w:hAnsi="Times New Roman" w:cs="Times New Roman"/>
          <w:b w:val="0"/>
          <w:sz w:val="24"/>
          <w:szCs w:val="24"/>
        </w:rPr>
        <w:t xml:space="preserve"> 12 </w:t>
      </w:r>
      <w:r w:rsidR="00FA37E3" w:rsidRPr="00A32106">
        <w:rPr>
          <w:rFonts w:ascii="Times New Roman" w:hAnsi="Times New Roman" w:cs="Times New Roman"/>
          <w:b w:val="0"/>
          <w:sz w:val="24"/>
          <w:szCs w:val="24"/>
          <w:lang w:val="en-US"/>
        </w:rPr>
        <w:t>H</w:t>
      </w:r>
      <w:r w:rsidR="000B52BB" w:rsidRPr="00A32106">
        <w:rPr>
          <w:rFonts w:ascii="Times New Roman" w:hAnsi="Times New Roman" w:cs="Times New Roman"/>
          <w:b w:val="0"/>
          <w:sz w:val="24"/>
          <w:szCs w:val="24"/>
          <w:lang w:val="en-US"/>
        </w:rPr>
        <w:t>ADES</w:t>
      </w:r>
      <w:bookmarkEnd w:id="45"/>
    </w:p>
    <w:p w:rsidR="0041123C" w:rsidRPr="00A32106" w:rsidRDefault="0041123C" w:rsidP="00C14E63">
      <w:pPr>
        <w:spacing w:line="276" w:lineRule="auto"/>
        <w:ind w:firstLine="709"/>
        <w:jc w:val="both"/>
        <w:rPr>
          <w:rFonts w:ascii="Times New Roman" w:hAnsi="Times New Roman" w:cs="Times New Roman"/>
        </w:rPr>
      </w:pPr>
    </w:p>
    <w:p w:rsidR="0041123C" w:rsidRPr="00A32106" w:rsidRDefault="00FA37E3" w:rsidP="00946669">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«Исследование рождения  векторных мезонов в </w:t>
      </w:r>
      <w:proofErr w:type="gramStart"/>
      <w:r w:rsidRPr="00A32106">
        <w:rPr>
          <w:rFonts w:ascii="Times New Roman" w:hAnsi="Times New Roman" w:cs="Times New Roman"/>
        </w:rPr>
        <w:t>адрон-ядерных</w:t>
      </w:r>
      <w:proofErr w:type="gramEnd"/>
      <w:r w:rsidRPr="00A32106">
        <w:rPr>
          <w:rFonts w:ascii="Times New Roman" w:hAnsi="Times New Roman" w:cs="Times New Roman"/>
        </w:rPr>
        <w:t xml:space="preserve"> и ядерно-ядерных взаимодействиях на у</w:t>
      </w:r>
      <w:r w:rsidR="001F4A1D" w:rsidRPr="00A32106">
        <w:rPr>
          <w:rFonts w:ascii="Times New Roman" w:hAnsi="Times New Roman" w:cs="Times New Roman"/>
        </w:rPr>
        <w:t>становке HADES (GSI, Германия)»</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HADES</w:t>
      </w:r>
      <w:r w:rsidRPr="00A32106">
        <w:rPr>
          <w:rFonts w:ascii="Times New Roman" w:hAnsi="Times New Roman" w:cs="Times New Roman"/>
        </w:rPr>
        <w:t xml:space="preserve">. </w:t>
      </w:r>
      <w:proofErr w:type="gramStart"/>
      <w:r w:rsidR="00F93C61" w:rsidRPr="00A32106">
        <w:rPr>
          <w:rFonts w:ascii="Times New Roman" w:hAnsi="Times New Roman" w:cs="Times New Roman"/>
        </w:rPr>
        <w:t>Р</w:t>
      </w:r>
      <w:r w:rsidR="0017500F" w:rsidRPr="00A32106">
        <w:rPr>
          <w:rFonts w:ascii="Times New Roman" w:hAnsi="Times New Roman" w:cs="Times New Roman"/>
        </w:rPr>
        <w:t>у</w:t>
      </w:r>
      <w:r w:rsidR="00F93C61" w:rsidRPr="00A32106">
        <w:rPr>
          <w:rFonts w:ascii="Times New Roman" w:hAnsi="Times New Roman" w:cs="Times New Roman"/>
        </w:rPr>
        <w:t>ководители работ:</w:t>
      </w:r>
      <w:r w:rsidRPr="00A32106">
        <w:rPr>
          <w:rFonts w:ascii="Times New Roman" w:hAnsi="Times New Roman" w:cs="Times New Roman"/>
        </w:rPr>
        <w:t xml:space="preserve"> от ИЯИ </w:t>
      </w:r>
      <w:r w:rsidR="00F93C61" w:rsidRPr="00A32106">
        <w:rPr>
          <w:rFonts w:ascii="Times New Roman" w:hAnsi="Times New Roman" w:cs="Times New Roman"/>
        </w:rPr>
        <w:t xml:space="preserve">РАН </w:t>
      </w:r>
      <w:r w:rsidR="00DE7CD9" w:rsidRPr="00A32106">
        <w:rPr>
          <w:rFonts w:ascii="Times New Roman" w:hAnsi="Times New Roman" w:cs="Times New Roman"/>
        </w:rPr>
        <w:t xml:space="preserve">– </w:t>
      </w:r>
      <w:r w:rsidR="00F93C61" w:rsidRPr="00A32106">
        <w:rPr>
          <w:rFonts w:ascii="Times New Roman" w:hAnsi="Times New Roman" w:cs="Times New Roman"/>
        </w:rPr>
        <w:t>ведущий</w:t>
      </w:r>
      <w:r w:rsidRPr="00A32106">
        <w:rPr>
          <w:rFonts w:ascii="Times New Roman" w:hAnsi="Times New Roman" w:cs="Times New Roman"/>
        </w:rPr>
        <w:t xml:space="preserve"> научный сотрудник, канд. физ.-ма</w:t>
      </w:r>
      <w:r w:rsidR="00F93C61" w:rsidRPr="00A32106">
        <w:rPr>
          <w:rFonts w:ascii="Times New Roman" w:hAnsi="Times New Roman" w:cs="Times New Roman"/>
        </w:rPr>
        <w:t>т. наук</w:t>
      </w:r>
      <w:r w:rsidRPr="00A32106">
        <w:rPr>
          <w:rFonts w:ascii="Times New Roman" w:hAnsi="Times New Roman" w:cs="Times New Roman"/>
        </w:rPr>
        <w:t xml:space="preserve"> Ф.Ф.Губер</w:t>
      </w:r>
      <w:r w:rsidR="00DE7CD9" w:rsidRPr="00A32106">
        <w:rPr>
          <w:rFonts w:ascii="Times New Roman" w:hAnsi="Times New Roman" w:cs="Times New Roman"/>
        </w:rPr>
        <w:t>,</w:t>
      </w:r>
      <w:r w:rsidR="000B52BB" w:rsidRPr="00A32106">
        <w:rPr>
          <w:rFonts w:ascii="Times New Roman" w:hAnsi="Times New Roman" w:cs="Times New Roman"/>
        </w:rPr>
        <w:t xml:space="preserve"> </w:t>
      </w:r>
      <w:r w:rsidRPr="00A32106">
        <w:rPr>
          <w:rFonts w:ascii="Times New Roman" w:hAnsi="Times New Roman" w:cs="Times New Roman"/>
        </w:rPr>
        <w:t xml:space="preserve">от </w:t>
      </w:r>
      <w:r w:rsidR="00156473" w:rsidRPr="00A32106">
        <w:rPr>
          <w:rFonts w:ascii="Times New Roman" w:hAnsi="Times New Roman" w:cs="Times New Roman"/>
        </w:rPr>
        <w:t>НИЦ «Курчатовский институт» - ИТЭФ</w:t>
      </w:r>
      <w:r w:rsidR="00F93C61" w:rsidRPr="00A32106">
        <w:rPr>
          <w:rFonts w:ascii="Times New Roman" w:hAnsi="Times New Roman" w:cs="Times New Roman"/>
        </w:rPr>
        <w:t xml:space="preserve"> </w:t>
      </w:r>
      <w:r w:rsidR="00DE7CD9" w:rsidRPr="00A32106">
        <w:rPr>
          <w:rFonts w:ascii="Times New Roman" w:hAnsi="Times New Roman" w:cs="Times New Roman"/>
        </w:rPr>
        <w:t xml:space="preserve">– </w:t>
      </w:r>
      <w:r w:rsidRPr="00A32106">
        <w:rPr>
          <w:rFonts w:ascii="Times New Roman" w:hAnsi="Times New Roman" w:cs="Times New Roman"/>
        </w:rPr>
        <w:t>ведущий научный сотрудник, канд. физ.-мат. н</w:t>
      </w:r>
      <w:r w:rsidR="00F93C61" w:rsidRPr="00A32106">
        <w:rPr>
          <w:rFonts w:ascii="Times New Roman" w:hAnsi="Times New Roman" w:cs="Times New Roman"/>
        </w:rPr>
        <w:t>аук</w:t>
      </w:r>
      <w:r w:rsidR="002D0833" w:rsidRPr="00A32106">
        <w:rPr>
          <w:rFonts w:ascii="Times New Roman" w:hAnsi="Times New Roman" w:cs="Times New Roman"/>
        </w:rPr>
        <w:t xml:space="preserve"> А.В.</w:t>
      </w:r>
      <w:r w:rsidRPr="00A32106">
        <w:rPr>
          <w:rFonts w:ascii="Times New Roman" w:hAnsi="Times New Roman" w:cs="Times New Roman"/>
        </w:rPr>
        <w:t>Жилин</w:t>
      </w:r>
      <w:r w:rsidR="00F93C61" w:rsidRPr="00A32106">
        <w:rPr>
          <w:rFonts w:ascii="Times New Roman" w:hAnsi="Times New Roman" w:cs="Times New Roman"/>
        </w:rPr>
        <w:t>, от НИЯУ МИФИ – доцент, канд. физ.-мат. наук А.А.Тараненко.</w:t>
      </w:r>
      <w:proofErr w:type="gramEnd"/>
    </w:p>
    <w:p w:rsidR="00FD5B76" w:rsidRPr="00A32106" w:rsidRDefault="00AA52BA" w:rsidP="00C14E63">
      <w:pPr>
        <w:pStyle w:val="2"/>
        <w:spacing w:line="276" w:lineRule="auto"/>
        <w:ind w:left="0" w:firstLine="709"/>
        <w:jc w:val="both"/>
        <w:rPr>
          <w:rFonts w:ascii="Times New Roman" w:hAnsi="Times New Roman" w:cs="Times New Roman"/>
          <w:b w:val="0"/>
          <w:i w:val="0"/>
          <w:kern w:val="0"/>
          <w:sz w:val="24"/>
          <w:szCs w:val="24"/>
          <w:lang w:bidi="ar-SA"/>
        </w:rPr>
      </w:pPr>
      <w:r w:rsidRPr="00A32106">
        <w:rPr>
          <w:rFonts w:ascii="Times New Roman" w:hAnsi="Times New Roman" w:cs="Times New Roman"/>
          <w:b w:val="0"/>
          <w:i w:val="0"/>
          <w:kern w:val="0"/>
          <w:sz w:val="24"/>
          <w:szCs w:val="24"/>
          <w:lang w:bidi="ar-SA"/>
        </w:rPr>
        <w:t>Введение</w:t>
      </w:r>
    </w:p>
    <w:p w:rsidR="00946669" w:rsidRPr="00A32106" w:rsidRDefault="00946669" w:rsidP="00946669">
      <w:pPr>
        <w:widowControl/>
        <w:suppressAutoHyphens w:val="0"/>
        <w:spacing w:line="276" w:lineRule="auto"/>
        <w:ind w:firstLine="708"/>
        <w:jc w:val="both"/>
        <w:rPr>
          <w:rFonts w:ascii="Times New Roman" w:eastAsia="MS Mincho" w:hAnsi="Times New Roman" w:cs="Times New Roman"/>
          <w:kern w:val="0"/>
          <w:lang w:eastAsia="ja-JP" w:bidi="ar-SA"/>
        </w:rPr>
      </w:pPr>
      <w:r w:rsidRPr="00A32106">
        <w:rPr>
          <w:rFonts w:ascii="Times New Roman" w:eastAsia="MS Mincho" w:hAnsi="Times New Roman" w:cs="Times New Roman"/>
          <w:kern w:val="0"/>
          <w:lang w:eastAsia="ja-JP" w:bidi="ar-SA"/>
        </w:rPr>
        <w:t xml:space="preserve">Физическая программа работ на широкоапертурном магнитном спектрометре ХАДЕС направлена на поиск и исследование явлений, связанных со спонтанным нарушением киральной симметрии – фундаментальной симметрии сильных взаимодействий. При нулевой температуре и барионном химическом потенциале </w:t>
      </w:r>
      <w:proofErr w:type="gramStart"/>
      <w:r w:rsidRPr="00A32106">
        <w:rPr>
          <w:rFonts w:ascii="Times New Roman" w:eastAsia="MS Mincho" w:hAnsi="Times New Roman" w:cs="Times New Roman"/>
          <w:kern w:val="0"/>
          <w:lang w:eastAsia="ja-JP" w:bidi="ar-SA"/>
        </w:rPr>
        <w:t>физический</w:t>
      </w:r>
      <w:proofErr w:type="gramEnd"/>
      <w:r w:rsidRPr="00A32106">
        <w:rPr>
          <w:rFonts w:ascii="Times New Roman" w:eastAsia="MS Mincho" w:hAnsi="Times New Roman" w:cs="Times New Roman"/>
          <w:kern w:val="0"/>
          <w:lang w:eastAsia="ja-JP" w:bidi="ar-SA"/>
        </w:rPr>
        <w:t xml:space="preserve"> КХД-вакуум обладает двумя основными характеристиками: конфайнментом и спонтанно нарушенной киральной симметрией. Нарушение киральной симметрии определяет базовые свойства наблюдаемого мира, в частности, массовый спектр легких адронов. В столкновениях тяжелых ионов при высоких энергиях устанавливаются экстремальные температуры и плотности, при которых ожидается «плавление» кирального конденсата и формирование кира</w:t>
      </w:r>
      <w:r w:rsidR="001550A9">
        <w:rPr>
          <w:rFonts w:ascii="Times New Roman" w:eastAsia="MS Mincho" w:hAnsi="Times New Roman" w:cs="Times New Roman"/>
          <w:kern w:val="0"/>
          <w:lang w:eastAsia="ja-JP" w:bidi="ar-SA"/>
        </w:rPr>
        <w:t>льно-симметричной среды. Однако</w:t>
      </w:r>
      <w:r w:rsidRPr="00A32106">
        <w:rPr>
          <w:rFonts w:ascii="Times New Roman" w:eastAsia="MS Mincho" w:hAnsi="Times New Roman" w:cs="Times New Roman"/>
          <w:kern w:val="0"/>
          <w:lang w:eastAsia="ja-JP" w:bidi="ar-SA"/>
        </w:rPr>
        <w:t xml:space="preserve"> уже при энергиях налетающих ядер порядка 1-2 ГэВ на нуклон в лабораторной системе данные эффекты могут проявиться, в частности, в изменении свойств легких векторных мезонов (сдвиг массы и изменение ширины резонансов), рожденных в </w:t>
      </w:r>
      <w:proofErr w:type="gramStart"/>
      <w:r w:rsidRPr="00A32106">
        <w:rPr>
          <w:rFonts w:ascii="Times New Roman" w:eastAsia="MS Mincho" w:hAnsi="Times New Roman" w:cs="Times New Roman"/>
          <w:kern w:val="0"/>
          <w:lang w:eastAsia="ja-JP" w:bidi="ar-SA"/>
        </w:rPr>
        <w:t>ядро-ядерных</w:t>
      </w:r>
      <w:proofErr w:type="gramEnd"/>
      <w:r w:rsidRPr="00A32106">
        <w:rPr>
          <w:rFonts w:ascii="Times New Roman" w:eastAsia="MS Mincho" w:hAnsi="Times New Roman" w:cs="Times New Roman"/>
          <w:kern w:val="0"/>
          <w:lang w:eastAsia="ja-JP" w:bidi="ar-SA"/>
        </w:rPr>
        <w:t xml:space="preserve"> столкновениях. Изучение свойств этих мезонов посредством детектирования их распадов с испусканием электрон-позитронных пар является важнейшим направлением исследований на установке ХАДЕС. </w:t>
      </w:r>
    </w:p>
    <w:p w:rsidR="00946669" w:rsidRPr="00A32106" w:rsidRDefault="00946669" w:rsidP="00946669">
      <w:pPr>
        <w:widowControl/>
        <w:suppressAutoHyphens w:val="0"/>
        <w:spacing w:line="276" w:lineRule="auto"/>
        <w:ind w:firstLine="708"/>
        <w:jc w:val="both"/>
        <w:rPr>
          <w:rFonts w:ascii="Times New Roman" w:eastAsia="MS Mincho" w:hAnsi="Times New Roman" w:cs="Times New Roman"/>
          <w:kern w:val="0"/>
          <w:lang w:eastAsia="ja-JP" w:bidi="ar-SA"/>
        </w:rPr>
      </w:pPr>
      <w:r w:rsidRPr="00A32106">
        <w:rPr>
          <w:rFonts w:ascii="Times New Roman" w:eastAsia="MS Mincho" w:hAnsi="Times New Roman" w:cs="Times New Roman"/>
          <w:kern w:val="0"/>
          <w:lang w:eastAsia="ja-JP" w:bidi="ar-SA"/>
        </w:rPr>
        <w:t xml:space="preserve">Исследование коллективных потоков заряженных частиц, образующихся в столкновениях тяжелых ядер, также является одним из важных направлений на ХАДЕСе.   При энергиях пучка порядка 1-2 ГэВ на нуклон основная мотивация для изучения потоков связана с исследованием уравнения состояния ядерной материи. Исследование уравнения состояния ядерной материи посредством оценки её сжимаемости позволяет на макроскопическом уровне поставить предел по массам нейтронных звезд, что важно для понимания эволюции звезд и астрофизики в целом. </w:t>
      </w:r>
    </w:p>
    <w:p w:rsidR="00946669" w:rsidRPr="00A32106" w:rsidRDefault="00946669" w:rsidP="00946669">
      <w:pPr>
        <w:widowControl/>
        <w:suppressAutoHyphens w:val="0"/>
        <w:spacing w:line="276" w:lineRule="auto"/>
        <w:ind w:firstLine="708"/>
        <w:jc w:val="both"/>
        <w:rPr>
          <w:rFonts w:ascii="Times New Roman" w:eastAsia="MS Mincho" w:hAnsi="Times New Roman" w:cs="Times New Roman"/>
          <w:kern w:val="0"/>
          <w:lang w:eastAsia="ja-JP" w:bidi="ar-SA"/>
        </w:rPr>
      </w:pPr>
      <w:r w:rsidRPr="00A32106">
        <w:rPr>
          <w:rFonts w:ascii="Times New Roman" w:eastAsia="MS Mincho" w:hAnsi="Times New Roman" w:cs="Times New Roman"/>
          <w:kern w:val="0"/>
          <w:lang w:eastAsia="ja-JP" w:bidi="ar-SA"/>
        </w:rPr>
        <w:t>Для корректной интерпретации данных, полученных в столкновениях тяжелых ионов, необходима также информация об элементарных нуклон-нуклонных столкновениях, которая позволит выделить эффекты в ядерных столкновениях. В настоящее время установка ХАДЕС является единственным спектрометром в мире, на котором исследуется образование дилептонов, а также заряженных пионов, каонов и фрагментов ядер в различных сталкивающихся системах: pp, dp, pA, AA в области энергий столкновений ~1-4 ГэВ на нуклон.</w:t>
      </w:r>
    </w:p>
    <w:p w:rsidR="00946669" w:rsidRPr="00A32106" w:rsidRDefault="00946669" w:rsidP="00946669">
      <w:pPr>
        <w:widowControl/>
        <w:suppressAutoHyphens w:val="0"/>
        <w:spacing w:line="276" w:lineRule="auto"/>
        <w:ind w:firstLine="708"/>
        <w:jc w:val="both"/>
        <w:rPr>
          <w:rFonts w:ascii="Times New Roman" w:eastAsia="MS Mincho" w:hAnsi="Times New Roman" w:cs="Times New Roman"/>
          <w:kern w:val="0"/>
          <w:lang w:eastAsia="ja-JP" w:bidi="ar-SA"/>
        </w:rPr>
      </w:pPr>
      <w:r w:rsidRPr="00A32106">
        <w:rPr>
          <w:rFonts w:ascii="Times New Roman" w:eastAsia="MS Mincho" w:hAnsi="Times New Roman" w:cs="Times New Roman"/>
          <w:kern w:val="0"/>
          <w:lang w:eastAsia="ja-JP" w:bidi="ar-SA"/>
        </w:rPr>
        <w:t xml:space="preserve">ХАДЕС является также единственным экспериментом в ГСИ, который будет набирать экспериментальные данные на модернизированном ускорителе </w:t>
      </w:r>
      <w:r w:rsidRPr="00A32106">
        <w:rPr>
          <w:rFonts w:ascii="Times New Roman" w:eastAsia="MS Mincho" w:hAnsi="Times New Roman" w:cs="Times New Roman"/>
          <w:kern w:val="0"/>
          <w:lang w:val="en-US" w:eastAsia="ja-JP" w:bidi="ar-SA"/>
        </w:rPr>
        <w:t>SIS</w:t>
      </w:r>
      <w:r w:rsidRPr="00A32106">
        <w:rPr>
          <w:rFonts w:ascii="Times New Roman" w:eastAsia="MS Mincho" w:hAnsi="Times New Roman" w:cs="Times New Roman"/>
          <w:kern w:val="0"/>
          <w:lang w:eastAsia="ja-JP" w:bidi="ar-SA"/>
        </w:rPr>
        <w:t xml:space="preserve">18 в рамках </w:t>
      </w:r>
      <w:r w:rsidRPr="00A32106">
        <w:rPr>
          <w:rFonts w:ascii="Times New Roman" w:eastAsia="MS Mincho" w:hAnsi="Times New Roman" w:cs="Times New Roman"/>
          <w:kern w:val="0"/>
          <w:lang w:eastAsia="ja-JP" w:bidi="ar-SA"/>
        </w:rPr>
        <w:lastRenderedPageBreak/>
        <w:t xml:space="preserve">объявленной программы ФАИР-фаза-0. </w:t>
      </w:r>
      <w:proofErr w:type="gramStart"/>
      <w:r w:rsidRPr="00A32106">
        <w:rPr>
          <w:rFonts w:ascii="Times New Roman" w:eastAsia="MS Mincho" w:hAnsi="Times New Roman" w:cs="Times New Roman"/>
          <w:kern w:val="0"/>
          <w:lang w:eastAsia="ja-JP" w:bidi="ar-SA"/>
        </w:rPr>
        <w:t>В 2017 году в ГСИ утверждена программа дальнейших экспериментов на ХАДЕСе</w:t>
      </w:r>
      <w:r w:rsidRPr="00A32106">
        <w:rPr>
          <w:rStyle w:val="af7"/>
          <w:rFonts w:ascii="Times New Roman" w:eastAsia="MS Mincho" w:hAnsi="Times New Roman" w:cs="Times New Roman"/>
          <w:kern w:val="0"/>
          <w:lang w:eastAsia="ja-JP" w:bidi="ar-SA"/>
        </w:rPr>
        <w:footnoteReference w:id="2"/>
      </w:r>
      <w:r w:rsidRPr="00A32106">
        <w:rPr>
          <w:rFonts w:ascii="Times New Roman" w:eastAsia="MS Mincho" w:hAnsi="Times New Roman" w:cs="Times New Roman"/>
          <w:kern w:val="0"/>
          <w:lang w:eastAsia="ja-JP" w:bidi="ar-SA"/>
        </w:rPr>
        <w:t xml:space="preserve"> и выделено пучковое время на 2018 г. (88 смен) для эксперимента </w:t>
      </w:r>
      <w:r w:rsidRPr="00A32106">
        <w:rPr>
          <w:rFonts w:ascii="Times New Roman" w:eastAsia="MS Mincho" w:hAnsi="Times New Roman" w:cs="Times New Roman"/>
          <w:kern w:val="0"/>
          <w:lang w:val="en-US" w:eastAsia="ja-JP" w:bidi="ar-SA"/>
        </w:rPr>
        <w:t>Ag</w:t>
      </w:r>
      <w:r w:rsidRPr="00A32106">
        <w:rPr>
          <w:rFonts w:ascii="Times New Roman" w:eastAsia="MS Mincho" w:hAnsi="Times New Roman" w:cs="Times New Roman"/>
          <w:kern w:val="0"/>
          <w:lang w:eastAsia="ja-JP" w:bidi="ar-SA"/>
        </w:rPr>
        <w:t>+</w:t>
      </w:r>
      <w:r w:rsidRPr="00A32106">
        <w:rPr>
          <w:rFonts w:ascii="Times New Roman" w:eastAsia="MS Mincho" w:hAnsi="Times New Roman" w:cs="Times New Roman"/>
          <w:kern w:val="0"/>
          <w:lang w:val="en-US" w:eastAsia="ja-JP" w:bidi="ar-SA"/>
        </w:rPr>
        <w:t>Ag</w:t>
      </w:r>
      <w:r w:rsidRPr="00A32106">
        <w:rPr>
          <w:rFonts w:ascii="Times New Roman" w:eastAsia="MS Mincho" w:hAnsi="Times New Roman" w:cs="Times New Roman"/>
          <w:kern w:val="0"/>
          <w:lang w:eastAsia="ja-JP" w:bidi="ar-SA"/>
        </w:rPr>
        <w:t xml:space="preserve"> на ускорителе </w:t>
      </w:r>
      <w:r w:rsidRPr="00A32106">
        <w:rPr>
          <w:rFonts w:ascii="Times New Roman" w:eastAsia="MS Mincho" w:hAnsi="Times New Roman" w:cs="Times New Roman"/>
          <w:kern w:val="0"/>
          <w:lang w:val="en-US" w:eastAsia="ja-JP" w:bidi="ar-SA"/>
        </w:rPr>
        <w:t>SIS</w:t>
      </w:r>
      <w:r w:rsidRPr="00A32106">
        <w:rPr>
          <w:rFonts w:ascii="Times New Roman" w:eastAsia="MS Mincho" w:hAnsi="Times New Roman" w:cs="Times New Roman"/>
          <w:kern w:val="0"/>
          <w:lang w:eastAsia="ja-JP" w:bidi="ar-SA"/>
        </w:rPr>
        <w:t>18 при энергии налетающих ядер серебра 1.65 АГэВ и 87 смен выделено для проведения измерений на пучке пионов в 2019 г. Одобрена программа экспериментов на ХАДЕСе по исследованию протон-протонных столкновений и протон-ядерных столкновений после</w:t>
      </w:r>
      <w:proofErr w:type="gramEnd"/>
      <w:r w:rsidRPr="00A32106">
        <w:rPr>
          <w:rFonts w:ascii="Times New Roman" w:eastAsia="MS Mincho" w:hAnsi="Times New Roman" w:cs="Times New Roman"/>
          <w:kern w:val="0"/>
          <w:lang w:eastAsia="ja-JP" w:bidi="ar-SA"/>
        </w:rPr>
        <w:t xml:space="preserve"> 2020 г. После запуска ускорителя </w:t>
      </w:r>
      <w:r w:rsidRPr="00A32106">
        <w:rPr>
          <w:rFonts w:ascii="Times New Roman" w:eastAsia="MS Mincho" w:hAnsi="Times New Roman" w:cs="Times New Roman"/>
          <w:kern w:val="0"/>
          <w:lang w:val="en-US" w:eastAsia="ja-JP" w:bidi="ar-SA"/>
        </w:rPr>
        <w:t>SIS</w:t>
      </w:r>
      <w:r w:rsidRPr="00A32106">
        <w:rPr>
          <w:rFonts w:ascii="Times New Roman" w:eastAsia="MS Mincho" w:hAnsi="Times New Roman" w:cs="Times New Roman"/>
          <w:kern w:val="0"/>
          <w:lang w:eastAsia="ja-JP" w:bidi="ar-SA"/>
        </w:rPr>
        <w:t xml:space="preserve">100 комплекса ФАИР установка ХАДЕС будет перемещена на этот комплекс и будет первой установкой для проведения </w:t>
      </w:r>
      <w:proofErr w:type="gramStart"/>
      <w:r w:rsidRPr="00A32106">
        <w:rPr>
          <w:rFonts w:ascii="Times New Roman" w:eastAsia="MS Mincho" w:hAnsi="Times New Roman" w:cs="Times New Roman"/>
          <w:kern w:val="0"/>
          <w:lang w:eastAsia="ja-JP" w:bidi="ar-SA"/>
        </w:rPr>
        <w:t>ядро-ядерных</w:t>
      </w:r>
      <w:proofErr w:type="gramEnd"/>
      <w:r w:rsidRPr="00A32106">
        <w:rPr>
          <w:rFonts w:ascii="Times New Roman" w:eastAsia="MS Mincho" w:hAnsi="Times New Roman" w:cs="Times New Roman"/>
          <w:kern w:val="0"/>
          <w:lang w:eastAsia="ja-JP" w:bidi="ar-SA"/>
        </w:rPr>
        <w:t xml:space="preserve"> экспериментов на этом ускорителе.</w:t>
      </w:r>
    </w:p>
    <w:p w:rsidR="00FD5B76" w:rsidRPr="00A32106" w:rsidRDefault="00946669" w:rsidP="00946669">
      <w:pPr>
        <w:widowControl/>
        <w:suppressAutoHyphens w:val="0"/>
        <w:spacing w:line="276" w:lineRule="auto"/>
        <w:ind w:firstLine="708"/>
        <w:jc w:val="both"/>
        <w:rPr>
          <w:rFonts w:ascii="Times New Roman" w:eastAsia="MS Mincho" w:hAnsi="Times New Roman" w:cs="Times New Roman"/>
          <w:kern w:val="0"/>
          <w:lang w:eastAsia="ja-JP" w:bidi="ar-SA"/>
        </w:rPr>
      </w:pPr>
      <w:proofErr w:type="gramStart"/>
      <w:r w:rsidRPr="00A32106">
        <w:rPr>
          <w:rFonts w:ascii="Times New Roman" w:eastAsia="MS Mincho" w:hAnsi="Times New Roman" w:cs="Times New Roman"/>
          <w:kern w:val="0"/>
          <w:lang w:eastAsia="ja-JP" w:bidi="ar-SA"/>
        </w:rPr>
        <w:t xml:space="preserve">Группы ИЯИ РАН (10 чел. из них 3 молодых ученых) и ИТЭФ (4 чел.) участвуют в международной </w:t>
      </w:r>
      <w:r w:rsidR="001550A9" w:rsidRPr="00A32106">
        <w:rPr>
          <w:rFonts w:ascii="Times New Roman" w:eastAsia="MS Mincho" w:hAnsi="Times New Roman" w:cs="Times New Roman"/>
          <w:kern w:val="0"/>
          <w:lang w:eastAsia="ja-JP" w:bidi="ar-SA"/>
        </w:rPr>
        <w:t>коллаборации</w:t>
      </w:r>
      <w:r w:rsidRPr="00A32106">
        <w:rPr>
          <w:rFonts w:ascii="Times New Roman" w:eastAsia="MS Mincho" w:hAnsi="Times New Roman" w:cs="Times New Roman"/>
          <w:kern w:val="0"/>
          <w:lang w:eastAsia="ja-JP" w:bidi="ar-SA"/>
        </w:rPr>
        <w:t xml:space="preserve"> ХАДЕС (ГСИ, Дармштадт) с 1998 года.</w:t>
      </w:r>
      <w:proofErr w:type="gramEnd"/>
      <w:r w:rsidRPr="00A32106">
        <w:rPr>
          <w:rFonts w:ascii="Times New Roman" w:eastAsia="MS Mincho" w:hAnsi="Times New Roman" w:cs="Times New Roman"/>
          <w:kern w:val="0"/>
          <w:lang w:eastAsia="ja-JP" w:bidi="ar-SA"/>
        </w:rPr>
        <w:t xml:space="preserve"> В 2015 г. в коллаборацию ХАДЕС была принята группа НИЯУ МИФИ (4 чел, из них 2 молодых ученых). Коллаборация ХАДЕС включает 18 Институтов из 9 Европейских стран. </w:t>
      </w:r>
    </w:p>
    <w:p w:rsidR="00946669" w:rsidRPr="00A32106" w:rsidRDefault="00946669" w:rsidP="00946669">
      <w:pPr>
        <w:widowControl/>
        <w:suppressAutoHyphens w:val="0"/>
        <w:spacing w:line="276" w:lineRule="auto"/>
        <w:ind w:firstLine="708"/>
        <w:jc w:val="both"/>
        <w:rPr>
          <w:rFonts w:ascii="Times New Roman" w:eastAsia="MS Mincho" w:hAnsi="Times New Roman" w:cs="Times New Roman"/>
          <w:kern w:val="0"/>
          <w:lang w:eastAsia="ja-JP" w:bidi="ar-SA"/>
        </w:rPr>
      </w:pPr>
    </w:p>
    <w:p w:rsidR="00FD5B76" w:rsidRPr="00A32106" w:rsidRDefault="00FD5B76" w:rsidP="00946669">
      <w:pPr>
        <w:pStyle w:val="2"/>
        <w:spacing w:before="0"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 xml:space="preserve">Наиболее </w:t>
      </w:r>
      <w:r w:rsidR="001F4A1D" w:rsidRPr="00A32106">
        <w:rPr>
          <w:rFonts w:ascii="Times New Roman" w:hAnsi="Times New Roman" w:cs="Times New Roman"/>
          <w:b w:val="0"/>
          <w:i w:val="0"/>
          <w:sz w:val="24"/>
          <w:szCs w:val="24"/>
          <w:lang w:eastAsia="ru-RU" w:bidi="ar-SA"/>
        </w:rPr>
        <w:t xml:space="preserve">важные научные достижения </w:t>
      </w:r>
      <w:r w:rsidR="00F93C61" w:rsidRPr="00A32106">
        <w:rPr>
          <w:rFonts w:ascii="Times New Roman" w:hAnsi="Times New Roman" w:cs="Times New Roman"/>
          <w:b w:val="0"/>
          <w:i w:val="0"/>
          <w:sz w:val="24"/>
          <w:szCs w:val="24"/>
          <w:lang w:eastAsia="ru-RU" w:bidi="ar-SA"/>
        </w:rPr>
        <w:t xml:space="preserve">российских </w:t>
      </w:r>
      <w:r w:rsidR="001F4A1D" w:rsidRPr="00A32106">
        <w:rPr>
          <w:rFonts w:ascii="Times New Roman" w:hAnsi="Times New Roman" w:cs="Times New Roman"/>
          <w:b w:val="0"/>
          <w:i w:val="0"/>
          <w:sz w:val="24"/>
          <w:szCs w:val="24"/>
          <w:lang w:eastAsia="ru-RU" w:bidi="ar-SA"/>
        </w:rPr>
        <w:t>групп</w:t>
      </w:r>
      <w:r w:rsidRPr="00A32106">
        <w:rPr>
          <w:rFonts w:ascii="Times New Roman" w:hAnsi="Times New Roman" w:cs="Times New Roman"/>
          <w:b w:val="0"/>
          <w:i w:val="0"/>
          <w:sz w:val="24"/>
          <w:szCs w:val="24"/>
          <w:lang w:eastAsia="ru-RU" w:bidi="ar-SA"/>
        </w:rPr>
        <w:t xml:space="preserve"> </w:t>
      </w:r>
      <w:r w:rsidR="00F93C61" w:rsidRPr="00A32106">
        <w:rPr>
          <w:rFonts w:ascii="Times New Roman" w:hAnsi="Times New Roman" w:cs="Times New Roman"/>
          <w:b w:val="0"/>
          <w:i w:val="0"/>
          <w:sz w:val="24"/>
          <w:szCs w:val="24"/>
          <w:lang w:eastAsia="ru-RU" w:bidi="ar-SA"/>
        </w:rPr>
        <w:t xml:space="preserve">в эксперименте </w:t>
      </w:r>
      <w:r w:rsidR="00946669" w:rsidRPr="00A32106">
        <w:rPr>
          <w:rFonts w:ascii="Times New Roman" w:hAnsi="Times New Roman" w:cs="Times New Roman"/>
          <w:b w:val="0"/>
          <w:i w:val="0"/>
          <w:sz w:val="24"/>
          <w:szCs w:val="24"/>
          <w:lang w:eastAsia="ru-RU" w:bidi="ar-SA"/>
        </w:rPr>
        <w:t>ХАДЕС в 2017</w:t>
      </w:r>
      <w:r w:rsidRPr="00A32106">
        <w:rPr>
          <w:rFonts w:ascii="Times New Roman" w:hAnsi="Times New Roman" w:cs="Times New Roman"/>
          <w:b w:val="0"/>
          <w:i w:val="0"/>
          <w:sz w:val="24"/>
          <w:szCs w:val="24"/>
          <w:lang w:eastAsia="ru-RU" w:bidi="ar-SA"/>
        </w:rPr>
        <w:t xml:space="preserve"> г.</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roofErr w:type="gramStart"/>
      <w:r w:rsidRPr="00A32106">
        <w:rPr>
          <w:rFonts w:ascii="Times New Roman" w:eastAsia="DejaVuSans" w:hAnsi="Times New Roman" w:cs="Times New Roman"/>
          <w:kern w:val="0"/>
          <w:lang w:bidi="ar-SA"/>
        </w:rPr>
        <w:t xml:space="preserve">Российскими группами в рамках подготовки к эксперименту на установке ХАДЕС в 2018 г. по исследованию свойств ядерной материи в реакции </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 xml:space="preserve"> на ускорителе </w:t>
      </w:r>
      <w:r w:rsidRPr="00A32106">
        <w:rPr>
          <w:rFonts w:ascii="Times New Roman" w:eastAsia="DejaVuSans" w:hAnsi="Times New Roman" w:cs="Times New Roman"/>
          <w:kern w:val="0"/>
          <w:lang w:val="en-US" w:bidi="ar-SA"/>
        </w:rPr>
        <w:t>SIS</w:t>
      </w:r>
      <w:r w:rsidRPr="00A32106">
        <w:rPr>
          <w:rFonts w:ascii="Times New Roman" w:eastAsia="DejaVuSans" w:hAnsi="Times New Roman" w:cs="Times New Roman"/>
          <w:kern w:val="0"/>
          <w:lang w:bidi="ar-SA"/>
        </w:rPr>
        <w:t>18 при энергии налетающих ядер серебра 1.65 АГэВ был выполнен ряд работ по подготовке переднего многоканального сцинтилляционного годоскопа к предстоящему сеансу: механическая интеграция годоскопа в детекторную систему установки ХАДЕС, проверка работоспособности всех 288 сцинтилляционных детекторов годоскопа</w:t>
      </w:r>
      <w:proofErr w:type="gramEnd"/>
      <w:r w:rsidRPr="00A32106">
        <w:rPr>
          <w:rFonts w:ascii="Times New Roman" w:eastAsia="DejaVuSans" w:hAnsi="Times New Roman" w:cs="Times New Roman"/>
          <w:kern w:val="0"/>
          <w:lang w:bidi="ar-SA"/>
        </w:rPr>
        <w:t xml:space="preserve">, их тестирование и калибровка на космических мюонах. В предстоящем в 2018 г. эксперименте, передний годоскоп необходим для определения центральности и ориентации плоскости реакции. </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Российские группы, в сотрудничестве с чешской и немецкими группами, продолжали в 2017 г. работу по созданию новой детекторной системы установки ХАДЕС – 978-канального электромагнитного калориметра. На созданном с помощью группы ИЯИ РАН испытательном стенде продолжались тестовые измерения и калибровка модулей калориметра. Измерения проводились как на космике, так и световых импульсах от </w:t>
      </w:r>
      <w:r w:rsidRPr="00A32106">
        <w:rPr>
          <w:rFonts w:ascii="Times New Roman" w:eastAsia="DejaVuSans" w:hAnsi="Times New Roman" w:cs="Times New Roman"/>
          <w:kern w:val="0"/>
          <w:lang w:val="en-US" w:bidi="ar-SA"/>
        </w:rPr>
        <w:t>LED</w:t>
      </w:r>
      <w:r w:rsidRPr="00A32106">
        <w:rPr>
          <w:rFonts w:ascii="Times New Roman" w:eastAsia="DejaVuSans" w:hAnsi="Times New Roman" w:cs="Times New Roman"/>
          <w:kern w:val="0"/>
          <w:lang w:bidi="ar-SA"/>
        </w:rPr>
        <w:t xml:space="preserve">-оптической системы. К концу 2017 г. полностью </w:t>
      </w:r>
      <w:proofErr w:type="gramStart"/>
      <w:r w:rsidRPr="00A32106">
        <w:rPr>
          <w:rFonts w:ascii="Times New Roman" w:eastAsia="DejaVuSans" w:hAnsi="Times New Roman" w:cs="Times New Roman"/>
          <w:kern w:val="0"/>
          <w:lang w:bidi="ar-SA"/>
        </w:rPr>
        <w:t>собраны 2 сектора ЕКАЛ</w:t>
      </w:r>
      <w:proofErr w:type="gramEnd"/>
      <w:r w:rsidRPr="00A32106">
        <w:rPr>
          <w:rFonts w:ascii="Times New Roman" w:eastAsia="DejaVuSans" w:hAnsi="Times New Roman" w:cs="Times New Roman"/>
          <w:kern w:val="0"/>
          <w:lang w:bidi="ar-SA"/>
        </w:rPr>
        <w:t xml:space="preserve"> со 163 модулями в каждом секторе. </w:t>
      </w:r>
      <w:proofErr w:type="gramStart"/>
      <w:r w:rsidRPr="00A32106">
        <w:rPr>
          <w:rFonts w:ascii="Times New Roman" w:eastAsia="DejaVuSans" w:hAnsi="Times New Roman" w:cs="Times New Roman"/>
          <w:kern w:val="0"/>
          <w:lang w:bidi="ar-SA"/>
        </w:rPr>
        <w:t>В начале</w:t>
      </w:r>
      <w:proofErr w:type="gramEnd"/>
      <w:r w:rsidRPr="00A32106">
        <w:rPr>
          <w:rFonts w:ascii="Times New Roman" w:eastAsia="DejaVuSans" w:hAnsi="Times New Roman" w:cs="Times New Roman"/>
          <w:kern w:val="0"/>
          <w:lang w:bidi="ar-SA"/>
        </w:rPr>
        <w:t xml:space="preserve"> 2018 г. планируется собрать еще 2 сектора калориметра.  Таким образом, в предстоящем сеансе в 2018 г. планируется использовать уже 4 (из 6) секторов электромагнитного калориметра.  Электромагнитный калориметра позволит существенно расширить экспериментальные возможности установки ХАДЕС и провести измерения выходов π</w:t>
      </w:r>
      <w:r w:rsidRPr="00A32106">
        <w:rPr>
          <w:rFonts w:ascii="Times New Roman" w:eastAsia="DejaVuSans" w:hAnsi="Times New Roman" w:cs="Times New Roman"/>
          <w:kern w:val="0"/>
          <w:vertAlign w:val="superscript"/>
          <w:lang w:bidi="ar-SA"/>
        </w:rPr>
        <w:t>0</w:t>
      </w:r>
      <w:r w:rsidRPr="00A32106">
        <w:rPr>
          <w:rFonts w:ascii="Times New Roman" w:eastAsia="DejaVuSans" w:hAnsi="Times New Roman" w:cs="Times New Roman"/>
          <w:kern w:val="0"/>
          <w:lang w:bidi="ar-SA"/>
        </w:rPr>
        <w:t xml:space="preserve"> и </w:t>
      </w:r>
      <w:proofErr w:type="gramStart"/>
      <w:r w:rsidRPr="00A32106">
        <w:rPr>
          <w:rFonts w:ascii="Times New Roman" w:eastAsia="DejaVuSans" w:hAnsi="Times New Roman" w:cs="Times New Roman"/>
          <w:kern w:val="0"/>
          <w:lang w:bidi="ar-SA"/>
        </w:rPr>
        <w:t>η-</w:t>
      </w:r>
      <w:proofErr w:type="gramEnd"/>
      <w:r w:rsidRPr="00A32106">
        <w:rPr>
          <w:rFonts w:ascii="Times New Roman" w:eastAsia="DejaVuSans" w:hAnsi="Times New Roman" w:cs="Times New Roman"/>
          <w:kern w:val="0"/>
          <w:lang w:bidi="ar-SA"/>
        </w:rPr>
        <w:t>мезонов, а также улучшить идентификацию электронов при импульсах электронов и позитронов больше 400 МэВ/с как в эксперименте ХАДЕС на ускорителе SIS18, так и на будущем ускорителе SIS100 (FAIR).</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Полученные результаты докладывались на совещаниях коллаборации ХАДЕС и на международных конференциях.</w:t>
      </w:r>
    </w:p>
    <w:p w:rsidR="00946669" w:rsidRPr="00A32106" w:rsidRDefault="00946669" w:rsidP="00F93C61">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F93C61" w:rsidRPr="00A32106" w:rsidRDefault="00F93C61" w:rsidP="00946669">
      <w:pPr>
        <w:widowControl/>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w:t>
      </w:r>
    </w:p>
    <w:p w:rsidR="00F93C61" w:rsidRPr="00A32106" w:rsidRDefault="00F93C61"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1F4A1D" w:rsidRPr="00A32106" w:rsidRDefault="001F4A1D" w:rsidP="00F93C61">
      <w:pPr>
        <w:pStyle w:val="2"/>
        <w:ind w:left="0" w:firstLine="709"/>
        <w:jc w:val="both"/>
        <w:rPr>
          <w:rFonts w:ascii="Times New Roman" w:eastAsia="DejaVuSans" w:hAnsi="Times New Roman" w:cs="Times New Roman"/>
          <w:b w:val="0"/>
          <w:i w:val="0"/>
          <w:sz w:val="24"/>
          <w:szCs w:val="24"/>
          <w:lang w:bidi="ar-SA"/>
        </w:rPr>
      </w:pPr>
      <w:r w:rsidRPr="00A32106">
        <w:rPr>
          <w:rFonts w:ascii="Times New Roman" w:eastAsia="DejaVuSans" w:hAnsi="Times New Roman" w:cs="Times New Roman"/>
          <w:b w:val="0"/>
          <w:i w:val="0"/>
          <w:sz w:val="24"/>
          <w:szCs w:val="24"/>
          <w:lang w:bidi="ar-SA"/>
        </w:rPr>
        <w:t xml:space="preserve">Отчет об участии </w:t>
      </w:r>
      <w:r w:rsidR="00F93C61" w:rsidRPr="00A32106">
        <w:rPr>
          <w:rFonts w:ascii="Times New Roman" w:eastAsia="DejaVuSans" w:hAnsi="Times New Roman" w:cs="Times New Roman"/>
          <w:b w:val="0"/>
          <w:i w:val="0"/>
          <w:sz w:val="24"/>
          <w:szCs w:val="24"/>
          <w:lang w:bidi="ar-SA"/>
        </w:rPr>
        <w:t xml:space="preserve">российских </w:t>
      </w:r>
      <w:r w:rsidRPr="00A32106">
        <w:rPr>
          <w:rFonts w:ascii="Times New Roman" w:eastAsia="DejaVuSans" w:hAnsi="Times New Roman" w:cs="Times New Roman"/>
          <w:b w:val="0"/>
          <w:i w:val="0"/>
          <w:sz w:val="24"/>
          <w:szCs w:val="24"/>
          <w:lang w:bidi="ar-SA"/>
        </w:rPr>
        <w:t xml:space="preserve">групп </w:t>
      </w:r>
      <w:r w:rsidR="00A01093">
        <w:rPr>
          <w:rFonts w:ascii="Times New Roman" w:eastAsia="DejaVuSans" w:hAnsi="Times New Roman" w:cs="Times New Roman"/>
          <w:b w:val="0"/>
          <w:i w:val="0"/>
          <w:sz w:val="24"/>
          <w:szCs w:val="24"/>
          <w:lang w:bidi="ar-SA"/>
        </w:rPr>
        <w:t>в эксперименте ХАДЕС в 2017</w:t>
      </w:r>
      <w:r w:rsidR="00AA52BA" w:rsidRPr="00A32106">
        <w:rPr>
          <w:rFonts w:ascii="Times New Roman" w:eastAsia="DejaVuSans" w:hAnsi="Times New Roman" w:cs="Times New Roman"/>
          <w:b w:val="0"/>
          <w:i w:val="0"/>
          <w:sz w:val="24"/>
          <w:szCs w:val="24"/>
          <w:lang w:bidi="ar-SA"/>
        </w:rPr>
        <w:t xml:space="preserve"> </w:t>
      </w:r>
      <w:r w:rsidRPr="00A32106">
        <w:rPr>
          <w:rFonts w:ascii="Times New Roman" w:eastAsia="DejaVuSans" w:hAnsi="Times New Roman" w:cs="Times New Roman"/>
          <w:b w:val="0"/>
          <w:i w:val="0"/>
          <w:sz w:val="24"/>
          <w:szCs w:val="24"/>
          <w:lang w:bidi="ar-SA"/>
        </w:rPr>
        <w:t>г.</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В 2017 году работа по эксперименту ХАДЕС проводилась российскими группами по следующим основным направлениям:</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Проведение работ по модернизации переднего сцинтилляционного годоскопа (</w:t>
      </w:r>
      <w:r w:rsidRPr="00A32106">
        <w:rPr>
          <w:rFonts w:ascii="Times New Roman" w:eastAsia="DejaVuSans" w:hAnsi="Times New Roman" w:cs="Times New Roman"/>
          <w:kern w:val="0"/>
          <w:lang w:val="en-US" w:bidi="ar-SA"/>
        </w:rPr>
        <w:t>Forward</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Wall</w:t>
      </w:r>
      <w:r w:rsidRPr="00A32106">
        <w:rPr>
          <w:rFonts w:ascii="Times New Roman" w:eastAsia="DejaVuSans" w:hAnsi="Times New Roman" w:cs="Times New Roman"/>
          <w:kern w:val="0"/>
          <w:lang w:bidi="ar-SA"/>
        </w:rPr>
        <w:t xml:space="preserve">), который планируется использовать в эксперименте </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 xml:space="preserve"> при энергии налетающих ядер серебра 1.65 АГэВ на ускорителе </w:t>
      </w:r>
      <w:r w:rsidRPr="00A32106">
        <w:rPr>
          <w:rFonts w:ascii="Times New Roman" w:eastAsia="DejaVuSans" w:hAnsi="Times New Roman" w:cs="Times New Roman"/>
          <w:kern w:val="0"/>
          <w:lang w:val="en-US" w:bidi="ar-SA"/>
        </w:rPr>
        <w:t>SIS</w:t>
      </w:r>
      <w:r w:rsidRPr="00A32106">
        <w:rPr>
          <w:rFonts w:ascii="Times New Roman" w:eastAsia="DejaVuSans" w:hAnsi="Times New Roman" w:cs="Times New Roman"/>
          <w:kern w:val="0"/>
          <w:lang w:bidi="ar-SA"/>
        </w:rPr>
        <w:t>18 в 2018 году.</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Сборка, тестирование и установка модулей нового электромагнитного калориметра установки ХАДЕС. Частично собранный электромагнитный калориметр будет использован уже в эксперименте на ионах серебра действующего ускорителя </w:t>
      </w:r>
      <w:r w:rsidRPr="00A32106">
        <w:rPr>
          <w:rFonts w:ascii="Times New Roman" w:eastAsia="DejaVuSans" w:hAnsi="Times New Roman" w:cs="Times New Roman"/>
          <w:kern w:val="0"/>
          <w:lang w:val="en-US" w:bidi="ar-SA"/>
        </w:rPr>
        <w:t>SIS</w:t>
      </w:r>
      <w:r w:rsidRPr="00A32106">
        <w:rPr>
          <w:rFonts w:ascii="Times New Roman" w:eastAsia="DejaVuSans" w:hAnsi="Times New Roman" w:cs="Times New Roman"/>
          <w:kern w:val="0"/>
          <w:lang w:bidi="ar-SA"/>
        </w:rPr>
        <w:t xml:space="preserve">18 в </w:t>
      </w:r>
      <w:r w:rsidRPr="00A32106">
        <w:rPr>
          <w:rFonts w:ascii="Times New Roman" w:eastAsia="DejaVuSans" w:hAnsi="Times New Roman" w:cs="Times New Roman"/>
          <w:kern w:val="0"/>
          <w:lang w:val="en-US" w:bidi="ar-SA"/>
        </w:rPr>
        <w:t>GSI</w:t>
      </w:r>
      <w:r w:rsidRPr="00A32106">
        <w:rPr>
          <w:rFonts w:ascii="Times New Roman" w:eastAsia="DejaVuSans" w:hAnsi="Times New Roman" w:cs="Times New Roman"/>
          <w:kern w:val="0"/>
          <w:lang w:bidi="ar-SA"/>
        </w:rPr>
        <w:t xml:space="preserve"> в 2018 г. В 2019 г. году планируется завершить полную сборку калориметра. </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Проведение работ по определение центральности в столкновениях ионов золота Au+Au при энергии и налетающего пучка 1.23 ГэВ  на нуклон  с помощью  переднего  годоскопа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Forward</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Wall</w:t>
      </w:r>
      <w:r w:rsidRPr="00A32106">
        <w:rPr>
          <w:rFonts w:ascii="Times New Roman" w:eastAsia="DejaVuSans" w:hAnsi="Times New Roman" w:cs="Times New Roman"/>
          <w:kern w:val="0"/>
          <w:lang w:bidi="ar-SA"/>
        </w:rPr>
        <w:t>) установки H</w:t>
      </w:r>
      <w:r w:rsidRPr="00A32106">
        <w:rPr>
          <w:rFonts w:ascii="Times New Roman" w:eastAsia="DejaVuSans" w:hAnsi="Times New Roman" w:cs="Times New Roman"/>
          <w:kern w:val="0"/>
          <w:lang w:val="en-US" w:bidi="ar-SA"/>
        </w:rPr>
        <w:t>ADES</w:t>
      </w:r>
      <w:r w:rsidRPr="00A32106">
        <w:rPr>
          <w:rFonts w:ascii="Times New Roman" w:eastAsia="DejaVuSans" w:hAnsi="Times New Roman" w:cs="Times New Roman"/>
          <w:kern w:val="0"/>
          <w:lang w:bidi="ar-SA"/>
        </w:rPr>
        <w:t xml:space="preserve">. Исследовались возможность определения центральности столкновений с помощь распределения по множественности хитов в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годоскопе.  Данный метод позволит избежать различных  автокорреляций, которые могут быть достаточно велики при стандартном методе определения центральности  с помощью количества хитов в  </w:t>
      </w:r>
      <w:r w:rsidRPr="00A32106">
        <w:rPr>
          <w:rFonts w:ascii="Times New Roman" w:eastAsia="DejaVuSans" w:hAnsi="Times New Roman" w:cs="Times New Roman"/>
          <w:kern w:val="0"/>
          <w:lang w:val="en-US" w:bidi="ar-SA"/>
        </w:rPr>
        <w:t>TOF</w:t>
      </w:r>
      <w:r w:rsidRPr="00A32106">
        <w:rPr>
          <w:rFonts w:ascii="Times New Roman" w:eastAsia="DejaVuSans" w:hAnsi="Times New Roman" w:cs="Times New Roman"/>
          <w:kern w:val="0"/>
          <w:lang w:bidi="ar-SA"/>
        </w:rPr>
        <w:t xml:space="preserve"> детекторах или  </w:t>
      </w:r>
      <w:r w:rsidRPr="00A32106">
        <w:rPr>
          <w:rFonts w:ascii="Times New Roman" w:eastAsia="DejaVuSans" w:hAnsi="Times New Roman" w:cs="Times New Roman"/>
          <w:kern w:val="0"/>
          <w:lang w:val="en-US" w:bidi="ar-SA"/>
        </w:rPr>
        <w:t>MDC</w:t>
      </w:r>
      <w:r w:rsidRPr="00A32106">
        <w:rPr>
          <w:rFonts w:ascii="Times New Roman" w:eastAsia="DejaVuSans" w:hAnsi="Times New Roman" w:cs="Times New Roman"/>
          <w:kern w:val="0"/>
          <w:lang w:bidi="ar-SA"/>
        </w:rPr>
        <w:t>.</w:t>
      </w: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roofErr w:type="gramStart"/>
      <w:r w:rsidRPr="00A32106">
        <w:rPr>
          <w:rFonts w:ascii="Times New Roman" w:eastAsia="DejaVuSans" w:hAnsi="Times New Roman" w:cs="Times New Roman"/>
          <w:kern w:val="0"/>
          <w:lang w:bidi="ar-SA"/>
        </w:rPr>
        <w:t>- Проведение работ по анализу коллективных потоков и азимутальных корреляций заряженных частиц в экспериментальных данных по столкновению ионов золота Au+Au при энергии налетающего пучка 1.23 ГэВ на нуклон с фиксированной мишенью, полученных на установке ХАДЕС в 2012 г. Исследовались эффекты неидеального акцептанта и эффективности детектора на измеренные величины коллективных потоков,  различные методы определения разрешения угла плоскости реакции.</w:t>
      </w:r>
      <w:proofErr w:type="gramEnd"/>
      <w:r w:rsidRPr="00A32106">
        <w:rPr>
          <w:rFonts w:ascii="Times New Roman" w:eastAsia="DejaVuSans" w:hAnsi="Times New Roman" w:cs="Times New Roman"/>
          <w:kern w:val="0"/>
          <w:lang w:bidi="ar-SA"/>
        </w:rPr>
        <w:t xml:space="preserve"> Написан интерфейс для </w:t>
      </w:r>
      <w:r w:rsidRPr="00A32106">
        <w:rPr>
          <w:rFonts w:ascii="Times New Roman" w:eastAsia="DejaVuSans" w:hAnsi="Times New Roman" w:cs="Times New Roman"/>
          <w:kern w:val="0"/>
          <w:lang w:val="en-US" w:bidi="ar-SA"/>
        </w:rPr>
        <w:t>QnCorrections</w:t>
      </w:r>
      <w:r w:rsidRPr="00A32106">
        <w:rPr>
          <w:rFonts w:ascii="Times New Roman" w:eastAsia="DejaVuSans" w:hAnsi="Times New Roman" w:cs="Times New Roman"/>
          <w:kern w:val="0"/>
          <w:lang w:bidi="ar-SA"/>
        </w:rPr>
        <w:t xml:space="preserve"> фреймворк (</w:t>
      </w:r>
      <w:r w:rsidRPr="00A32106">
        <w:rPr>
          <w:rFonts w:ascii="Times New Roman" w:eastAsia="DejaVuSans" w:hAnsi="Times New Roman" w:cs="Times New Roman"/>
          <w:kern w:val="0"/>
          <w:lang w:val="en-US" w:bidi="ar-SA"/>
        </w:rPr>
        <w:t>ALICE</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NA</w:t>
      </w:r>
      <w:r w:rsidRPr="00A32106">
        <w:rPr>
          <w:rFonts w:ascii="Times New Roman" w:eastAsia="DejaVuSans" w:hAnsi="Times New Roman" w:cs="Times New Roman"/>
          <w:kern w:val="0"/>
          <w:lang w:bidi="ar-SA"/>
        </w:rPr>
        <w:t xml:space="preserve">61, </w:t>
      </w:r>
      <w:r w:rsidRPr="00A32106">
        <w:rPr>
          <w:rFonts w:ascii="Times New Roman" w:eastAsia="DejaVuSans" w:hAnsi="Times New Roman" w:cs="Times New Roman"/>
          <w:kern w:val="0"/>
          <w:lang w:val="en-US" w:bidi="ar-SA"/>
        </w:rPr>
        <w:t>CBM</w:t>
      </w:r>
      <w:r w:rsidRPr="00A32106">
        <w:rPr>
          <w:rFonts w:ascii="Times New Roman" w:eastAsia="DejaVuSans" w:hAnsi="Times New Roman" w:cs="Times New Roman"/>
          <w:kern w:val="0"/>
          <w:lang w:bidi="ar-SA"/>
        </w:rPr>
        <w:t xml:space="preserve">), который позволяет скорректировать измерения коллективных потоков на эффекты неидеального акцептанта и эффективности детектора. Совместно с группой из ГСИ и Технического Университета Дармштадт было  произведены измерения двухчастотных азимутальных корреляторов  для частиц с одинаковым зарядом.  Данные корреляторы рассматриваются в качестве возможного сигнала </w:t>
      </w:r>
      <w:r w:rsidRPr="00A32106">
        <w:rPr>
          <w:rFonts w:ascii="Cambria Math" w:eastAsia="DejaVuSans" w:hAnsi="Cambria Math" w:cs="Cambria Math"/>
          <w:kern w:val="0"/>
          <w:lang w:val="en-US" w:bidi="ar-SA"/>
        </w:rPr>
        <w:t>𝒞𝒫</w:t>
      </w:r>
      <w:r w:rsidRPr="00A32106">
        <w:rPr>
          <w:rFonts w:ascii="Times New Roman" w:eastAsia="DejaVuSans" w:hAnsi="Times New Roman" w:cs="Times New Roman"/>
          <w:kern w:val="0"/>
          <w:lang w:bidi="ar-SA"/>
        </w:rPr>
        <w:t xml:space="preserve"> нарушения в столкновениях релятивистских тяжелых ионов. </w:t>
      </w:r>
    </w:p>
    <w:p w:rsidR="00D86752" w:rsidRPr="00A32106" w:rsidRDefault="00D86752"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946669" w:rsidRPr="00A32106" w:rsidRDefault="00946669" w:rsidP="0094666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Результаты выполненных работ в 2017 г. по этим направлениям подробно излагаются далее в этом разделе.</w:t>
      </w:r>
    </w:p>
    <w:p w:rsidR="00946669" w:rsidRPr="00A32106" w:rsidRDefault="00946669" w:rsidP="00F93C61">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pStyle w:val="3"/>
        <w:spacing w:line="276" w:lineRule="auto"/>
        <w:ind w:left="0" w:firstLine="709"/>
        <w:jc w:val="both"/>
        <w:rPr>
          <w:rFonts w:ascii="Times New Roman" w:eastAsia="DejaVuSans" w:hAnsi="Times New Roman" w:cs="Times New Roman"/>
          <w:b w:val="0"/>
          <w:sz w:val="24"/>
          <w:szCs w:val="24"/>
          <w:lang w:bidi="ar-SA"/>
        </w:rPr>
      </w:pPr>
      <w:r w:rsidRPr="00A32106">
        <w:rPr>
          <w:rFonts w:ascii="Times New Roman" w:eastAsia="DejaVuSans" w:hAnsi="Times New Roman" w:cs="Times New Roman"/>
          <w:b w:val="0"/>
          <w:sz w:val="24"/>
          <w:szCs w:val="24"/>
          <w:lang w:bidi="ar-SA"/>
        </w:rPr>
        <w:t>Модернизации переднего сцинтилляционного годоскопа (</w:t>
      </w:r>
      <w:r w:rsidRPr="00A32106">
        <w:rPr>
          <w:rFonts w:ascii="Times New Roman" w:eastAsia="DejaVuSans" w:hAnsi="Times New Roman" w:cs="Times New Roman"/>
          <w:b w:val="0"/>
          <w:sz w:val="24"/>
          <w:szCs w:val="24"/>
          <w:lang w:val="en-US" w:bidi="ar-SA"/>
        </w:rPr>
        <w:t>Forward</w:t>
      </w:r>
      <w:r w:rsidRPr="00A32106">
        <w:rPr>
          <w:rFonts w:ascii="Times New Roman" w:eastAsia="DejaVuSans" w:hAnsi="Times New Roman" w:cs="Times New Roman"/>
          <w:b w:val="0"/>
          <w:sz w:val="24"/>
          <w:szCs w:val="24"/>
          <w:lang w:bidi="ar-SA"/>
        </w:rPr>
        <w:t xml:space="preserve"> </w:t>
      </w:r>
      <w:r w:rsidRPr="00A32106">
        <w:rPr>
          <w:rFonts w:ascii="Times New Roman" w:eastAsia="DejaVuSans" w:hAnsi="Times New Roman" w:cs="Times New Roman"/>
          <w:b w:val="0"/>
          <w:sz w:val="24"/>
          <w:szCs w:val="24"/>
          <w:lang w:val="en-US" w:bidi="ar-SA"/>
        </w:rPr>
        <w:t>Wall</w:t>
      </w:r>
      <w:r w:rsidRPr="00A32106">
        <w:rPr>
          <w:rFonts w:ascii="Times New Roman" w:eastAsia="DejaVuSans" w:hAnsi="Times New Roman" w:cs="Times New Roman"/>
          <w:b w:val="0"/>
          <w:sz w:val="24"/>
          <w:szCs w:val="24"/>
          <w:lang w:bidi="ar-SA"/>
        </w:rPr>
        <w:t>)</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В 2017 г. были проведены работы по модернизации переднего сцинтилляционного годоскопа, предназначенного для измерения геометрии </w:t>
      </w:r>
      <w:proofErr w:type="gramStart"/>
      <w:r w:rsidRPr="00A32106">
        <w:rPr>
          <w:rFonts w:ascii="Times New Roman" w:eastAsia="DejaVuSans" w:hAnsi="Times New Roman" w:cs="Times New Roman"/>
          <w:kern w:val="0"/>
          <w:lang w:bidi="ar-SA"/>
        </w:rPr>
        <w:t>ядро-ядерных</w:t>
      </w:r>
      <w:proofErr w:type="gramEnd"/>
      <w:r w:rsidRPr="00A32106">
        <w:rPr>
          <w:rFonts w:ascii="Times New Roman" w:eastAsia="DejaVuSans" w:hAnsi="Times New Roman" w:cs="Times New Roman"/>
          <w:kern w:val="0"/>
          <w:lang w:bidi="ar-SA"/>
        </w:rPr>
        <w:t xml:space="preserve"> столкновений, центральности и ориентации плоскости реакции. Передний годоскоп является одной из детекторных систем экспериментальной установки ХАДЕС и единственным детектором установки ХАДЕС, регистрирующим частицы в области больших быстрот, в основном, спектаторов – фрагментов ядер пучка, не участвующих во взаимодействии. Этот годоскоп планируется использовать в эксперименте ХАДЕС для определения центральности </w:t>
      </w:r>
      <w:r w:rsidRPr="00A32106">
        <w:rPr>
          <w:rFonts w:ascii="Times New Roman" w:eastAsia="DejaVuSans" w:hAnsi="Times New Roman" w:cs="Times New Roman"/>
          <w:kern w:val="0"/>
          <w:lang w:bidi="ar-SA"/>
        </w:rPr>
        <w:lastRenderedPageBreak/>
        <w:t xml:space="preserve">соударений и ориентации угла плоскости реакции при исследовании реакции </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 xml:space="preserve"> на пучке ионов  серебра с энергией 1.65 АГэв ускорителя </w:t>
      </w:r>
      <w:r w:rsidRPr="00A32106">
        <w:rPr>
          <w:rFonts w:ascii="Times New Roman" w:eastAsia="DejaVuSans" w:hAnsi="Times New Roman" w:cs="Times New Roman"/>
          <w:kern w:val="0"/>
          <w:lang w:val="en-US" w:bidi="ar-SA"/>
        </w:rPr>
        <w:t>SIS</w:t>
      </w:r>
      <w:r w:rsidRPr="00A32106">
        <w:rPr>
          <w:rFonts w:ascii="Times New Roman" w:eastAsia="DejaVuSans" w:hAnsi="Times New Roman" w:cs="Times New Roman"/>
          <w:kern w:val="0"/>
          <w:lang w:bidi="ar-SA"/>
        </w:rPr>
        <w:t>18 в середине 2018 г.</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Передний годоскоп установки ХАДЕС в настоящее время представляет собой многоканальную систему сцинтилляционных детекторов для регистрации заряженных частиц. На </w:t>
      </w:r>
      <w:r w:rsidR="00686B13" w:rsidRPr="00A32106">
        <w:rPr>
          <w:rFonts w:ascii="Times New Roman" w:eastAsia="DejaVuSans" w:hAnsi="Times New Roman" w:cs="Times New Roman"/>
          <w:kern w:val="0"/>
          <w:lang w:bidi="ar-SA"/>
        </w:rPr>
        <w:fldChar w:fldCharType="begin"/>
      </w:r>
      <w:r w:rsidR="00686B13" w:rsidRPr="00A32106">
        <w:rPr>
          <w:rFonts w:ascii="Times New Roman" w:eastAsia="DejaVuSans" w:hAnsi="Times New Roman" w:cs="Times New Roman"/>
          <w:kern w:val="0"/>
          <w:lang w:bidi="ar-SA"/>
        </w:rPr>
        <w:instrText xml:space="preserve"> REF _Ref500777562 \h  \* MERGEFORMAT </w:instrText>
      </w:r>
      <w:r w:rsidR="00686B13" w:rsidRPr="00A32106">
        <w:rPr>
          <w:rFonts w:ascii="Times New Roman" w:eastAsia="DejaVuSans" w:hAnsi="Times New Roman" w:cs="Times New Roman"/>
          <w:kern w:val="0"/>
          <w:lang w:bidi="ar-SA"/>
        </w:rPr>
      </w:r>
      <w:r w:rsidR="00686B13" w:rsidRPr="00A32106">
        <w:rPr>
          <w:rFonts w:ascii="Times New Roman" w:eastAsia="DejaVuSans" w:hAnsi="Times New Roman" w:cs="Times New Roman"/>
          <w:kern w:val="0"/>
          <w:lang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10</w:t>
      </w:r>
      <w:r w:rsidR="008C7909" w:rsidRPr="008C7909">
        <w:rPr>
          <w:rFonts w:ascii="Times New Roman" w:hAnsi="Times New Roman" w:cs="Times New Roman"/>
        </w:rPr>
        <w:t>.</w:t>
      </w:r>
      <w:r w:rsidR="008C7909" w:rsidRPr="008C7909">
        <w:rPr>
          <w:rFonts w:ascii="Times New Roman" w:hAnsi="Times New Roman" w:cs="Times New Roman"/>
          <w:noProof/>
        </w:rPr>
        <w:t>1</w:t>
      </w:r>
      <w:r w:rsidR="00686B13"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слева представлена схема геометрического расположения детекторных ячеек переднего годоскопа установки ХАДЕС. Справа показана фотография фронтальной стороны переднего годоскопа, закрытой светоизолирующей плёнкой, и модулей высоковольтного HV-питания на передвижной платформе. Для оптимизации акцептанта и уменьшения вклада систематических ошибок в определение угла плоскости реакции была выбрана симметричная геометрия расположения сцинтилляционных ячеек.</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D86752" w:rsidRPr="00A32106" w:rsidRDefault="00D86752" w:rsidP="00686B13">
      <w:pPr>
        <w:widowControl/>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r w:rsidR="00822A74">
        <w:rPr>
          <w:rFonts w:ascii="Times New Roman" w:eastAsia="DejaVuSans" w:hAnsi="Times New Roman" w:cs="Times New Roman"/>
          <w:kern w:val="0"/>
          <w:lang w:bidi="ar-SA"/>
        </w:rPr>
        <w:pict>
          <v:shape id="_x0000_i1100" type="#_x0000_t75" alt="http://hades-new.gsi.de/sites/default/files/web/media/page/detector/wall/HADES_wall1.png" style="width:225.2pt;height:225.2pt;visibility:visible"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">
            <v:imagedata r:id="rId98" o:title="" cropbottom="-39f"/>
          </v:shape>
        </w:pict>
      </w:r>
      <w:r w:rsidR="00686B13"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t xml:space="preserve">        </w:t>
      </w:r>
      <w:r w:rsidR="00822A74">
        <w:rPr>
          <w:rFonts w:ascii="Times New Roman" w:eastAsia="DejaVuSans" w:hAnsi="Times New Roman" w:cs="Times New Roman"/>
          <w:kern w:val="0"/>
          <w:lang w:bidi="ar-SA"/>
        </w:rPr>
        <w:pict>
          <v:shape id="Рисунок 23" o:spid="_x0000_i1101" type="#_x0000_t75" alt="DSCN3991" style="width:168.3pt;height:225.2pt;visibility:visible;mso-wrap-style:square">
            <v:imagedata r:id="rId99" o:title="DSCN3991"/>
          </v:shape>
        </w:pic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686B13" w:rsidP="00686B13">
      <w:pPr>
        <w:pStyle w:val="a6"/>
        <w:jc w:val="center"/>
        <w:rPr>
          <w:rFonts w:ascii="Times New Roman" w:eastAsia="DejaVuSans" w:hAnsi="Times New Roman" w:cs="Times New Roman"/>
          <w:i w:val="0"/>
          <w:kern w:val="0"/>
          <w:sz w:val="20"/>
          <w:szCs w:val="20"/>
          <w:lang w:bidi="ar-SA"/>
        </w:rPr>
      </w:pPr>
      <w:bookmarkStart w:id="46" w:name="_Ref50077756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46"/>
      <w:r w:rsidRPr="00A32106">
        <w:rPr>
          <w:rFonts w:ascii="Times New Roman" w:eastAsia="DejaVuSans" w:hAnsi="Times New Roman" w:cs="Times New Roman"/>
          <w:i w:val="0"/>
          <w:kern w:val="0"/>
          <w:sz w:val="20"/>
          <w:szCs w:val="20"/>
          <w:lang w:bidi="ar-SA"/>
        </w:rPr>
        <w:t xml:space="preserve"> – С</w:t>
      </w:r>
      <w:r w:rsidR="00D86752" w:rsidRPr="00A32106">
        <w:rPr>
          <w:rFonts w:ascii="Times New Roman" w:eastAsia="DejaVuSans" w:hAnsi="Times New Roman" w:cs="Times New Roman"/>
          <w:i w:val="0"/>
          <w:kern w:val="0"/>
          <w:sz w:val="20"/>
          <w:szCs w:val="20"/>
          <w:lang w:bidi="ar-SA"/>
        </w:rPr>
        <w:t>хема геометрического расположения сцинтилляционных детекторных ячеек в переднем годоскопе установки ХАДЕС</w:t>
      </w:r>
      <w:r w:rsidRPr="00A32106">
        <w:rPr>
          <w:rFonts w:ascii="Times New Roman" w:eastAsia="DejaVuSans" w:hAnsi="Times New Roman" w:cs="Times New Roman"/>
          <w:i w:val="0"/>
          <w:kern w:val="0"/>
          <w:sz w:val="20"/>
          <w:szCs w:val="20"/>
          <w:lang w:bidi="ar-SA"/>
        </w:rPr>
        <w:t xml:space="preserve"> (слева) и</w:t>
      </w:r>
      <w:r w:rsidR="00D86752" w:rsidRPr="00A32106">
        <w:rPr>
          <w:rFonts w:ascii="Times New Roman" w:eastAsia="DejaVuSans" w:hAnsi="Times New Roman" w:cs="Times New Roman"/>
          <w:i w:val="0"/>
          <w:kern w:val="0"/>
          <w:sz w:val="20"/>
          <w:szCs w:val="20"/>
          <w:lang w:bidi="ar-SA"/>
        </w:rPr>
        <w:t xml:space="preserve"> фронтальный вид переднего </w:t>
      </w:r>
      <w:r w:rsidRPr="00A32106">
        <w:rPr>
          <w:rFonts w:ascii="Times New Roman" w:eastAsia="DejaVuSans" w:hAnsi="Times New Roman" w:cs="Times New Roman"/>
          <w:i w:val="0"/>
          <w:kern w:val="0"/>
          <w:sz w:val="20"/>
          <w:szCs w:val="20"/>
          <w:lang w:bidi="ar-SA"/>
        </w:rPr>
        <w:t>годоскопа под защитной плёнкой (справа)</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Передний годоскоп состоит из 288 сцинтилляционных детекторных ячеек: 140 ячеек – в центральной области, 64 ячейки – в средней области и 84 ячейки – во внешней области. В центральной области годоскопа используются детекторные ячейки малого размера (сцинтилляторы с активной площадью 4×4 см</w:t>
      </w:r>
      <w:proofErr w:type="gramStart"/>
      <w:r w:rsidRPr="00A32106">
        <w:rPr>
          <w:rFonts w:ascii="Times New Roman" w:eastAsia="DejaVuSans" w:hAnsi="Times New Roman" w:cs="Times New Roman"/>
          <w:kern w:val="0"/>
          <w:vertAlign w:val="superscript"/>
          <w:lang w:bidi="ar-SA"/>
        </w:rPr>
        <w:t>2</w:t>
      </w:r>
      <w:proofErr w:type="gramEnd"/>
      <w:r w:rsidRPr="00A32106">
        <w:rPr>
          <w:rFonts w:ascii="Times New Roman" w:eastAsia="DejaVuSans" w:hAnsi="Times New Roman" w:cs="Times New Roman"/>
          <w:kern w:val="0"/>
          <w:lang w:bidi="ar-SA"/>
        </w:rPr>
        <w:t>). В средней области годоскопа используются детекторные ячейки среднего размера (сцинтилляторы с активной площадью 8×8 см</w:t>
      </w:r>
      <w:proofErr w:type="gramStart"/>
      <w:r w:rsidRPr="00A32106">
        <w:rPr>
          <w:rFonts w:ascii="Times New Roman" w:eastAsia="DejaVuSans" w:hAnsi="Times New Roman" w:cs="Times New Roman"/>
          <w:kern w:val="0"/>
          <w:vertAlign w:val="superscript"/>
          <w:lang w:bidi="ar-SA"/>
        </w:rPr>
        <w:t>2</w:t>
      </w:r>
      <w:proofErr w:type="gramEnd"/>
      <w:r w:rsidRPr="00A32106">
        <w:rPr>
          <w:rFonts w:ascii="Times New Roman" w:eastAsia="DejaVuSans" w:hAnsi="Times New Roman" w:cs="Times New Roman"/>
          <w:kern w:val="0"/>
          <w:lang w:bidi="ar-SA"/>
        </w:rPr>
        <w:t>). И, наконец, во внешней области годоскопа используются детекторные ячейки большого размера (сцинтилляторы с активной площадью 16×16 см</w:t>
      </w:r>
      <w:proofErr w:type="gramStart"/>
      <w:r w:rsidRPr="00A32106">
        <w:rPr>
          <w:rFonts w:ascii="Times New Roman" w:eastAsia="DejaVuSans" w:hAnsi="Times New Roman" w:cs="Times New Roman"/>
          <w:kern w:val="0"/>
          <w:vertAlign w:val="superscript"/>
          <w:lang w:bidi="ar-SA"/>
        </w:rPr>
        <w:t>2</w:t>
      </w:r>
      <w:proofErr w:type="gramEnd"/>
      <w:r w:rsidRPr="00A32106">
        <w:rPr>
          <w:rFonts w:ascii="Times New Roman" w:eastAsia="DejaVuSans" w:hAnsi="Times New Roman" w:cs="Times New Roman"/>
          <w:kern w:val="0"/>
          <w:lang w:bidi="ar-SA"/>
        </w:rPr>
        <w:t>). Толщина всех сцинтилляционных детекторных ячеек составляет 2,54 см. В качестве радиаторов используется пластмассовый сцинтиллятор на основе полистирола BC408. В геометрическом центре (по оси пучка) переднего годоскопа имеется отверстие размером 8×8 см</w:t>
      </w:r>
      <w:proofErr w:type="gramStart"/>
      <w:r w:rsidRPr="00A32106">
        <w:rPr>
          <w:rFonts w:ascii="Times New Roman" w:eastAsia="DejaVuSans" w:hAnsi="Times New Roman" w:cs="Times New Roman"/>
          <w:kern w:val="0"/>
          <w:vertAlign w:val="superscript"/>
          <w:lang w:bidi="ar-SA"/>
        </w:rPr>
        <w:t>2</w:t>
      </w:r>
      <w:proofErr w:type="gramEnd"/>
      <w:r w:rsidRPr="00A32106">
        <w:rPr>
          <w:rFonts w:ascii="Times New Roman" w:eastAsia="DejaVuSans" w:hAnsi="Times New Roman" w:cs="Times New Roman"/>
          <w:kern w:val="0"/>
          <w:lang w:bidi="ar-SA"/>
        </w:rPr>
        <w:t xml:space="preserve"> для пропускания первичного пучка релятивистских частиц. Полный поперечный размер переднего годоскопа − 180×180 см</w:t>
      </w:r>
      <w:proofErr w:type="gramStart"/>
      <w:r w:rsidRPr="00A32106">
        <w:rPr>
          <w:rFonts w:ascii="Times New Roman" w:eastAsia="DejaVuSans" w:hAnsi="Times New Roman" w:cs="Times New Roman"/>
          <w:kern w:val="0"/>
          <w:vertAlign w:val="superscript"/>
          <w:lang w:bidi="ar-SA"/>
        </w:rPr>
        <w:t>2</w:t>
      </w:r>
      <w:proofErr w:type="gramEnd"/>
      <w:r w:rsidRPr="00A32106">
        <w:rPr>
          <w:rFonts w:ascii="Times New Roman" w:eastAsia="DejaVuSans" w:hAnsi="Times New Roman" w:cs="Times New Roman"/>
          <w:kern w:val="0"/>
          <w:lang w:bidi="ar-SA"/>
        </w:rPr>
        <w:t>.</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lastRenderedPageBreak/>
        <w:t>Каждая отдельная сцинтилляционная детекторная ячейка переднего годоскопа состоит из следующих функциональных элементов (</w:t>
      </w:r>
      <w:r w:rsidR="00C16C27" w:rsidRPr="00A32106">
        <w:rPr>
          <w:rFonts w:ascii="Times New Roman" w:eastAsia="DejaVuSans" w:hAnsi="Times New Roman" w:cs="Times New Roman"/>
          <w:kern w:val="0"/>
          <w:lang w:bidi="ar-SA"/>
        </w:rPr>
        <w:fldChar w:fldCharType="begin"/>
      </w:r>
      <w:r w:rsidR="00C16C27" w:rsidRPr="00A32106">
        <w:rPr>
          <w:rFonts w:ascii="Times New Roman" w:eastAsia="DejaVuSans" w:hAnsi="Times New Roman" w:cs="Times New Roman"/>
          <w:kern w:val="0"/>
          <w:lang w:bidi="ar-SA"/>
        </w:rPr>
        <w:instrText xml:space="preserve"> REF _Ref500777975 \h </w:instrText>
      </w:r>
      <w:r w:rsidR="00A32106">
        <w:rPr>
          <w:rFonts w:ascii="Times New Roman" w:eastAsia="DejaVuSans" w:hAnsi="Times New Roman" w:cs="Times New Roman"/>
          <w:kern w:val="0"/>
          <w:lang w:bidi="ar-SA"/>
        </w:rPr>
        <w:instrText xml:space="preserve"> \* MERGEFORMAT </w:instrText>
      </w:r>
      <w:r w:rsidR="00C16C27" w:rsidRPr="00A32106">
        <w:rPr>
          <w:rFonts w:ascii="Times New Roman" w:eastAsia="DejaVuSans" w:hAnsi="Times New Roman" w:cs="Times New Roman"/>
          <w:kern w:val="0"/>
          <w:lang w:bidi="ar-SA"/>
        </w:rPr>
      </w:r>
      <w:r w:rsidR="00C16C27"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2</w:t>
      </w:r>
      <w:r w:rsidR="00C16C27"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1. Пластмассовый сцинтиллятор ВС408.</w:t>
      </w:r>
    </w:p>
    <w:p w:rsidR="00D86752"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2. «Воздушный» световод с корпусом из алюминиевого сплава с полированной внутренней светоотражающей поверхностью. Световод используется для собирания света со сцинтиллятора на фотокатод ФЭУ. </w:t>
      </w:r>
    </w:p>
    <w:p w:rsidR="0029001E" w:rsidRPr="00A32106" w:rsidRDefault="0029001E"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1A357F" w:rsidP="00686B13">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type id="_x0000_t202" coordsize="21600,21600" o:spt="202" path="m,l,21600r21600,l21600,xe">
            <v:stroke joinstyle="miter"/>
            <v:path gradientshapeok="t" o:connecttype="rect"/>
          </v:shapetype>
          <v:shape id="Поле 157" o:spid="_x0000_s13705" type="#_x0000_t202" style="position:absolute;left:0;text-align:left;margin-left:26.15pt;margin-top:3.3pt;width:24.75pt;height:22.3pt;z-index:25;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Oc0jHLNAgAAdAYAAB8AAAAAAAAAAAAA&#10;AAAAIAIAAGNsaXBib2FyZC9kcmF3aW5ncy9kcmF3aW5nMS54bWxQSwECLQAUAAYACAAAACEAUcPT&#10;w1YGAAD/GQAAGgAAAAAAAAAAAAAAAAAqBQAAY2xpcGJvYXJkL3RoZW1lL3RoZW1lMS54bWxQSwEC&#10;LQAUAAYACAAAACEAnGZGQbsAAAAkAQAAKgAAAAAAAAAAAAAAAAC4CwAAY2xpcGJvYXJkL2RyYXdp&#10;bmdzL19yZWxzL2RyYXdpbmcxLnhtbC5yZWxzUEsFBgAAAAAFAAUAZwEAALsMAAAAAA==&#10;">
            <v:textbox>
              <w:txbxContent>
                <w:p w:rsidR="001A357F" w:rsidRDefault="001A357F" w:rsidP="00D86752">
                  <w:pPr>
                    <w:jc w:val="center"/>
                    <w:rPr>
                      <w:b/>
                      <w:lang w:val="en-US"/>
                    </w:rPr>
                  </w:pPr>
                  <w:r>
                    <w:rPr>
                      <w:b/>
                      <w:lang w:val="en-US"/>
                    </w:rPr>
                    <w:t>1</w:t>
                  </w:r>
                </w:p>
              </w:txbxContent>
            </v:textbox>
          </v:shape>
        </w:pict>
      </w:r>
      <w:r>
        <w:rPr>
          <w:rFonts w:ascii="Times New Roman" w:eastAsia="DejaVuSans" w:hAnsi="Times New Roman" w:cs="Times New Roman"/>
          <w:kern w:val="0"/>
          <w:lang w:bidi="ar-SA"/>
        </w:rPr>
        <w:pict>
          <v:shape id="Поле 158" o:spid="_x0000_s13704" type="#_x0000_t202" style="position:absolute;left:0;text-align:left;margin-left:155.15pt;margin-top:3.3pt;width:24.75pt;height:22.3pt;z-index: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">
            <v:textbox>
              <w:txbxContent>
                <w:p w:rsidR="001A357F" w:rsidRDefault="001A357F" w:rsidP="00D86752">
                  <w:pPr>
                    <w:jc w:val="center"/>
                    <w:rPr>
                      <w:b/>
                      <w:lang w:val="en-US"/>
                    </w:rPr>
                  </w:pPr>
                  <w:r>
                    <w:rPr>
                      <w:b/>
                      <w:lang w:val="en-US"/>
                    </w:rPr>
                    <w:t>2</w:t>
                  </w:r>
                </w:p>
              </w:txbxContent>
            </v:textbox>
          </v:shape>
        </w:pict>
      </w:r>
      <w:r>
        <w:rPr>
          <w:rFonts w:ascii="Times New Roman" w:eastAsia="DejaVuSans" w:hAnsi="Times New Roman" w:cs="Times New Roman"/>
          <w:kern w:val="0"/>
          <w:lang w:bidi="ar-SA"/>
        </w:rPr>
        <w:pict>
          <v:shape id="Поле 156" o:spid="_x0000_s13703" type="#_x0000_t202" style="position:absolute;left:0;text-align:left;margin-left:293.4pt;margin-top:3.3pt;width:24.75pt;height:22.3pt;z-index:23;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">
            <v:textbox>
              <w:txbxContent>
                <w:p w:rsidR="001A357F" w:rsidRDefault="001A357F" w:rsidP="00D86752">
                  <w:pPr>
                    <w:jc w:val="center"/>
                    <w:rPr>
                      <w:b/>
                      <w:lang w:val="en-US"/>
                    </w:rPr>
                  </w:pPr>
                  <w:r>
                    <w:rPr>
                      <w:b/>
                      <w:lang w:val="en-US"/>
                    </w:rPr>
                    <w:t>3</w:t>
                  </w:r>
                </w:p>
              </w:txbxContent>
            </v:textbox>
          </v:shape>
        </w:pict>
      </w:r>
      <w:r>
        <w:rPr>
          <w:rFonts w:ascii="Times New Roman" w:eastAsia="DejaVuSans" w:hAnsi="Times New Roman" w:cs="Times New Roman"/>
          <w:kern w:val="0"/>
          <w:lang w:bidi="ar-SA"/>
        </w:rPr>
        <w:pict>
          <v:shape id="Поле 159" o:spid="_x0000_s13702" type="#_x0000_t202" style="position:absolute;left:0;text-align:left;margin-left:434.85pt;margin-top:3.3pt;width:24.75pt;height:22.3pt;z-index:2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">
            <v:textbox>
              <w:txbxContent>
                <w:p w:rsidR="001A357F" w:rsidRDefault="001A357F" w:rsidP="00D86752">
                  <w:pPr>
                    <w:jc w:val="center"/>
                    <w:rPr>
                      <w:b/>
                      <w:lang w:val="en-US"/>
                    </w:rPr>
                  </w:pPr>
                  <w:r>
                    <w:rPr>
                      <w:b/>
                      <w:lang w:val="en-US"/>
                    </w:rPr>
                    <w:t>4</w:t>
                  </w:r>
                </w:p>
              </w:txbxContent>
            </v:textbox>
          </v:shape>
        </w:pict>
      </w:r>
      <w:r w:rsidR="00822A74">
        <w:rPr>
          <w:rFonts w:ascii="Times New Roman" w:eastAsia="DejaVuSans" w:hAnsi="Times New Roman" w:cs="Times New Roman"/>
          <w:kern w:val="0"/>
          <w:lang w:bidi="ar-SA"/>
        </w:rPr>
        <w:pict>
          <v:shape id="Рисунок 143" o:spid="_x0000_i1102" type="#_x0000_t75" style="width:439.55pt;height:92.95pt;visibility:visible;mso-wrap-style:square">
            <v:imagedata r:id="rId100" o:title=""/>
          </v:shape>
        </w:pict>
      </w:r>
    </w:p>
    <w:p w:rsidR="00D86752" w:rsidRPr="00A32106" w:rsidRDefault="00C16C27" w:rsidP="00C16C27">
      <w:pPr>
        <w:pStyle w:val="a6"/>
        <w:jc w:val="center"/>
        <w:rPr>
          <w:rFonts w:ascii="Times New Roman" w:eastAsia="DejaVuSans" w:hAnsi="Times New Roman" w:cs="Times New Roman"/>
          <w:i w:val="0"/>
          <w:kern w:val="0"/>
          <w:sz w:val="20"/>
          <w:szCs w:val="20"/>
          <w:lang w:bidi="ar-SA"/>
        </w:rPr>
      </w:pPr>
      <w:bookmarkStart w:id="47" w:name="_Ref50077797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47"/>
      <w:r w:rsidR="00D86752" w:rsidRPr="00A32106">
        <w:rPr>
          <w:rFonts w:ascii="Times New Roman" w:eastAsia="DejaVuSans" w:hAnsi="Times New Roman" w:cs="Times New Roman"/>
          <w:i w:val="0"/>
          <w:kern w:val="0"/>
          <w:sz w:val="20"/>
          <w:szCs w:val="20"/>
          <w:lang w:bidi="ar-SA"/>
        </w:rPr>
        <w:t xml:space="preserve"> </w:t>
      </w:r>
      <w:r w:rsidRPr="00A32106">
        <w:rPr>
          <w:rFonts w:ascii="Times New Roman" w:eastAsia="DejaVuSans" w:hAnsi="Times New Roman" w:cs="Times New Roman"/>
          <w:i w:val="0"/>
          <w:kern w:val="0"/>
          <w:sz w:val="20"/>
          <w:szCs w:val="20"/>
          <w:lang w:bidi="ar-SA"/>
        </w:rPr>
        <w:t xml:space="preserve">– </w:t>
      </w:r>
      <w:r w:rsidR="00D86752" w:rsidRPr="00A32106">
        <w:rPr>
          <w:rFonts w:ascii="Times New Roman" w:eastAsia="DejaVuSans" w:hAnsi="Times New Roman" w:cs="Times New Roman"/>
          <w:i w:val="0"/>
          <w:kern w:val="0"/>
          <w:sz w:val="20"/>
          <w:szCs w:val="20"/>
          <w:lang w:bidi="ar-SA"/>
        </w:rPr>
        <w:t>Функциональные элементы сцинтилляционной детекто</w:t>
      </w:r>
      <w:r w:rsidRPr="00A32106">
        <w:rPr>
          <w:rFonts w:ascii="Times New Roman" w:eastAsia="DejaVuSans" w:hAnsi="Times New Roman" w:cs="Times New Roman"/>
          <w:i w:val="0"/>
          <w:kern w:val="0"/>
          <w:sz w:val="20"/>
          <w:szCs w:val="20"/>
          <w:lang w:bidi="ar-SA"/>
        </w:rPr>
        <w:t>рной ячейки переднего годоскопа</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3. ФЭУ типа </w:t>
      </w:r>
      <w:r w:rsidRPr="00A32106">
        <w:rPr>
          <w:rFonts w:ascii="Times New Roman" w:eastAsia="DejaVuSans" w:hAnsi="Times New Roman" w:cs="Times New Roman"/>
          <w:kern w:val="0"/>
          <w:lang w:val="en-US" w:bidi="ar-SA"/>
        </w:rPr>
        <w:t>XP</w:t>
      </w:r>
      <w:r w:rsidRPr="00A32106">
        <w:rPr>
          <w:rFonts w:ascii="Times New Roman" w:eastAsia="DejaVuSans" w:hAnsi="Times New Roman" w:cs="Times New Roman"/>
          <w:kern w:val="0"/>
          <w:lang w:bidi="ar-SA"/>
        </w:rPr>
        <w:t xml:space="preserve">2982 для детекторных ячеек малого размера в центральной части переднего годоскопа и ФЭУ типа </w:t>
      </w:r>
      <w:r w:rsidRPr="00A32106">
        <w:rPr>
          <w:rFonts w:ascii="Times New Roman" w:eastAsia="DejaVuSans" w:hAnsi="Times New Roman" w:cs="Times New Roman"/>
          <w:kern w:val="0"/>
          <w:lang w:val="en-US" w:bidi="ar-SA"/>
        </w:rPr>
        <w:t>XP</w:t>
      </w:r>
      <w:r w:rsidRPr="00A32106">
        <w:rPr>
          <w:rFonts w:ascii="Times New Roman" w:eastAsia="DejaVuSans" w:hAnsi="Times New Roman" w:cs="Times New Roman"/>
          <w:kern w:val="0"/>
          <w:lang w:bidi="ar-SA"/>
        </w:rPr>
        <w:t>2262 для детекторных ячеек среднего и большого размеров в промежуточной и внешней областях годоскопа.</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4. Делитель высокого напряжения для питания ФЭУ.</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Необходимость в модернизации переднего годоскопа была вызвана тремя причинами:</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1. В связи с установкой электромагнитного калориметра доступная площадь в экспериментальном зале резко уменьшается, что приводит к необходимости модификации существующей механической платформы переднего годоскопа. </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2. В связи с установкой рельсовой системы передвижения механической платформы электромагнитного калориметра необходимо совместить платформу переднего годоскопа с данной рельсовой системой.</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3. Часть ячеек </w:t>
      </w:r>
      <w:proofErr w:type="gramStart"/>
      <w:r w:rsidRPr="00A32106">
        <w:rPr>
          <w:rFonts w:ascii="Times New Roman" w:eastAsia="DejaVuSans" w:hAnsi="Times New Roman" w:cs="Times New Roman"/>
          <w:kern w:val="0"/>
          <w:lang w:bidi="ar-SA"/>
        </w:rPr>
        <w:t>сцинтилляционного</w:t>
      </w:r>
      <w:proofErr w:type="gramEnd"/>
      <w:r w:rsidRPr="00A32106">
        <w:rPr>
          <w:rFonts w:ascii="Times New Roman" w:eastAsia="DejaVuSans" w:hAnsi="Times New Roman" w:cs="Times New Roman"/>
          <w:kern w:val="0"/>
          <w:lang w:bidi="ar-SA"/>
        </w:rPr>
        <w:t xml:space="preserve"> годоскопа показала неустойчивую работу в предыдущих экспериментальных сеансах. Было установлено, что основные проблемы связаны с нестабильной работой фотоэлектронных усилителей в нескольких сцинтилляционных ячейках вблизи оси пучка, где интенсивность загрузки детекторов является максимальной. </w:t>
      </w:r>
    </w:p>
    <w:p w:rsidR="00D86752"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Первые две проблемы были решены в 2017 г. путем модификации существующей механической платформы. Было определено оптимальное положение платформы относительно несущей конструкции электромагнитного калориметра, позволяющее избежать пространственного конфликта в процессе сборки электромагнитного калориметра, </w:t>
      </w:r>
      <w:r w:rsidR="00C16C27" w:rsidRPr="00A32106">
        <w:rPr>
          <w:rFonts w:ascii="Times New Roman" w:eastAsia="DejaVuSans" w:hAnsi="Times New Roman" w:cs="Times New Roman"/>
          <w:kern w:val="0"/>
          <w:lang w:bidi="ar-SA"/>
        </w:rPr>
        <w:t>(</w:t>
      </w:r>
      <w:proofErr w:type="gramStart"/>
      <w:r w:rsidR="00C16C27" w:rsidRPr="00A32106">
        <w:rPr>
          <w:rFonts w:ascii="Times New Roman" w:eastAsia="DejaVuSans" w:hAnsi="Times New Roman" w:cs="Times New Roman"/>
          <w:kern w:val="0"/>
          <w:lang w:bidi="ar-SA"/>
        </w:rPr>
        <w:t>см</w:t>
      </w:r>
      <w:proofErr w:type="gramEnd"/>
      <w:r w:rsidR="00C16C27" w:rsidRPr="00A32106">
        <w:rPr>
          <w:rFonts w:ascii="Times New Roman" w:eastAsia="DejaVuSans" w:hAnsi="Times New Roman" w:cs="Times New Roman"/>
          <w:kern w:val="0"/>
          <w:lang w:bidi="ar-SA"/>
        </w:rPr>
        <w:t xml:space="preserve"> </w:t>
      </w:r>
      <w:r w:rsidR="00C16C27" w:rsidRPr="00A32106">
        <w:rPr>
          <w:rFonts w:ascii="Times New Roman" w:eastAsia="DejaVuSans" w:hAnsi="Times New Roman" w:cs="Times New Roman"/>
          <w:kern w:val="0"/>
          <w:lang w:bidi="ar-SA"/>
        </w:rPr>
        <w:fldChar w:fldCharType="begin"/>
      </w:r>
      <w:r w:rsidR="00C16C27" w:rsidRPr="00A32106">
        <w:rPr>
          <w:rFonts w:ascii="Times New Roman" w:eastAsia="DejaVuSans" w:hAnsi="Times New Roman" w:cs="Times New Roman"/>
          <w:kern w:val="0"/>
          <w:lang w:bidi="ar-SA"/>
        </w:rPr>
        <w:instrText xml:space="preserve"> REF _Ref500778119 \h </w:instrText>
      </w:r>
      <w:r w:rsidR="00A32106">
        <w:rPr>
          <w:rFonts w:ascii="Times New Roman" w:eastAsia="DejaVuSans" w:hAnsi="Times New Roman" w:cs="Times New Roman"/>
          <w:kern w:val="0"/>
          <w:lang w:bidi="ar-SA"/>
        </w:rPr>
        <w:instrText xml:space="preserve"> \* MERGEFORMAT </w:instrText>
      </w:r>
      <w:r w:rsidR="00C16C27" w:rsidRPr="00A32106">
        <w:rPr>
          <w:rFonts w:ascii="Times New Roman" w:eastAsia="DejaVuSans" w:hAnsi="Times New Roman" w:cs="Times New Roman"/>
          <w:kern w:val="0"/>
          <w:lang w:bidi="ar-SA"/>
        </w:rPr>
      </w:r>
      <w:r w:rsidR="00C16C27"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3</w:t>
      </w:r>
      <w:r w:rsidR="00C16C27" w:rsidRPr="00A32106">
        <w:rPr>
          <w:rFonts w:ascii="Times New Roman" w:eastAsia="DejaVuSans" w:hAnsi="Times New Roman" w:cs="Times New Roman"/>
          <w:kern w:val="0"/>
          <w:lang w:bidi="ar-SA"/>
        </w:rPr>
        <w:fldChar w:fldCharType="end"/>
      </w:r>
      <w:r w:rsidR="00C16C27"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bidi="ar-SA"/>
        </w:rPr>
        <w:t xml:space="preserve"> </w:t>
      </w:r>
    </w:p>
    <w:p w:rsidR="0029001E" w:rsidRPr="0029001E" w:rsidRDefault="0029001E" w:rsidP="002900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29001E">
        <w:rPr>
          <w:rFonts w:ascii="Times New Roman" w:eastAsia="DejaVuSans" w:hAnsi="Times New Roman" w:cs="Times New Roman"/>
          <w:kern w:val="0"/>
          <w:lang w:bidi="ar-SA"/>
        </w:rPr>
        <w:t>Нижняя часть платформы была уменьшена в размерах. Расстояние между стойками платформы было подобрано таким образом, чтобы они входили в зазор между рельсами системы передвижения электромагнитного калориметра.</w:t>
      </w:r>
    </w:p>
    <w:p w:rsidR="0029001E" w:rsidRPr="00A32106" w:rsidRDefault="0029001E"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1A357F" w:rsidP="00C16C27">
      <w:pPr>
        <w:widowControl/>
        <w:tabs>
          <w:tab w:val="left" w:pos="708"/>
        </w:tabs>
        <w:suppressAutoHyphens w:val="0"/>
        <w:spacing w:line="276" w:lineRule="auto"/>
        <w:jc w:val="center"/>
        <w:rPr>
          <w:rFonts w:ascii="Times New Roman" w:eastAsia="DejaVuSans" w:hAnsi="Times New Roman" w:cs="Times New Roman"/>
          <w:kern w:val="0"/>
          <w:sz w:val="20"/>
          <w:szCs w:val="20"/>
          <w:lang w:bidi="ar-SA"/>
        </w:rPr>
      </w:pPr>
      <w:r>
        <w:rPr>
          <w:rFonts w:ascii="Times New Roman" w:eastAsia="DejaVuSans" w:hAnsi="Times New Roman" w:cs="Times New Roman"/>
          <w:kern w:val="0"/>
          <w:sz w:val="20"/>
          <w:szCs w:val="20"/>
          <w:lang w:bidi="ar-SA"/>
        </w:rPr>
        <w:lastRenderedPageBreak/>
        <w:pict>
          <v:shape id="Рисунок 10" o:spid="_x0000_s13707" type="#_x0000_t75" style="position:absolute;left:0;text-align:left;margin-left:0;margin-top:5.65pt;width:225.5pt;height:186.4pt;z-index:-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wrapcoords="-72 0 -72 21513 21600 21513 21600 0 -72 0">
            <v:imagedata r:id="rId101" o:title=""/>
            <w10:wrap type="topAndBottom" anchorx="margin"/>
          </v:shape>
        </w:pict>
      </w:r>
      <w:bookmarkStart w:id="48" w:name="_Ref500778119"/>
      <w:r w:rsidR="00C16C27" w:rsidRPr="00A32106">
        <w:rPr>
          <w:rFonts w:ascii="Times New Roman" w:hAnsi="Times New Roman" w:cs="Times New Roman"/>
          <w:sz w:val="20"/>
          <w:szCs w:val="20"/>
        </w:rPr>
        <w:t xml:space="preserve">Рис.  </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STYLEREF 1 \s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10</w:t>
      </w:r>
      <w:r w:rsidR="00AC539C">
        <w:rPr>
          <w:rFonts w:ascii="Times New Roman" w:hAnsi="Times New Roman" w:cs="Times New Roman"/>
          <w:sz w:val="20"/>
          <w:szCs w:val="20"/>
        </w:rPr>
        <w:fldChar w:fldCharType="end"/>
      </w:r>
      <w:r w:rsidR="00AC539C">
        <w:rPr>
          <w:rFonts w:ascii="Times New Roman" w:hAnsi="Times New Roman" w:cs="Times New Roman"/>
          <w:sz w:val="20"/>
          <w:szCs w:val="20"/>
        </w:rPr>
        <w:t>.</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SEQ Рис._ \* ARABIC \s 1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3</w:t>
      </w:r>
      <w:r w:rsidR="00AC539C">
        <w:rPr>
          <w:rFonts w:ascii="Times New Roman" w:hAnsi="Times New Roman" w:cs="Times New Roman"/>
          <w:sz w:val="20"/>
          <w:szCs w:val="20"/>
        </w:rPr>
        <w:fldChar w:fldCharType="end"/>
      </w:r>
      <w:bookmarkEnd w:id="48"/>
      <w:r w:rsidR="00C16C27" w:rsidRPr="00A32106">
        <w:rPr>
          <w:rFonts w:ascii="Times New Roman" w:hAnsi="Times New Roman" w:cs="Times New Roman"/>
          <w:sz w:val="20"/>
          <w:szCs w:val="20"/>
        </w:rPr>
        <w:t xml:space="preserve"> </w:t>
      </w:r>
      <w:r w:rsidR="00D86752" w:rsidRPr="00A32106">
        <w:rPr>
          <w:rFonts w:ascii="Times New Roman" w:eastAsia="DejaVuSans" w:hAnsi="Times New Roman" w:cs="Times New Roman"/>
          <w:kern w:val="0"/>
          <w:sz w:val="20"/>
          <w:szCs w:val="20"/>
          <w:lang w:bidi="ar-SA"/>
        </w:rPr>
        <w:t>Взаимное расположение несущей конструкции электромагнитного калориметра (слева) и механической платформы переднего годоскопа (справа), позволяющее избежать пространственного конфликта в процессе сборки электромагнитного калор</w:t>
      </w:r>
      <w:r w:rsidR="00C16C27" w:rsidRPr="00A32106">
        <w:rPr>
          <w:rFonts w:ascii="Times New Roman" w:eastAsia="DejaVuSans" w:hAnsi="Times New Roman" w:cs="Times New Roman"/>
          <w:kern w:val="0"/>
          <w:sz w:val="20"/>
          <w:szCs w:val="20"/>
          <w:lang w:bidi="ar-SA"/>
        </w:rPr>
        <w:t>иметра</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C16C27" w:rsidRPr="00A32106" w:rsidRDefault="00C16C27"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Фото модифицированной механической платформы переднего годоскопа представлено на </w:t>
      </w:r>
      <w:r w:rsidR="00C16C27" w:rsidRPr="00A32106">
        <w:rPr>
          <w:rFonts w:ascii="Times New Roman" w:eastAsia="DejaVuSans" w:hAnsi="Times New Roman" w:cs="Times New Roman"/>
          <w:kern w:val="0"/>
          <w:lang w:bidi="ar-SA"/>
        </w:rPr>
        <w:fldChar w:fldCharType="begin"/>
      </w:r>
      <w:r w:rsidR="00C16C27" w:rsidRPr="00A32106">
        <w:rPr>
          <w:rFonts w:ascii="Times New Roman" w:eastAsia="DejaVuSans" w:hAnsi="Times New Roman" w:cs="Times New Roman"/>
          <w:kern w:val="0"/>
          <w:lang w:bidi="ar-SA"/>
        </w:rPr>
        <w:instrText xml:space="preserve"> REF _Ref500778215 \h </w:instrText>
      </w:r>
      <w:r w:rsidR="00A32106">
        <w:rPr>
          <w:rFonts w:ascii="Times New Roman" w:eastAsia="DejaVuSans" w:hAnsi="Times New Roman" w:cs="Times New Roman"/>
          <w:kern w:val="0"/>
          <w:lang w:bidi="ar-SA"/>
        </w:rPr>
        <w:instrText xml:space="preserve"> \* MERGEFORMAT </w:instrText>
      </w:r>
      <w:r w:rsidR="00C16C27" w:rsidRPr="00A32106">
        <w:rPr>
          <w:rFonts w:ascii="Times New Roman" w:eastAsia="DejaVuSans" w:hAnsi="Times New Roman" w:cs="Times New Roman"/>
          <w:kern w:val="0"/>
          <w:lang w:bidi="ar-SA"/>
        </w:rPr>
      </w:r>
      <w:r w:rsidR="00C16C27"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4</w:t>
      </w:r>
      <w:r w:rsidR="00C16C27"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w:t>
      </w:r>
    </w:p>
    <w:p w:rsidR="00D86752" w:rsidRPr="00A32106" w:rsidRDefault="001A357F" w:rsidP="00C16C27">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Рисунок 5" o:spid="_x0000_s13706" type="#_x0000_t75" style="position:absolute;left:0;text-align:left;margin-left:0;margin-top:15.65pt;width:329.75pt;height:247.4pt;z-index:-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wrapcoords="-49 0 -49 21535 21600 21535 21600 0 -49 0">
            <v:imagedata r:id="rId102" o:title=""/>
            <w10:wrap type="topAndBottom" anchorx="margin"/>
          </v:shape>
        </w:pict>
      </w:r>
    </w:p>
    <w:p w:rsidR="00D86752" w:rsidRPr="00A32106" w:rsidRDefault="00C16C27" w:rsidP="00C16C27">
      <w:pPr>
        <w:pStyle w:val="a6"/>
        <w:jc w:val="center"/>
        <w:rPr>
          <w:rFonts w:ascii="Times New Roman" w:eastAsia="DejaVuSans" w:hAnsi="Times New Roman" w:cs="Times New Roman"/>
          <w:i w:val="0"/>
          <w:kern w:val="0"/>
          <w:sz w:val="20"/>
          <w:szCs w:val="20"/>
          <w:lang w:bidi="ar-SA"/>
        </w:rPr>
      </w:pPr>
      <w:bookmarkStart w:id="49" w:name="_Ref50077821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49"/>
      <w:r w:rsidRPr="00A32106">
        <w:rPr>
          <w:rFonts w:ascii="Times New Roman" w:hAnsi="Times New Roman" w:cs="Times New Roman"/>
          <w:i w:val="0"/>
          <w:sz w:val="20"/>
          <w:szCs w:val="20"/>
        </w:rPr>
        <w:t xml:space="preserve"> -</w:t>
      </w:r>
      <w:r w:rsidR="00D86752" w:rsidRPr="00A32106">
        <w:rPr>
          <w:rFonts w:ascii="Times New Roman" w:eastAsia="DejaVuSans" w:hAnsi="Times New Roman" w:cs="Times New Roman"/>
          <w:i w:val="0"/>
          <w:kern w:val="0"/>
          <w:sz w:val="20"/>
          <w:szCs w:val="20"/>
          <w:lang w:bidi="ar-SA"/>
        </w:rPr>
        <w:t xml:space="preserve"> Фото модифицированной механическо</w:t>
      </w:r>
      <w:r w:rsidRPr="00A32106">
        <w:rPr>
          <w:rFonts w:ascii="Times New Roman" w:eastAsia="DejaVuSans" w:hAnsi="Times New Roman" w:cs="Times New Roman"/>
          <w:i w:val="0"/>
          <w:kern w:val="0"/>
          <w:sz w:val="20"/>
          <w:szCs w:val="20"/>
          <w:lang w:bidi="ar-SA"/>
        </w:rPr>
        <w:t>й платформы переднего годоскопа</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Следующая часть работы по модификации переднего годоскопа связана с проверкой работы сцинтилляционных ячеек годоскопа и заменой фотоумножителей в ячейках с нестабильным режимом работы.  Проверка ячеек годоскопа была выполнена п</w:t>
      </w:r>
      <w:r w:rsidR="001550A9">
        <w:rPr>
          <w:rFonts w:ascii="Times New Roman" w:eastAsia="DejaVuSans" w:hAnsi="Times New Roman" w:cs="Times New Roman"/>
          <w:kern w:val="0"/>
          <w:lang w:bidi="ar-SA"/>
        </w:rPr>
        <w:t>утем регистрации энерговыделения</w:t>
      </w:r>
      <w:r w:rsidRPr="00A32106">
        <w:rPr>
          <w:rFonts w:ascii="Times New Roman" w:eastAsia="DejaVuSans" w:hAnsi="Times New Roman" w:cs="Times New Roman"/>
          <w:kern w:val="0"/>
          <w:lang w:bidi="ar-SA"/>
        </w:rPr>
        <w:t xml:space="preserve"> от космических мюонов, проходящих через годоскоп в вертикальном направлении. С этой целью был организован триггер, требующий </w:t>
      </w:r>
      <w:proofErr w:type="gramStart"/>
      <w:r w:rsidRPr="00A32106">
        <w:rPr>
          <w:rFonts w:ascii="Times New Roman" w:eastAsia="DejaVuSans" w:hAnsi="Times New Roman" w:cs="Times New Roman"/>
          <w:kern w:val="0"/>
          <w:lang w:bidi="ar-SA"/>
        </w:rPr>
        <w:t>срабатывания</w:t>
      </w:r>
      <w:proofErr w:type="gramEnd"/>
      <w:r w:rsidRPr="00A32106">
        <w:rPr>
          <w:rFonts w:ascii="Times New Roman" w:eastAsia="DejaVuSans" w:hAnsi="Times New Roman" w:cs="Times New Roman"/>
          <w:kern w:val="0"/>
          <w:lang w:bidi="ar-SA"/>
        </w:rPr>
        <w:t xml:space="preserve"> по крайней мере 3 сцинтилляционных ячеек годоскопа. Таким образом, </w:t>
      </w:r>
      <w:r w:rsidRPr="00A32106">
        <w:rPr>
          <w:rFonts w:ascii="Times New Roman" w:eastAsia="DejaVuSans" w:hAnsi="Times New Roman" w:cs="Times New Roman"/>
          <w:kern w:val="0"/>
          <w:lang w:bidi="ar-SA"/>
        </w:rPr>
        <w:lastRenderedPageBreak/>
        <w:t xml:space="preserve">триггер выбирал космические мюоны, проходящие преимущественно в вертикальной плоскости (плоскости годоскопа). Как известно, энерговыделение (и как следствие, число образовавшихся фотонов) от космических мюонов пропорционально длине пробега мюона в сцинтилляторе, и для переднего годоскопа зависит от поперечных размеров центральных, средних и внешних детекторных ячеек. Амплитудные спектры от космических мюонов в различных типах детекторных ячеек приведены на </w:t>
      </w:r>
      <w:r w:rsidR="00C16C27" w:rsidRPr="00A32106">
        <w:rPr>
          <w:rFonts w:ascii="Times New Roman" w:eastAsia="DejaVuSans" w:hAnsi="Times New Roman" w:cs="Times New Roman"/>
          <w:kern w:val="0"/>
          <w:lang w:bidi="ar-SA"/>
        </w:rPr>
        <w:fldChar w:fldCharType="begin"/>
      </w:r>
      <w:r w:rsidR="00C16C27" w:rsidRPr="00A32106">
        <w:rPr>
          <w:rFonts w:ascii="Times New Roman" w:eastAsia="DejaVuSans" w:hAnsi="Times New Roman" w:cs="Times New Roman"/>
          <w:kern w:val="0"/>
          <w:lang w:bidi="ar-SA"/>
        </w:rPr>
        <w:instrText xml:space="preserve"> REF _Ref500778387 \h </w:instrText>
      </w:r>
      <w:r w:rsidR="00A32106">
        <w:rPr>
          <w:rFonts w:ascii="Times New Roman" w:eastAsia="DejaVuSans" w:hAnsi="Times New Roman" w:cs="Times New Roman"/>
          <w:kern w:val="0"/>
          <w:lang w:bidi="ar-SA"/>
        </w:rPr>
        <w:instrText xml:space="preserve"> \* MERGEFORMAT </w:instrText>
      </w:r>
      <w:r w:rsidR="00C16C27" w:rsidRPr="00A32106">
        <w:rPr>
          <w:rFonts w:ascii="Times New Roman" w:eastAsia="DejaVuSans" w:hAnsi="Times New Roman" w:cs="Times New Roman"/>
          <w:kern w:val="0"/>
          <w:lang w:bidi="ar-SA"/>
        </w:rPr>
      </w:r>
      <w:r w:rsidR="00C16C27"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5</w:t>
      </w:r>
      <w:r w:rsidR="00C16C27"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Левый узкий пик соответствует пьедесталу. Средний пик в 550 канале соответствует энерговыделению от мюонов, которые прошли только через края детекторной ячейки. Правый пик соответствует энерговыделению от вертикальных мюонов, прошедших через всю ячейку. Как видно из </w:t>
      </w:r>
      <w:r w:rsidR="00C16C27" w:rsidRPr="00A32106">
        <w:rPr>
          <w:rFonts w:ascii="Times New Roman" w:eastAsia="DejaVuSans" w:hAnsi="Times New Roman" w:cs="Times New Roman"/>
          <w:kern w:val="0"/>
          <w:lang w:bidi="ar-SA"/>
        </w:rPr>
        <w:fldChar w:fldCharType="begin"/>
      </w:r>
      <w:r w:rsidR="00C16C27" w:rsidRPr="00A32106">
        <w:rPr>
          <w:rFonts w:ascii="Times New Roman" w:eastAsia="DejaVuSans" w:hAnsi="Times New Roman" w:cs="Times New Roman"/>
          <w:kern w:val="0"/>
          <w:lang w:bidi="ar-SA"/>
        </w:rPr>
        <w:instrText xml:space="preserve"> REF _Ref500778387 \h </w:instrText>
      </w:r>
      <w:r w:rsidR="00A32106">
        <w:rPr>
          <w:rFonts w:ascii="Times New Roman" w:eastAsia="DejaVuSans" w:hAnsi="Times New Roman" w:cs="Times New Roman"/>
          <w:kern w:val="0"/>
          <w:lang w:bidi="ar-SA"/>
        </w:rPr>
        <w:instrText xml:space="preserve"> \* MERGEFORMAT </w:instrText>
      </w:r>
      <w:r w:rsidR="00C16C27" w:rsidRPr="00A32106">
        <w:rPr>
          <w:rFonts w:ascii="Times New Roman" w:eastAsia="DejaVuSans" w:hAnsi="Times New Roman" w:cs="Times New Roman"/>
          <w:kern w:val="0"/>
          <w:lang w:bidi="ar-SA"/>
        </w:rPr>
      </w:r>
      <w:r w:rsidR="00C16C27" w:rsidRPr="00A32106">
        <w:rPr>
          <w:rFonts w:ascii="Times New Roman" w:eastAsia="DejaVuSans" w:hAnsi="Times New Roman" w:cs="Times New Roman"/>
          <w:kern w:val="0"/>
          <w:lang w:bidi="ar-SA"/>
        </w:rPr>
        <w:fldChar w:fldCharType="separate"/>
      </w:r>
      <w:r w:rsidR="008C7909" w:rsidRPr="008C7909">
        <w:rPr>
          <w:rFonts w:ascii="Times New Roman" w:eastAsia="DejaVuSans" w:hAnsi="Times New Roman" w:cs="Times New Roman"/>
          <w:kern w:val="0"/>
          <w:lang w:bidi="ar-SA"/>
        </w:rPr>
        <w:t>Рис.  10.5</w:t>
      </w:r>
      <w:r w:rsidR="00C16C27"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амплитуды пиков для вертикальных мюонов, прошедших через всю ячейку, пропорциональны поперечным размерам детекторной ячейки. Числа в скобках соответствуют отношению поперечных размеров ячейки к толщине ячейки вдоль оси пучка.</w:t>
      </w:r>
    </w:p>
    <w:p w:rsidR="00D86752" w:rsidRPr="00A32106" w:rsidRDefault="001A357F" w:rsidP="00C16C27">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Рисунок 13" o:spid="_x0000_s13709" type="#_x0000_t75" style="position:absolute;left:0;text-align:left;margin-left:256.4pt;margin-top:34.5pt;width:235.9pt;height:130.25pt;z-index:-3;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 wrapcoords="-69 0 -69 21476 21600 21476 21600 0 -69 0">
            <v:imagedata r:id="rId103" o:title=""/>
            <w10:wrap type="tight" anchorx="margin"/>
          </v:shape>
        </w:pict>
      </w:r>
    </w:p>
    <w:p w:rsidR="00D86752" w:rsidRPr="00A32106" w:rsidRDefault="001A357F"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Рисунок 12" o:spid="_x0000_s13708" type="#_x0000_t75" style="position:absolute;left:0;text-align:left;margin-left:-7.95pt;margin-top:8.5pt;width:264.6pt;height:135.9pt;z-index:-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61 0 -61 21481 21600 21481 21600 0 -61 0">
            <v:imagedata r:id="rId104" o:title=""/>
            <w10:wrap type="tight"/>
          </v:shape>
        </w:pict>
      </w:r>
    </w:p>
    <w:p w:rsidR="00D86752" w:rsidRPr="00A32106" w:rsidRDefault="001A357F" w:rsidP="00C16C27">
      <w:pPr>
        <w:pStyle w:val="a6"/>
        <w:jc w:val="center"/>
        <w:rPr>
          <w:rFonts w:ascii="Times New Roman" w:eastAsia="DejaVuSans" w:hAnsi="Times New Roman" w:cs="Times New Roman"/>
          <w:i w:val="0"/>
          <w:kern w:val="0"/>
          <w:sz w:val="20"/>
          <w:szCs w:val="20"/>
          <w:lang w:bidi="ar-SA"/>
        </w:rPr>
      </w:pPr>
      <w:bookmarkStart w:id="50" w:name="_Ref500778387"/>
      <w:r>
        <w:rPr>
          <w:rFonts w:ascii="Times New Roman" w:eastAsia="DejaVuSans" w:hAnsi="Times New Roman" w:cs="Times New Roman"/>
          <w:i w:val="0"/>
          <w:kern w:val="0"/>
          <w:sz w:val="20"/>
          <w:szCs w:val="20"/>
          <w:lang w:bidi="ar-SA"/>
        </w:rPr>
        <w:pict>
          <v:shape id="Рисунок 14" o:spid="_x0000_s13710" type="#_x0000_t75" style="position:absolute;left:0;text-align:left;margin-left:161.4pt;margin-top:138.25pt;width:289.7pt;height:161.9pt;z-index:-2;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 wrapcoords="-56 0 -56 21500 21600 21500 21600 0 -56 0">
            <v:imagedata r:id="rId105" o:title=""/>
            <w10:wrap type="topAndBottom" anchorx="page"/>
          </v:shape>
        </w:pict>
      </w:r>
      <w:r w:rsidR="00C16C27"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5</w:t>
      </w:r>
      <w:r w:rsidR="00AC539C">
        <w:rPr>
          <w:rFonts w:ascii="Times New Roman" w:hAnsi="Times New Roman" w:cs="Times New Roman"/>
          <w:i w:val="0"/>
          <w:sz w:val="20"/>
          <w:szCs w:val="20"/>
        </w:rPr>
        <w:fldChar w:fldCharType="end"/>
      </w:r>
      <w:bookmarkEnd w:id="50"/>
      <w:r w:rsidR="00D86752" w:rsidRPr="00A32106">
        <w:rPr>
          <w:rFonts w:ascii="Times New Roman" w:eastAsia="DejaVuSans" w:hAnsi="Times New Roman" w:cs="Times New Roman"/>
          <w:i w:val="0"/>
          <w:kern w:val="0"/>
          <w:sz w:val="20"/>
          <w:szCs w:val="20"/>
          <w:lang w:bidi="ar-SA"/>
        </w:rPr>
        <w:t xml:space="preserve"> Амплитудные спектры от космических мюонов, прошедших через центральную (левый верхний рисунок), среднюю (правый верхний рисунок) и внешнюю (нижний рисунок) детектор</w:t>
      </w:r>
      <w:r w:rsidR="00C16C27" w:rsidRPr="00A32106">
        <w:rPr>
          <w:rFonts w:ascii="Times New Roman" w:eastAsia="DejaVuSans" w:hAnsi="Times New Roman" w:cs="Times New Roman"/>
          <w:i w:val="0"/>
          <w:kern w:val="0"/>
          <w:sz w:val="20"/>
          <w:szCs w:val="20"/>
          <w:lang w:bidi="ar-SA"/>
        </w:rPr>
        <w:t>ные ячейки переднего годоскопа</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По итогам измерений всех сцинтилляционных ячеек годоскопа была построена суммарная гистограмма скорости счета в зависимости от номера ячейки, </w:t>
      </w:r>
      <w:r w:rsidR="00C16C27" w:rsidRPr="00A32106">
        <w:rPr>
          <w:rFonts w:ascii="Times New Roman" w:eastAsia="DejaVuSans" w:hAnsi="Times New Roman" w:cs="Times New Roman"/>
          <w:kern w:val="0"/>
          <w:lang w:bidi="ar-SA"/>
        </w:rPr>
        <w:fldChar w:fldCharType="begin"/>
      </w:r>
      <w:r w:rsidR="00C16C27" w:rsidRPr="00A32106">
        <w:rPr>
          <w:rFonts w:ascii="Times New Roman" w:eastAsia="DejaVuSans" w:hAnsi="Times New Roman" w:cs="Times New Roman"/>
          <w:kern w:val="0"/>
          <w:lang w:bidi="ar-SA"/>
        </w:rPr>
        <w:instrText xml:space="preserve"> REF _Ref500778475 \h </w:instrText>
      </w:r>
      <w:r w:rsidR="00A32106">
        <w:rPr>
          <w:rFonts w:ascii="Times New Roman" w:eastAsia="DejaVuSans" w:hAnsi="Times New Roman" w:cs="Times New Roman"/>
          <w:kern w:val="0"/>
          <w:lang w:bidi="ar-SA"/>
        </w:rPr>
        <w:instrText xml:space="preserve"> \* MERGEFORMAT </w:instrText>
      </w:r>
      <w:r w:rsidR="00C16C27" w:rsidRPr="00A32106">
        <w:rPr>
          <w:rFonts w:ascii="Times New Roman" w:eastAsia="DejaVuSans" w:hAnsi="Times New Roman" w:cs="Times New Roman"/>
          <w:kern w:val="0"/>
          <w:lang w:bidi="ar-SA"/>
        </w:rPr>
      </w:r>
      <w:r w:rsidR="00C16C27"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6</w:t>
      </w:r>
      <w:r w:rsidR="00C16C27"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Как видно, часть ячеек показала высокий уровень счета, вызванный шумами фотоэлектронных умножителей. В некоторых каналах сигнал </w:t>
      </w:r>
      <w:r w:rsidR="001550A9" w:rsidRPr="00A32106">
        <w:rPr>
          <w:rFonts w:ascii="Times New Roman" w:eastAsia="DejaVuSans" w:hAnsi="Times New Roman" w:cs="Times New Roman"/>
          <w:kern w:val="0"/>
          <w:lang w:bidi="ar-SA"/>
        </w:rPr>
        <w:t>отсутствовал</w:t>
      </w:r>
      <w:r w:rsidRPr="00A32106">
        <w:rPr>
          <w:rFonts w:ascii="Times New Roman" w:eastAsia="DejaVuSans" w:hAnsi="Times New Roman" w:cs="Times New Roman"/>
          <w:kern w:val="0"/>
          <w:lang w:bidi="ar-SA"/>
        </w:rPr>
        <w:t xml:space="preserve"> из-за плохого контакта в выходных разъемах. </w: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1A357F"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lastRenderedPageBreak/>
        <w:pict>
          <v:shape id="Рисунок 24" o:spid="_x0000_s13711" type="#_x0000_t75" style="position:absolute;left:0;text-align:left;margin-left:0;margin-top:2.45pt;width:315.5pt;height:182.6pt;z-index:-1;visibility:visible;mso-wrap-style:square;mso-wrap-distance-left:9pt;mso-wrap-distance-top:0;mso-wrap-distance-right:9pt;mso-wrap-distance-bottom:0;mso-position-horizontal:center;mso-position-horizontal-relative:margin;mso-position-vertical:absolute;mso-position-vertical-relative:text;mso-width-relative:page;mso-height-relative:page" wrapcoords="878 0 878 2208 479 2346 479 3312 599 4417 439 4831 439 5866 719 6625 878 6625 878 21531 21600 21531 21600 0 878 0">
            <v:imagedata r:id="rId106" o:title=""/>
            <w10:wrap type="tight" anchorx="margin"/>
          </v:shape>
        </w:pict>
      </w: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C16C27" w:rsidP="00C16C27">
      <w:pPr>
        <w:pStyle w:val="a6"/>
        <w:jc w:val="center"/>
        <w:rPr>
          <w:rFonts w:ascii="Times New Roman" w:eastAsia="DejaVuSans" w:hAnsi="Times New Roman" w:cs="Times New Roman"/>
          <w:i w:val="0"/>
          <w:kern w:val="0"/>
          <w:sz w:val="20"/>
          <w:szCs w:val="20"/>
          <w:lang w:bidi="ar-SA"/>
        </w:rPr>
      </w:pPr>
      <w:bookmarkStart w:id="51" w:name="_Ref50077847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bookmarkEnd w:id="51"/>
      <w:r w:rsidRPr="00A32106">
        <w:rPr>
          <w:rFonts w:ascii="Times New Roman" w:eastAsia="DejaVuSans" w:hAnsi="Times New Roman" w:cs="Times New Roman"/>
          <w:i w:val="0"/>
          <w:kern w:val="0"/>
          <w:sz w:val="20"/>
          <w:szCs w:val="20"/>
          <w:lang w:bidi="ar-SA"/>
        </w:rPr>
        <w:t xml:space="preserve"> – </w:t>
      </w:r>
      <w:r w:rsidR="00D86752" w:rsidRPr="00A32106">
        <w:rPr>
          <w:rFonts w:ascii="Times New Roman" w:eastAsia="DejaVuSans" w:hAnsi="Times New Roman" w:cs="Times New Roman"/>
          <w:i w:val="0"/>
          <w:kern w:val="0"/>
          <w:sz w:val="20"/>
          <w:szCs w:val="20"/>
          <w:lang w:bidi="ar-SA"/>
        </w:rPr>
        <w:t>Суммарная информация по скорости счета в сцинтилляционных ячейках годоскопа</w:t>
      </w:r>
      <w:r w:rsidRPr="00A32106">
        <w:rPr>
          <w:rFonts w:ascii="Times New Roman" w:eastAsia="DejaVuSans" w:hAnsi="Times New Roman" w:cs="Times New Roman"/>
          <w:i w:val="0"/>
          <w:kern w:val="0"/>
          <w:sz w:val="20"/>
          <w:szCs w:val="20"/>
          <w:lang w:bidi="ar-SA"/>
        </w:rPr>
        <w:t xml:space="preserve"> в зависимости от номера ячейки</w:t>
      </w:r>
    </w:p>
    <w:p w:rsidR="00C16C27" w:rsidRPr="00A32106" w:rsidRDefault="00C16C27" w:rsidP="00C16C2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По результатам измерений была проведена замена трех фотоумножителей, показывающих высокий уровень шума. Также были исправлены разъемы кабелей в каналах, в которых отсутствовали сигналы. Итогом данной работы было обеспечение корректной работы всех ячеек переднего годоскопа и всех электронных каналов съема информации.</w:t>
      </w:r>
    </w:p>
    <w:p w:rsidR="00946669" w:rsidRPr="00A32106" w:rsidRDefault="00946669" w:rsidP="00F93C61">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686B13" w:rsidRPr="00A32106" w:rsidRDefault="00686B13" w:rsidP="00686B13">
      <w:pPr>
        <w:pStyle w:val="3"/>
        <w:spacing w:line="276" w:lineRule="auto"/>
        <w:ind w:left="0" w:firstLine="709"/>
        <w:jc w:val="both"/>
        <w:rPr>
          <w:rFonts w:ascii="Times New Roman" w:eastAsia="DejaVuSans" w:hAnsi="Times New Roman" w:cs="Times New Roman"/>
          <w:b w:val="0"/>
          <w:sz w:val="24"/>
          <w:szCs w:val="24"/>
          <w:lang w:bidi="ar-SA"/>
        </w:rPr>
      </w:pPr>
      <w:r w:rsidRPr="00A32106">
        <w:rPr>
          <w:rFonts w:ascii="Times New Roman" w:eastAsia="DejaVuSans" w:hAnsi="Times New Roman" w:cs="Times New Roman"/>
          <w:b w:val="0"/>
          <w:sz w:val="24"/>
          <w:szCs w:val="24"/>
          <w:lang w:bidi="ar-SA"/>
        </w:rPr>
        <w:t>Разработка, сборка и тестирование электромагнитного калориметра (</w:t>
      </w:r>
      <w:r w:rsidRPr="00A32106">
        <w:rPr>
          <w:rFonts w:ascii="Times New Roman" w:eastAsia="DejaVuSans" w:hAnsi="Times New Roman" w:cs="Times New Roman"/>
          <w:b w:val="0"/>
          <w:sz w:val="24"/>
          <w:szCs w:val="24"/>
          <w:lang w:val="en-US" w:bidi="ar-SA"/>
        </w:rPr>
        <w:t>ECAL</w:t>
      </w:r>
      <w:r w:rsidRPr="00A32106">
        <w:rPr>
          <w:rFonts w:ascii="Times New Roman" w:eastAsia="DejaVuSans" w:hAnsi="Times New Roman" w:cs="Times New Roman"/>
          <w:b w:val="0"/>
          <w:sz w:val="24"/>
          <w:szCs w:val="24"/>
          <w:lang w:bidi="ar-SA"/>
        </w:rPr>
        <w:t>) установки H</w:t>
      </w:r>
      <w:r w:rsidRPr="00A32106">
        <w:rPr>
          <w:rFonts w:ascii="Times New Roman" w:eastAsia="DejaVuSans" w:hAnsi="Times New Roman" w:cs="Times New Roman"/>
          <w:b w:val="0"/>
          <w:sz w:val="24"/>
          <w:szCs w:val="24"/>
          <w:lang w:val="en-US" w:bidi="ar-SA"/>
        </w:rPr>
        <w:t>ADES</w:t>
      </w:r>
      <w:r w:rsidRPr="00A32106">
        <w:rPr>
          <w:rFonts w:ascii="Times New Roman" w:eastAsia="DejaVuSans" w:hAnsi="Times New Roman" w:cs="Times New Roman"/>
          <w:b w:val="0"/>
          <w:sz w:val="24"/>
          <w:szCs w:val="24"/>
          <w:lang w:bidi="ar-SA"/>
        </w:rPr>
        <w:t xml:space="preserve"> </w:t>
      </w:r>
    </w:p>
    <w:p w:rsidR="00193A3A" w:rsidRPr="00A32106" w:rsidRDefault="00193A3A"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686B13" w:rsidRPr="00A32106" w:rsidRDefault="00686B13" w:rsidP="00193A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В настоящее время в ГСИ (г. Дармштадт, Германия) с участием Российских групп разработан новый электромагнитный калориметр (ECAL), состоящий из 978 черенковских детекторных модулей с радиаторами на основе свинцового стекла</w:t>
      </w:r>
      <w:r w:rsidR="00C16C27" w:rsidRPr="00A32106">
        <w:rPr>
          <w:rStyle w:val="af7"/>
          <w:rFonts w:ascii="Times New Roman" w:eastAsia="DejaVuSans" w:hAnsi="Times New Roman" w:cs="Times New Roman"/>
          <w:kern w:val="0"/>
          <w:lang w:bidi="ar-SA"/>
        </w:rPr>
        <w:footnoteReference w:id="3"/>
      </w:r>
      <w:r w:rsidR="00193A3A" w:rsidRPr="00A32106">
        <w:rPr>
          <w:rFonts w:ascii="Times New Roman" w:eastAsia="DejaVuSans" w:hAnsi="Times New Roman" w:cs="Times New Roman"/>
          <w:kern w:val="0"/>
          <w:vertAlign w:val="superscript"/>
          <w:lang w:bidi="ar-SA"/>
        </w:rPr>
        <w:t>,</w:t>
      </w:r>
      <w:r w:rsidR="00193A3A" w:rsidRPr="00A32106">
        <w:rPr>
          <w:rStyle w:val="af7"/>
          <w:rFonts w:ascii="Times New Roman" w:eastAsia="DejaVuSans" w:hAnsi="Times New Roman" w:cs="Times New Roman"/>
          <w:kern w:val="0"/>
          <w:lang w:bidi="ar-SA"/>
        </w:rPr>
        <w:footnoteReference w:id="4"/>
      </w:r>
      <w:r w:rsidRPr="00A32106">
        <w:rPr>
          <w:rFonts w:ascii="Times New Roman" w:eastAsia="DejaVuSans" w:hAnsi="Times New Roman" w:cs="Times New Roman"/>
          <w:kern w:val="0"/>
          <w:lang w:bidi="ar-SA"/>
        </w:rPr>
        <w:t>. ECAL позволит выполнить точные измерения инклюзивных сечений рождения π</w:t>
      </w:r>
      <w:r w:rsidRPr="00A32106">
        <w:rPr>
          <w:rFonts w:ascii="Times New Roman" w:eastAsia="DejaVuSans" w:hAnsi="Times New Roman" w:cs="Times New Roman"/>
          <w:kern w:val="0"/>
          <w:vertAlign w:val="superscript"/>
          <w:lang w:bidi="ar-SA"/>
        </w:rPr>
        <w:t>0</w:t>
      </w:r>
      <w:r w:rsidRPr="00A32106">
        <w:rPr>
          <w:rFonts w:ascii="Times New Roman" w:eastAsia="DejaVuSans" w:hAnsi="Times New Roman" w:cs="Times New Roman"/>
          <w:kern w:val="0"/>
          <w:lang w:bidi="ar-SA"/>
        </w:rPr>
        <w:t xml:space="preserve"> и </w:t>
      </w:r>
      <w:proofErr w:type="gramStart"/>
      <w:r w:rsidRPr="00A32106">
        <w:rPr>
          <w:rFonts w:ascii="Times New Roman" w:eastAsia="DejaVuSans" w:hAnsi="Times New Roman" w:cs="Times New Roman"/>
          <w:kern w:val="0"/>
          <w:lang w:bidi="ar-SA"/>
        </w:rPr>
        <w:t>η-</w:t>
      </w:r>
      <w:proofErr w:type="gramEnd"/>
      <w:r w:rsidRPr="00A32106">
        <w:rPr>
          <w:rFonts w:ascii="Times New Roman" w:eastAsia="DejaVuSans" w:hAnsi="Times New Roman" w:cs="Times New Roman"/>
          <w:kern w:val="0"/>
          <w:lang w:bidi="ar-SA"/>
        </w:rPr>
        <w:t xml:space="preserve">мезонов и улучшить идентификацию электронов и позитронов с импульсами, большими 400 МэВ/с при измерениях спектров инвариантных масс дилептонных пар в </w:t>
      </w:r>
      <w:proofErr w:type="gramStart"/>
      <w:r w:rsidRPr="00A32106">
        <w:rPr>
          <w:rFonts w:ascii="Times New Roman" w:eastAsia="DejaVuSans" w:hAnsi="Times New Roman" w:cs="Times New Roman"/>
          <w:kern w:val="0"/>
          <w:lang w:bidi="ar-SA"/>
        </w:rPr>
        <w:t>эксперименте</w:t>
      </w:r>
      <w:proofErr w:type="gramEnd"/>
      <w:r w:rsidRPr="00A32106">
        <w:rPr>
          <w:rFonts w:ascii="Times New Roman" w:eastAsia="DejaVuSans" w:hAnsi="Times New Roman" w:cs="Times New Roman"/>
          <w:kern w:val="0"/>
          <w:lang w:bidi="ar-SA"/>
        </w:rPr>
        <w:t xml:space="preserve"> ХАДЕС в энергетической области SIS18 и SIS100 (FAIR). ECAL заменит в эксперименте ХАДЕС </w:t>
      </w:r>
      <w:r w:rsidR="00CB7753" w:rsidRPr="00A32106">
        <w:rPr>
          <w:rFonts w:ascii="Times New Roman" w:eastAsia="DejaVuSans" w:hAnsi="Times New Roman" w:cs="Times New Roman"/>
          <w:kern w:val="0"/>
          <w:lang w:bidi="ar-SA"/>
        </w:rPr>
        <w:t>пред-ливневый (</w:t>
      </w:r>
      <w:r w:rsidRPr="00A32106">
        <w:rPr>
          <w:rFonts w:ascii="Times New Roman" w:eastAsia="DejaVuSans" w:hAnsi="Times New Roman" w:cs="Times New Roman"/>
          <w:kern w:val="0"/>
          <w:lang w:val="en-US" w:bidi="ar-SA"/>
        </w:rPr>
        <w:t>Pre</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Shower</w:t>
      </w:r>
      <w:r w:rsidR="00CB7753"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t xml:space="preserve">детектор (см. </w:t>
      </w:r>
      <w:r w:rsidR="00193A3A" w:rsidRPr="00A32106">
        <w:rPr>
          <w:rFonts w:ascii="Times New Roman" w:eastAsia="DejaVuSans" w:hAnsi="Times New Roman" w:cs="Times New Roman"/>
          <w:kern w:val="0"/>
          <w:lang w:bidi="ar-SA"/>
        </w:rPr>
        <w:fldChar w:fldCharType="begin"/>
      </w:r>
      <w:r w:rsidR="00193A3A" w:rsidRPr="00A32106">
        <w:rPr>
          <w:rFonts w:ascii="Times New Roman" w:eastAsia="DejaVuSans" w:hAnsi="Times New Roman" w:cs="Times New Roman"/>
          <w:kern w:val="0"/>
          <w:lang w:bidi="ar-SA"/>
        </w:rPr>
        <w:instrText xml:space="preserve"> REF _Ref500778796 \h </w:instrText>
      </w:r>
      <w:r w:rsidR="00A32106">
        <w:rPr>
          <w:rFonts w:ascii="Times New Roman" w:eastAsia="DejaVuSans" w:hAnsi="Times New Roman" w:cs="Times New Roman"/>
          <w:kern w:val="0"/>
          <w:lang w:bidi="ar-SA"/>
        </w:rPr>
        <w:instrText xml:space="preserve"> \* MERGEFORMAT </w:instrText>
      </w:r>
      <w:r w:rsidR="00193A3A" w:rsidRPr="00A32106">
        <w:rPr>
          <w:rFonts w:ascii="Times New Roman" w:eastAsia="DejaVuSans" w:hAnsi="Times New Roman" w:cs="Times New Roman"/>
          <w:kern w:val="0"/>
          <w:lang w:bidi="ar-SA"/>
        </w:rPr>
      </w:r>
      <w:r w:rsidR="00193A3A"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7</w:t>
      </w:r>
      <w:r w:rsidR="00193A3A"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установленный в передней области азимутальных углов 18</w:t>
      </w:r>
      <w:r w:rsidRPr="00A32106">
        <w:rPr>
          <w:rFonts w:ascii="Times New Roman" w:eastAsia="DejaVuSans" w:hAnsi="Times New Roman" w:cs="Times New Roman"/>
          <w:kern w:val="0"/>
          <w:vertAlign w:val="superscript"/>
          <w:lang w:bidi="ar-SA"/>
        </w:rPr>
        <w:t>0</w:t>
      </w:r>
      <w:r w:rsidRPr="00A32106">
        <w:rPr>
          <w:rFonts w:ascii="Times New Roman" w:eastAsia="DejaVuSans" w:hAnsi="Times New Roman" w:cs="Times New Roman"/>
          <w:kern w:val="0"/>
          <w:lang w:bidi="ar-SA"/>
        </w:rPr>
        <w:t xml:space="preserve"> &lt; θ &lt; 45</w:t>
      </w:r>
      <w:r w:rsidRPr="00A32106">
        <w:rPr>
          <w:rFonts w:ascii="Times New Roman" w:eastAsia="DejaVuSans" w:hAnsi="Times New Roman" w:cs="Times New Roman"/>
          <w:kern w:val="0"/>
          <w:vertAlign w:val="superscript"/>
          <w:lang w:bidi="ar-SA"/>
        </w:rPr>
        <w:t>0</w:t>
      </w:r>
      <w:r w:rsidRPr="00A32106">
        <w:rPr>
          <w:rFonts w:ascii="Times New Roman" w:eastAsia="DejaVuSans" w:hAnsi="Times New Roman" w:cs="Times New Roman"/>
          <w:kern w:val="0"/>
          <w:lang w:bidi="ar-SA"/>
        </w:rPr>
        <w:t xml:space="preserve">. Проведенные ранее тесты детекторных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-модулей на пучке фотонов и детальное моделирование показали, что энергетическо</w:t>
      </w:r>
      <w:r w:rsidR="00193A3A" w:rsidRPr="00A32106">
        <w:rPr>
          <w:rFonts w:ascii="Times New Roman" w:eastAsia="DejaVuSans" w:hAnsi="Times New Roman" w:cs="Times New Roman"/>
          <w:kern w:val="0"/>
          <w:lang w:bidi="ar-SA"/>
        </w:rPr>
        <w:t>е разрешение ECAL составляет (5-</w:t>
      </w:r>
      <w:r w:rsidRPr="00A32106">
        <w:rPr>
          <w:rFonts w:ascii="Times New Roman" w:eastAsia="DejaVuSans" w:hAnsi="Times New Roman" w:cs="Times New Roman"/>
          <w:kern w:val="0"/>
          <w:lang w:bidi="ar-SA"/>
        </w:rPr>
        <w:t>6) % • E</w:t>
      </w:r>
      <w:r w:rsidRPr="00A32106">
        <w:rPr>
          <w:rFonts w:ascii="Times New Roman" w:eastAsia="DejaVuSans" w:hAnsi="Times New Roman" w:cs="Times New Roman"/>
          <w:kern w:val="0"/>
          <w:vertAlign w:val="superscript"/>
          <w:lang w:bidi="ar-SA"/>
        </w:rPr>
        <w:t>-1/2</w:t>
      </w:r>
      <w:r w:rsidRPr="00A32106">
        <w:rPr>
          <w:rFonts w:ascii="Times New Roman" w:eastAsia="DejaVuSans" w:hAnsi="Times New Roman" w:cs="Times New Roman"/>
          <w:kern w:val="0"/>
          <w:lang w:bidi="ar-SA"/>
        </w:rPr>
        <w:t xml:space="preserve">, что позволит провести идентификацию </w:t>
      </w:r>
      <w:proofErr w:type="gramStart"/>
      <w:r w:rsidRPr="00A32106">
        <w:rPr>
          <w:rFonts w:ascii="Times New Roman" w:eastAsia="DejaVuSans" w:hAnsi="Times New Roman" w:cs="Times New Roman"/>
          <w:kern w:val="0"/>
          <w:lang w:bidi="ar-SA"/>
        </w:rPr>
        <w:t>η-</w:t>
      </w:r>
      <w:proofErr w:type="gramEnd"/>
      <w:r w:rsidRPr="00A32106">
        <w:rPr>
          <w:rFonts w:ascii="Times New Roman" w:eastAsia="DejaVuSans" w:hAnsi="Times New Roman" w:cs="Times New Roman"/>
          <w:kern w:val="0"/>
          <w:lang w:bidi="ar-SA"/>
        </w:rPr>
        <w:t xml:space="preserve">мезонов в предстоящем эксперименте по столкновению ядер Ag + Ag при 1,65 AGeV/c и в будущих измерениях на ускорителе SIS100 в экспериментах по столкновению ядер Ni + Ni </w:t>
      </w:r>
      <w:r w:rsidR="00193A3A" w:rsidRPr="00A32106">
        <w:rPr>
          <w:rFonts w:ascii="Times New Roman" w:eastAsia="DejaVuSans" w:hAnsi="Times New Roman" w:cs="Times New Roman"/>
          <w:kern w:val="0"/>
          <w:lang w:bidi="ar-SA"/>
        </w:rPr>
        <w:t>в диапазоне энергий 2 - 8 AGeV.</w:t>
      </w:r>
    </w:p>
    <w:p w:rsidR="00686B13" w:rsidRPr="00A32106" w:rsidRDefault="001A357F"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lastRenderedPageBreak/>
        <w:pict>
          <v:rect id="Прямоугольник 4" o:spid="_x0000_s13723" style="position:absolute;left:0;text-align:left;margin-left:247pt;margin-top:161pt;width:30.55pt;height:14.95pt;rotation:7790674fd;z-index:28;visibility:visible;mso-wrap-style:square;mso-wrap-distance-left:9pt;mso-wrap-distance-top:0;mso-wrap-distance-right:9pt;mso-wrap-distance-bottom:0;mso-position-horizontal:absolute;mso-position-horizontal-relative:text;mso-position-vertical:absolute;mso-position-vertical-relative:text;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" fillcolor="#5b9bd5" strokecolor="#41719c" strokeweight="1pt">
            <v:fill opacity="5911f"/>
            <v:textbox inset="0,0,0,0">
              <w:txbxContent>
                <w:p w:rsidR="001A357F" w:rsidRPr="00686B13" w:rsidRDefault="001A357F" w:rsidP="00686B13">
                  <w:pPr>
                    <w:jc w:val="center"/>
                    <w:rPr>
                      <w:b/>
                      <w:color w:val="000000"/>
                      <w:lang w:val="en-US"/>
                    </w:rPr>
                  </w:pPr>
                  <w:r w:rsidRPr="00686B13">
                    <w:rPr>
                      <w:b/>
                      <w:color w:val="000000"/>
                      <w:lang w:val="en-US"/>
                    </w:rPr>
                    <w:t>ECAL</w:t>
                  </w:r>
                </w:p>
              </w:txbxContent>
            </v:textbox>
          </v:rect>
        </w:pict>
      </w:r>
      <w:r>
        <w:rPr>
          <w:rFonts w:ascii="Times New Roman" w:eastAsia="DejaVuSans" w:hAnsi="Times New Roman" w:cs="Times New Roman"/>
          <w:kern w:val="0"/>
          <w:lang w:bidi="ar-SA"/>
        </w:rPr>
        <w:pict>
          <v:rect id="Прямоугольник 6" o:spid="_x0000_s13722" style="position:absolute;left:0;text-align:left;margin-left:243.5pt;margin-top:57.7pt;width:30.55pt;height:14.95pt;rotation:3847903fd;z-index:27;visibility:visible;mso-wrap-style:square;mso-wrap-distance-left:9pt;mso-wrap-distance-top:0;mso-wrap-distance-right:9pt;mso-wrap-distance-bottom:0;mso-position-horizontal:absolute;mso-position-horizontal-relative:text;mso-position-vertical:absolute;mso-position-vertical-relative:text;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" fillcolor="#5b9bd5" strokecolor="#41719c" strokeweight="1pt">
            <v:fill opacity="5911f"/>
            <v:textbox inset="0,0,0,0">
              <w:txbxContent>
                <w:p w:rsidR="001A357F" w:rsidRPr="00686B13" w:rsidRDefault="001A357F" w:rsidP="00686B13">
                  <w:pPr>
                    <w:jc w:val="center"/>
                    <w:rPr>
                      <w:b/>
                      <w:color w:val="000000"/>
                      <w:lang w:val="en-US"/>
                    </w:rPr>
                  </w:pPr>
                  <w:r w:rsidRPr="00686B13">
                    <w:rPr>
                      <w:b/>
                      <w:color w:val="000000"/>
                      <w:lang w:val="en-US"/>
                    </w:rPr>
                    <w:t>ECAL</w:t>
                  </w:r>
                </w:p>
              </w:txbxContent>
            </v:textbox>
          </v:rect>
        </w:pict>
      </w:r>
      <w:r>
        <w:rPr>
          <w:rFonts w:ascii="Times New Roman" w:eastAsia="DejaVuSans" w:hAnsi="Times New Roman" w:cs="Times New Roman"/>
          <w:kern w:val="0"/>
          <w:lang w:bidi="ar-SA"/>
        </w:rPr>
        <w:pict>
          <v:group id="Group 11" o:spid="_x0000_s13717" style="position:absolute;left:0;text-align:left;margin-left:0;margin-top:27.85pt;width:237.7pt;height:184.75pt;z-index:26;mso-position-horizontal:center;mso-width-relative:margin;mso-height-relative:margin" coordsize="4656,3643">
            <v:shape id="Freeform 12" o:spid="_x0000_s13718" style="position:absolute;width:4656;height:3643;visibility:visible;mso-wrap-style:none;v-text-anchor:middle" coordsize="20575,16108" o:spt="100" adj="0,,0" path="m,16107l,,20574,r,16107l,16107xm11684,2899r,-1270l16764,1629r,1270l11684,2899xe" stroked="f" strokecolor="#3465a4">
              <v:fill r:id="rId107" o:title="" recolor="t" type="frame"/>
              <v:stroke joinstyle="round"/>
              <v:formulas/>
              <v:path o:connecttype="custom" o:connectlocs="0,0;0,0;0,0;0,0;0,0;0,0;0,0;0,0;0,0;0,0" o:connectangles="0,0,0,0,0,0,0,0,0,0"/>
            </v:shape>
            <v:shape id="Freeform 13" o:spid="_x0000_s13719" style="position:absolute;left:2330;top:86;width:1154;height:1426;visibility:visible;mso-wrap-style:none;v-text-anchor:middle" coordsize="5131,6333" o:spt="100" adj="0,,0" path="m208,2184r-4,-167l371,2013r4,167l208,2184xm169,1555l,1267,2166,r168,289l169,1555xm367,1896l198,1608,2366,340r168,289l367,1896xm567,2239l398,1950,2565,683r169,289l567,2239xm766,2580l597,2292,2765,1024r168,289l766,2580xm968,2922l798,2632,2964,1365r169,290l968,2922xm1166,3260l998,2973,3165,1706r168,287l1166,3260xm1366,3603l1197,3314,3365,2046r169,290l1366,3603xm1567,3945l1398,3656,3565,2389r169,289l1567,3945xm1765,4285l1596,3997,3762,2730r168,289l1765,4285xm1964,4627l1795,4338,3961,3071r169,290l1964,4627xm2164,4971l1994,4681,4161,3414r169,290l2164,4971xm2363,5307l2194,5019,4361,3752r168,288l2363,5307xm2563,5651l2394,5362,4560,4095r169,290l2563,5651xm2762,5991l2593,5703,4760,4436r168,288l2762,5991xm2962,6332l2793,6043,4961,4775r169,290l2962,6332xe" fillcolor="#729fcf" strokecolor="#3465a4" strokeweight=".26mm">
              <v:stroke joinstyle="round"/>
              <v:formulas/>
              <v:path o:connecttype="custom" o:connectlocs="0,0;0,0;0,0;0,0;0,0;0,0;0,0;0,0;0,0;0,0;0,0;0,0;0,0;0,0;0,0;0,0;0,0;0,0;0,0;0,0;0,0;0,0;0,0;0,0;0,0;0,0;0,0;0,0;0,0;0,0;0,0;0,0;0,0;0,0;0,0;0,0;0,0;0,0;0,0;0,0" o:connectangles="0,0,0,0,0,0,0,0,0,0,0,0,0,0,0,0,0,0,0,0,0,0,0,0,0,0,0,0,0,0,0,0,0,0,0,0,0,0,0,0"/>
            </v:shape>
            <v:shape id="Freeform 14" o:spid="_x0000_s13720" style="position:absolute;left:2330;top:2104;width:1154;height:1426;visibility:visible;mso-wrap-style:none;v-text-anchor:middle" coordsize="5131,6333" o:spt="100" adj="0,,0" path="m208,4148r-4,167l371,4319r4,-167l208,4148xm169,4777l,5065,2166,6332r168,-289l169,4777xm367,4436l198,4724,2366,5992r168,-289l367,4436xm567,4093l398,4382,2565,5649r169,-289l567,4093xm766,3752l597,4040,2765,5308r168,-289l766,3752xm968,3410l798,3700,2964,4967r169,-290l968,3410xm1166,3072l998,3359,3165,4626r168,-287l1166,3072xm1366,2729r-169,289l3365,4286r169,-290l1366,2729xm1567,2387r-169,289l3565,3943r169,-289l1567,2387xm1765,2047r-169,288l3762,3602r168,-289l1765,2047xm1964,1705r-169,289l3961,3261r169,-290l1964,1705xm2164,1361r-170,290l4161,2918r169,-290l2164,1361xm2363,1025r-169,288l4361,2580r168,-288l2363,1025xm2563,681l2394,970,4560,2237r169,-290l2563,681xm2762,341l2593,629,4760,1896r168,-288l2762,341xm2962,l2793,289,4961,1557r169,-290l2962,xe" fillcolor="#729fcf" strokecolor="#3465a4" strokeweight=".26mm">
              <v:stroke joinstyle="round"/>
              <v:formulas/>
              <v:path o:connecttype="custom" o:connectlocs="0,0;0,0;0,0;0,0;0,0;0,0;0,0;0,0;0,0;0,0;0,0;0,0;0,0;0,0;0,0;0,0;0,0;0,0;0,0;0,0;0,0;0,0;0,0;0,0;0,0;0,0;0,0;0,0;0,0;0,0;0,0;0,0;0,0;0,0;0,0;0,0;0,0;0,0;0,0;0,0" o:connectangles="0,0,0,0,0,0,0,0,0,0,0,0,0,0,0,0,0,0,0,0,0,0,0,0,0,0,0,0,0,0,0,0,0,0,0,0,0,0,0,0"/>
            </v:shape>
            <v:shape id="Text Box 15" o:spid="_x0000_s13721" type="#_x0000_t202" style="position:absolute;left:3149;top:288;width:580;height:220;visibility:visible;mso-wrap-style:square;v-text-anchor:top" filled="f" stroked="f" strokecolor="#3465a4">
              <v:stroke joinstyle="round"/>
              <v:textbox inset="2.5mm,1.25mm,2.5mm,1.25mm">
                <w:txbxContent>
                  <w:p w:rsidR="001A357F" w:rsidRDefault="001A357F" w:rsidP="00686B13">
                    <w:pPr>
                      <w:pStyle w:val="aff4"/>
                      <w:spacing w:before="0" w:after="0"/>
                      <w:jc w:val="center"/>
                      <w:textAlignment w:val="baseline"/>
                    </w:pPr>
                    <w:r w:rsidRPr="00686B13">
                      <w:rPr>
                        <w:rFonts w:ascii="Arial" w:eastAsia="WenQuanYi Micro Hei" w:hAnsi="Arial" w:cs="WenQuanYi Micro Hei"/>
                        <w:b/>
                        <w:bCs/>
                        <w:color w:val="FFFFFF"/>
                        <w:kern w:val="24"/>
                        <w:sz w:val="36"/>
                        <w:szCs w:val="36"/>
                        <w:lang w:val="en-US"/>
                      </w:rPr>
                      <w:t>ECAL</w:t>
                    </w:r>
                  </w:p>
                </w:txbxContent>
              </v:textbox>
            </v:shape>
            <w10:wrap type="topAndBottom"/>
          </v:group>
        </w:pict>
      </w:r>
      <w:r w:rsidR="00686B13" w:rsidRPr="00A32106">
        <w:rPr>
          <w:rFonts w:ascii="Times New Roman" w:eastAsia="DejaVuSans" w:hAnsi="Times New Roman" w:cs="Times New Roman"/>
          <w:kern w:val="0"/>
          <w:lang w:bidi="ar-SA"/>
        </w:rPr>
        <w:t xml:space="preserve">                                        </w:t>
      </w:r>
    </w:p>
    <w:p w:rsidR="00686B13" w:rsidRPr="00A32106" w:rsidRDefault="00193A3A" w:rsidP="00CB7753">
      <w:pPr>
        <w:pStyle w:val="a6"/>
        <w:jc w:val="center"/>
        <w:rPr>
          <w:rFonts w:ascii="Times New Roman" w:eastAsia="DejaVuSans" w:hAnsi="Times New Roman" w:cs="Times New Roman"/>
          <w:i w:val="0"/>
          <w:kern w:val="0"/>
          <w:sz w:val="20"/>
          <w:szCs w:val="20"/>
          <w:lang w:bidi="ar-SA"/>
        </w:rPr>
      </w:pPr>
      <w:bookmarkStart w:id="52" w:name="_Ref50077879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7</w:t>
      </w:r>
      <w:r w:rsidR="00AC539C">
        <w:rPr>
          <w:rFonts w:ascii="Times New Roman" w:hAnsi="Times New Roman" w:cs="Times New Roman"/>
          <w:i w:val="0"/>
          <w:sz w:val="20"/>
          <w:szCs w:val="20"/>
        </w:rPr>
        <w:fldChar w:fldCharType="end"/>
      </w:r>
      <w:bookmarkEnd w:id="52"/>
      <w:r w:rsidR="00686B13" w:rsidRPr="00A32106">
        <w:rPr>
          <w:rFonts w:ascii="Times New Roman" w:eastAsia="DejaVuSans" w:hAnsi="Times New Roman" w:cs="Times New Roman"/>
          <w:i w:val="0"/>
          <w:kern w:val="0"/>
          <w:sz w:val="20"/>
          <w:szCs w:val="20"/>
          <w:lang w:bidi="ar-SA"/>
        </w:rPr>
        <w:t xml:space="preserve"> – Схема расположения электромагнитного калориметра </w:t>
      </w:r>
      <w:r w:rsidR="00686B13" w:rsidRPr="00A32106">
        <w:rPr>
          <w:rFonts w:ascii="Times New Roman" w:eastAsia="DejaVuSans" w:hAnsi="Times New Roman" w:cs="Times New Roman"/>
          <w:i w:val="0"/>
          <w:kern w:val="0"/>
          <w:sz w:val="20"/>
          <w:szCs w:val="20"/>
          <w:lang w:val="en-US" w:bidi="ar-SA"/>
        </w:rPr>
        <w:t>ECAL</w:t>
      </w:r>
      <w:r w:rsidR="00686B13" w:rsidRPr="00A32106">
        <w:rPr>
          <w:rFonts w:ascii="Times New Roman" w:eastAsia="DejaVuSans" w:hAnsi="Times New Roman" w:cs="Times New Roman"/>
          <w:i w:val="0"/>
          <w:kern w:val="0"/>
          <w:sz w:val="20"/>
          <w:szCs w:val="20"/>
          <w:lang w:bidi="ar-SA"/>
        </w:rPr>
        <w:t xml:space="preserve"> на установке ХАДЕС</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193A3A" w:rsidRPr="00A32106" w:rsidRDefault="00686B13" w:rsidP="00193A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r w:rsidR="00193A3A" w:rsidRPr="00A32106">
        <w:rPr>
          <w:rFonts w:ascii="Times New Roman" w:eastAsia="DejaVuSans" w:hAnsi="Times New Roman" w:cs="Times New Roman"/>
          <w:kern w:val="0"/>
          <w:lang w:bidi="ar-SA"/>
        </w:rPr>
        <w:t xml:space="preserve">В 2017 г. продолжались начатые ранее работы по его сборке, стендовым испытаниям детекторных ECAL-модулей на космическом излучении и монтаж испытанных модулей в секторах основной конструкции </w:t>
      </w:r>
      <w:r w:rsidR="00193A3A" w:rsidRPr="00A32106">
        <w:rPr>
          <w:rFonts w:ascii="Times New Roman" w:eastAsia="DejaVuSans" w:hAnsi="Times New Roman" w:cs="Times New Roman"/>
          <w:kern w:val="0"/>
          <w:lang w:val="en-US" w:bidi="ar-SA"/>
        </w:rPr>
        <w:t>ECAL</w:t>
      </w:r>
      <w:r w:rsidR="00193A3A" w:rsidRPr="00A32106">
        <w:rPr>
          <w:rFonts w:ascii="Times New Roman" w:eastAsia="DejaVuSans" w:hAnsi="Times New Roman" w:cs="Times New Roman"/>
          <w:kern w:val="0"/>
          <w:lang w:bidi="ar-SA"/>
        </w:rPr>
        <w:t>.</w:t>
      </w:r>
    </w:p>
    <w:p w:rsidR="00CB7753" w:rsidRPr="00A32106" w:rsidRDefault="00193A3A" w:rsidP="00CB7753">
      <w:pPr>
        <w:pStyle w:val="4"/>
        <w:spacing w:line="276" w:lineRule="auto"/>
        <w:ind w:left="0" w:firstLine="709"/>
        <w:jc w:val="both"/>
        <w:rPr>
          <w:rFonts w:ascii="Times New Roman" w:eastAsia="DejaVuSans" w:hAnsi="Times New Roman" w:cs="Times New Roman"/>
          <w:b w:val="0"/>
          <w:kern w:val="0"/>
          <w:sz w:val="24"/>
          <w:szCs w:val="24"/>
          <w:lang w:bidi="ar-SA"/>
        </w:rPr>
      </w:pPr>
      <w:r w:rsidRPr="00A32106">
        <w:rPr>
          <w:rFonts w:ascii="Times New Roman" w:eastAsia="DejaVuSans" w:hAnsi="Times New Roman" w:cs="Times New Roman"/>
          <w:b w:val="0"/>
          <w:kern w:val="0"/>
          <w:sz w:val="24"/>
          <w:szCs w:val="24"/>
          <w:lang w:bidi="ar-SA"/>
        </w:rPr>
        <w:t xml:space="preserve">      </w:t>
      </w:r>
      <w:r w:rsidR="00CB7753" w:rsidRPr="00A32106">
        <w:rPr>
          <w:rFonts w:ascii="Times New Roman" w:eastAsia="DejaVuSans" w:hAnsi="Times New Roman" w:cs="Times New Roman"/>
          <w:b w:val="0"/>
          <w:kern w:val="0"/>
          <w:sz w:val="24"/>
          <w:szCs w:val="24"/>
          <w:lang w:bidi="ar-SA"/>
        </w:rPr>
        <w:t>Конструкция электромагнитного калориметра ECAL на установке ХАДЕС</w:t>
      </w:r>
    </w:p>
    <w:p w:rsidR="00193A3A" w:rsidRPr="00A32106" w:rsidRDefault="00193A3A" w:rsidP="00CB7753">
      <w:pPr>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Конструкция электромагнитного калориметра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 xml:space="preserve"> на установке ХАДЕС показана на </w:t>
      </w:r>
      <w:r w:rsidR="00CB7753" w:rsidRPr="00A32106">
        <w:rPr>
          <w:rFonts w:ascii="Times New Roman" w:eastAsia="DejaVuSans" w:hAnsi="Times New Roman" w:cs="Times New Roman"/>
          <w:kern w:val="0"/>
          <w:lang w:bidi="ar-SA"/>
        </w:rPr>
        <w:fldChar w:fldCharType="begin"/>
      </w:r>
      <w:r w:rsidR="00CB7753" w:rsidRPr="00A32106">
        <w:rPr>
          <w:rFonts w:ascii="Times New Roman" w:eastAsia="DejaVuSans" w:hAnsi="Times New Roman" w:cs="Times New Roman"/>
          <w:kern w:val="0"/>
          <w:lang w:bidi="ar-SA"/>
        </w:rPr>
        <w:instrText xml:space="preserve"> REF _Ref500781269 \h </w:instrText>
      </w:r>
      <w:r w:rsidR="00A32106">
        <w:rPr>
          <w:rFonts w:ascii="Times New Roman" w:eastAsia="DejaVuSans" w:hAnsi="Times New Roman" w:cs="Times New Roman"/>
          <w:kern w:val="0"/>
          <w:lang w:bidi="ar-SA"/>
        </w:rPr>
        <w:instrText xml:space="preserve"> \* MERGEFORMAT </w:instrText>
      </w:r>
      <w:r w:rsidR="00CB7753" w:rsidRPr="00A32106">
        <w:rPr>
          <w:rFonts w:ascii="Times New Roman" w:eastAsia="DejaVuSans" w:hAnsi="Times New Roman" w:cs="Times New Roman"/>
          <w:kern w:val="0"/>
          <w:lang w:bidi="ar-SA"/>
        </w:rPr>
      </w:r>
      <w:r w:rsidR="00CB7753"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8</w:t>
      </w:r>
      <w:r w:rsidR="00CB7753"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Базовая конструкция ECAL определяется геометрией установки ХАДЕС – шесть отдельных секторов, покрывающих полярные углы между 12</w:t>
      </w:r>
      <w:r w:rsidRPr="00A32106">
        <w:rPr>
          <w:rFonts w:ascii="Times New Roman" w:eastAsia="DejaVuSans" w:hAnsi="Times New Roman" w:cs="Times New Roman"/>
          <w:kern w:val="0"/>
          <w:vertAlign w:val="superscript"/>
          <w:lang w:bidi="ar-SA"/>
        </w:rPr>
        <w:t>0</w:t>
      </w:r>
      <w:r w:rsidRPr="00A32106">
        <w:rPr>
          <w:rFonts w:ascii="Times New Roman" w:eastAsia="DejaVuSans" w:hAnsi="Times New Roman" w:cs="Times New Roman"/>
          <w:kern w:val="0"/>
          <w:lang w:bidi="ar-SA"/>
        </w:rPr>
        <w:t xml:space="preserve"> и 45</w:t>
      </w:r>
      <w:r w:rsidRPr="00A32106">
        <w:rPr>
          <w:rFonts w:ascii="Times New Roman" w:eastAsia="DejaVuSans" w:hAnsi="Times New Roman" w:cs="Times New Roman"/>
          <w:kern w:val="0"/>
          <w:vertAlign w:val="superscript"/>
          <w:lang w:bidi="ar-SA"/>
        </w:rPr>
        <w:t>0</w:t>
      </w:r>
      <w:r w:rsidRPr="00A32106">
        <w:rPr>
          <w:rFonts w:ascii="Times New Roman" w:eastAsia="DejaVuSans" w:hAnsi="Times New Roman" w:cs="Times New Roman"/>
          <w:kern w:val="0"/>
          <w:lang w:bidi="ar-SA"/>
        </w:rPr>
        <w:t xml:space="preserve"> и почти полный азимутальный угол. Общая площадь калориметра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 xml:space="preserve"> составляет около 8 м</w:t>
      </w:r>
      <w:proofErr w:type="gramStart"/>
      <w:r w:rsidRPr="00A32106">
        <w:rPr>
          <w:rFonts w:ascii="Times New Roman" w:eastAsia="DejaVuSans" w:hAnsi="Times New Roman" w:cs="Times New Roman"/>
          <w:kern w:val="0"/>
          <w:vertAlign w:val="superscript"/>
          <w:lang w:bidi="ar-SA"/>
        </w:rPr>
        <w:t>2</w:t>
      </w:r>
      <w:proofErr w:type="gramEnd"/>
      <w:r w:rsidRPr="00A32106">
        <w:rPr>
          <w:rFonts w:ascii="Times New Roman" w:eastAsia="DejaVuSans" w:hAnsi="Times New Roman" w:cs="Times New Roman"/>
          <w:kern w:val="0"/>
          <w:lang w:bidi="ar-SA"/>
        </w:rPr>
        <w:t>. ECAL состоит из 978 черенковских детекторных модулей с радиаторами из свинцового стекла (163 модуля в каждом секторе).</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r w:rsidR="00822A74">
        <w:rPr>
          <w:rFonts w:ascii="Times New Roman" w:eastAsia="DejaVuSans" w:hAnsi="Times New Roman" w:cs="Times New Roman"/>
          <w:kern w:val="0"/>
          <w:lang w:bidi="ar-SA"/>
        </w:rPr>
        <w:pict>
          <v:shape id="Picture 17" o:spid="_x0000_i1103" type="#_x0000_t75" style="width:149.85pt;height:148.2pt;visibility:visible;mso-wrap-style:square">
            <v:imagedata r:id="rId108" o:title=""/>
          </v:shape>
        </w:pict>
      </w:r>
      <w:r w:rsidRPr="00A32106">
        <w:rPr>
          <w:rFonts w:ascii="Times New Roman" w:eastAsia="DejaVuSans" w:hAnsi="Times New Roman" w:cs="Times New Roman"/>
          <w:kern w:val="0"/>
          <w:lang w:bidi="ar-SA"/>
        </w:rPr>
        <w:t xml:space="preserve">                    </w:t>
      </w:r>
    </w:p>
    <w:p w:rsidR="00686B13" w:rsidRPr="00A32106" w:rsidRDefault="00CB7753" w:rsidP="00CB7753">
      <w:pPr>
        <w:pStyle w:val="a6"/>
        <w:jc w:val="center"/>
        <w:rPr>
          <w:rFonts w:ascii="Times New Roman" w:eastAsia="DejaVuSans" w:hAnsi="Times New Roman" w:cs="Times New Roman"/>
          <w:i w:val="0"/>
          <w:kern w:val="0"/>
          <w:sz w:val="20"/>
          <w:szCs w:val="20"/>
          <w:lang w:bidi="ar-SA"/>
        </w:rPr>
      </w:pPr>
      <w:bookmarkStart w:id="53" w:name="_Ref50078126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8</w:t>
      </w:r>
      <w:r w:rsidR="00AC539C">
        <w:rPr>
          <w:rFonts w:ascii="Times New Roman" w:hAnsi="Times New Roman" w:cs="Times New Roman"/>
          <w:i w:val="0"/>
          <w:sz w:val="20"/>
          <w:szCs w:val="20"/>
        </w:rPr>
        <w:fldChar w:fldCharType="end"/>
      </w:r>
      <w:bookmarkEnd w:id="53"/>
      <w:r w:rsidR="00686B13" w:rsidRPr="00A32106">
        <w:rPr>
          <w:rFonts w:ascii="Times New Roman" w:eastAsia="DejaVuSans" w:hAnsi="Times New Roman" w:cs="Times New Roman"/>
          <w:i w:val="0"/>
          <w:kern w:val="0"/>
          <w:sz w:val="20"/>
          <w:szCs w:val="20"/>
          <w:lang w:bidi="ar-SA"/>
        </w:rPr>
        <w:t xml:space="preserve"> – Конструкция электромагнитного калориметра </w:t>
      </w:r>
      <w:r w:rsidR="00686B13" w:rsidRPr="00A32106">
        <w:rPr>
          <w:rFonts w:ascii="Times New Roman" w:eastAsia="DejaVuSans" w:hAnsi="Times New Roman" w:cs="Times New Roman"/>
          <w:i w:val="0"/>
          <w:kern w:val="0"/>
          <w:sz w:val="20"/>
          <w:szCs w:val="20"/>
          <w:lang w:val="en-US" w:bidi="ar-SA"/>
        </w:rPr>
        <w:t>ECAL</w:t>
      </w:r>
      <w:r w:rsidR="00686B13" w:rsidRPr="00A32106">
        <w:rPr>
          <w:rFonts w:ascii="Times New Roman" w:eastAsia="DejaVuSans" w:hAnsi="Times New Roman" w:cs="Times New Roman"/>
          <w:i w:val="0"/>
          <w:kern w:val="0"/>
          <w:sz w:val="20"/>
          <w:szCs w:val="20"/>
          <w:lang w:bidi="ar-SA"/>
        </w:rPr>
        <w:t xml:space="preserve"> на установке ХАДЕС</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Черенковский детекторный ECAL-модуль (</w:t>
      </w:r>
      <w:r w:rsidR="00CB7753" w:rsidRPr="00A32106">
        <w:rPr>
          <w:rFonts w:ascii="Times New Roman" w:eastAsia="DejaVuSans" w:hAnsi="Times New Roman" w:cs="Times New Roman"/>
          <w:kern w:val="0"/>
          <w:lang w:bidi="ar-SA"/>
        </w:rPr>
        <w:fldChar w:fldCharType="begin"/>
      </w:r>
      <w:r w:rsidR="00CB7753" w:rsidRPr="00A32106">
        <w:rPr>
          <w:rFonts w:ascii="Times New Roman" w:eastAsia="DejaVuSans" w:hAnsi="Times New Roman" w:cs="Times New Roman"/>
          <w:kern w:val="0"/>
          <w:lang w:bidi="ar-SA"/>
        </w:rPr>
        <w:instrText xml:space="preserve"> REF _Ref500781340 \h </w:instrText>
      </w:r>
      <w:r w:rsidR="00A32106">
        <w:rPr>
          <w:rFonts w:ascii="Times New Roman" w:eastAsia="DejaVuSans" w:hAnsi="Times New Roman" w:cs="Times New Roman"/>
          <w:kern w:val="0"/>
          <w:lang w:bidi="ar-SA"/>
        </w:rPr>
        <w:instrText xml:space="preserve"> \* MERGEFORMAT </w:instrText>
      </w:r>
      <w:r w:rsidR="00CB7753" w:rsidRPr="00A32106">
        <w:rPr>
          <w:rFonts w:ascii="Times New Roman" w:eastAsia="DejaVuSans" w:hAnsi="Times New Roman" w:cs="Times New Roman"/>
          <w:kern w:val="0"/>
          <w:lang w:bidi="ar-SA"/>
        </w:rPr>
      </w:r>
      <w:r w:rsidR="00CB7753"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9</w:t>
      </w:r>
      <w:r w:rsidR="00CB7753"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состоит из радиаторного блока из свинцового стекла CEREN25 (1) размером 92 × 92 × 420 мм, обернутого бумагой фирмы Tyvek, ФЭУ (2), защитной алюминиевой крышки (3), корпуса детекторного модуля из латуни (4) и оптической LED-системы (5). Свинцовое стекло CEREN25 имеет </w:t>
      </w:r>
      <w:r w:rsidRPr="00A32106">
        <w:rPr>
          <w:rFonts w:ascii="Times New Roman" w:eastAsia="DejaVuSans" w:hAnsi="Times New Roman" w:cs="Times New Roman"/>
          <w:kern w:val="0"/>
          <w:lang w:bidi="ar-SA"/>
        </w:rPr>
        <w:lastRenderedPageBreak/>
        <w:t>следующие основные свойства: радиационная длина (X</w:t>
      </w:r>
      <w:r w:rsidRPr="00A32106">
        <w:rPr>
          <w:rFonts w:ascii="Times New Roman" w:eastAsia="DejaVuSans" w:hAnsi="Times New Roman" w:cs="Times New Roman"/>
          <w:kern w:val="0"/>
          <w:vertAlign w:val="subscript"/>
          <w:lang w:bidi="ar-SA"/>
        </w:rPr>
        <w:t>0</w:t>
      </w:r>
      <w:r w:rsidRPr="00A32106">
        <w:rPr>
          <w:rFonts w:ascii="Times New Roman" w:eastAsia="DejaVuSans" w:hAnsi="Times New Roman" w:cs="Times New Roman"/>
          <w:kern w:val="0"/>
          <w:lang w:bidi="ar-SA"/>
        </w:rPr>
        <w:t xml:space="preserve">) – 2,51 см, показатель преломления – 1,708 (при λ = 400 нм) и радиус Мольера – 3,6 см. </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При прохождении релятивистской частицы через радиатор из свинцового стекла, развиваются электромагнитный или адронный ливни. Частицы ливня излучают в радиаторе </w:t>
      </w:r>
      <w:r w:rsidR="001550A9" w:rsidRPr="00A32106">
        <w:rPr>
          <w:rFonts w:ascii="Times New Roman" w:eastAsia="DejaVuSans" w:hAnsi="Times New Roman" w:cs="Times New Roman"/>
          <w:kern w:val="0"/>
          <w:lang w:bidi="ar-SA"/>
        </w:rPr>
        <w:t>Черенковский</w:t>
      </w:r>
      <w:r w:rsidRPr="00A32106">
        <w:rPr>
          <w:rFonts w:ascii="Times New Roman" w:eastAsia="DejaVuSans" w:hAnsi="Times New Roman" w:cs="Times New Roman"/>
          <w:kern w:val="0"/>
          <w:lang w:bidi="ar-SA"/>
        </w:rPr>
        <w:t xml:space="preserve"> свет, который регистрируется ФЭУ. Амплитуда выходного сигнала пропорциональна энергии первичной частицы (лептона или фотона). Мультиканальную карту PADIWA планируется использовать в качестве системы считывания. Модули ECAL тестируются с ФЭУ Hamamatsu R6091 (3-дюймовый фотокатод) и ФЭУ THORN EMI 9903 (1,5-дюймовый фотокатод). ФЭУ THORN EMI используются в некоторых модулях из-за проблем с финансированием закупки новых ФЭУ Hamamatsu R6091.</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686B13" w:rsidRPr="00A32106" w:rsidRDefault="00822A74" w:rsidP="00CB7753">
      <w:pPr>
        <w:widowControl/>
        <w:tabs>
          <w:tab w:val="left" w:pos="708"/>
        </w:tabs>
        <w:suppressAutoHyphens w:val="0"/>
        <w:spacing w:line="276" w:lineRule="auto"/>
        <w:ind w:firstLine="709"/>
        <w:jc w:val="center"/>
        <w:rPr>
          <w:rFonts w:ascii="Times New Roman" w:eastAsia="DejaVuSans" w:hAnsi="Times New Roman" w:cs="Times New Roman"/>
          <w:i/>
          <w:kern w:val="0"/>
          <w:lang w:bidi="ar-SA"/>
        </w:rPr>
      </w:pPr>
      <w:r>
        <w:rPr>
          <w:rFonts w:ascii="Times New Roman" w:eastAsia="DejaVuSans" w:hAnsi="Times New Roman" w:cs="Times New Roman"/>
          <w:i/>
          <w:kern w:val="0"/>
          <w:lang w:bidi="ar-SA"/>
        </w:rPr>
        <w:pict>
          <v:shape id="Рисунок 2066" o:spid="_x0000_i1104" type="#_x0000_t75" style="width:224.35pt;height:119.7pt;visibility:visible;mso-wrap-style:square">
            <v:imagedata r:id="rId109" o:title=""/>
          </v:shape>
        </w:pict>
      </w:r>
    </w:p>
    <w:p w:rsidR="00686B13" w:rsidRPr="00A32106" w:rsidRDefault="00CB7753" w:rsidP="00CB7753">
      <w:pPr>
        <w:pStyle w:val="a6"/>
        <w:jc w:val="center"/>
        <w:rPr>
          <w:rFonts w:ascii="Times New Roman" w:eastAsia="DejaVuSans" w:hAnsi="Times New Roman" w:cs="Times New Roman"/>
          <w:i w:val="0"/>
          <w:kern w:val="0"/>
          <w:sz w:val="20"/>
          <w:szCs w:val="20"/>
          <w:lang w:bidi="ar-SA"/>
        </w:rPr>
      </w:pPr>
      <w:bookmarkStart w:id="54" w:name="_Ref500781340"/>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bookmarkEnd w:id="54"/>
      <w:r w:rsidR="00686B13" w:rsidRPr="00A32106">
        <w:rPr>
          <w:rFonts w:ascii="Times New Roman" w:eastAsia="DejaVuSans" w:hAnsi="Times New Roman" w:cs="Times New Roman"/>
          <w:i w:val="0"/>
          <w:kern w:val="0"/>
          <w:sz w:val="20"/>
          <w:szCs w:val="20"/>
          <w:lang w:bidi="ar-SA"/>
        </w:rPr>
        <w:t xml:space="preserve"> – Конструкция черенковского </w:t>
      </w:r>
      <w:proofErr w:type="gramStart"/>
      <w:r w:rsidR="00686B13" w:rsidRPr="00A32106">
        <w:rPr>
          <w:rFonts w:ascii="Times New Roman" w:eastAsia="DejaVuSans" w:hAnsi="Times New Roman" w:cs="Times New Roman"/>
          <w:i w:val="0"/>
          <w:kern w:val="0"/>
          <w:sz w:val="20"/>
          <w:szCs w:val="20"/>
          <w:lang w:bidi="ar-SA"/>
        </w:rPr>
        <w:t>детекторного</w:t>
      </w:r>
      <w:proofErr w:type="gramEnd"/>
      <w:r w:rsidR="00686B13" w:rsidRPr="00A32106">
        <w:rPr>
          <w:rFonts w:ascii="Times New Roman" w:eastAsia="DejaVuSans" w:hAnsi="Times New Roman" w:cs="Times New Roman"/>
          <w:i w:val="0"/>
          <w:kern w:val="0"/>
          <w:sz w:val="20"/>
          <w:szCs w:val="20"/>
          <w:lang w:bidi="ar-SA"/>
        </w:rPr>
        <w:t xml:space="preserve"> </w:t>
      </w:r>
      <w:r w:rsidR="00686B13" w:rsidRPr="00A32106">
        <w:rPr>
          <w:rFonts w:ascii="Times New Roman" w:eastAsia="DejaVuSans" w:hAnsi="Times New Roman" w:cs="Times New Roman"/>
          <w:i w:val="0"/>
          <w:kern w:val="0"/>
          <w:sz w:val="20"/>
          <w:szCs w:val="20"/>
          <w:lang w:val="en-US" w:bidi="ar-SA"/>
        </w:rPr>
        <w:t>ECAL</w:t>
      </w:r>
      <w:r w:rsidR="00686B13" w:rsidRPr="00A32106">
        <w:rPr>
          <w:rFonts w:ascii="Times New Roman" w:eastAsia="DejaVuSans" w:hAnsi="Times New Roman" w:cs="Times New Roman"/>
          <w:i w:val="0"/>
          <w:kern w:val="0"/>
          <w:sz w:val="20"/>
          <w:szCs w:val="20"/>
          <w:lang w:bidi="ar-SA"/>
        </w:rPr>
        <w:t>-модуля:</w:t>
      </w:r>
    </w:p>
    <w:p w:rsidR="00CB7753" w:rsidRPr="00A32106" w:rsidRDefault="00CB7753" w:rsidP="00CB7753">
      <w:pPr>
        <w:pStyle w:val="4"/>
        <w:spacing w:line="276" w:lineRule="auto"/>
        <w:ind w:left="0" w:firstLine="709"/>
        <w:jc w:val="both"/>
        <w:rPr>
          <w:rFonts w:ascii="Times New Roman" w:eastAsia="DejaVuSans" w:hAnsi="Times New Roman" w:cs="Times New Roman"/>
          <w:b w:val="0"/>
          <w:kern w:val="0"/>
          <w:sz w:val="24"/>
          <w:szCs w:val="24"/>
          <w:lang w:bidi="ar-SA"/>
        </w:rPr>
      </w:pPr>
      <w:r w:rsidRPr="00A32106">
        <w:rPr>
          <w:rFonts w:ascii="Times New Roman" w:eastAsia="DejaVuSans" w:hAnsi="Times New Roman" w:cs="Times New Roman"/>
          <w:b w:val="0"/>
          <w:kern w:val="0"/>
          <w:sz w:val="24"/>
          <w:szCs w:val="24"/>
          <w:lang w:bidi="ar-SA"/>
        </w:rPr>
        <w:t xml:space="preserve">Стендовые испытания ECAL-модулей </w:t>
      </w:r>
    </w:p>
    <w:p w:rsidR="00686B13" w:rsidRPr="00A32106" w:rsidRDefault="00686B13" w:rsidP="00CB775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Основные цели с</w:t>
      </w:r>
      <w:r w:rsidR="00CB7753" w:rsidRPr="00A32106">
        <w:rPr>
          <w:rFonts w:ascii="Times New Roman" w:eastAsia="DejaVuSans" w:hAnsi="Times New Roman" w:cs="Times New Roman"/>
          <w:kern w:val="0"/>
          <w:lang w:bidi="ar-SA"/>
        </w:rPr>
        <w:t>тендовых испытаний ECAL-модулей</w:t>
      </w:r>
      <w:r w:rsidRPr="00A32106">
        <w:rPr>
          <w:rFonts w:ascii="Times New Roman" w:eastAsia="DejaVuSans" w:hAnsi="Times New Roman" w:cs="Times New Roman"/>
          <w:kern w:val="0"/>
          <w:lang w:bidi="ar-SA"/>
        </w:rPr>
        <w:t>:</w:t>
      </w:r>
    </w:p>
    <w:p w:rsidR="00686B13" w:rsidRPr="00A32106" w:rsidRDefault="00686B13" w:rsidP="0092301E">
      <w:pPr>
        <w:widowControl/>
        <w:numPr>
          <w:ilvl w:val="0"/>
          <w:numId w:val="43"/>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выбор рабочего значения </w:t>
      </w:r>
      <w:r w:rsidRPr="00A32106">
        <w:rPr>
          <w:rFonts w:ascii="Times New Roman" w:eastAsia="DejaVuSans" w:hAnsi="Times New Roman" w:cs="Times New Roman"/>
          <w:kern w:val="0"/>
          <w:lang w:val="en-US" w:bidi="ar-SA"/>
        </w:rPr>
        <w:t>HV</w:t>
      </w:r>
      <w:r w:rsidRPr="00A32106">
        <w:rPr>
          <w:rFonts w:ascii="Times New Roman" w:eastAsia="DejaVuSans" w:hAnsi="Times New Roman" w:cs="Times New Roman"/>
          <w:kern w:val="0"/>
          <w:lang w:bidi="ar-SA"/>
        </w:rPr>
        <w:t xml:space="preserve">-напряжения на ФЭУ </w:t>
      </w:r>
      <w:r w:rsidRPr="00A32106">
        <w:rPr>
          <w:rFonts w:ascii="Times New Roman" w:eastAsia="DejaVuSans" w:hAnsi="Times New Roman" w:cs="Times New Roman"/>
          <w:kern w:val="0"/>
          <w:lang w:val="en" w:bidi="ar-SA"/>
        </w:rPr>
        <w:t>Hamamatsu</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 w:bidi="ar-SA"/>
        </w:rPr>
        <w:t>R</w:t>
      </w:r>
      <w:r w:rsidRPr="00A32106">
        <w:rPr>
          <w:rFonts w:ascii="Times New Roman" w:eastAsia="DejaVuSans" w:hAnsi="Times New Roman" w:cs="Times New Roman"/>
          <w:kern w:val="0"/>
          <w:lang w:bidi="ar-SA"/>
        </w:rPr>
        <w:t xml:space="preserve">6091 и THORN EMI 9903 в испытуемых модулях, исходя из требуемой величины средней амплитуды сигнала -1500 мВ в условиях регистрации космического излучения и световых импульсов от </w:t>
      </w:r>
      <w:r w:rsidRPr="00A32106">
        <w:rPr>
          <w:rFonts w:ascii="Times New Roman" w:eastAsia="DejaVuSans" w:hAnsi="Times New Roman" w:cs="Times New Roman"/>
          <w:kern w:val="0"/>
          <w:lang w:val="en-US" w:bidi="ar-SA"/>
        </w:rPr>
        <w:t>LED</w:t>
      </w:r>
      <w:r w:rsidRPr="00A32106">
        <w:rPr>
          <w:rFonts w:ascii="Times New Roman" w:eastAsia="DejaVuSans" w:hAnsi="Times New Roman" w:cs="Times New Roman"/>
          <w:kern w:val="0"/>
          <w:lang w:bidi="ar-SA"/>
        </w:rPr>
        <w:t>-оптической системы;</w:t>
      </w:r>
    </w:p>
    <w:p w:rsidR="00686B13" w:rsidRPr="00A32106" w:rsidRDefault="00686B13" w:rsidP="0092301E">
      <w:pPr>
        <w:widowControl/>
        <w:numPr>
          <w:ilvl w:val="0"/>
          <w:numId w:val="43"/>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изучение возможностей использования </w:t>
      </w:r>
      <w:r w:rsidRPr="00A32106">
        <w:rPr>
          <w:rFonts w:ascii="Times New Roman" w:eastAsia="DejaVuSans" w:hAnsi="Times New Roman" w:cs="Times New Roman"/>
          <w:kern w:val="0"/>
          <w:lang w:val="en-US" w:bidi="ar-SA"/>
        </w:rPr>
        <w:t>LED</w:t>
      </w:r>
      <w:r w:rsidRPr="00A32106">
        <w:rPr>
          <w:rFonts w:ascii="Times New Roman" w:eastAsia="DejaVuSans" w:hAnsi="Times New Roman" w:cs="Times New Roman"/>
          <w:kern w:val="0"/>
          <w:lang w:bidi="ar-SA"/>
        </w:rPr>
        <w:t>-оптической системы для амплитудной калибровки индивидуальных модулей;</w:t>
      </w:r>
    </w:p>
    <w:p w:rsidR="00686B13" w:rsidRPr="00A32106" w:rsidRDefault="00686B13" w:rsidP="0092301E">
      <w:pPr>
        <w:widowControl/>
        <w:numPr>
          <w:ilvl w:val="0"/>
          <w:numId w:val="43"/>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оценка амплитудного (энергетического) разрешения детекторного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-модуля при измерении спектров космических частиц;</w:t>
      </w:r>
    </w:p>
    <w:p w:rsidR="00686B13" w:rsidRPr="00A32106" w:rsidRDefault="00686B13" w:rsidP="0092301E">
      <w:pPr>
        <w:widowControl/>
        <w:numPr>
          <w:ilvl w:val="0"/>
          <w:numId w:val="43"/>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выявление дефектных модулей и их подготовка для соответствующего ремонта;</w:t>
      </w:r>
    </w:p>
    <w:p w:rsidR="00686B13" w:rsidRPr="00A32106" w:rsidRDefault="00686B13" w:rsidP="0092301E">
      <w:pPr>
        <w:widowControl/>
        <w:numPr>
          <w:ilvl w:val="0"/>
          <w:numId w:val="43"/>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выработка рекомендаций для сборки и монтажа модулей.</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b/>
          <w:kern w:val="0"/>
          <w:lang w:bidi="ar-SA"/>
        </w:rPr>
      </w:pP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В ходе стендовых испытаний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-модулей была выполнена следующая работа:</w:t>
      </w:r>
    </w:p>
    <w:p w:rsidR="009E3F2A"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1. Был разработан и отлажен новый испытательный стенд для одновременного измерения 8 </w:t>
      </w:r>
      <w:proofErr w:type="gramStart"/>
      <w:r w:rsidRPr="00A32106">
        <w:rPr>
          <w:rFonts w:ascii="Times New Roman" w:eastAsia="DejaVuSans" w:hAnsi="Times New Roman" w:cs="Times New Roman"/>
          <w:kern w:val="0"/>
          <w:lang w:bidi="ar-SA"/>
        </w:rPr>
        <w:t>детекторных</w:t>
      </w:r>
      <w:proofErr w:type="gramEnd"/>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 xml:space="preserve">-модулей на космическом излучении в детекторной лаборатории ГСИ. </w:t>
      </w:r>
      <w:proofErr w:type="gramStart"/>
      <w:r w:rsidRPr="00A32106">
        <w:rPr>
          <w:rFonts w:ascii="Times New Roman" w:eastAsia="DejaVuSans" w:hAnsi="Times New Roman" w:cs="Times New Roman"/>
          <w:kern w:val="0"/>
          <w:lang w:bidi="ar-SA"/>
        </w:rPr>
        <w:t xml:space="preserve">На </w:t>
      </w:r>
      <w:r w:rsidR="009E3F2A" w:rsidRPr="00A32106">
        <w:rPr>
          <w:rFonts w:ascii="Times New Roman" w:eastAsia="DejaVuSans" w:hAnsi="Times New Roman" w:cs="Times New Roman"/>
          <w:kern w:val="0"/>
          <w:lang w:bidi="ar-SA"/>
        </w:rPr>
        <w:fldChar w:fldCharType="begin"/>
      </w:r>
      <w:r w:rsidR="009E3F2A" w:rsidRPr="00A32106">
        <w:rPr>
          <w:rFonts w:ascii="Times New Roman" w:eastAsia="DejaVuSans" w:hAnsi="Times New Roman" w:cs="Times New Roman"/>
          <w:kern w:val="0"/>
          <w:lang w:bidi="ar-SA"/>
        </w:rPr>
        <w:instrText xml:space="preserve"> REF _Ref500781732 \h </w:instrText>
      </w:r>
      <w:r w:rsidR="00A32106">
        <w:rPr>
          <w:rFonts w:ascii="Times New Roman" w:eastAsia="DejaVuSans" w:hAnsi="Times New Roman" w:cs="Times New Roman"/>
          <w:kern w:val="0"/>
          <w:lang w:bidi="ar-SA"/>
        </w:rPr>
        <w:instrText xml:space="preserve"> \* MERGEFORMAT </w:instrText>
      </w:r>
      <w:r w:rsidR="009E3F2A" w:rsidRPr="00A32106">
        <w:rPr>
          <w:rFonts w:ascii="Times New Roman" w:eastAsia="DejaVuSans" w:hAnsi="Times New Roman" w:cs="Times New Roman"/>
          <w:kern w:val="0"/>
          <w:lang w:bidi="ar-SA"/>
        </w:rPr>
      </w:r>
      <w:r w:rsidR="009E3F2A"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10</w:t>
      </w:r>
      <w:r w:rsidR="009E3F2A"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показана 4-х канальная секция стенда с четырьмя измерительными каналами для ECAL-модулей (1), сцинтилляционными триггерными детекторами для выработки триггерных сигналов от космических частиц (2), </w:t>
      </w:r>
      <w:r w:rsidRPr="00A32106">
        <w:rPr>
          <w:rFonts w:ascii="Times New Roman" w:eastAsia="DejaVuSans" w:hAnsi="Times New Roman" w:cs="Times New Roman"/>
          <w:kern w:val="0"/>
          <w:lang w:val="en-US" w:bidi="ar-SA"/>
        </w:rPr>
        <w:t>CAEN</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SY</w:t>
      </w:r>
      <w:r w:rsidRPr="00A32106">
        <w:rPr>
          <w:rFonts w:ascii="Times New Roman" w:eastAsia="DejaVuSans" w:hAnsi="Times New Roman" w:cs="Times New Roman"/>
          <w:kern w:val="0"/>
          <w:lang w:bidi="ar-SA"/>
        </w:rPr>
        <w:t xml:space="preserve"> 1527</w:t>
      </w:r>
      <w:r w:rsidRPr="00A32106">
        <w:rPr>
          <w:rFonts w:ascii="Times New Roman" w:eastAsia="DejaVuSans" w:hAnsi="Times New Roman" w:cs="Times New Roman"/>
          <w:kern w:val="0"/>
          <w:lang w:val="en-US" w:bidi="ar-SA"/>
        </w:rPr>
        <w:t>LC</w:t>
      </w:r>
      <w:r w:rsidRPr="00A32106">
        <w:rPr>
          <w:rFonts w:ascii="Times New Roman" w:eastAsia="DejaVuSans" w:hAnsi="Times New Roman" w:cs="Times New Roman"/>
          <w:kern w:val="0"/>
          <w:lang w:bidi="ar-SA"/>
        </w:rPr>
        <w:t xml:space="preserve"> универсальной многоканальной системой высоковольтного </w:t>
      </w:r>
      <w:r w:rsidRPr="00A32106">
        <w:rPr>
          <w:rFonts w:ascii="Times New Roman" w:eastAsia="DejaVuSans" w:hAnsi="Times New Roman" w:cs="Times New Roman"/>
          <w:kern w:val="0"/>
          <w:lang w:val="en-US" w:bidi="ar-SA"/>
        </w:rPr>
        <w:t>HV</w:t>
      </w:r>
      <w:r w:rsidRPr="00A32106">
        <w:rPr>
          <w:rFonts w:ascii="Times New Roman" w:eastAsia="DejaVuSans" w:hAnsi="Times New Roman" w:cs="Times New Roman"/>
          <w:kern w:val="0"/>
          <w:lang w:bidi="ar-SA"/>
        </w:rPr>
        <w:t>-питания для ECAL-модулей и триггерных детекторов (3), NIM-крейтами с электронными модулями для генерации триггерных сигнало</w:t>
      </w:r>
      <w:r w:rsidR="009E3F2A" w:rsidRPr="00A32106">
        <w:rPr>
          <w:rFonts w:ascii="Times New Roman" w:eastAsia="DejaVuSans" w:hAnsi="Times New Roman" w:cs="Times New Roman"/>
          <w:kern w:val="0"/>
          <w:lang w:bidi="ar-SA"/>
        </w:rPr>
        <w:t>в от космического излучения (4).</w:t>
      </w:r>
      <w:proofErr w:type="gramEnd"/>
    </w:p>
    <w:p w:rsidR="009E3F2A" w:rsidRPr="00A32106" w:rsidRDefault="009E3F2A"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Функциональная схема испытательного стенда представлена на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_Ref500781823 \h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10</w:t>
      </w:r>
      <w:r w:rsidR="008C7909" w:rsidRPr="008C7909">
        <w:rPr>
          <w:rFonts w:ascii="Times New Roman" w:hAnsi="Times New Roman" w:cs="Times New Roman"/>
        </w:rPr>
        <w:t>.</w:t>
      </w:r>
      <w:r w:rsidR="008C7909" w:rsidRPr="008C7909">
        <w:rPr>
          <w:rFonts w:ascii="Times New Roman" w:hAnsi="Times New Roman" w:cs="Times New Roman"/>
          <w:noProof/>
        </w:rPr>
        <w:t>11</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lastRenderedPageBreak/>
        <w:t xml:space="preserve"> </w:t>
      </w:r>
    </w:p>
    <w:tbl>
      <w:tblPr>
        <w:tblW w:w="0" w:type="auto"/>
        <w:tblLook w:val="04A0" w:firstRow="1" w:lastRow="0" w:firstColumn="1" w:lastColumn="0" w:noHBand="0" w:noVBand="1"/>
      </w:tblPr>
      <w:tblGrid>
        <w:gridCol w:w="5528"/>
        <w:gridCol w:w="4043"/>
      </w:tblGrid>
      <w:tr w:rsidR="00CB7753" w:rsidRPr="0092301E" w:rsidTr="0092301E">
        <w:trPr>
          <w:trHeight w:val="3775"/>
        </w:trPr>
        <w:tc>
          <w:tcPr>
            <w:tcW w:w="5778" w:type="dxa"/>
            <w:shd w:val="clear" w:color="auto" w:fill="auto"/>
          </w:tcPr>
          <w:p w:rsidR="00CB7753" w:rsidRPr="0092301E" w:rsidRDefault="001A357F" w:rsidP="0092301E">
            <w:pPr>
              <w:widowControl/>
              <w:tabs>
                <w:tab w:val="left" w:pos="708"/>
              </w:tabs>
              <w:suppressAutoHyphens w:val="0"/>
              <w:spacing w:line="276" w:lineRule="auto"/>
              <w:jc w:val="both"/>
              <w:rPr>
                <w:rFonts w:ascii="Times New Roman" w:eastAsia="DejaVuSans" w:hAnsi="Times New Roman" w:cs="Times New Roman"/>
                <w:b/>
                <w:kern w:val="0"/>
                <w:lang w:bidi="ar-SA"/>
              </w:rPr>
            </w:pPr>
            <w:r>
              <w:rPr>
                <w:rFonts w:ascii="Times New Roman" w:eastAsia="DejaVuSans" w:hAnsi="Times New Roman" w:cs="Times New Roman"/>
                <w:b/>
                <w:kern w:val="0"/>
                <w:lang w:bidi="ar-SA"/>
              </w:rPr>
              <w:pict>
                <v:rect id="Прямоугольник 128" o:spid="_x0000_s13730" style="position:absolute;left:0;text-align:left;margin-left:180.3pt;margin-top:41.85pt;width:9.75pt;height:12.75pt;z-index:31;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" fillcolor="window" strokecolor="#41719c" strokeweight="1pt">
                  <v:textbox inset="0,0,0,0">
                    <w:txbxContent>
                      <w:p w:rsidR="001A357F" w:rsidRPr="00686B13" w:rsidRDefault="001A357F" w:rsidP="00CB7753">
                        <w:pPr>
                          <w:jc w:val="center"/>
                          <w:rPr>
                            <w:color w:val="0D0D0D"/>
                            <w:lang w:val="en-US"/>
                          </w:rPr>
                        </w:pPr>
                        <w:r w:rsidRPr="00686B13">
                          <w:rPr>
                            <w:color w:val="0D0D0D"/>
                            <w:lang w:val="en-US"/>
                          </w:rPr>
                          <w:t>4</w:t>
                        </w:r>
                      </w:p>
                    </w:txbxContent>
                  </v:textbox>
                </v:rect>
              </w:pict>
            </w:r>
            <w:r>
              <w:rPr>
                <w:rFonts w:ascii="Times New Roman" w:eastAsia="DejaVuSans" w:hAnsi="Times New Roman" w:cs="Times New Roman"/>
                <w:b/>
                <w:kern w:val="0"/>
                <w:lang w:bidi="ar-SA"/>
              </w:rPr>
              <w:pict>
                <v:rect id="Прямоугольник 129" o:spid="_x0000_s13731" style="position:absolute;left:0;text-align:left;margin-left:180.3pt;margin-top:134.65pt;width:9.75pt;height:11.25pt;z-index:3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" fillcolor="window" strokecolor="#41719c" strokeweight="1pt">
                  <v:textbox inset="0,0,0,0">
                    <w:txbxContent>
                      <w:p w:rsidR="001A357F" w:rsidRPr="00686B13" w:rsidRDefault="001A357F" w:rsidP="00CB7753">
                        <w:pPr>
                          <w:jc w:val="center"/>
                          <w:rPr>
                            <w:b/>
                            <w:color w:val="0D0D0D"/>
                            <w:lang w:val="en-US"/>
                          </w:rPr>
                        </w:pPr>
                        <w:r w:rsidRPr="00686B13">
                          <w:rPr>
                            <w:b/>
                            <w:color w:val="0D0D0D"/>
                            <w:lang w:val="en-US"/>
                          </w:rPr>
                          <w:t>3</w:t>
                        </w:r>
                      </w:p>
                    </w:txbxContent>
                  </v:textbox>
                </v:rect>
              </w:pict>
            </w:r>
            <w:r>
              <w:rPr>
                <w:rFonts w:ascii="Times New Roman" w:eastAsia="DejaVuSans" w:hAnsi="Times New Roman" w:cs="Times New Roman"/>
                <w:b/>
                <w:kern w:val="0"/>
                <w:lang w:bidi="ar-SA"/>
              </w:rPr>
              <w:pict>
                <v:rect id="Прямоугольник 30" o:spid="_x0000_s13733" style="position:absolute;left:0;text-align:left;margin-left:111.15pt;margin-top:165.45pt;width:9.75pt;height:13.5pt;z-index:3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" fillcolor="window" strokecolor="#41719c" strokeweight="1pt">
                  <v:textbox inset="0,0,0,0">
                    <w:txbxContent>
                      <w:p w:rsidR="001A357F" w:rsidRPr="00686B13" w:rsidRDefault="001A357F" w:rsidP="00CB7753">
                        <w:pPr>
                          <w:jc w:val="center"/>
                          <w:rPr>
                            <w:b/>
                            <w:color w:val="0D0D0D"/>
                            <w:lang w:val="en-US"/>
                          </w:rPr>
                        </w:pPr>
                        <w:r w:rsidRPr="00686B13">
                          <w:rPr>
                            <w:b/>
                            <w:color w:val="0D0D0D"/>
                            <w:lang w:val="en-US"/>
                          </w:rPr>
                          <w:t>2</w:t>
                        </w:r>
                      </w:p>
                    </w:txbxContent>
                  </v:textbox>
                </v:rect>
              </w:pict>
            </w:r>
            <w:r>
              <w:rPr>
                <w:rFonts w:ascii="Times New Roman" w:eastAsia="DejaVuSans" w:hAnsi="Times New Roman" w:cs="Times New Roman"/>
                <w:b/>
                <w:kern w:val="0"/>
                <w:lang w:bidi="ar-SA"/>
              </w:rPr>
              <w:pict>
                <v:rect id="Прямоугольник 29" o:spid="_x0000_s13729" style="position:absolute;left:0;text-align:left;margin-left:109.65pt;margin-top:69.6pt;width:11.25pt;height:12.75pt;z-index: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" fillcolor="window" strokecolor="#41719c" strokeweight="1pt">
                  <v:textbox inset="0,0,0,0">
                    <w:txbxContent>
                      <w:p w:rsidR="001A357F" w:rsidRPr="00686B13" w:rsidRDefault="001A357F" w:rsidP="00CB7753">
                        <w:pPr>
                          <w:jc w:val="center"/>
                          <w:rPr>
                            <w:b/>
                            <w:color w:val="0D0D0D"/>
                            <w:lang w:val="en-US"/>
                          </w:rPr>
                        </w:pPr>
                        <w:r w:rsidRPr="00686B13">
                          <w:rPr>
                            <w:b/>
                            <w:color w:val="0D0D0D"/>
                            <w:lang w:val="en-US"/>
                          </w:rPr>
                          <w:t>1</w:t>
                        </w:r>
                      </w:p>
                    </w:txbxContent>
                  </v:textbox>
                </v:rect>
              </w:pict>
            </w:r>
            <w:r>
              <w:rPr>
                <w:rFonts w:ascii="Times New Roman" w:eastAsia="DejaVuSans" w:hAnsi="Times New Roman" w:cs="Times New Roman"/>
                <w:b/>
                <w:kern w:val="0"/>
                <w:lang w:bidi="ar-SA"/>
              </w:rPr>
              <w:pict>
                <v:rect id="Прямоугольник 31" o:spid="_x0000_s13732" style="position:absolute;left:0;text-align:left;margin-left:108.3pt;margin-top:34.95pt;width:10.5pt;height:12.75pt;z-index: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" fillcolor="window" strokecolor="#41719c" strokeweight="1pt">
                  <v:textbox inset="0,0,0,0">
                    <w:txbxContent>
                      <w:p w:rsidR="001A357F" w:rsidRPr="00686B13" w:rsidRDefault="001A357F" w:rsidP="00CB7753">
                        <w:pPr>
                          <w:jc w:val="center"/>
                          <w:rPr>
                            <w:b/>
                            <w:color w:val="0D0D0D"/>
                            <w:lang w:val="en-US"/>
                          </w:rPr>
                        </w:pPr>
                        <w:r w:rsidRPr="00686B13">
                          <w:rPr>
                            <w:b/>
                            <w:color w:val="0D0D0D"/>
                            <w:lang w:val="en-US"/>
                          </w:rPr>
                          <w:t>2</w:t>
                        </w:r>
                      </w:p>
                    </w:txbxContent>
                  </v:textbox>
                </v:rect>
              </w:pict>
            </w:r>
            <w:r w:rsidR="00CB7753" w:rsidRPr="0092301E">
              <w:rPr>
                <w:rFonts w:ascii="Times New Roman" w:eastAsia="DejaVuSans" w:hAnsi="Times New Roman" w:cs="Times New Roman"/>
                <w:b/>
                <w:kern w:val="0"/>
                <w:lang w:bidi="ar-SA"/>
              </w:rPr>
              <w:t xml:space="preserve">             </w:t>
            </w:r>
            <w:r w:rsidR="00822A74">
              <w:rPr>
                <w:rFonts w:ascii="Times New Roman" w:eastAsia="DejaVuSans" w:hAnsi="Times New Roman" w:cs="Times New Roman"/>
                <w:b/>
                <w:kern w:val="0"/>
                <w:lang w:bidi="ar-SA"/>
              </w:rPr>
              <w:pict>
                <v:shape id="_x0000_i1105" type="#_x0000_t75" style="width:236.1pt;height:185.85pt;rotation:90;visibility:visible;mso-wrap-style:square">
                  <v:imagedata r:id="rId110" o:title="20171023_093632"/>
                </v:shape>
              </w:pict>
            </w:r>
            <w:r w:rsidR="00CB7753" w:rsidRPr="0092301E">
              <w:rPr>
                <w:rFonts w:ascii="Times New Roman" w:eastAsia="DejaVuSans" w:hAnsi="Times New Roman" w:cs="Times New Roman"/>
                <w:b/>
                <w:kern w:val="0"/>
                <w:lang w:bidi="ar-SA"/>
              </w:rPr>
              <w:t xml:space="preserve">                                            </w:t>
            </w:r>
          </w:p>
          <w:p w:rsidR="00CB7753" w:rsidRPr="0092301E" w:rsidRDefault="00CB7753" w:rsidP="0092301E">
            <w:pPr>
              <w:widowControl/>
              <w:tabs>
                <w:tab w:val="left" w:pos="708"/>
              </w:tabs>
              <w:suppressAutoHyphens w:val="0"/>
              <w:spacing w:line="276" w:lineRule="auto"/>
              <w:jc w:val="both"/>
              <w:rPr>
                <w:rFonts w:ascii="Times New Roman" w:eastAsia="DejaVuSans" w:hAnsi="Times New Roman" w:cs="Times New Roman"/>
                <w:b/>
                <w:kern w:val="0"/>
                <w:lang w:bidi="ar-SA"/>
              </w:rPr>
            </w:pPr>
          </w:p>
        </w:tc>
        <w:tc>
          <w:tcPr>
            <w:tcW w:w="4076" w:type="dxa"/>
            <w:shd w:val="clear" w:color="auto" w:fill="auto"/>
          </w:tcPr>
          <w:p w:rsidR="00CB7753" w:rsidRPr="0092301E" w:rsidRDefault="00822A74" w:rsidP="0092301E">
            <w:pPr>
              <w:widowControl/>
              <w:tabs>
                <w:tab w:val="left" w:pos="708"/>
              </w:tabs>
              <w:suppressAutoHyphens w:val="0"/>
              <w:spacing w:line="276" w:lineRule="auto"/>
              <w:jc w:val="both"/>
              <w:rPr>
                <w:rFonts w:ascii="Times New Roman" w:eastAsia="DejaVuSans" w:hAnsi="Times New Roman" w:cs="Times New Roman"/>
                <w:b/>
                <w:kern w:val="0"/>
                <w:lang w:bidi="ar-SA"/>
              </w:rPr>
            </w:pPr>
            <w:r>
              <w:rPr>
                <w:rFonts w:ascii="Times New Roman" w:eastAsia="DejaVuSans" w:hAnsi="Times New Roman" w:cs="Times New Roman"/>
                <w:b/>
                <w:kern w:val="0"/>
                <w:lang w:bidi="ar-SA"/>
              </w:rPr>
              <w:pict w14:anchorId="0A80C446">
                <v:shape id="_x0000_i1106" type="#_x0000_t75" style="width:180.85pt;height:232.75pt;mso-left-percent:-10001;mso-top-percent:-10001;mso-position-horizontal:absolute;mso-position-horizontal-relative:char;mso-position-vertical:absolute;mso-position-vertical-relative:line;mso-left-percent:-10001;mso-top-percent:-10001">
                  <v:imagedata r:id="rId111" o:title=""/>
                </v:shape>
              </w:pict>
            </w:r>
          </w:p>
        </w:tc>
      </w:tr>
      <w:tr w:rsidR="00CB7753" w:rsidRPr="0092301E" w:rsidTr="0092301E">
        <w:tc>
          <w:tcPr>
            <w:tcW w:w="5778" w:type="dxa"/>
            <w:shd w:val="clear" w:color="auto" w:fill="auto"/>
          </w:tcPr>
          <w:p w:rsidR="00CB7753" w:rsidRPr="0092301E" w:rsidRDefault="00CB7753" w:rsidP="0092301E">
            <w:pPr>
              <w:pStyle w:val="a6"/>
              <w:jc w:val="center"/>
              <w:rPr>
                <w:rFonts w:ascii="Times New Roman" w:hAnsi="Times New Roman" w:cs="Times New Roman"/>
                <w:i w:val="0"/>
                <w:sz w:val="20"/>
                <w:szCs w:val="20"/>
              </w:rPr>
            </w:pPr>
            <w:bookmarkStart w:id="55" w:name="_Ref500781732"/>
            <w:r w:rsidRPr="0092301E">
              <w:rPr>
                <w:rFonts w:ascii="Times New Roman" w:hAnsi="Times New Roman" w:cs="Times New Roman"/>
                <w:i w:val="0"/>
                <w:sz w:val="20"/>
                <w:szCs w:val="20"/>
              </w:rPr>
              <w:t xml:space="preserve">Рис.  </w:t>
            </w:r>
            <w:r w:rsidR="00AC539C" w:rsidRPr="0092301E">
              <w:rPr>
                <w:rFonts w:ascii="Times New Roman" w:hAnsi="Times New Roman" w:cs="Times New Roman"/>
                <w:i w:val="0"/>
                <w:sz w:val="20"/>
                <w:szCs w:val="20"/>
              </w:rPr>
              <w:fldChar w:fldCharType="begin"/>
            </w:r>
            <w:r w:rsidR="00AC539C" w:rsidRPr="0092301E">
              <w:rPr>
                <w:rFonts w:ascii="Times New Roman" w:hAnsi="Times New Roman" w:cs="Times New Roman"/>
                <w:i w:val="0"/>
                <w:sz w:val="20"/>
                <w:szCs w:val="20"/>
              </w:rPr>
              <w:instrText xml:space="preserve"> STYLEREF 1 \s </w:instrText>
            </w:r>
            <w:r w:rsidR="00AC539C" w:rsidRPr="0092301E">
              <w:rPr>
                <w:rFonts w:ascii="Times New Roman" w:hAnsi="Times New Roman" w:cs="Times New Roman"/>
                <w:i w:val="0"/>
                <w:sz w:val="20"/>
                <w:szCs w:val="20"/>
              </w:rPr>
              <w:fldChar w:fldCharType="separate"/>
            </w:r>
            <w:r w:rsidR="00AC539C" w:rsidRPr="0092301E">
              <w:rPr>
                <w:rFonts w:ascii="Times New Roman" w:hAnsi="Times New Roman" w:cs="Times New Roman"/>
                <w:i w:val="0"/>
                <w:noProof/>
                <w:sz w:val="20"/>
                <w:szCs w:val="20"/>
              </w:rPr>
              <w:t>10</w:t>
            </w:r>
            <w:r w:rsidR="00AC539C" w:rsidRPr="0092301E">
              <w:rPr>
                <w:rFonts w:ascii="Times New Roman" w:hAnsi="Times New Roman" w:cs="Times New Roman"/>
                <w:i w:val="0"/>
                <w:sz w:val="20"/>
                <w:szCs w:val="20"/>
              </w:rPr>
              <w:fldChar w:fldCharType="end"/>
            </w:r>
            <w:r w:rsidR="00AC539C" w:rsidRPr="0092301E">
              <w:rPr>
                <w:rFonts w:ascii="Times New Roman" w:hAnsi="Times New Roman" w:cs="Times New Roman"/>
                <w:i w:val="0"/>
                <w:sz w:val="20"/>
                <w:szCs w:val="20"/>
              </w:rPr>
              <w:t>.</w:t>
            </w:r>
            <w:r w:rsidR="00AC539C" w:rsidRPr="0092301E">
              <w:rPr>
                <w:rFonts w:ascii="Times New Roman" w:hAnsi="Times New Roman" w:cs="Times New Roman"/>
                <w:i w:val="0"/>
                <w:sz w:val="20"/>
                <w:szCs w:val="20"/>
              </w:rPr>
              <w:fldChar w:fldCharType="begin"/>
            </w:r>
            <w:r w:rsidR="00AC539C" w:rsidRPr="0092301E">
              <w:rPr>
                <w:rFonts w:ascii="Times New Roman" w:hAnsi="Times New Roman" w:cs="Times New Roman"/>
                <w:i w:val="0"/>
                <w:sz w:val="20"/>
                <w:szCs w:val="20"/>
              </w:rPr>
              <w:instrText xml:space="preserve"> SEQ Рис._ \* ARABIC \s 1 </w:instrText>
            </w:r>
            <w:r w:rsidR="00AC539C" w:rsidRPr="0092301E">
              <w:rPr>
                <w:rFonts w:ascii="Times New Roman" w:hAnsi="Times New Roman" w:cs="Times New Roman"/>
                <w:i w:val="0"/>
                <w:sz w:val="20"/>
                <w:szCs w:val="20"/>
              </w:rPr>
              <w:fldChar w:fldCharType="separate"/>
            </w:r>
            <w:r w:rsidR="00AC539C" w:rsidRPr="0092301E">
              <w:rPr>
                <w:rFonts w:ascii="Times New Roman" w:hAnsi="Times New Roman" w:cs="Times New Roman"/>
                <w:i w:val="0"/>
                <w:noProof/>
                <w:sz w:val="20"/>
                <w:szCs w:val="20"/>
              </w:rPr>
              <w:t>10</w:t>
            </w:r>
            <w:r w:rsidR="00AC539C" w:rsidRPr="0092301E">
              <w:rPr>
                <w:rFonts w:ascii="Times New Roman" w:hAnsi="Times New Roman" w:cs="Times New Roman"/>
                <w:i w:val="0"/>
                <w:sz w:val="20"/>
                <w:szCs w:val="20"/>
              </w:rPr>
              <w:fldChar w:fldCharType="end"/>
            </w:r>
            <w:bookmarkEnd w:id="55"/>
            <w:r w:rsidRPr="0092301E">
              <w:rPr>
                <w:rFonts w:ascii="Times New Roman" w:hAnsi="Times New Roman" w:cs="Times New Roman"/>
                <w:i w:val="0"/>
                <w:sz w:val="20"/>
                <w:szCs w:val="20"/>
              </w:rPr>
              <w:t xml:space="preserve"> Фотография 4-канальной секции испытательного стенда для измерения ECAL-модулей на космическом излучении (мюонах)</w:t>
            </w:r>
          </w:p>
          <w:p w:rsidR="00CB7753" w:rsidRPr="0092301E" w:rsidRDefault="00CB7753" w:rsidP="0092301E">
            <w:pPr>
              <w:widowControl/>
              <w:tabs>
                <w:tab w:val="left" w:pos="708"/>
              </w:tabs>
              <w:suppressAutoHyphens w:val="0"/>
              <w:spacing w:line="276" w:lineRule="auto"/>
              <w:jc w:val="center"/>
              <w:rPr>
                <w:rFonts w:ascii="Times New Roman" w:eastAsia="DejaVuSans" w:hAnsi="Times New Roman" w:cs="Times New Roman"/>
                <w:b/>
                <w:kern w:val="0"/>
                <w:sz w:val="20"/>
                <w:szCs w:val="20"/>
                <w:lang w:bidi="ar-SA"/>
              </w:rPr>
            </w:pPr>
          </w:p>
        </w:tc>
        <w:tc>
          <w:tcPr>
            <w:tcW w:w="4076" w:type="dxa"/>
            <w:shd w:val="clear" w:color="auto" w:fill="auto"/>
          </w:tcPr>
          <w:p w:rsidR="00CB7753" w:rsidRPr="0092301E" w:rsidRDefault="00CB7753" w:rsidP="0092301E">
            <w:pPr>
              <w:pStyle w:val="a6"/>
              <w:jc w:val="center"/>
              <w:rPr>
                <w:rFonts w:ascii="Times New Roman" w:eastAsia="DejaVuSans" w:hAnsi="Times New Roman" w:cs="Times New Roman"/>
                <w:b/>
                <w:i w:val="0"/>
                <w:kern w:val="0"/>
                <w:sz w:val="20"/>
                <w:szCs w:val="20"/>
                <w:lang w:bidi="ar-SA"/>
              </w:rPr>
            </w:pPr>
            <w:bookmarkStart w:id="56" w:name="_Ref500781823"/>
            <w:r w:rsidRPr="0092301E">
              <w:rPr>
                <w:rFonts w:ascii="Times New Roman" w:hAnsi="Times New Roman" w:cs="Times New Roman"/>
                <w:i w:val="0"/>
                <w:sz w:val="20"/>
                <w:szCs w:val="20"/>
              </w:rPr>
              <w:t xml:space="preserve">Рис.  </w:t>
            </w:r>
            <w:r w:rsidR="00AC539C" w:rsidRPr="0092301E">
              <w:rPr>
                <w:rFonts w:ascii="Times New Roman" w:hAnsi="Times New Roman" w:cs="Times New Roman"/>
                <w:i w:val="0"/>
                <w:sz w:val="20"/>
                <w:szCs w:val="20"/>
              </w:rPr>
              <w:fldChar w:fldCharType="begin"/>
            </w:r>
            <w:r w:rsidR="00AC539C" w:rsidRPr="0092301E">
              <w:rPr>
                <w:rFonts w:ascii="Times New Roman" w:hAnsi="Times New Roman" w:cs="Times New Roman"/>
                <w:i w:val="0"/>
                <w:sz w:val="20"/>
                <w:szCs w:val="20"/>
              </w:rPr>
              <w:instrText xml:space="preserve"> STYLEREF 1 \s </w:instrText>
            </w:r>
            <w:r w:rsidR="00AC539C" w:rsidRPr="0092301E">
              <w:rPr>
                <w:rFonts w:ascii="Times New Roman" w:hAnsi="Times New Roman" w:cs="Times New Roman"/>
                <w:i w:val="0"/>
                <w:sz w:val="20"/>
                <w:szCs w:val="20"/>
              </w:rPr>
              <w:fldChar w:fldCharType="separate"/>
            </w:r>
            <w:r w:rsidR="00AC539C" w:rsidRPr="0092301E">
              <w:rPr>
                <w:rFonts w:ascii="Times New Roman" w:hAnsi="Times New Roman" w:cs="Times New Roman"/>
                <w:i w:val="0"/>
                <w:noProof/>
                <w:sz w:val="20"/>
                <w:szCs w:val="20"/>
              </w:rPr>
              <w:t>10</w:t>
            </w:r>
            <w:r w:rsidR="00AC539C" w:rsidRPr="0092301E">
              <w:rPr>
                <w:rFonts w:ascii="Times New Roman" w:hAnsi="Times New Roman" w:cs="Times New Roman"/>
                <w:i w:val="0"/>
                <w:sz w:val="20"/>
                <w:szCs w:val="20"/>
              </w:rPr>
              <w:fldChar w:fldCharType="end"/>
            </w:r>
            <w:r w:rsidR="00AC539C" w:rsidRPr="0092301E">
              <w:rPr>
                <w:rFonts w:ascii="Times New Roman" w:hAnsi="Times New Roman" w:cs="Times New Roman"/>
                <w:i w:val="0"/>
                <w:sz w:val="20"/>
                <w:szCs w:val="20"/>
              </w:rPr>
              <w:t>.</w:t>
            </w:r>
            <w:r w:rsidR="00AC539C" w:rsidRPr="0092301E">
              <w:rPr>
                <w:rFonts w:ascii="Times New Roman" w:hAnsi="Times New Roman" w:cs="Times New Roman"/>
                <w:i w:val="0"/>
                <w:sz w:val="20"/>
                <w:szCs w:val="20"/>
              </w:rPr>
              <w:fldChar w:fldCharType="begin"/>
            </w:r>
            <w:r w:rsidR="00AC539C" w:rsidRPr="0092301E">
              <w:rPr>
                <w:rFonts w:ascii="Times New Roman" w:hAnsi="Times New Roman" w:cs="Times New Roman"/>
                <w:i w:val="0"/>
                <w:sz w:val="20"/>
                <w:szCs w:val="20"/>
              </w:rPr>
              <w:instrText xml:space="preserve"> SEQ Рис._ \* ARABIC \s 1 </w:instrText>
            </w:r>
            <w:r w:rsidR="00AC539C" w:rsidRPr="0092301E">
              <w:rPr>
                <w:rFonts w:ascii="Times New Roman" w:hAnsi="Times New Roman" w:cs="Times New Roman"/>
                <w:i w:val="0"/>
                <w:sz w:val="20"/>
                <w:szCs w:val="20"/>
              </w:rPr>
              <w:fldChar w:fldCharType="separate"/>
            </w:r>
            <w:r w:rsidR="00AC539C" w:rsidRPr="0092301E">
              <w:rPr>
                <w:rFonts w:ascii="Times New Roman" w:hAnsi="Times New Roman" w:cs="Times New Roman"/>
                <w:i w:val="0"/>
                <w:noProof/>
                <w:sz w:val="20"/>
                <w:szCs w:val="20"/>
              </w:rPr>
              <w:t>11</w:t>
            </w:r>
            <w:r w:rsidR="00AC539C" w:rsidRPr="0092301E">
              <w:rPr>
                <w:rFonts w:ascii="Times New Roman" w:hAnsi="Times New Roman" w:cs="Times New Roman"/>
                <w:i w:val="0"/>
                <w:sz w:val="20"/>
                <w:szCs w:val="20"/>
              </w:rPr>
              <w:fldChar w:fldCharType="end"/>
            </w:r>
            <w:bookmarkEnd w:id="56"/>
            <w:r w:rsidR="009E3F2A" w:rsidRPr="0092301E">
              <w:rPr>
                <w:rFonts w:ascii="Times New Roman" w:hAnsi="Times New Roman" w:cs="Times New Roman"/>
                <w:i w:val="0"/>
                <w:sz w:val="20"/>
                <w:szCs w:val="20"/>
              </w:rPr>
              <w:t>-</w:t>
            </w:r>
            <w:r w:rsidR="009E3F2A" w:rsidRPr="0092301E">
              <w:rPr>
                <w:rFonts w:ascii="Times New Roman" w:eastAsia="DejaVuSans" w:hAnsi="Times New Roman" w:cs="Times New Roman"/>
                <w:i w:val="0"/>
                <w:iCs w:val="0"/>
                <w:kern w:val="0"/>
                <w:sz w:val="20"/>
                <w:szCs w:val="20"/>
                <w:lang w:bidi="ar-SA"/>
              </w:rPr>
              <w:t xml:space="preserve"> </w:t>
            </w:r>
            <w:r w:rsidR="009E3F2A" w:rsidRPr="0092301E">
              <w:rPr>
                <w:rFonts w:ascii="Times New Roman" w:hAnsi="Times New Roman" w:cs="Times New Roman"/>
                <w:i w:val="0"/>
                <w:sz w:val="20"/>
                <w:szCs w:val="20"/>
              </w:rPr>
              <w:t>Функциональная схема испытательного стенда</w:t>
            </w:r>
          </w:p>
          <w:p w:rsidR="00CB7753" w:rsidRPr="0092301E" w:rsidRDefault="00CB7753" w:rsidP="0092301E">
            <w:pPr>
              <w:widowControl/>
              <w:tabs>
                <w:tab w:val="left" w:pos="708"/>
              </w:tabs>
              <w:suppressAutoHyphens w:val="0"/>
              <w:spacing w:line="276" w:lineRule="auto"/>
              <w:jc w:val="center"/>
              <w:rPr>
                <w:rFonts w:ascii="Times New Roman" w:eastAsia="DejaVuSans" w:hAnsi="Times New Roman" w:cs="Times New Roman"/>
                <w:b/>
                <w:kern w:val="0"/>
                <w:sz w:val="20"/>
                <w:szCs w:val="20"/>
                <w:lang w:bidi="ar-SA"/>
              </w:rPr>
            </w:pPr>
          </w:p>
        </w:tc>
      </w:tr>
    </w:tbl>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roofErr w:type="gramStart"/>
      <w:r w:rsidRPr="00A32106">
        <w:rPr>
          <w:rFonts w:ascii="Times New Roman" w:eastAsia="DejaVuSans" w:hAnsi="Times New Roman" w:cs="Times New Roman"/>
          <w:kern w:val="0"/>
          <w:lang w:bidi="ar-SA"/>
        </w:rPr>
        <w:t>ECAL-модуль с радиатором из свинцового стекла показан в середине, космические частицы проходят через радиатор в вертикальном направлении.</w:t>
      </w:r>
      <w:proofErr w:type="gramEnd"/>
      <w:r w:rsidRPr="00A32106">
        <w:rPr>
          <w:rFonts w:ascii="Times New Roman" w:eastAsia="DejaVuSans" w:hAnsi="Times New Roman" w:cs="Times New Roman"/>
          <w:kern w:val="0"/>
          <w:lang w:bidi="ar-SA"/>
        </w:rPr>
        <w:t xml:space="preserve"> Сигналы от двух триггерных детекторов, состоящих  из сцинтилляторов и ФЭУ и  расположенных сверху и снизу от ECAL-модуля,  поступают на электронную схему совпадений. </w:t>
      </w:r>
    </w:p>
    <w:p w:rsidR="009E3F2A"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Преимущества нового испытательного стенда: </w:t>
      </w:r>
    </w:p>
    <w:p w:rsidR="009E3F2A"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1) восемь триггерных отдельных каналов и один общий триггерный сигнал; </w:t>
      </w:r>
    </w:p>
    <w:p w:rsidR="009E3F2A"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2) сбор данных - аналоговые сигналы (с делителями) записываются и оцифровываются с помощью дигитайзера CAEN DT5742; </w:t>
      </w:r>
    </w:p>
    <w:p w:rsidR="009E3F2A"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3) система считывания PADIWA; </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4) генератор для светодиодных импульсов.</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В 2017 г. были собраны и проведены стендовые испытания 278 ECAL-модулей. В результате проведенных измерений на космическом излучении и с использованием </w:t>
      </w:r>
      <w:r w:rsidRPr="00A32106">
        <w:rPr>
          <w:rFonts w:ascii="Times New Roman" w:eastAsia="DejaVuSans" w:hAnsi="Times New Roman" w:cs="Times New Roman"/>
          <w:kern w:val="0"/>
          <w:lang w:val="en-US" w:bidi="ar-SA"/>
        </w:rPr>
        <w:t>LED</w:t>
      </w:r>
      <w:r w:rsidRPr="00A32106">
        <w:rPr>
          <w:rFonts w:ascii="Times New Roman" w:eastAsia="DejaVuSans" w:hAnsi="Times New Roman" w:cs="Times New Roman"/>
          <w:kern w:val="0"/>
          <w:lang w:bidi="ar-SA"/>
        </w:rPr>
        <w:t xml:space="preserve">-оптической системы были выбраны рабочие значения HV-напряжения для испытуемых ECAL-модулей. Пример амплитудного спектра (1) и интегрального зарядового спектра (2) для одного из ECAL-модулей показан на </w:t>
      </w:r>
      <w:r w:rsidR="009E3F2A" w:rsidRPr="00A32106">
        <w:rPr>
          <w:rFonts w:ascii="Times New Roman" w:eastAsia="DejaVuSans" w:hAnsi="Times New Roman" w:cs="Times New Roman"/>
          <w:kern w:val="0"/>
          <w:lang w:bidi="ar-SA"/>
        </w:rPr>
        <w:fldChar w:fldCharType="begin"/>
      </w:r>
      <w:r w:rsidR="009E3F2A" w:rsidRPr="00A32106">
        <w:rPr>
          <w:rFonts w:ascii="Times New Roman" w:eastAsia="DejaVuSans" w:hAnsi="Times New Roman" w:cs="Times New Roman"/>
          <w:kern w:val="0"/>
          <w:lang w:bidi="ar-SA"/>
        </w:rPr>
        <w:instrText xml:space="preserve"> REF _Ref500781926 \h </w:instrText>
      </w:r>
      <w:r w:rsidR="00A32106">
        <w:rPr>
          <w:rFonts w:ascii="Times New Roman" w:eastAsia="DejaVuSans" w:hAnsi="Times New Roman" w:cs="Times New Roman"/>
          <w:kern w:val="0"/>
          <w:lang w:bidi="ar-SA"/>
        </w:rPr>
        <w:instrText xml:space="preserve"> \* MERGEFORMAT </w:instrText>
      </w:r>
      <w:r w:rsidR="009E3F2A" w:rsidRPr="00A32106">
        <w:rPr>
          <w:rFonts w:ascii="Times New Roman" w:eastAsia="DejaVuSans" w:hAnsi="Times New Roman" w:cs="Times New Roman"/>
          <w:kern w:val="0"/>
          <w:lang w:bidi="ar-SA"/>
        </w:rPr>
      </w:r>
      <w:r w:rsidR="009E3F2A"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12</w:t>
      </w:r>
      <w:r w:rsidR="009E3F2A"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Рабочее значение HV-напряжения определялось на основе среднего значения амплитудного спектра сигнала. На </w:t>
      </w:r>
      <w:r w:rsidR="009E3F2A" w:rsidRPr="00A32106">
        <w:rPr>
          <w:rFonts w:ascii="Times New Roman" w:eastAsia="DejaVuSans" w:hAnsi="Times New Roman" w:cs="Times New Roman"/>
          <w:kern w:val="0"/>
          <w:lang w:bidi="ar-SA"/>
        </w:rPr>
        <w:fldChar w:fldCharType="begin"/>
      </w:r>
      <w:r w:rsidR="009E3F2A" w:rsidRPr="00A32106">
        <w:rPr>
          <w:rFonts w:ascii="Times New Roman" w:eastAsia="DejaVuSans" w:hAnsi="Times New Roman" w:cs="Times New Roman"/>
          <w:kern w:val="0"/>
          <w:lang w:bidi="ar-SA"/>
        </w:rPr>
        <w:instrText xml:space="preserve"> REF _Ref500781926 \h </w:instrText>
      </w:r>
      <w:r w:rsidR="00A32106">
        <w:rPr>
          <w:rFonts w:ascii="Times New Roman" w:eastAsia="DejaVuSans" w:hAnsi="Times New Roman" w:cs="Times New Roman"/>
          <w:kern w:val="0"/>
          <w:lang w:bidi="ar-SA"/>
        </w:rPr>
        <w:instrText xml:space="preserve"> \* MERGEFORMAT </w:instrText>
      </w:r>
      <w:r w:rsidR="009E3F2A" w:rsidRPr="00A32106">
        <w:rPr>
          <w:rFonts w:ascii="Times New Roman" w:eastAsia="DejaVuSans" w:hAnsi="Times New Roman" w:cs="Times New Roman"/>
          <w:kern w:val="0"/>
          <w:lang w:bidi="ar-SA"/>
        </w:rPr>
      </w:r>
      <w:r w:rsidR="009E3F2A" w:rsidRPr="00A32106">
        <w:rPr>
          <w:rFonts w:ascii="Times New Roman" w:eastAsia="DejaVuSans" w:hAnsi="Times New Roman" w:cs="Times New Roman"/>
          <w:kern w:val="0"/>
          <w:lang w:bidi="ar-SA"/>
        </w:rPr>
        <w:fldChar w:fldCharType="separate"/>
      </w:r>
      <w:r w:rsidR="008C7909" w:rsidRPr="008C7909">
        <w:rPr>
          <w:rFonts w:ascii="Times New Roman" w:eastAsia="DejaVuSans" w:hAnsi="Times New Roman" w:cs="Times New Roman"/>
          <w:kern w:val="0"/>
          <w:lang w:bidi="ar-SA"/>
        </w:rPr>
        <w:t>Рис.  10.12</w:t>
      </w:r>
      <w:r w:rsidR="009E3F2A"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среднее значение амплитудного спектра (1) составляет -1500 В.</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686B13" w:rsidRPr="00A32106" w:rsidRDefault="001A357F" w:rsidP="009E3F2A">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lastRenderedPageBreak/>
        <w:pict>
          <v:group id="Группа 11" o:spid="_x0000_s13724" style="position:absolute;left:0;text-align:left;margin-left:0;margin-top:6.7pt;width:262.75pt;height:184.25pt;z-index:29;mso-position-horizontal:center" coordsize="23558,19240">
            <v:shape id="Рисунок 140" o:spid="_x0000_s13725" type="#_x0000_t75" style="position:absolute;left:1650;width:21908;height:19240;visibility:visible;mso-wrap-style:square">
              <v:imagedata r:id="rId112" o:title=""/>
            </v:shape>
            <v:rect id="Прямоугольник 141" o:spid="_x0000_s13726" style="position:absolute;left:9427;top:7203;width:1572;height:2181;flip:x;visibility:visible;v-text-anchor:middle" filled="f" strokecolor="#41719c" strokeweight="1pt">
              <v:textbox inset="0,0,0,0">
                <w:txbxContent>
                  <w:p w:rsidR="001A357F" w:rsidRDefault="001A357F" w:rsidP="00686B13">
                    <w:pPr>
                      <w:pStyle w:val="aff4"/>
                      <w:kinsoku w:val="0"/>
                      <w:overflowPunct w:val="0"/>
                      <w:spacing w:before="0" w:after="0"/>
                      <w:jc w:val="center"/>
                      <w:textAlignment w:val="baseline"/>
                    </w:pPr>
                    <w:r w:rsidRPr="00686B13">
                      <w:rPr>
                        <w:rFonts w:ascii="Arial" w:hAnsi="Arial"/>
                        <w:b/>
                        <w:bCs/>
                        <w:color w:val="000000"/>
                        <w:kern w:val="24"/>
                        <w:lang w:val="en-US"/>
                      </w:rPr>
                      <w:t>2</w:t>
                    </w:r>
                  </w:p>
                </w:txbxContent>
              </v:textbox>
            </v:rect>
            <v:rect id="Прямоугольник 142" o:spid="_x0000_s13727" style="position:absolute;left:17061;top:8715;width:1715;height:1810;visibility:visible;v-text-anchor:middle" filled="f" strokecolor="#41719c" strokeweight="1pt">
              <v:textbox inset="0,0,0,0">
                <w:txbxContent>
                  <w:p w:rsidR="001A357F" w:rsidRDefault="001A357F" w:rsidP="00686B13">
                    <w:pPr>
                      <w:pStyle w:val="aff4"/>
                      <w:kinsoku w:val="0"/>
                      <w:overflowPunct w:val="0"/>
                      <w:spacing w:before="0" w:after="0"/>
                      <w:jc w:val="center"/>
                      <w:textAlignment w:val="baseline"/>
                    </w:pPr>
                    <w:r w:rsidRPr="00686B13">
                      <w:rPr>
                        <w:rFonts w:ascii="Arial" w:hAnsi="Arial"/>
                        <w:b/>
                        <w:bCs/>
                        <w:color w:val="000000"/>
                        <w:kern w:val="24"/>
                        <w:lang w:val="en-US"/>
                      </w:rPr>
                      <w:t>1</w:t>
                    </w:r>
                  </w:p>
                </w:txbxContent>
              </v:textbox>
            </v:rect>
            <v:rect id="Прямоугольник 143" o:spid="_x0000_s13728" style="position:absolute;left:-1635;top:3917;width:4921;height:1651;rotation:-90;visibility:visible;v-text-anchor:middle" fillcolor="#5b9bd5" strokecolor="#41719c" strokeweight="1pt">
              <v:fill opacity="2570f"/>
              <v:textbox inset="0,0,0,0">
                <w:txbxContent>
                  <w:p w:rsidR="001A357F" w:rsidRDefault="001A357F" w:rsidP="00686B13">
                    <w:pPr>
                      <w:pStyle w:val="aff4"/>
                      <w:kinsoku w:val="0"/>
                      <w:overflowPunct w:val="0"/>
                      <w:spacing w:before="0" w:after="0"/>
                      <w:jc w:val="center"/>
                      <w:textAlignment w:val="baseline"/>
                    </w:pPr>
                    <w:r w:rsidRPr="00686B13">
                      <w:rPr>
                        <w:rFonts w:ascii="Arial" w:hAnsi="Arial"/>
                        <w:b/>
                        <w:bCs/>
                        <w:color w:val="000000"/>
                        <w:kern w:val="24"/>
                        <w:lang w:val="en-US"/>
                      </w:rPr>
                      <w:t>Counts</w:t>
                    </w:r>
                  </w:p>
                </w:txbxContent>
              </v:textbox>
            </v:rect>
            <w10:wrap type="topAndBottom"/>
          </v:group>
        </w:pict>
      </w:r>
    </w:p>
    <w:p w:rsidR="00686B13" w:rsidRPr="00A32106" w:rsidRDefault="009E3F2A" w:rsidP="009E3F2A">
      <w:pPr>
        <w:pStyle w:val="a6"/>
        <w:jc w:val="center"/>
        <w:rPr>
          <w:rFonts w:ascii="Times New Roman" w:eastAsia="DejaVuSans" w:hAnsi="Times New Roman" w:cs="Times New Roman"/>
          <w:i w:val="0"/>
          <w:kern w:val="0"/>
          <w:sz w:val="20"/>
          <w:szCs w:val="20"/>
          <w:lang w:bidi="ar-SA"/>
        </w:rPr>
      </w:pPr>
      <w:bookmarkStart w:id="57" w:name="_Ref500781926"/>
      <w:proofErr w:type="gramStart"/>
      <w:r w:rsidRPr="00A32106">
        <w:rPr>
          <w:rFonts w:ascii="Times New Roman" w:hAnsi="Times New Roman" w:cs="Times New Roman"/>
          <w:i w:val="0"/>
          <w:sz w:val="20"/>
          <w:szCs w:val="20"/>
        </w:rPr>
        <w:t xml:space="preserve">Рис.  </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proofErr w:type="gramStart"/>
      <w:r w:rsidR="00AC539C">
        <w:rPr>
          <w:rFonts w:ascii="Times New Roman" w:hAnsi="Times New Roman" w:cs="Times New Roman"/>
          <w:i w:val="0"/>
          <w:sz w:val="20"/>
          <w:szCs w:val="20"/>
        </w:rPr>
        <w:t>.</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12</w:t>
      </w:r>
      <w:r w:rsidR="00AC539C">
        <w:rPr>
          <w:rFonts w:ascii="Times New Roman" w:hAnsi="Times New Roman" w:cs="Times New Roman"/>
          <w:i w:val="0"/>
          <w:sz w:val="20"/>
          <w:szCs w:val="20"/>
        </w:rPr>
        <w:fldChar w:fldCharType="end"/>
      </w:r>
      <w:bookmarkEnd w:id="57"/>
      <w:proofErr w:type="gramStart"/>
      <w:r w:rsidRPr="00A32106">
        <w:rPr>
          <w:rFonts w:ascii="Times New Roman" w:hAnsi="Times New Roman" w:cs="Times New Roman"/>
          <w:i w:val="0"/>
          <w:sz w:val="20"/>
          <w:szCs w:val="20"/>
        </w:rPr>
        <w:t xml:space="preserve"> –</w:t>
      </w:r>
      <w:r w:rsidR="00686B13" w:rsidRPr="00A32106">
        <w:rPr>
          <w:rFonts w:ascii="Times New Roman" w:eastAsia="DejaVuSans" w:hAnsi="Times New Roman" w:cs="Times New Roman"/>
          <w:b/>
          <w:i w:val="0"/>
          <w:kern w:val="0"/>
          <w:sz w:val="20"/>
          <w:szCs w:val="20"/>
          <w:lang w:bidi="ar-SA"/>
        </w:rPr>
        <w:t xml:space="preserve"> </w:t>
      </w:r>
      <w:r w:rsidR="00686B13" w:rsidRPr="00A32106">
        <w:rPr>
          <w:rFonts w:ascii="Times New Roman" w:eastAsia="DejaVuSans" w:hAnsi="Times New Roman" w:cs="Times New Roman"/>
          <w:i w:val="0"/>
          <w:kern w:val="0"/>
          <w:sz w:val="20"/>
          <w:szCs w:val="20"/>
          <w:lang w:bidi="ar-SA"/>
        </w:rPr>
        <w:t xml:space="preserve">Пример амплитудного (1) и интегрального зарядового (2) спектров космических частиц  для одного из </w:t>
      </w:r>
      <w:r w:rsidR="00686B13" w:rsidRPr="00A32106">
        <w:rPr>
          <w:rFonts w:ascii="Times New Roman" w:eastAsia="DejaVuSans" w:hAnsi="Times New Roman" w:cs="Times New Roman"/>
          <w:i w:val="0"/>
          <w:kern w:val="0"/>
          <w:sz w:val="20"/>
          <w:szCs w:val="20"/>
          <w:lang w:val="en-US" w:bidi="ar-SA"/>
        </w:rPr>
        <w:t>ECAL</w:t>
      </w:r>
      <w:r w:rsidRPr="00A32106">
        <w:rPr>
          <w:rFonts w:ascii="Times New Roman" w:eastAsia="DejaVuSans" w:hAnsi="Times New Roman" w:cs="Times New Roman"/>
          <w:i w:val="0"/>
          <w:kern w:val="0"/>
          <w:sz w:val="20"/>
          <w:szCs w:val="20"/>
          <w:lang w:bidi="ar-SA"/>
        </w:rPr>
        <w:t>-модулей</w:t>
      </w:r>
      <w:proofErr w:type="gramEnd"/>
    </w:p>
    <w:p w:rsidR="009E3F2A" w:rsidRPr="00A32106" w:rsidRDefault="009E3F2A"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9E3F2A" w:rsidRPr="00A32106" w:rsidRDefault="009E3F2A" w:rsidP="009E3F2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В стендовых испытаниях на космическом излучении проведена оценка энергетического разрешения детекторных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-модулей, которое определялось по интегральным зарядовым спектрам. Энергетическое разрешение ECAL-модуля с 3-дюймовым ФЭУ составило 8-9%, а энергетическое разрешение ECAL-модуля с 1,5-</w:t>
      </w:r>
      <w:proofErr w:type="gramStart"/>
      <w:r w:rsidRPr="00A32106">
        <w:rPr>
          <w:rFonts w:ascii="Times New Roman" w:eastAsia="DejaVuSans" w:hAnsi="Times New Roman" w:cs="Times New Roman"/>
          <w:kern w:val="0"/>
          <w:lang w:bidi="ar-SA"/>
        </w:rPr>
        <w:t>дюймовым</w:t>
      </w:r>
      <w:proofErr w:type="gramEnd"/>
      <w:r w:rsidRPr="00A32106">
        <w:rPr>
          <w:rFonts w:ascii="Times New Roman" w:eastAsia="DejaVuSans" w:hAnsi="Times New Roman" w:cs="Times New Roman"/>
          <w:kern w:val="0"/>
          <w:lang w:bidi="ar-SA"/>
        </w:rPr>
        <w:t xml:space="preserve"> ФЭУ составило 11-19% для интегральных спектров.</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В 2017 г. проведён монтаж испытанных модулей в секторах №№ 3 и 6 на основной платформе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 xml:space="preserve"> на установке ХАДЕС. На </w:t>
      </w:r>
      <w:r w:rsidR="009E3F2A" w:rsidRPr="00A32106">
        <w:rPr>
          <w:rFonts w:ascii="Times New Roman" w:eastAsia="DejaVuSans" w:hAnsi="Times New Roman" w:cs="Times New Roman"/>
          <w:kern w:val="0"/>
          <w:lang w:bidi="ar-SA"/>
        </w:rPr>
        <w:fldChar w:fldCharType="begin"/>
      </w:r>
      <w:r w:rsidR="009E3F2A" w:rsidRPr="00A32106">
        <w:rPr>
          <w:rFonts w:ascii="Times New Roman" w:eastAsia="DejaVuSans" w:hAnsi="Times New Roman" w:cs="Times New Roman"/>
          <w:kern w:val="0"/>
          <w:lang w:bidi="ar-SA"/>
        </w:rPr>
        <w:instrText xml:space="preserve"> REF _Ref500782140 \h </w:instrText>
      </w:r>
      <w:r w:rsidR="00A32106">
        <w:rPr>
          <w:rFonts w:ascii="Times New Roman" w:eastAsia="DejaVuSans" w:hAnsi="Times New Roman" w:cs="Times New Roman"/>
          <w:kern w:val="0"/>
          <w:lang w:bidi="ar-SA"/>
        </w:rPr>
        <w:instrText xml:space="preserve"> \* MERGEFORMAT </w:instrText>
      </w:r>
      <w:r w:rsidR="009E3F2A" w:rsidRPr="00A32106">
        <w:rPr>
          <w:rFonts w:ascii="Times New Roman" w:eastAsia="DejaVuSans" w:hAnsi="Times New Roman" w:cs="Times New Roman"/>
          <w:kern w:val="0"/>
          <w:lang w:bidi="ar-SA"/>
        </w:rPr>
      </w:r>
      <w:r w:rsidR="009E3F2A"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13</w:t>
      </w:r>
      <w:r w:rsidR="009E3F2A"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13 показан</w:t>
      </w:r>
      <w:r w:rsidR="009E3F2A" w:rsidRPr="00A32106">
        <w:rPr>
          <w:rFonts w:ascii="Times New Roman" w:eastAsia="DejaVuSans" w:hAnsi="Times New Roman" w:cs="Times New Roman"/>
          <w:kern w:val="0"/>
          <w:lang w:bidi="ar-SA"/>
        </w:rPr>
        <w:t>ы</w:t>
      </w:r>
      <w:r w:rsidRPr="00A32106">
        <w:rPr>
          <w:rFonts w:ascii="Times New Roman" w:eastAsia="DejaVuSans" w:hAnsi="Times New Roman" w:cs="Times New Roman"/>
          <w:kern w:val="0"/>
          <w:lang w:bidi="ar-SA"/>
        </w:rPr>
        <w:t xml:space="preserve"> полностью собранные сектор</w:t>
      </w:r>
      <w:proofErr w:type="gramStart"/>
      <w:r w:rsidRPr="00A32106">
        <w:rPr>
          <w:rFonts w:ascii="Times New Roman" w:eastAsia="DejaVuSans" w:hAnsi="Times New Roman" w:cs="Times New Roman"/>
          <w:kern w:val="0"/>
          <w:lang w:val="en-US" w:bidi="ar-SA"/>
        </w:rPr>
        <w:t>a</w:t>
      </w:r>
      <w:proofErr w:type="gramEnd"/>
      <w:r w:rsidRPr="00A32106">
        <w:rPr>
          <w:rFonts w:ascii="Times New Roman" w:eastAsia="DejaVuSans" w:hAnsi="Times New Roman" w:cs="Times New Roman"/>
          <w:kern w:val="0"/>
          <w:lang w:bidi="ar-SA"/>
        </w:rPr>
        <w:t xml:space="preserve"> № 3 и № 6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 xml:space="preserve"> на крепёжной раме с установленными 163 модулями и частично собранный сектор № 5 калориметра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 xml:space="preserve"> (состояние на начало декабря 2017</w:t>
      </w:r>
      <w:r w:rsidR="009E3F2A"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t>г.). До середины 2018 г. планируется полностью собрать сектора 2 и 5.</w:t>
      </w:r>
    </w:p>
    <w:p w:rsidR="00686B13" w:rsidRPr="00A32106" w:rsidRDefault="00822A74" w:rsidP="0029001E">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Рисунок 2067" o:spid="_x0000_i1107" type="#_x0000_t75" style="width:188.35pt;height:251.15pt;visibility:visible;mso-wrap-style:square">
            <v:imagedata r:id="rId113" o:title="IMG_20171206_180701"/>
          </v:shape>
        </w:pict>
      </w:r>
    </w:p>
    <w:p w:rsidR="00686B13" w:rsidRPr="00A32106" w:rsidRDefault="009E3F2A" w:rsidP="009E3F2A">
      <w:pPr>
        <w:widowControl/>
        <w:tabs>
          <w:tab w:val="left" w:pos="708"/>
        </w:tabs>
        <w:suppressAutoHyphens w:val="0"/>
        <w:spacing w:line="276" w:lineRule="auto"/>
        <w:jc w:val="center"/>
        <w:rPr>
          <w:rFonts w:ascii="Times New Roman" w:eastAsia="DejaVuSans" w:hAnsi="Times New Roman" w:cs="Times New Roman"/>
          <w:kern w:val="0"/>
          <w:sz w:val="20"/>
          <w:szCs w:val="20"/>
          <w:lang w:bidi="ar-SA"/>
        </w:rPr>
      </w:pPr>
      <w:bookmarkStart w:id="58" w:name="_Ref500782140"/>
      <w:r w:rsidRPr="00A32106">
        <w:rPr>
          <w:rFonts w:ascii="Times New Roman" w:hAnsi="Times New Roman" w:cs="Times New Roman"/>
          <w:sz w:val="20"/>
          <w:szCs w:val="20"/>
        </w:rPr>
        <w:t xml:space="preserve">Рис.  </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STYLEREF 1 \s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10</w:t>
      </w:r>
      <w:r w:rsidR="00AC539C">
        <w:rPr>
          <w:rFonts w:ascii="Times New Roman" w:hAnsi="Times New Roman" w:cs="Times New Roman"/>
          <w:sz w:val="20"/>
          <w:szCs w:val="20"/>
        </w:rPr>
        <w:fldChar w:fldCharType="end"/>
      </w:r>
      <w:r w:rsidR="00AC539C">
        <w:rPr>
          <w:rFonts w:ascii="Times New Roman" w:hAnsi="Times New Roman" w:cs="Times New Roman"/>
          <w:sz w:val="20"/>
          <w:szCs w:val="20"/>
        </w:rPr>
        <w:t>.</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SEQ Рис._ \* ARABIC \s 1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13</w:t>
      </w:r>
      <w:r w:rsidR="00AC539C">
        <w:rPr>
          <w:rFonts w:ascii="Times New Roman" w:hAnsi="Times New Roman" w:cs="Times New Roman"/>
          <w:sz w:val="20"/>
          <w:szCs w:val="20"/>
        </w:rPr>
        <w:fldChar w:fldCharType="end"/>
      </w:r>
      <w:bookmarkEnd w:id="58"/>
      <w:r w:rsidRPr="00A32106">
        <w:rPr>
          <w:rFonts w:ascii="Times New Roman" w:hAnsi="Times New Roman" w:cs="Times New Roman"/>
          <w:sz w:val="20"/>
          <w:szCs w:val="20"/>
        </w:rPr>
        <w:t xml:space="preserve"> -</w:t>
      </w:r>
      <w:r w:rsidR="00686B13" w:rsidRPr="00A32106">
        <w:rPr>
          <w:rFonts w:ascii="Times New Roman" w:eastAsia="DejaVuSans" w:hAnsi="Times New Roman" w:cs="Times New Roman"/>
          <w:kern w:val="0"/>
          <w:sz w:val="20"/>
          <w:szCs w:val="20"/>
          <w:lang w:bidi="ar-SA"/>
        </w:rPr>
        <w:t xml:space="preserve"> Статус сборки </w:t>
      </w:r>
      <w:r w:rsidR="00686B13" w:rsidRPr="00A32106">
        <w:rPr>
          <w:rFonts w:ascii="Times New Roman" w:eastAsia="DejaVuSans" w:hAnsi="Times New Roman" w:cs="Times New Roman"/>
          <w:kern w:val="0"/>
          <w:sz w:val="20"/>
          <w:szCs w:val="20"/>
          <w:lang w:val="en-US" w:bidi="ar-SA"/>
        </w:rPr>
        <w:t>ECAL</w:t>
      </w:r>
      <w:r w:rsidR="00686B13" w:rsidRPr="00A32106">
        <w:rPr>
          <w:rFonts w:ascii="Times New Roman" w:eastAsia="DejaVuSans" w:hAnsi="Times New Roman" w:cs="Times New Roman"/>
          <w:kern w:val="0"/>
          <w:sz w:val="20"/>
          <w:szCs w:val="20"/>
          <w:lang w:bidi="ar-SA"/>
        </w:rPr>
        <w:t xml:space="preserve"> на установке ХАДЕС (сос</w:t>
      </w:r>
      <w:r w:rsidRPr="00A32106">
        <w:rPr>
          <w:rFonts w:ascii="Times New Roman" w:eastAsia="DejaVuSans" w:hAnsi="Times New Roman" w:cs="Times New Roman"/>
          <w:kern w:val="0"/>
          <w:sz w:val="20"/>
          <w:szCs w:val="20"/>
          <w:lang w:bidi="ar-SA"/>
        </w:rPr>
        <w:t>тояние на начало декабря 2017 г)</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F93C61" w:rsidRPr="00A32106" w:rsidRDefault="00686B13" w:rsidP="009E3F2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lastRenderedPageBreak/>
        <w:t xml:space="preserve">     Результаты испытаний </w:t>
      </w:r>
      <w:r w:rsidRPr="00A32106">
        <w:rPr>
          <w:rFonts w:ascii="Times New Roman" w:eastAsia="DejaVuSans" w:hAnsi="Times New Roman" w:cs="Times New Roman"/>
          <w:kern w:val="0"/>
          <w:lang w:val="en-US" w:bidi="ar-SA"/>
        </w:rPr>
        <w:t>ECAL</w:t>
      </w:r>
      <w:r w:rsidRPr="00A32106">
        <w:rPr>
          <w:rFonts w:ascii="Times New Roman" w:eastAsia="DejaVuSans" w:hAnsi="Times New Roman" w:cs="Times New Roman"/>
          <w:kern w:val="0"/>
          <w:lang w:bidi="ar-SA"/>
        </w:rPr>
        <w:t xml:space="preserve">-модулей представлены в докладах на совещании коллаборации ХАДЕС и международной конференции </w:t>
      </w:r>
      <w:r w:rsidRPr="00A32106">
        <w:rPr>
          <w:rFonts w:ascii="Times New Roman" w:eastAsia="DejaVuSans" w:hAnsi="Times New Roman" w:cs="Times New Roman"/>
          <w:kern w:val="0"/>
          <w:lang w:val="en-US" w:bidi="ar-SA"/>
        </w:rPr>
        <w:t>ICPPA</w:t>
      </w:r>
      <w:r w:rsidRPr="00A32106">
        <w:rPr>
          <w:rFonts w:ascii="Times New Roman" w:eastAsia="DejaVuSans" w:hAnsi="Times New Roman" w:cs="Times New Roman"/>
          <w:kern w:val="0"/>
          <w:lang w:bidi="ar-SA"/>
        </w:rPr>
        <w:t>2017, а также подготовлен</w:t>
      </w:r>
      <w:r w:rsidR="009E3F2A" w:rsidRPr="00A32106">
        <w:rPr>
          <w:rFonts w:ascii="Times New Roman" w:eastAsia="DejaVuSans" w:hAnsi="Times New Roman" w:cs="Times New Roman"/>
          <w:kern w:val="0"/>
          <w:lang w:bidi="ar-SA"/>
        </w:rPr>
        <w:t>а и отправлена в печать статья.</w:t>
      </w:r>
    </w:p>
    <w:p w:rsidR="00BF3789" w:rsidRPr="00A32106" w:rsidRDefault="00BF3789" w:rsidP="009E3F2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05651" w:rsidRPr="00A32106" w:rsidRDefault="00BF3789" w:rsidP="00BF3789">
      <w:pPr>
        <w:pStyle w:val="3"/>
        <w:spacing w:line="276" w:lineRule="auto"/>
        <w:ind w:left="0" w:firstLine="709"/>
        <w:jc w:val="both"/>
        <w:rPr>
          <w:rFonts w:ascii="Times New Roman" w:eastAsia="DejaVuSans" w:hAnsi="Times New Roman" w:cs="Times New Roman"/>
          <w:b w:val="0"/>
          <w:kern w:val="0"/>
          <w:sz w:val="24"/>
          <w:szCs w:val="24"/>
          <w:lang w:bidi="ar-SA"/>
        </w:rPr>
      </w:pPr>
      <w:r w:rsidRPr="00A32106">
        <w:rPr>
          <w:rFonts w:ascii="Times New Roman" w:eastAsia="DejaVuSans" w:hAnsi="Times New Roman" w:cs="Times New Roman"/>
          <w:b w:val="0"/>
          <w:kern w:val="0"/>
          <w:sz w:val="24"/>
          <w:szCs w:val="24"/>
          <w:lang w:bidi="ar-SA"/>
        </w:rPr>
        <w:t xml:space="preserve">Определение центральности с помощью переднего  годоскопа </w:t>
      </w:r>
      <w:r w:rsidRPr="00A32106">
        <w:rPr>
          <w:rFonts w:ascii="Times New Roman" w:eastAsia="DejaVuSans" w:hAnsi="Times New Roman" w:cs="Times New Roman"/>
          <w:b w:val="0"/>
          <w:kern w:val="0"/>
          <w:sz w:val="24"/>
          <w:szCs w:val="24"/>
          <w:lang w:val="en-US" w:bidi="ar-SA"/>
        </w:rPr>
        <w:t>FW</w:t>
      </w:r>
      <w:r w:rsidRPr="00A32106">
        <w:rPr>
          <w:rFonts w:ascii="Times New Roman" w:eastAsia="DejaVuSans" w:hAnsi="Times New Roman" w:cs="Times New Roman"/>
          <w:b w:val="0"/>
          <w:kern w:val="0"/>
          <w:sz w:val="24"/>
          <w:szCs w:val="24"/>
          <w:lang w:bidi="ar-SA"/>
        </w:rPr>
        <w:t xml:space="preserve"> (</w:t>
      </w:r>
      <w:r w:rsidRPr="00A32106">
        <w:rPr>
          <w:rFonts w:ascii="Times New Roman" w:eastAsia="DejaVuSans" w:hAnsi="Times New Roman" w:cs="Times New Roman"/>
          <w:b w:val="0"/>
          <w:kern w:val="0"/>
          <w:sz w:val="24"/>
          <w:szCs w:val="24"/>
          <w:lang w:val="en-US" w:bidi="ar-SA"/>
        </w:rPr>
        <w:t>Forward</w:t>
      </w:r>
      <w:r w:rsidRPr="00A32106">
        <w:rPr>
          <w:rFonts w:ascii="Times New Roman" w:eastAsia="DejaVuSans" w:hAnsi="Times New Roman" w:cs="Times New Roman"/>
          <w:b w:val="0"/>
          <w:kern w:val="0"/>
          <w:sz w:val="24"/>
          <w:szCs w:val="24"/>
          <w:lang w:bidi="ar-SA"/>
        </w:rPr>
        <w:t xml:space="preserve"> </w:t>
      </w:r>
      <w:r w:rsidRPr="00A32106">
        <w:rPr>
          <w:rFonts w:ascii="Times New Roman" w:eastAsia="DejaVuSans" w:hAnsi="Times New Roman" w:cs="Times New Roman"/>
          <w:b w:val="0"/>
          <w:kern w:val="0"/>
          <w:sz w:val="24"/>
          <w:szCs w:val="24"/>
          <w:lang w:val="en-US" w:bidi="ar-SA"/>
        </w:rPr>
        <w:t>Wall</w:t>
      </w:r>
      <w:r w:rsidRPr="00A32106">
        <w:rPr>
          <w:rFonts w:ascii="Times New Roman" w:eastAsia="DejaVuSans" w:hAnsi="Times New Roman" w:cs="Times New Roman"/>
          <w:b w:val="0"/>
          <w:kern w:val="0"/>
          <w:sz w:val="24"/>
          <w:szCs w:val="24"/>
          <w:lang w:bidi="ar-SA"/>
        </w:rPr>
        <w:t>) установки ХАДЕС</w: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Размер и эволюция среды, образованной в столкновениях тяжелых ионов, должны зависеть от энергии столкновения и от начальной геометрии, которая не может быть измерена непосредственно. </w:t>
      </w:r>
      <w:proofErr w:type="gramStart"/>
      <w:r w:rsidRPr="00A32106">
        <w:rPr>
          <w:rFonts w:ascii="Times New Roman" w:eastAsia="DejaVuSans" w:hAnsi="Times New Roman" w:cs="Times New Roman"/>
          <w:kern w:val="0"/>
          <w:lang w:bidi="ar-SA"/>
        </w:rPr>
        <w:t xml:space="preserve">В данный момент в эксперименте ХАДЕС столкновения характеризуются множественностью треков в </w:t>
      </w:r>
      <w:r w:rsidRPr="00A32106">
        <w:rPr>
          <w:rFonts w:ascii="Times New Roman" w:eastAsia="DejaVuSans" w:hAnsi="Times New Roman" w:cs="Times New Roman"/>
          <w:kern w:val="0"/>
          <w:lang w:val="en-US" w:bidi="ar-SA"/>
        </w:rPr>
        <w:t>MDC</w:t>
      </w:r>
      <w:r w:rsidRPr="00A32106">
        <w:rPr>
          <w:rFonts w:ascii="Times New Roman" w:eastAsia="DejaVuSans" w:hAnsi="Times New Roman" w:cs="Times New Roman"/>
          <w:kern w:val="0"/>
          <w:lang w:bidi="ar-SA"/>
        </w:rPr>
        <w:t xml:space="preserve"> или количеством хитов в </w:t>
      </w:r>
      <w:r w:rsidRPr="00A32106">
        <w:rPr>
          <w:rFonts w:ascii="Times New Roman" w:eastAsia="DejaVuSans" w:hAnsi="Times New Roman" w:cs="Times New Roman"/>
          <w:kern w:val="0"/>
          <w:lang w:val="en-US" w:bidi="ar-SA"/>
        </w:rPr>
        <w:t>TOF</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RPC</w:t>
      </w:r>
      <w:r w:rsidRPr="00A32106">
        <w:rPr>
          <w:rFonts w:ascii="Times New Roman" w:eastAsia="DejaVuSans" w:hAnsi="Times New Roman" w:cs="Times New Roman"/>
          <w:kern w:val="0"/>
          <w:lang w:bidi="ar-SA"/>
        </w:rPr>
        <w:t xml:space="preserve"> системе, см.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_Ref500782545 \h </w:instrText>
      </w:r>
      <w:r w:rsidR="00A32106">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14</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Для этого столкновения разделяются на классы по центральности, где класс наиболее центральных столкновений содержит события с наибольшей множественностью в </w:t>
      </w:r>
      <w:r w:rsidRPr="00A32106">
        <w:rPr>
          <w:rFonts w:ascii="Times New Roman" w:eastAsia="DejaVuSans" w:hAnsi="Times New Roman" w:cs="Times New Roman"/>
          <w:kern w:val="0"/>
          <w:lang w:val="en-US" w:bidi="ar-SA"/>
        </w:rPr>
        <w:t>MDC</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TOF</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RPC</w:t>
      </w:r>
      <w:r w:rsidRPr="00A32106">
        <w:rPr>
          <w:rFonts w:ascii="Times New Roman" w:eastAsia="DejaVuSans" w:hAnsi="Times New Roman" w:cs="Times New Roman"/>
          <w:kern w:val="0"/>
          <w:lang w:bidi="ar-SA"/>
        </w:rPr>
        <w:t>, что соответствует наименьшему импакт-параметру</w:t>
      </w:r>
      <w:r w:rsidRPr="00A32106">
        <w:rPr>
          <w:rStyle w:val="af7"/>
          <w:rFonts w:ascii="Times New Roman" w:eastAsia="DejaVuSans" w:hAnsi="Times New Roman" w:cs="Times New Roman"/>
          <w:kern w:val="0"/>
          <w:lang w:bidi="ar-SA"/>
        </w:rPr>
        <w:footnoteReference w:id="5"/>
      </w:r>
      <w:r w:rsidRPr="00A32106">
        <w:rPr>
          <w:rFonts w:ascii="Times New Roman" w:eastAsia="DejaVuSans" w:hAnsi="Times New Roman" w:cs="Times New Roman"/>
          <w:kern w:val="0"/>
          <w:lang w:bidi="ar-SA"/>
        </w:rPr>
        <w:t xml:space="preserve">. Классы по центральности показаны вертикальными линиями в столкновениях </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 xml:space="preserve"> при энергии</w:t>
      </w:r>
      <w:proofErr w:type="gramEnd"/>
      <w:r w:rsidRPr="00A32106">
        <w:rPr>
          <w:rFonts w:ascii="Times New Roman" w:eastAsia="DejaVuSans" w:hAnsi="Times New Roman" w:cs="Times New Roman"/>
          <w:kern w:val="0"/>
          <w:lang w:bidi="ar-SA"/>
        </w:rPr>
        <w:t xml:space="preserve"> 1.23 ГэВ на нуклон. Данный метод определения центральности может приводить к различным видам  автокорреляций.  </w:t>
      </w:r>
    </w:p>
    <w:p w:rsidR="00BF3789"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В 2017 г. группа НИЯУ МИФИ работала  над  методом </w:t>
      </w:r>
      <w:r w:rsidR="001550A9">
        <w:rPr>
          <w:rFonts w:ascii="Times New Roman" w:eastAsia="DejaVuSans" w:hAnsi="Times New Roman" w:cs="Times New Roman"/>
          <w:kern w:val="0"/>
          <w:lang w:bidi="ar-SA"/>
        </w:rPr>
        <w:t xml:space="preserve">определения центральности, </w:t>
      </w:r>
      <w:r w:rsidRPr="00A32106">
        <w:rPr>
          <w:rFonts w:ascii="Times New Roman" w:eastAsia="DejaVuSans" w:hAnsi="Times New Roman" w:cs="Times New Roman"/>
          <w:kern w:val="0"/>
          <w:lang w:bidi="ar-SA"/>
        </w:rPr>
        <w:t xml:space="preserve">используя распределение числа хитов в переднем годоскопе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Использование спектаторов зарегистрированных в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для определения центральности позволяет значительно уменьшить эффект автокорреляций. Для отбора событий использовались онлайн-триггеры (PT2 и РТ3), которые основаны на значениях  минимального количества хитов в  TOF детекторе: 5 хитов для PT2 или 20 для PT3. Большинство физических анализов основаны на триггере PT3, который выделяет самые центральные (43%)  столкновения от общего поперечного сечения.</w:t>
      </w:r>
    </w:p>
    <w:p w:rsidR="0029001E" w:rsidRPr="00A32106" w:rsidRDefault="0029001E" w:rsidP="002900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С целью отбора хитов в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был проведен анализ распределений времени и заряда сигналов сцинтилляционных детекторов FW. По полученным распределениям были выбраны ограничения, позволяющие отсеять шумы электроники:</w:t>
      </w:r>
    </w:p>
    <w:p w:rsidR="0029001E" w:rsidRPr="00A32106" w:rsidRDefault="0029001E" w:rsidP="0092301E">
      <w:pPr>
        <w:widowControl/>
        <w:numPr>
          <w:ilvl w:val="0"/>
          <w:numId w:val="44"/>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маленькие сцинтилляционные детекторы (40х40х2.5 см): заряд &gt; 80 единиц, оценочная скорость частицы 0.84&lt;</w:t>
      </w:r>
      <w:r w:rsidRPr="00A32106">
        <w:rPr>
          <w:rFonts w:ascii="Cambria Math" w:eastAsia="DejaVuSans" w:hAnsi="Cambria Math" w:cs="Cambria Math"/>
          <w:kern w:val="0"/>
          <w:lang w:bidi="ar-SA"/>
        </w:rPr>
        <w:t>𝛽</w:t>
      </w:r>
      <w:r w:rsidRPr="00A32106">
        <w:rPr>
          <w:rFonts w:ascii="Times New Roman" w:eastAsia="DejaVuSans" w:hAnsi="Times New Roman" w:cs="Times New Roman"/>
          <w:kern w:val="0"/>
          <w:lang w:bidi="ar-SA"/>
        </w:rPr>
        <w:t>&lt;1;</w:t>
      </w:r>
    </w:p>
    <w:p w:rsidR="0029001E" w:rsidRPr="00A32106" w:rsidRDefault="0029001E" w:rsidP="0092301E">
      <w:pPr>
        <w:widowControl/>
        <w:numPr>
          <w:ilvl w:val="0"/>
          <w:numId w:val="44"/>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средние сцинтилляционные детекторы (80х80х2.5 см</w:t>
      </w:r>
      <w:proofErr w:type="gramStart"/>
      <w:r w:rsidRPr="00A32106">
        <w:rPr>
          <w:rFonts w:ascii="Times New Roman" w:eastAsia="DejaVuSans" w:hAnsi="Times New Roman" w:cs="Times New Roman"/>
          <w:kern w:val="0"/>
          <w:lang w:bidi="ar-SA"/>
        </w:rPr>
        <w:t xml:space="preserve">):: </w:t>
      </w:r>
      <w:proofErr w:type="gramEnd"/>
      <w:r w:rsidRPr="00A32106">
        <w:rPr>
          <w:rFonts w:ascii="Times New Roman" w:eastAsia="DejaVuSans" w:hAnsi="Times New Roman" w:cs="Times New Roman"/>
          <w:kern w:val="0"/>
          <w:lang w:bidi="ar-SA"/>
        </w:rPr>
        <w:t>заряд &gt; 85, скорость 0.85&lt;</w:t>
      </w:r>
      <w:r w:rsidRPr="00A32106">
        <w:rPr>
          <w:rFonts w:ascii="Cambria Math" w:eastAsia="DejaVuSans" w:hAnsi="Cambria Math" w:cs="Cambria Math"/>
          <w:kern w:val="0"/>
          <w:lang w:bidi="ar-SA"/>
        </w:rPr>
        <w:t>𝛽</w:t>
      </w:r>
      <w:r w:rsidRPr="00A32106">
        <w:rPr>
          <w:rFonts w:ascii="Times New Roman" w:eastAsia="DejaVuSans" w:hAnsi="Times New Roman" w:cs="Times New Roman"/>
          <w:kern w:val="0"/>
          <w:lang w:bidi="ar-SA"/>
        </w:rPr>
        <w:t>&lt;1;</w:t>
      </w:r>
    </w:p>
    <w:p w:rsidR="0029001E" w:rsidRPr="00A32106" w:rsidRDefault="0029001E" w:rsidP="0092301E">
      <w:pPr>
        <w:widowControl/>
        <w:numPr>
          <w:ilvl w:val="0"/>
          <w:numId w:val="44"/>
        </w:numPr>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большие сцинтилляционные детекторы (160х160х2.5 см): заряд &gt; 86, скорость 0.80&lt;</w:t>
      </w:r>
      <w:r w:rsidRPr="00A32106">
        <w:rPr>
          <w:rFonts w:ascii="Cambria Math" w:eastAsia="DejaVuSans" w:hAnsi="Cambria Math" w:cs="Cambria Math"/>
          <w:kern w:val="0"/>
          <w:lang w:bidi="ar-SA"/>
        </w:rPr>
        <w:t>𝛽</w:t>
      </w:r>
      <w:r w:rsidRPr="00A32106">
        <w:rPr>
          <w:rFonts w:ascii="Times New Roman" w:eastAsia="DejaVuSans" w:hAnsi="Times New Roman" w:cs="Times New Roman"/>
          <w:kern w:val="0"/>
          <w:lang w:bidi="ar-SA"/>
        </w:rPr>
        <w:t>&lt;1.</w:t>
      </w:r>
    </w:p>
    <w:p w:rsidR="0029001E" w:rsidRDefault="0029001E" w:rsidP="0029001E">
      <w:pPr>
        <w:widowControl/>
        <w:tabs>
          <w:tab w:val="left" w:pos="708"/>
        </w:tabs>
        <w:suppressAutoHyphens w:val="0"/>
        <w:spacing w:line="276" w:lineRule="auto"/>
        <w:ind w:firstLine="709"/>
        <w:jc w:val="center"/>
        <w:rPr>
          <w:rFonts w:ascii="Times New Roman" w:eastAsia="DejaVuSans" w:hAnsi="Times New Roman" w:cs="Times New Roman"/>
          <w:kern w:val="0"/>
          <w:lang w:bidi="ar-SA"/>
        </w:rPr>
      </w:pPr>
    </w:p>
    <w:p w:rsidR="0029001E" w:rsidRPr="00A32106" w:rsidRDefault="0029001E" w:rsidP="002900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Для исключения событий, в которых частица была зарегистрирована в трековых детекторах, но фрагмент от частицы, являющийся  спектатором, разлетелся и не был зарегистрирован годоскопом FW, был выполнен отбор событий по зависимости числа хитов во </w:t>
      </w:r>
      <w:proofErr w:type="gramStart"/>
      <w:r w:rsidRPr="00A32106">
        <w:rPr>
          <w:rFonts w:ascii="Times New Roman" w:eastAsia="DejaVuSans" w:hAnsi="Times New Roman" w:cs="Times New Roman"/>
          <w:kern w:val="0"/>
          <w:lang w:bidi="ar-SA"/>
        </w:rPr>
        <w:t>время-пролетной</w:t>
      </w:r>
      <w:proofErr w:type="gramEnd"/>
      <w:r w:rsidRPr="00A32106">
        <w:rPr>
          <w:rFonts w:ascii="Times New Roman" w:eastAsia="DejaVuSans" w:hAnsi="Times New Roman" w:cs="Times New Roman"/>
          <w:kern w:val="0"/>
          <w:lang w:bidi="ar-SA"/>
        </w:rPr>
        <w:t xml:space="preserve"> системе TOF и числа хитов в FW. Распределения до и после примененного ката приведены на различных панелях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_Ref500782906 \h </w:instrText>
      </w:r>
      <w:r>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Pr="008C7909">
        <w:t xml:space="preserve">Рис.  </w:t>
      </w:r>
      <w:r w:rsidRPr="008C7909">
        <w:rPr>
          <w:noProof/>
        </w:rPr>
        <w:t>10</w:t>
      </w:r>
      <w:r w:rsidRPr="008C7909">
        <w:t>.</w:t>
      </w:r>
      <w:r w:rsidRPr="008C7909">
        <w:rPr>
          <w:noProof/>
        </w:rPr>
        <w:t>15</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для  центрального РТ3 триггера и  на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_Ref500782913 \h </w:instrText>
      </w:r>
      <w:r>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Pr="008C7909">
        <w:t xml:space="preserve">Рис.  </w:t>
      </w:r>
      <w:r w:rsidRPr="008C7909">
        <w:rPr>
          <w:noProof/>
        </w:rPr>
        <w:t>10</w:t>
      </w:r>
      <w:r w:rsidRPr="008C7909">
        <w:t>.</w:t>
      </w:r>
      <w:r w:rsidRPr="008C7909">
        <w:rPr>
          <w:noProof/>
        </w:rPr>
        <w:t>16</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для триггера РТ</w:t>
      </w:r>
      <w:proofErr w:type="gramStart"/>
      <w:r w:rsidRPr="00A32106">
        <w:rPr>
          <w:rFonts w:ascii="Times New Roman" w:eastAsia="DejaVuSans" w:hAnsi="Times New Roman" w:cs="Times New Roman"/>
          <w:kern w:val="0"/>
          <w:lang w:bidi="ar-SA"/>
        </w:rPr>
        <w:t>2</w:t>
      </w:r>
      <w:proofErr w:type="gramEnd"/>
      <w:r w:rsidRPr="00A32106">
        <w:rPr>
          <w:rFonts w:ascii="Times New Roman" w:eastAsia="DejaVuSans" w:hAnsi="Times New Roman" w:cs="Times New Roman"/>
          <w:kern w:val="0"/>
          <w:lang w:bidi="ar-SA"/>
        </w:rPr>
        <w:t xml:space="preserve"> с минимальным отбором (минимум биас). </w:t>
      </w:r>
    </w:p>
    <w:p w:rsidR="0029001E" w:rsidRPr="00A32106" w:rsidRDefault="0029001E" w:rsidP="0029001E">
      <w:pPr>
        <w:widowControl/>
        <w:tabs>
          <w:tab w:val="left" w:pos="708"/>
        </w:tabs>
        <w:suppressAutoHyphens w:val="0"/>
        <w:spacing w:line="276" w:lineRule="auto"/>
        <w:ind w:firstLine="709"/>
        <w:jc w:val="center"/>
        <w:rPr>
          <w:rFonts w:ascii="Times New Roman" w:eastAsia="DejaVuSans" w:hAnsi="Times New Roman" w:cs="Times New Roman"/>
          <w:kern w:val="0"/>
          <w:lang w:bidi="ar-SA"/>
        </w:rPr>
      </w:pPr>
    </w:p>
    <w:p w:rsidR="00BF3789" w:rsidRPr="00A32106" w:rsidRDefault="00822A74" w:rsidP="00BF3789">
      <w:pPr>
        <w:widowControl/>
        <w:tabs>
          <w:tab w:val="left" w:pos="708"/>
        </w:tabs>
        <w:suppressAutoHyphens w:val="0"/>
        <w:spacing w:line="276" w:lineRule="auto"/>
        <w:ind w:firstLine="709"/>
        <w:jc w:val="both"/>
        <w:rPr>
          <w:rFonts w:ascii="Times New Roman" w:eastAsia="DejaVuSans" w:hAnsi="Times New Roman" w:cs="Times New Roman"/>
          <w:b/>
          <w:kern w:val="0"/>
          <w:lang w:bidi="ar-SA"/>
        </w:rPr>
      </w:pPr>
      <w:r>
        <w:rPr>
          <w:rFonts w:ascii="Times New Roman" w:eastAsia="DejaVuSans" w:hAnsi="Times New Roman" w:cs="Times New Roman"/>
          <w:b/>
          <w:kern w:val="0"/>
          <w:lang w:bidi="ar-SA"/>
        </w:rPr>
        <w:lastRenderedPageBreak/>
        <w:pict>
          <v:shape id="image6.png" o:spid="_x0000_i1108" type="#_x0000_t75" style="width:201.75pt;height:372.55pt;visibility:visible;mso-wrap-style:square">
            <v:imagedata r:id="rId114" o:title=""/>
          </v:shape>
        </w:pict>
      </w:r>
      <w:r w:rsidR="00BF3789" w:rsidRPr="00A32106">
        <w:rPr>
          <w:rFonts w:ascii="Times New Roman" w:eastAsia="DejaVuSans" w:hAnsi="Times New Roman" w:cs="Times New Roman"/>
          <w:b/>
          <w:kern w:val="0"/>
          <w:lang w:bidi="ar-SA"/>
        </w:rPr>
        <w:tab/>
      </w:r>
      <w:r>
        <w:rPr>
          <w:rFonts w:ascii="Times New Roman" w:eastAsia="DejaVuSans" w:hAnsi="Times New Roman" w:cs="Times New Roman"/>
          <w:b/>
          <w:kern w:val="0"/>
          <w:lang w:bidi="ar-SA"/>
        </w:rPr>
        <w:pict>
          <v:shape id="image7.png" o:spid="_x0000_i1109" type="#_x0000_t75" style="width:200.1pt;height:371.7pt;visibility:visible;mso-wrap-style:square">
            <v:imagedata r:id="rId115" o:title=""/>
          </v:shape>
        </w:pict>
      </w:r>
    </w:p>
    <w:p w:rsidR="00BF3789" w:rsidRPr="00A32106" w:rsidRDefault="00BF3789" w:rsidP="00BF3789">
      <w:pPr>
        <w:pStyle w:val="a6"/>
        <w:jc w:val="center"/>
        <w:rPr>
          <w:rFonts w:ascii="Times New Roman" w:eastAsia="DejaVuSans" w:hAnsi="Times New Roman" w:cs="Times New Roman"/>
          <w:i w:val="0"/>
          <w:kern w:val="0"/>
          <w:sz w:val="20"/>
          <w:szCs w:val="20"/>
          <w:lang w:bidi="ar-SA"/>
        </w:rPr>
      </w:pPr>
      <w:bookmarkStart w:id="59" w:name="_Ref50078254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bookmarkEnd w:id="59"/>
      <w:r w:rsidRPr="00A32106">
        <w:rPr>
          <w:rFonts w:ascii="Times New Roman" w:eastAsia="DejaVuSans" w:hAnsi="Times New Roman" w:cs="Times New Roman"/>
          <w:i w:val="0"/>
          <w:kern w:val="0"/>
          <w:sz w:val="20"/>
          <w:szCs w:val="20"/>
          <w:lang w:bidi="ar-SA"/>
        </w:rPr>
        <w:t xml:space="preserve"> – Распределение по числу треков в </w:t>
      </w:r>
      <w:r w:rsidRPr="00A32106">
        <w:rPr>
          <w:rFonts w:ascii="Times New Roman" w:eastAsia="DejaVuSans" w:hAnsi="Times New Roman" w:cs="Times New Roman"/>
          <w:i w:val="0"/>
          <w:kern w:val="0"/>
          <w:sz w:val="20"/>
          <w:szCs w:val="20"/>
          <w:lang w:val="en-US" w:bidi="ar-SA"/>
        </w:rPr>
        <w:t>MDC</w:t>
      </w:r>
      <w:r w:rsidRPr="00A32106">
        <w:rPr>
          <w:rFonts w:ascii="Times New Roman" w:eastAsia="DejaVuSans" w:hAnsi="Times New Roman" w:cs="Times New Roman"/>
          <w:i w:val="0"/>
          <w:kern w:val="0"/>
          <w:sz w:val="20"/>
          <w:szCs w:val="20"/>
          <w:lang w:bidi="ar-SA"/>
        </w:rPr>
        <w:t xml:space="preserve"> (левая часть) и по числу хитов в </w:t>
      </w:r>
      <w:r w:rsidRPr="00A32106">
        <w:rPr>
          <w:rFonts w:ascii="Times New Roman" w:eastAsia="DejaVuSans" w:hAnsi="Times New Roman" w:cs="Times New Roman"/>
          <w:i w:val="0"/>
          <w:kern w:val="0"/>
          <w:sz w:val="20"/>
          <w:szCs w:val="20"/>
          <w:lang w:val="en-US" w:bidi="ar-SA"/>
        </w:rPr>
        <w:t>TOF</w:t>
      </w:r>
      <w:r w:rsidRPr="00A32106">
        <w:rPr>
          <w:rFonts w:ascii="Times New Roman" w:eastAsia="DejaVuSans" w:hAnsi="Times New Roman" w:cs="Times New Roman"/>
          <w:i w:val="0"/>
          <w:kern w:val="0"/>
          <w:sz w:val="20"/>
          <w:szCs w:val="20"/>
          <w:lang w:bidi="ar-SA"/>
        </w:rPr>
        <w:t>+</w:t>
      </w:r>
      <w:r w:rsidRPr="00A32106">
        <w:rPr>
          <w:rFonts w:ascii="Times New Roman" w:eastAsia="DejaVuSans" w:hAnsi="Times New Roman" w:cs="Times New Roman"/>
          <w:i w:val="0"/>
          <w:kern w:val="0"/>
          <w:sz w:val="20"/>
          <w:szCs w:val="20"/>
          <w:lang w:val="en-US" w:bidi="ar-SA"/>
        </w:rPr>
        <w:t>RPC</w:t>
      </w:r>
      <w:r w:rsidRPr="00A32106">
        <w:rPr>
          <w:rFonts w:ascii="Times New Roman" w:eastAsia="DejaVuSans" w:hAnsi="Times New Roman" w:cs="Times New Roman"/>
          <w:i w:val="0"/>
          <w:kern w:val="0"/>
          <w:sz w:val="20"/>
          <w:szCs w:val="20"/>
          <w:lang w:bidi="ar-SA"/>
        </w:rPr>
        <w:t xml:space="preserve"> системе (правая часть) </w:t>
      </w:r>
      <w:proofErr w:type="gramStart"/>
      <w:r w:rsidRPr="00A32106">
        <w:rPr>
          <w:rFonts w:ascii="Times New Roman" w:eastAsia="DejaVuSans" w:hAnsi="Times New Roman" w:cs="Times New Roman"/>
          <w:i w:val="0"/>
          <w:kern w:val="0"/>
          <w:sz w:val="20"/>
          <w:szCs w:val="20"/>
          <w:lang w:bidi="ar-SA"/>
        </w:rPr>
        <w:t>для</w:t>
      </w:r>
      <w:proofErr w:type="gramEnd"/>
      <w:r w:rsidRPr="00A32106">
        <w:rPr>
          <w:rFonts w:ascii="Times New Roman" w:eastAsia="DejaVuSans" w:hAnsi="Times New Roman" w:cs="Times New Roman"/>
          <w:i w:val="0"/>
          <w:kern w:val="0"/>
          <w:sz w:val="20"/>
          <w:szCs w:val="20"/>
          <w:lang w:bidi="ar-SA"/>
        </w:rPr>
        <w:t xml:space="preserve"> </w:t>
      </w:r>
      <w:proofErr w:type="gramStart"/>
      <w:r w:rsidRPr="00A32106">
        <w:rPr>
          <w:rFonts w:ascii="Times New Roman" w:eastAsia="DejaVuSans" w:hAnsi="Times New Roman" w:cs="Times New Roman"/>
          <w:i w:val="0"/>
          <w:kern w:val="0"/>
          <w:sz w:val="20"/>
          <w:szCs w:val="20"/>
          <w:lang w:bidi="ar-SA"/>
        </w:rPr>
        <w:t>минимум</w:t>
      </w:r>
      <w:proofErr w:type="gramEnd"/>
      <w:r w:rsidRPr="00A32106">
        <w:rPr>
          <w:rFonts w:ascii="Times New Roman" w:eastAsia="DejaVuSans" w:hAnsi="Times New Roman" w:cs="Times New Roman"/>
          <w:i w:val="0"/>
          <w:kern w:val="0"/>
          <w:sz w:val="20"/>
          <w:szCs w:val="20"/>
          <w:lang w:bidi="ar-SA"/>
        </w:rPr>
        <w:t xml:space="preserve"> биас событий (голубые точки) и событий с центральным триггером </w:t>
      </w:r>
      <w:r w:rsidRPr="00A32106">
        <w:rPr>
          <w:rFonts w:ascii="Times New Roman" w:eastAsia="DejaVuSans" w:hAnsi="Times New Roman" w:cs="Times New Roman"/>
          <w:i w:val="0"/>
          <w:kern w:val="0"/>
          <w:sz w:val="20"/>
          <w:szCs w:val="20"/>
          <w:lang w:val="en-US" w:bidi="ar-SA"/>
        </w:rPr>
        <w:t>PT</w:t>
      </w:r>
      <w:r w:rsidRPr="00A32106">
        <w:rPr>
          <w:rFonts w:ascii="Times New Roman" w:eastAsia="DejaVuSans" w:hAnsi="Times New Roman" w:cs="Times New Roman"/>
          <w:i w:val="0"/>
          <w:kern w:val="0"/>
          <w:sz w:val="20"/>
          <w:szCs w:val="20"/>
          <w:lang w:bidi="ar-SA"/>
        </w:rPr>
        <w:t>3 (зеленые точки) в сравнении с результатами фита модели Глаубера Монте-Карло (красная гистограмма)</w:t>
      </w:r>
    </w:p>
    <w:p w:rsidR="00BF3789" w:rsidRPr="00A32106" w:rsidRDefault="00BF3789" w:rsidP="0029001E">
      <w:pPr>
        <w:widowControl/>
        <w:tabs>
          <w:tab w:val="left" w:pos="708"/>
        </w:tabs>
        <w:suppressAutoHyphens w:val="0"/>
        <w:spacing w:line="276" w:lineRule="auto"/>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tbl>
      <w:tblPr>
        <w:tblW w:w="0" w:type="auto"/>
        <w:tblLook w:val="04A0" w:firstRow="1" w:lastRow="0" w:firstColumn="1" w:lastColumn="0" w:noHBand="0" w:noVBand="1"/>
      </w:tblPr>
      <w:tblGrid>
        <w:gridCol w:w="4669"/>
        <w:gridCol w:w="4933"/>
      </w:tblGrid>
      <w:tr w:rsidR="00BF3789" w:rsidRPr="0092301E" w:rsidTr="0092301E">
        <w:tc>
          <w:tcPr>
            <w:tcW w:w="4927" w:type="dxa"/>
            <w:shd w:val="clear" w:color="auto" w:fill="auto"/>
          </w:tcPr>
          <w:p w:rsidR="00BF3789" w:rsidRPr="0092301E" w:rsidRDefault="00822A74" w:rsidP="0092301E">
            <w:pPr>
              <w:widowControl/>
              <w:tabs>
                <w:tab w:val="left" w:pos="708"/>
              </w:tabs>
              <w:suppressAutoHyphens w:val="0"/>
              <w:spacing w:line="276" w:lineRule="auto"/>
              <w:jc w:val="center"/>
              <w:rPr>
                <w:rFonts w:ascii="Times New Roman" w:eastAsia="DejaVuSans" w:hAnsi="Times New Roman" w:cs="Times New Roman"/>
                <w:kern w:val="0"/>
                <w:lang w:bidi="ar-SA"/>
              </w:rPr>
            </w:pPr>
            <w:r>
              <w:rPr>
                <w:noProof/>
                <w:lang w:eastAsia="ru-RU" w:bidi="ar-SA"/>
              </w:rPr>
              <w:pict>
                <v:shape id="Фигура1" o:spid="_x0000_i1110" type="#_x0000_t75" style="width:222.7pt;height:169.1pt;visibility:visible;mso-wrap-style:square">
                  <v:imagedata r:id="rId116" o:title=""/>
                </v:shape>
              </w:pict>
            </w:r>
          </w:p>
        </w:tc>
        <w:tc>
          <w:tcPr>
            <w:tcW w:w="4927" w:type="dxa"/>
            <w:shd w:val="clear" w:color="auto" w:fill="auto"/>
          </w:tcPr>
          <w:p w:rsidR="00BF3789" w:rsidRPr="0092301E" w:rsidRDefault="00822A74" w:rsidP="0092301E">
            <w:pPr>
              <w:widowControl/>
              <w:tabs>
                <w:tab w:val="left" w:pos="708"/>
              </w:tabs>
              <w:suppressAutoHyphens w:val="0"/>
              <w:spacing w:line="276" w:lineRule="auto"/>
              <w:jc w:val="center"/>
              <w:rPr>
                <w:rFonts w:ascii="Times New Roman" w:eastAsia="DejaVuSans" w:hAnsi="Times New Roman" w:cs="Times New Roman"/>
                <w:kern w:val="0"/>
                <w:lang w:bidi="ar-SA"/>
              </w:rPr>
            </w:pPr>
            <w:r>
              <w:rPr>
                <w:noProof/>
                <w:lang w:eastAsia="ru-RU" w:bidi="ar-SA"/>
              </w:rPr>
              <w:pict>
                <v:shape id="Фигура2" o:spid="_x0000_i1111" type="#_x0000_t75" style="width:236.1pt;height:168.3pt;visibility:visible;mso-wrap-style:square">
                  <v:imagedata r:id="rId117" o:title=""/>
                </v:shape>
              </w:pict>
            </w:r>
          </w:p>
        </w:tc>
      </w:tr>
    </w:tbl>
    <w:p w:rsidR="00BF3789" w:rsidRPr="00A32106" w:rsidRDefault="00BF3789" w:rsidP="007157CB">
      <w:pPr>
        <w:pStyle w:val="a6"/>
        <w:jc w:val="center"/>
        <w:rPr>
          <w:rFonts w:ascii="Times New Roman" w:eastAsia="DejaVuSans" w:hAnsi="Times New Roman" w:cs="Times New Roman"/>
          <w:i w:val="0"/>
          <w:kern w:val="0"/>
          <w:sz w:val="20"/>
          <w:szCs w:val="20"/>
          <w:lang w:bidi="ar-SA"/>
        </w:rPr>
      </w:pPr>
      <w:bookmarkStart w:id="60" w:name="_Ref50078290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bookmarkEnd w:id="60"/>
      <w:r w:rsidRPr="00A32106">
        <w:rPr>
          <w:rFonts w:ascii="Times New Roman" w:hAnsi="Times New Roman" w:cs="Times New Roman"/>
          <w:i w:val="0"/>
          <w:sz w:val="20"/>
          <w:szCs w:val="20"/>
        </w:rPr>
        <w:t xml:space="preserve"> </w:t>
      </w:r>
      <w:r w:rsidRPr="00A32106">
        <w:rPr>
          <w:rFonts w:ascii="Times New Roman" w:eastAsia="DejaVuSans" w:hAnsi="Times New Roman" w:cs="Times New Roman"/>
          <w:i w:val="0"/>
          <w:kern w:val="0"/>
          <w:sz w:val="20"/>
          <w:szCs w:val="20"/>
          <w:lang w:bidi="ar-SA"/>
        </w:rPr>
        <w:t xml:space="preserve">– Корреляция между полным количеством хитов во </w:t>
      </w:r>
      <w:proofErr w:type="gramStart"/>
      <w:r w:rsidRPr="00A32106">
        <w:rPr>
          <w:rFonts w:ascii="Times New Roman" w:eastAsia="DejaVuSans" w:hAnsi="Times New Roman" w:cs="Times New Roman"/>
          <w:i w:val="0"/>
          <w:kern w:val="0"/>
          <w:sz w:val="20"/>
          <w:szCs w:val="20"/>
          <w:lang w:bidi="ar-SA"/>
        </w:rPr>
        <w:t>время-пролетной</w:t>
      </w:r>
      <w:proofErr w:type="gramEnd"/>
      <w:r w:rsidRPr="00A32106">
        <w:rPr>
          <w:rFonts w:ascii="Times New Roman" w:eastAsia="DejaVuSans" w:hAnsi="Times New Roman" w:cs="Times New Roman"/>
          <w:i w:val="0"/>
          <w:kern w:val="0"/>
          <w:sz w:val="20"/>
          <w:szCs w:val="20"/>
          <w:lang w:bidi="ar-SA"/>
        </w:rPr>
        <w:t xml:space="preserve"> системе </w:t>
      </w:r>
      <w:r w:rsidRPr="00A32106">
        <w:rPr>
          <w:rFonts w:ascii="Times New Roman" w:eastAsia="DejaVuSans" w:hAnsi="Times New Roman" w:cs="Times New Roman"/>
          <w:i w:val="0"/>
          <w:kern w:val="0"/>
          <w:sz w:val="20"/>
          <w:szCs w:val="20"/>
          <w:lang w:val="en-US" w:bidi="ar-SA"/>
        </w:rPr>
        <w:t>TOF</w:t>
      </w:r>
      <w:r w:rsidRPr="00A32106">
        <w:rPr>
          <w:rFonts w:ascii="Times New Roman" w:eastAsia="DejaVuSans" w:hAnsi="Times New Roman" w:cs="Times New Roman"/>
          <w:i w:val="0"/>
          <w:kern w:val="0"/>
          <w:sz w:val="20"/>
          <w:szCs w:val="20"/>
          <w:lang w:bidi="ar-SA"/>
        </w:rPr>
        <w:t xml:space="preserve">  и  полным количеством хитов в  годоскопе </w:t>
      </w:r>
      <w:r w:rsidRPr="00A32106">
        <w:rPr>
          <w:rFonts w:ascii="Times New Roman" w:eastAsia="DejaVuSans" w:hAnsi="Times New Roman" w:cs="Times New Roman"/>
          <w:i w:val="0"/>
          <w:kern w:val="0"/>
          <w:sz w:val="20"/>
          <w:szCs w:val="20"/>
          <w:lang w:val="en-US" w:bidi="ar-SA"/>
        </w:rPr>
        <w:t>FW</w:t>
      </w:r>
      <w:r w:rsidRPr="00A32106">
        <w:rPr>
          <w:rFonts w:ascii="Times New Roman" w:eastAsia="DejaVuSans" w:hAnsi="Times New Roman" w:cs="Times New Roman"/>
          <w:i w:val="0"/>
          <w:kern w:val="0"/>
          <w:sz w:val="20"/>
          <w:szCs w:val="20"/>
          <w:lang w:bidi="ar-SA"/>
        </w:rPr>
        <w:t xml:space="preserve"> до и после отбора событий  для центрального триггера (PT3)</w: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tbl>
      <w:tblPr>
        <w:tblW w:w="0" w:type="auto"/>
        <w:tblLook w:val="04A0" w:firstRow="1" w:lastRow="0" w:firstColumn="1" w:lastColumn="0" w:noHBand="0" w:noVBand="1"/>
      </w:tblPr>
      <w:tblGrid>
        <w:gridCol w:w="4981"/>
        <w:gridCol w:w="4789"/>
      </w:tblGrid>
      <w:tr w:rsidR="00BF3789" w:rsidRPr="0092301E" w:rsidTr="0092301E">
        <w:tc>
          <w:tcPr>
            <w:tcW w:w="4927" w:type="dxa"/>
            <w:shd w:val="clear" w:color="auto" w:fill="auto"/>
          </w:tcPr>
          <w:p w:rsidR="00BF3789" w:rsidRPr="0092301E" w:rsidRDefault="00822A74" w:rsidP="0092301E">
            <w:pPr>
              <w:widowControl/>
              <w:tabs>
                <w:tab w:val="left" w:pos="708"/>
              </w:tabs>
              <w:suppressAutoHyphens w:val="0"/>
              <w:spacing w:line="276" w:lineRule="auto"/>
              <w:jc w:val="center"/>
              <w:rPr>
                <w:rFonts w:ascii="Times New Roman" w:eastAsia="DejaVuSans" w:hAnsi="Times New Roman" w:cs="Times New Roman"/>
                <w:kern w:val="0"/>
                <w:lang w:bidi="ar-SA"/>
              </w:rPr>
            </w:pPr>
            <w:r>
              <w:rPr>
                <w:noProof/>
                <w:lang w:eastAsia="ru-RU" w:bidi="ar-SA"/>
              </w:rPr>
              <w:lastRenderedPageBreak/>
              <w:pict>
                <v:shape id="Фигура3" o:spid="_x0000_i1112" type="#_x0000_t75" style="width:238.6pt;height:189.2pt;visibility:visible;mso-wrap-style:square">
                  <v:imagedata r:id="rId118" o:title=""/>
                </v:shape>
              </w:pict>
            </w:r>
          </w:p>
        </w:tc>
        <w:tc>
          <w:tcPr>
            <w:tcW w:w="4927" w:type="dxa"/>
            <w:shd w:val="clear" w:color="auto" w:fill="auto"/>
          </w:tcPr>
          <w:p w:rsidR="00BF3789" w:rsidRPr="0092301E" w:rsidRDefault="00822A74" w:rsidP="0092301E">
            <w:pPr>
              <w:widowControl/>
              <w:tabs>
                <w:tab w:val="left" w:pos="708"/>
              </w:tabs>
              <w:suppressAutoHyphens w:val="0"/>
              <w:spacing w:line="276" w:lineRule="auto"/>
              <w:jc w:val="center"/>
              <w:rPr>
                <w:rFonts w:ascii="Times New Roman" w:eastAsia="DejaVuSans" w:hAnsi="Times New Roman" w:cs="Times New Roman"/>
                <w:kern w:val="0"/>
                <w:lang w:bidi="ar-SA"/>
              </w:rPr>
            </w:pPr>
            <w:r>
              <w:rPr>
                <w:noProof/>
                <w:lang w:eastAsia="ru-RU" w:bidi="ar-SA"/>
              </w:rPr>
              <w:pict>
                <v:shape id="Фигура4" o:spid="_x0000_i1113" type="#_x0000_t75" style="width:228.55pt;height:189.2pt;visibility:visible;mso-wrap-style:square">
                  <v:imagedata r:id="rId119" o:title=""/>
                </v:shape>
              </w:pict>
            </w:r>
          </w:p>
        </w:tc>
      </w:tr>
    </w:tbl>
    <w:p w:rsidR="00BF3789" w:rsidRPr="00A32106" w:rsidRDefault="00BF3789" w:rsidP="007157CB">
      <w:pPr>
        <w:pStyle w:val="a6"/>
        <w:jc w:val="center"/>
        <w:rPr>
          <w:rFonts w:ascii="Times New Roman" w:eastAsia="DejaVuSans" w:hAnsi="Times New Roman" w:cs="Times New Roman"/>
          <w:i w:val="0"/>
          <w:kern w:val="0"/>
          <w:sz w:val="20"/>
          <w:szCs w:val="20"/>
          <w:lang w:bidi="ar-SA"/>
        </w:rPr>
      </w:pPr>
      <w:bookmarkStart w:id="61" w:name="_Ref50078291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bookmarkEnd w:id="61"/>
      <w:r w:rsidRPr="00A32106">
        <w:rPr>
          <w:rFonts w:ascii="Times New Roman" w:hAnsi="Times New Roman" w:cs="Times New Roman"/>
          <w:i w:val="0"/>
          <w:sz w:val="20"/>
          <w:szCs w:val="20"/>
        </w:rPr>
        <w:t xml:space="preserve"> –</w:t>
      </w:r>
      <w:r w:rsidRPr="00A32106">
        <w:rPr>
          <w:rFonts w:ascii="Times New Roman" w:eastAsia="DejaVuSans" w:hAnsi="Times New Roman" w:cs="Times New Roman"/>
          <w:i w:val="0"/>
          <w:kern w:val="0"/>
          <w:sz w:val="20"/>
          <w:szCs w:val="20"/>
          <w:lang w:bidi="ar-SA"/>
        </w:rPr>
        <w:t xml:space="preserve"> Корреляция между полным количеством хитов во время-пролетной системе </w:t>
      </w:r>
      <w:r w:rsidRPr="00A32106">
        <w:rPr>
          <w:rFonts w:ascii="Times New Roman" w:eastAsia="DejaVuSans" w:hAnsi="Times New Roman" w:cs="Times New Roman"/>
          <w:i w:val="0"/>
          <w:kern w:val="0"/>
          <w:sz w:val="20"/>
          <w:szCs w:val="20"/>
          <w:lang w:val="en-US" w:bidi="ar-SA"/>
        </w:rPr>
        <w:t>TOF</w:t>
      </w:r>
      <w:r w:rsidRPr="00A32106">
        <w:rPr>
          <w:rFonts w:ascii="Times New Roman" w:eastAsia="DejaVuSans" w:hAnsi="Times New Roman" w:cs="Times New Roman"/>
          <w:i w:val="0"/>
          <w:kern w:val="0"/>
          <w:sz w:val="20"/>
          <w:szCs w:val="20"/>
          <w:lang w:bidi="ar-SA"/>
        </w:rPr>
        <w:t xml:space="preserve">  и  полным количеством хитов в  годоскопе </w:t>
      </w:r>
      <w:r w:rsidRPr="00A32106">
        <w:rPr>
          <w:rFonts w:ascii="Times New Roman" w:eastAsia="DejaVuSans" w:hAnsi="Times New Roman" w:cs="Times New Roman"/>
          <w:i w:val="0"/>
          <w:kern w:val="0"/>
          <w:sz w:val="20"/>
          <w:szCs w:val="20"/>
          <w:lang w:val="en-US" w:bidi="ar-SA"/>
        </w:rPr>
        <w:t>FW</w:t>
      </w:r>
      <w:r w:rsidRPr="00A32106">
        <w:rPr>
          <w:rFonts w:ascii="Times New Roman" w:eastAsia="DejaVuSans" w:hAnsi="Times New Roman" w:cs="Times New Roman"/>
          <w:i w:val="0"/>
          <w:kern w:val="0"/>
          <w:sz w:val="20"/>
          <w:szCs w:val="20"/>
          <w:lang w:bidi="ar-SA"/>
        </w:rPr>
        <w:t xml:space="preserve"> до и после отбора событий  </w:t>
      </w:r>
      <w:proofErr w:type="gramStart"/>
      <w:r w:rsidR="007157CB" w:rsidRPr="00A32106">
        <w:rPr>
          <w:rFonts w:ascii="Times New Roman" w:eastAsia="DejaVuSans" w:hAnsi="Times New Roman" w:cs="Times New Roman"/>
          <w:i w:val="0"/>
          <w:kern w:val="0"/>
          <w:sz w:val="20"/>
          <w:szCs w:val="20"/>
          <w:lang w:bidi="ar-SA"/>
        </w:rPr>
        <w:t>для</w:t>
      </w:r>
      <w:proofErr w:type="gramEnd"/>
      <w:r w:rsidR="007157CB" w:rsidRPr="00A32106">
        <w:rPr>
          <w:rFonts w:ascii="Times New Roman" w:eastAsia="DejaVuSans" w:hAnsi="Times New Roman" w:cs="Times New Roman"/>
          <w:i w:val="0"/>
          <w:kern w:val="0"/>
          <w:sz w:val="20"/>
          <w:szCs w:val="20"/>
          <w:lang w:bidi="ar-SA"/>
        </w:rPr>
        <w:t xml:space="preserve"> </w:t>
      </w:r>
      <w:proofErr w:type="gramStart"/>
      <w:r w:rsidR="007157CB" w:rsidRPr="00A32106">
        <w:rPr>
          <w:rFonts w:ascii="Times New Roman" w:eastAsia="DejaVuSans" w:hAnsi="Times New Roman" w:cs="Times New Roman"/>
          <w:i w:val="0"/>
          <w:kern w:val="0"/>
          <w:sz w:val="20"/>
          <w:szCs w:val="20"/>
          <w:lang w:bidi="ar-SA"/>
        </w:rPr>
        <w:t>минимум</w:t>
      </w:r>
      <w:proofErr w:type="gramEnd"/>
      <w:r w:rsidR="007157CB" w:rsidRPr="00A32106">
        <w:rPr>
          <w:rFonts w:ascii="Times New Roman" w:eastAsia="DejaVuSans" w:hAnsi="Times New Roman" w:cs="Times New Roman"/>
          <w:i w:val="0"/>
          <w:kern w:val="0"/>
          <w:sz w:val="20"/>
          <w:szCs w:val="20"/>
          <w:lang w:bidi="ar-SA"/>
        </w:rPr>
        <w:t xml:space="preserve"> биас триггера (PT2)</w: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7157CB"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Модель Глаубера используется для соединения геометрических переменных с измеренными величинами (например, множественность частиц), в ней образование частиц основано на отрицательном биномиальном распределении (НБД)</w:t>
      </w:r>
      <w:r w:rsidR="007157CB" w:rsidRPr="00A32106">
        <w:rPr>
          <w:rStyle w:val="af7"/>
          <w:rFonts w:ascii="Times New Roman" w:eastAsia="DejaVuSans" w:hAnsi="Times New Roman" w:cs="Times New Roman"/>
          <w:kern w:val="0"/>
          <w:lang w:bidi="ar-SA"/>
        </w:rPr>
        <w:footnoteReference w:id="6"/>
      </w:r>
      <w:r w:rsidR="007157CB"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t>[2].  Монте-Карло версия модели Глаубера определяет для события с заданным прицельным параметром (b) соответствующее число участников столкновений (N</w:t>
      </w:r>
      <w:r w:rsidRPr="00A32106">
        <w:rPr>
          <w:rFonts w:ascii="Times New Roman" w:eastAsia="DejaVuSans" w:hAnsi="Times New Roman" w:cs="Times New Roman"/>
          <w:kern w:val="0"/>
          <w:vertAlign w:val="subscript"/>
          <w:lang w:bidi="ar-SA"/>
        </w:rPr>
        <w:t>part</w:t>
      </w:r>
      <w:r w:rsidRPr="00A32106">
        <w:rPr>
          <w:rFonts w:ascii="Times New Roman" w:eastAsia="DejaVuSans" w:hAnsi="Times New Roman" w:cs="Times New Roman"/>
          <w:kern w:val="0"/>
          <w:lang w:bidi="ar-SA"/>
        </w:rPr>
        <w:t xml:space="preserve">). Множественность хитов в годоскопе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на нуклон-нуклонное столкновение параметризуется НБД. Чтобы применить эту модель к любому столкновению с заданным значением N</w:t>
      </w:r>
      <w:r w:rsidRPr="00A32106">
        <w:rPr>
          <w:rFonts w:ascii="Times New Roman" w:eastAsia="DejaVuSans" w:hAnsi="Times New Roman" w:cs="Times New Roman"/>
          <w:kern w:val="0"/>
          <w:vertAlign w:val="subscript"/>
          <w:lang w:bidi="ar-SA"/>
        </w:rPr>
        <w:t>part</w:t>
      </w:r>
      <w:r w:rsidRPr="00A32106">
        <w:rPr>
          <w:rFonts w:ascii="Times New Roman" w:eastAsia="DejaVuSans" w:hAnsi="Times New Roman" w:cs="Times New Roman"/>
          <w:kern w:val="0"/>
          <w:lang w:bidi="ar-SA"/>
        </w:rPr>
        <w:t xml:space="preserve">, вводится понятие </w:t>
      </w:r>
      <w:r w:rsidR="001550A9" w:rsidRPr="00A32106">
        <w:rPr>
          <w:rFonts w:ascii="Times New Roman" w:eastAsia="DejaVuSans" w:hAnsi="Times New Roman" w:cs="Times New Roman"/>
          <w:kern w:val="0"/>
          <w:lang w:bidi="ar-SA"/>
        </w:rPr>
        <w:t>независимых</w:t>
      </w:r>
      <w:r w:rsidRPr="00A32106">
        <w:rPr>
          <w:rFonts w:ascii="Times New Roman" w:eastAsia="DejaVuSans" w:hAnsi="Times New Roman" w:cs="Times New Roman"/>
          <w:kern w:val="0"/>
          <w:lang w:bidi="ar-SA"/>
        </w:rPr>
        <w:t xml:space="preserve"> источников излучения. В этом подходе множественность хитов в годоскопе моделируется как сумма частиц, образованных из набора независимых источников излучения. </w: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Каждый источник излучения производит частицы в соответствии с отрицательным биномиальным распределением (НБД) со средним значением</w:t>
      </w:r>
      <w:proofErr w:type="gramStart"/>
      <w:r w:rsidRPr="00A32106">
        <w:rPr>
          <w:rFonts w:ascii="Times New Roman" w:eastAsia="DejaVuSans" w:hAnsi="Times New Roman" w:cs="Times New Roman"/>
          <w:kern w:val="0"/>
          <w:lang w:bidi="ar-SA"/>
        </w:rPr>
        <w:t xml:space="preserve"> (µ) </w:t>
      </w:r>
      <w:proofErr w:type="gramEnd"/>
      <w:r w:rsidRPr="00A32106">
        <w:rPr>
          <w:rFonts w:ascii="Times New Roman" w:eastAsia="DejaVuSans" w:hAnsi="Times New Roman" w:cs="Times New Roman"/>
          <w:kern w:val="0"/>
          <w:lang w:bidi="ar-SA"/>
        </w:rPr>
        <w:t xml:space="preserve">и шириной (σ).  Полное сечение и узловая точка (значение, ниже которого определение центральности не достоверно) были определены при помощи фитирования распределения множественности хитов в переднем годоскопе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распределением, сгенерированным </w:t>
      </w:r>
      <w:r w:rsidR="007157CB" w:rsidRPr="00A32106">
        <w:rPr>
          <w:rFonts w:ascii="Times New Roman" w:eastAsia="DejaVuSans" w:hAnsi="Times New Roman" w:cs="Times New Roman"/>
          <w:kern w:val="0"/>
          <w:lang w:bidi="ar-SA"/>
        </w:rPr>
        <w:t xml:space="preserve">указанной выше </w:t>
      </w:r>
      <w:r w:rsidRPr="00A32106">
        <w:rPr>
          <w:rFonts w:ascii="Times New Roman" w:eastAsia="DejaVuSans" w:hAnsi="Times New Roman" w:cs="Times New Roman"/>
          <w:kern w:val="0"/>
          <w:lang w:bidi="ar-SA"/>
        </w:rPr>
        <w:t>моделью Глаубер-Монте-Карло:</w: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ab/>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14" type="#_x0000_t75" style="width:213.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1C91&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2E1C91&quot; wsp:rsidP=&quot;002E1C91&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F&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fit&lt;/m:t&gt;&lt;/m:r&gt;&lt;/m:sub&gt;&lt;/m:sSub&gt;&lt;m:d&gt;&lt;m:d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dPr&gt;&lt;m:e&gt;&lt;m:r&gt;&lt;w:rPr&gt;&lt;w:rFonts w:ascii=&quot;Cambria Math&quot; w:fareast=&quot;MS Mincho&quot; w:h-ansi=&quot;Cambria Math&quot; w:cs=&quot;Times New Roman&quot;/&gt;&lt;wx:font wx:val=&quot;Cambria Math&quot;/&gt;&lt;w:i/&gt;&lt;w:color w:val=&quot;002060&quot;/&gt;&lt;w:kern w:val=&quot;0&quot;/&gt;&lt;w:lang w:bidi=&quot;AR-SA&quot;/&gt;&lt;/w:rPr&gt;&lt;m:t&gt;f,Ој,Пѓ&lt;/m:t&gt;&lt;/m:r&gt;&lt;/m:e&gt;&lt;/m:d&gt;&lt;m:r&gt;&lt;w:rPr&gt;&lt;w:rFonts w:ascii=&quot;Cambria Math&quot; w:fareast=&quot;MS Mincho&quot; w:h-ansi=&quot;Cambria Math&quot; w:cs=&quot;Times New Roman&quot;/&gt;&lt;wx:font wx:val=&quot;Cambria Math&quot;/&gt;&lt;w:i/&gt;&lt;w:color w:val=&quot;002060&quot;/&gt;&lt;w:kern w:val=&quot;0&quot;/&gt;&lt;w:lang w:bidi=&quot;AR-SA&quot;/&gt;&lt;/w:rPr&gt;&lt;m:t&gt;=&lt;/m:t&gt;&lt;/m:r&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P&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Ој,Пѓ&lt;/m:t&gt;&lt;/m:r&gt;&lt;/m:sub&gt;&lt;/m:sSub&gt;&lt;m:d&gt;&lt;m:dPr&gt;&lt;m:begChr m:val=&quot;[&quot;/&gt;&lt;m:endChr m:val=&quot;]&quot;/&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dPr&gt;&lt;m:e&gt;&lt;m:r&gt;&lt;w:rPr&gt;&lt;w:rFonts w:ascii=&quot;Cambria Math&quot; w:fareast=&quot;MS Mincho&quot; w:h-ansi=&quot;Cambria Math&quot; w:cs=&quot;Times New Roman&quot;/&gt;&lt;wx:font wx:val=&quot;Cambria Math&quot;/&gt;&lt;w:i/&gt;&lt;w:color w:val=&quot;002060&quot;/&gt;&lt;w:kern w:val=&quot;0&quot;/&gt;&lt;w:lang w:val=&quot;EN-US&quot; w:bidi=&quot;AR-SA&quot;/&gt;&lt;/w:rPr&gt;&lt;m:t&gt;f&lt;/m:t&gt;&lt;/m:r&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part&lt;/m:t&gt;&lt;/m:r&gt;&lt;/m:sub&gt;&lt;/m:sSub&gt;&lt;m:r&gt;&lt;w:rPr&gt;&lt;w:rFonts w:ascii=&quot;Cambria Math&quot; w:fareast=&quot;MS Mincho&quot; w:h-ansi=&quot;Cambria Math&quot; w:cs=&quot;Times New Roman&quot;/&gt;&lt;wx:font wx:val=&quot;Cambria Math&quot;/&gt;&lt;w:i/&gt;&lt;w:color w:val=&quot;002060&quot;/&gt;&lt;w:kern w:val=&quot;0&quot;/&gt;&lt;w:lang w:bidi=&quot;AR-SA&quot;/&gt;&lt;/w:rPr&gt;&lt;m:t&gt;+(1-f)&lt;/m:t&gt;&lt;/m:r&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coll&lt;/m:t&gt;&lt;/m:r&gt;&lt;/m:sub&gt;&lt;/m:sSub&gt;&lt;/m:e&gt;&lt;/m:d&gt;&lt;m:r&gt;&lt;w:rPr&gt;&lt;w:rFonts w:ascii=&quot;Cambria Math&quot; w:fareast=&quot;MS Mincho&quot; w:h-ansi=&quot;Cambria Math&quot; w:cs=&quot;Times New Roman&quot;/&gt;&lt;wx:font wx:val=&quot;Cambria Math&quot;/&gt;&lt;w:i/&gt;&lt;w:color w:val=&quot;002060&quot;/&gt;&lt;w:kern w:val=&quot;0&quot;/&gt;&lt;w:lang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0"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15" type="#_x0000_t75" style="width:213.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1C91&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2E1C91&quot; wsp:rsidP=&quot;002E1C91&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F&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fit&lt;/m:t&gt;&lt;/m:r&gt;&lt;/m:sub&gt;&lt;/m:sSub&gt;&lt;m:d&gt;&lt;m:d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dPr&gt;&lt;m:e&gt;&lt;m:r&gt;&lt;w:rPr&gt;&lt;w:rFonts w:ascii=&quot;Cambria Math&quot; w:fareast=&quot;MS Mincho&quot; w:h-ansi=&quot;Cambria Math&quot; w:cs=&quot;Times New Roman&quot;/&gt;&lt;wx:font wx:val=&quot;Cambria Math&quot;/&gt;&lt;w:i/&gt;&lt;w:color w:val=&quot;002060&quot;/&gt;&lt;w:kern w:val=&quot;0&quot;/&gt;&lt;w:lang w:bidi=&quot;AR-SA&quot;/&gt;&lt;/w:rPr&gt;&lt;m:t&gt;f,Ој,Пѓ&lt;/m:t&gt;&lt;/m:r&gt;&lt;/m:e&gt;&lt;/m:d&gt;&lt;m:r&gt;&lt;w:rPr&gt;&lt;w:rFonts w:ascii=&quot;Cambria Math&quot; w:fareast=&quot;MS Mincho&quot; w:h-ansi=&quot;Cambria Math&quot; w:cs=&quot;Times New Roman&quot;/&gt;&lt;wx:font wx:val=&quot;Cambria Math&quot;/&gt;&lt;w:i/&gt;&lt;w:color w:val=&quot;002060&quot;/&gt;&lt;w:kern w:val=&quot;0&quot;/&gt;&lt;w:lang w:bidi=&quot;AR-SA&quot;/&gt;&lt;/w:rPr&gt;&lt;m:t&gt;=&lt;/m:t&gt;&lt;/m:r&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P&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Ој,Пѓ&lt;/m:t&gt;&lt;/m:r&gt;&lt;/m:sub&gt;&lt;/m:sSub&gt;&lt;m:d&gt;&lt;m:dPr&gt;&lt;m:begChr m:val=&quot;[&quot;/&gt;&lt;m:endChr m:val=&quot;]&quot;/&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dPr&gt;&lt;m:e&gt;&lt;m:r&gt;&lt;w:rPr&gt;&lt;w:rFonts w:ascii=&quot;Cambria Math&quot; w:fareast=&quot;MS Mincho&quot; w:h-ansi=&quot;Cambria Math&quot; w:cs=&quot;Times New Roman&quot;/&gt;&lt;wx:font wx:val=&quot;Cambria Math&quot;/&gt;&lt;w:i/&gt;&lt;w:color w:val=&quot;002060&quot;/&gt;&lt;w:kern w:val=&quot;0&quot;/&gt;&lt;w:lang w:val=&quot;EN-US&quot; w:bidi=&quot;AR-SA&quot;/&gt;&lt;/w:rPr&gt;&lt;m:t&gt;f&lt;/m:t&gt;&lt;/m:r&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part&lt;/m:t&gt;&lt;/m:r&gt;&lt;/m:sub&gt;&lt;/m:sSub&gt;&lt;m:r&gt;&lt;w:rPr&gt;&lt;w:rFonts w:ascii=&quot;Cambria Math&quot; w:fareast=&quot;MS Mincho&quot; w:h-ansi=&quot;Cambria Math&quot; w:cs=&quot;Times New Roman&quot;/&gt;&lt;wx:font wx:val=&quot;Cambria Math&quot;/&gt;&lt;w:i/&gt;&lt;w:color w:val=&quot;002060&quot;/&gt;&lt;w:kern w:val=&quot;0&quot;/&gt;&lt;w:lang w:bidi=&quot;AR-SA&quot;/&gt;&lt;/w:rPr&gt;&lt;m:t&gt;+(1-f)&lt;/m:t&gt;&lt;/m:r&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coll&lt;/m:t&gt;&lt;/m:r&gt;&lt;/m:sub&gt;&lt;/m:sSub&gt;&lt;/m:e&gt;&lt;/m:d&gt;&lt;m:r&gt;&lt;w:rPr&gt;&lt;w:rFonts w:ascii=&quot;Cambria Math&quot; w:fareast=&quot;MS Mincho&quot; w:h-ansi=&quot;Cambria Math&quot; w:cs=&quot;Times New Roman&quot;/&gt;&lt;wx:font wx:val=&quot;Cambria Math&quot;/&gt;&lt;w:i/&gt;&lt;w:color w:val=&quot;002060&quot;/&gt;&lt;w:kern w:val=&quot;0&quot;/&gt;&lt;w:lang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0"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ab/>
        <w:t>(2)</w:t>
      </w:r>
    </w:p>
    <w:p w:rsidR="007157CB" w:rsidRPr="00A32106" w:rsidRDefault="00BF3789" w:rsidP="007157CB">
      <w:pPr>
        <w:widowControl/>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где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16" type="#_x0000_t75" style="width:19.2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0D33&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3B0D33&quot; wsp:rsidP=&quot;003B0D33&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P&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Ој,Пѓ&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1"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17" type="#_x0000_t75" style="width:19.2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0D33&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3B0D33&quot; wsp:rsidP=&quot;003B0D33&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P&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Ој,Пѓ&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1"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 отрицательное биномиальное распределение,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18" type="#_x0000_t75" style="width:27.6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163D&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99163D&quot; wsp:rsidP=&quot;0099163D&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par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2"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19" type="#_x0000_t75" style="width:27.6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163D&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99163D&quot; wsp:rsidP=&quot;0099163D&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par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2"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и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20" type="#_x0000_t75" style="width:23.4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062A&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D1062A&quot; wsp:rsidP=&quot;00D1062A&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coll&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3"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21" type="#_x0000_t75" style="width:23.4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062A&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4D9D&quot;/&gt;&lt;wsp:rsid wsp:val=&quot;00FF7E29&quot;/&gt;&lt;/wsp:rsids&gt;&lt;/w:docPr&gt;&lt;w:body&gt;&lt;wx:sect&gt;&lt;w:p wsp:rsidR=&quot;00000000&quot; wsp:rsidRDefault=&quot;00D1062A&quot; wsp:rsidP=&quot;00D1062A&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coll&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3"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 количество участников и бинарных столкновений (из Глаубер-Монте-Карло).  </w:t>
      </w:r>
    </w:p>
    <w:p w:rsidR="00BF3789" w:rsidRPr="00A32106" w:rsidRDefault="00BF3789" w:rsidP="00FE347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При параметризации распределения хитов в годоскопе FW параметры фита варьировались в разных диапазонах. Данная процедура применяется для нахождения параметров, которые приводят к </w:t>
      </w:r>
      <w:proofErr w:type="gramStart"/>
      <w:r w:rsidRPr="00A32106">
        <w:rPr>
          <w:rFonts w:ascii="Times New Roman" w:eastAsia="DejaVuSans" w:hAnsi="Times New Roman" w:cs="Times New Roman"/>
          <w:kern w:val="0"/>
          <w:lang w:bidi="ar-SA"/>
        </w:rPr>
        <w:t>наименьшему</w:t>
      </w:r>
      <w:proofErr w:type="gramEnd"/>
      <w:r w:rsidRPr="00A32106">
        <w:rPr>
          <w:rFonts w:ascii="Times New Roman" w:eastAsia="DejaVuSans" w:hAnsi="Times New Roman" w:cs="Times New Roman"/>
          <w:kern w:val="0"/>
          <w:lang w:bidi="ar-SA"/>
        </w:rPr>
        <w:t xml:space="preserve"> χ</w:t>
      </w:r>
      <w:r w:rsidRPr="00A32106">
        <w:rPr>
          <w:rFonts w:ascii="Times New Roman" w:eastAsia="DejaVuSans" w:hAnsi="Times New Roman" w:cs="Times New Roman"/>
          <w:kern w:val="0"/>
          <w:vertAlign w:val="superscript"/>
          <w:lang w:bidi="ar-SA"/>
        </w:rPr>
        <w:t xml:space="preserve">2 </w:t>
      </w:r>
      <w:r w:rsidRPr="00A32106">
        <w:rPr>
          <w:rFonts w:ascii="Times New Roman" w:eastAsia="DejaVuSans" w:hAnsi="Times New Roman" w:cs="Times New Roman"/>
          <w:kern w:val="0"/>
          <w:lang w:bidi="ar-SA"/>
        </w:rPr>
        <w:t xml:space="preserve">.  На </w:t>
      </w:r>
      <w:r w:rsidR="00FE347C" w:rsidRPr="00A32106">
        <w:rPr>
          <w:rFonts w:ascii="Times New Roman" w:eastAsia="DejaVuSans" w:hAnsi="Times New Roman" w:cs="Times New Roman"/>
          <w:kern w:val="0"/>
          <w:lang w:bidi="ar-SA"/>
        </w:rPr>
        <w:fldChar w:fldCharType="begin"/>
      </w:r>
      <w:r w:rsidR="00FE347C" w:rsidRPr="00A32106">
        <w:rPr>
          <w:rFonts w:ascii="Times New Roman" w:eastAsia="DejaVuSans" w:hAnsi="Times New Roman" w:cs="Times New Roman"/>
          <w:kern w:val="0"/>
          <w:lang w:bidi="ar-SA"/>
        </w:rPr>
        <w:instrText xml:space="preserve"> REF _Ref500783644 \h </w:instrText>
      </w:r>
      <w:r w:rsidR="00A32106">
        <w:rPr>
          <w:rFonts w:ascii="Times New Roman" w:eastAsia="DejaVuSans" w:hAnsi="Times New Roman" w:cs="Times New Roman"/>
          <w:kern w:val="0"/>
          <w:lang w:bidi="ar-SA"/>
        </w:rPr>
        <w:instrText xml:space="preserve"> \* MERGEFORMAT </w:instrText>
      </w:r>
      <w:r w:rsidR="00FE347C" w:rsidRPr="00A32106">
        <w:rPr>
          <w:rFonts w:ascii="Times New Roman" w:eastAsia="DejaVuSans" w:hAnsi="Times New Roman" w:cs="Times New Roman"/>
          <w:kern w:val="0"/>
          <w:lang w:bidi="ar-SA"/>
        </w:rPr>
      </w:r>
      <w:r w:rsidR="00FE347C"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17</w:t>
      </w:r>
      <w:r w:rsidR="00FE347C" w:rsidRPr="00A32106">
        <w:rPr>
          <w:rFonts w:ascii="Times New Roman" w:eastAsia="DejaVuSans" w:hAnsi="Times New Roman" w:cs="Times New Roman"/>
          <w:kern w:val="0"/>
          <w:lang w:bidi="ar-SA"/>
        </w:rPr>
        <w:fldChar w:fldCharType="end"/>
      </w:r>
      <w:r w:rsidR="00FE347C"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t>слева показан результат фитирования  распределе</w:t>
      </w:r>
      <w:r w:rsidR="00FE347C" w:rsidRPr="00A32106">
        <w:rPr>
          <w:rFonts w:ascii="Times New Roman" w:eastAsia="DejaVuSans" w:hAnsi="Times New Roman" w:cs="Times New Roman"/>
          <w:kern w:val="0"/>
          <w:lang w:bidi="ar-SA"/>
        </w:rPr>
        <w:t>ния хитов в годоскопе FW</w:t>
      </w:r>
      <w:r w:rsidRPr="00A32106">
        <w:rPr>
          <w:rFonts w:ascii="Times New Roman" w:eastAsia="DejaVuSans" w:hAnsi="Times New Roman" w:cs="Times New Roman"/>
          <w:kern w:val="0"/>
          <w:lang w:bidi="ar-SA"/>
        </w:rPr>
        <w:t>, справа – зависимость критерия хи-квадрат от параметров фита.</w:t>
      </w:r>
    </w:p>
    <w:tbl>
      <w:tblPr>
        <w:tblW w:w="11082" w:type="dxa"/>
        <w:tblLayout w:type="fixed"/>
        <w:tblLook w:val="04A0" w:firstRow="1" w:lastRow="0" w:firstColumn="1" w:lastColumn="0" w:noHBand="0" w:noVBand="1"/>
      </w:tblPr>
      <w:tblGrid>
        <w:gridCol w:w="5495"/>
        <w:gridCol w:w="5587"/>
      </w:tblGrid>
      <w:tr w:rsidR="007157CB" w:rsidRPr="0092301E" w:rsidTr="0092301E">
        <w:tc>
          <w:tcPr>
            <w:tcW w:w="5495" w:type="dxa"/>
            <w:shd w:val="clear" w:color="auto" w:fill="auto"/>
          </w:tcPr>
          <w:p w:rsidR="007157CB" w:rsidRPr="0092301E" w:rsidRDefault="001A357F" w:rsidP="0092301E">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noProof/>
                <w:kern w:val="0"/>
                <w:lang w:eastAsia="ru-RU" w:bidi="ar-SA"/>
              </w:rPr>
              <w:lastRenderedPageBreak/>
              <w:pict>
                <v:shape id="Изображение2" o:spid="_x0000_s13748" type="#_x0000_t75" style="position:absolute;left:0;text-align:left;margin-left:-18.15pt;margin-top:0;width:296.9pt;height:184.05pt;z-index:41;visibility:visible;mso-wrap-style:square;mso-wrap-distance-left:0;mso-wrap-distance-top:0;mso-wrap-distance-right:0;mso-wrap-distance-bottom:0;mso-position-horizontal:absolute;mso-position-horizontal-relative:text;mso-position-vertical:absolute;mso-position-vertical-relative:text;mso-width-relative:margin;mso-height-relative:margin">
                  <v:imagedata r:id="rId124" o:title=""/>
                  <w10:wrap type="square" side="largest"/>
                </v:shape>
              </w:pict>
            </w:r>
          </w:p>
        </w:tc>
        <w:tc>
          <w:tcPr>
            <w:tcW w:w="5587" w:type="dxa"/>
            <w:shd w:val="clear" w:color="auto" w:fill="auto"/>
          </w:tcPr>
          <w:p w:rsidR="007157CB" w:rsidRPr="0092301E" w:rsidRDefault="001A357F" w:rsidP="0092301E">
            <w:pPr>
              <w:widowControl/>
              <w:tabs>
                <w:tab w:val="left" w:pos="708"/>
              </w:tabs>
              <w:suppressAutoHyphens w:val="0"/>
              <w:spacing w:line="276" w:lineRule="auto"/>
              <w:ind w:right="1227"/>
              <w:jc w:val="both"/>
              <w:rPr>
                <w:rFonts w:ascii="Times New Roman" w:eastAsia="DejaVuSans" w:hAnsi="Times New Roman" w:cs="Times New Roman"/>
                <w:kern w:val="0"/>
                <w:lang w:bidi="ar-SA"/>
              </w:rPr>
            </w:pPr>
            <w:r>
              <w:rPr>
                <w:rFonts w:ascii="Times New Roman" w:eastAsia="DejaVuSans" w:hAnsi="Times New Roman" w:cs="Times New Roman"/>
                <w:noProof/>
                <w:kern w:val="0"/>
                <w:lang w:eastAsia="ru-RU" w:bidi="ar-SA"/>
              </w:rPr>
              <w:pict>
                <v:shape id="Изображение1" o:spid="_x0000_s13749" type="#_x0000_t75" style="position:absolute;left:0;text-align:left;margin-left:-5.1pt;margin-top:4.8pt;width:221.15pt;height:175.5pt;z-index:42;visibility:visible;mso-wrap-style:square;mso-wrap-distance-left:0;mso-wrap-distance-top:0;mso-wrap-distance-right:0;mso-wrap-distance-bottom:0;mso-position-horizontal:absolute;mso-position-horizontal-relative:text;mso-position-vertical:absolute;mso-position-vertical-relative:text;mso-width-relative:margin;mso-height-relative:margin">
                  <v:imagedata r:id="rId125" o:title=""/>
                  <w10:wrap type="square" side="largest"/>
                </v:shape>
              </w:pict>
            </w:r>
          </w:p>
        </w:tc>
      </w:tr>
    </w:tbl>
    <w:p w:rsidR="00BF3789" w:rsidRPr="00A32106" w:rsidRDefault="007157CB" w:rsidP="00FE347C">
      <w:pPr>
        <w:pStyle w:val="a6"/>
        <w:jc w:val="center"/>
        <w:rPr>
          <w:rFonts w:ascii="Times New Roman" w:eastAsia="DejaVuSans" w:hAnsi="Times New Roman" w:cs="Times New Roman"/>
          <w:i w:val="0"/>
          <w:kern w:val="0"/>
          <w:sz w:val="20"/>
          <w:szCs w:val="20"/>
          <w:lang w:bidi="ar-SA"/>
        </w:rPr>
      </w:pPr>
      <w:bookmarkStart w:id="62" w:name="_Ref50078364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17</w:t>
      </w:r>
      <w:r w:rsidR="00AC539C">
        <w:rPr>
          <w:rFonts w:ascii="Times New Roman" w:hAnsi="Times New Roman" w:cs="Times New Roman"/>
          <w:i w:val="0"/>
          <w:sz w:val="20"/>
          <w:szCs w:val="20"/>
        </w:rPr>
        <w:fldChar w:fldCharType="end"/>
      </w:r>
      <w:bookmarkEnd w:id="62"/>
      <w:r w:rsidR="00BF3789" w:rsidRPr="00A32106">
        <w:rPr>
          <w:rFonts w:ascii="Times New Roman" w:eastAsia="DejaVuSans" w:hAnsi="Times New Roman" w:cs="Times New Roman"/>
          <w:i w:val="0"/>
          <w:kern w:val="0"/>
          <w:sz w:val="20"/>
          <w:szCs w:val="20"/>
          <w:lang w:bidi="ar-SA"/>
        </w:rPr>
        <w:t xml:space="preserve"> </w:t>
      </w:r>
      <w:r w:rsidRPr="00A32106">
        <w:rPr>
          <w:rFonts w:ascii="Times New Roman" w:eastAsia="DejaVuSans" w:hAnsi="Times New Roman" w:cs="Times New Roman"/>
          <w:i w:val="0"/>
          <w:kern w:val="0"/>
          <w:sz w:val="20"/>
          <w:szCs w:val="20"/>
          <w:lang w:bidi="ar-SA"/>
        </w:rPr>
        <w:t>– Р</w:t>
      </w:r>
      <w:r w:rsidR="00BF3789" w:rsidRPr="00A32106">
        <w:rPr>
          <w:rFonts w:ascii="Times New Roman" w:eastAsia="DejaVuSans" w:hAnsi="Times New Roman" w:cs="Times New Roman"/>
          <w:i w:val="0"/>
          <w:kern w:val="0"/>
          <w:sz w:val="20"/>
          <w:szCs w:val="20"/>
          <w:lang w:bidi="ar-SA"/>
        </w:rPr>
        <w:t xml:space="preserve">аспределение множественности хитов в </w:t>
      </w:r>
      <w:r w:rsidR="00BF3789" w:rsidRPr="00A32106">
        <w:rPr>
          <w:rFonts w:ascii="Times New Roman" w:eastAsia="DejaVuSans" w:hAnsi="Times New Roman" w:cs="Times New Roman"/>
          <w:i w:val="0"/>
          <w:kern w:val="0"/>
          <w:sz w:val="20"/>
          <w:szCs w:val="20"/>
          <w:lang w:val="en-US" w:bidi="ar-SA"/>
        </w:rPr>
        <w:t>FW</w:t>
      </w:r>
      <w:r w:rsidR="00BF3789" w:rsidRPr="00A32106">
        <w:rPr>
          <w:rFonts w:ascii="Times New Roman" w:eastAsia="DejaVuSans" w:hAnsi="Times New Roman" w:cs="Times New Roman"/>
          <w:i w:val="0"/>
          <w:kern w:val="0"/>
          <w:sz w:val="20"/>
          <w:szCs w:val="20"/>
          <w:lang w:bidi="ar-SA"/>
        </w:rPr>
        <w:t>, полученное с помощью модели Глаубера и экспериментальных данных</w:t>
      </w:r>
      <w:r w:rsidRPr="00A32106">
        <w:rPr>
          <w:rFonts w:ascii="Times New Roman" w:eastAsia="DejaVuSans" w:hAnsi="Times New Roman" w:cs="Times New Roman"/>
          <w:i w:val="0"/>
          <w:kern w:val="0"/>
          <w:sz w:val="20"/>
          <w:szCs w:val="20"/>
          <w:lang w:bidi="ar-SA"/>
        </w:rPr>
        <w:t xml:space="preserve"> (слева) и к</w:t>
      </w:r>
      <w:r w:rsidR="00BF3789" w:rsidRPr="00A32106">
        <w:rPr>
          <w:rFonts w:ascii="Times New Roman" w:eastAsia="DejaVuSans" w:hAnsi="Times New Roman" w:cs="Times New Roman"/>
          <w:i w:val="0"/>
          <w:kern w:val="0"/>
          <w:sz w:val="20"/>
          <w:szCs w:val="20"/>
          <w:lang w:bidi="ar-SA"/>
        </w:rPr>
        <w:t>ачество фита, полученного с помощью модели Глаубера (χ</w:t>
      </w:r>
      <w:r w:rsidR="00BF3789" w:rsidRPr="00A32106">
        <w:rPr>
          <w:rFonts w:ascii="Times New Roman" w:eastAsia="DejaVuSans" w:hAnsi="Times New Roman" w:cs="Times New Roman"/>
          <w:i w:val="0"/>
          <w:kern w:val="0"/>
          <w:sz w:val="20"/>
          <w:szCs w:val="20"/>
          <w:vertAlign w:val="superscript"/>
          <w:lang w:bidi="ar-SA"/>
        </w:rPr>
        <w:t>2</w:t>
      </w:r>
      <w:proofErr w:type="gramStart"/>
      <w:r w:rsidR="00BF3789" w:rsidRPr="00A32106">
        <w:rPr>
          <w:rFonts w:ascii="Times New Roman" w:eastAsia="DejaVuSans" w:hAnsi="Times New Roman" w:cs="Times New Roman"/>
          <w:i w:val="0"/>
          <w:kern w:val="0"/>
          <w:sz w:val="20"/>
          <w:szCs w:val="20"/>
          <w:vertAlign w:val="superscript"/>
          <w:lang w:bidi="ar-SA"/>
        </w:rPr>
        <w:t xml:space="preserve"> </w:t>
      </w:r>
      <w:r w:rsidR="00BF3789" w:rsidRPr="00A32106">
        <w:rPr>
          <w:rFonts w:ascii="Times New Roman" w:eastAsia="DejaVuSans" w:hAnsi="Times New Roman" w:cs="Times New Roman"/>
          <w:i w:val="0"/>
          <w:kern w:val="0"/>
          <w:sz w:val="20"/>
          <w:szCs w:val="20"/>
          <w:lang w:bidi="ar-SA"/>
        </w:rPr>
        <w:t>)</w:t>
      </w:r>
      <w:proofErr w:type="gramEnd"/>
      <w:r w:rsidR="00BF3789" w:rsidRPr="00A32106">
        <w:rPr>
          <w:rFonts w:ascii="Times New Roman" w:eastAsia="DejaVuSans" w:hAnsi="Times New Roman" w:cs="Times New Roman"/>
          <w:i w:val="0"/>
          <w:kern w:val="0"/>
          <w:sz w:val="20"/>
          <w:szCs w:val="20"/>
          <w:lang w:bidi="ar-SA"/>
        </w:rPr>
        <w:t xml:space="preserve"> для различных значений парамет</w:t>
      </w:r>
      <w:r w:rsidRPr="00A32106">
        <w:rPr>
          <w:rFonts w:ascii="Times New Roman" w:eastAsia="DejaVuSans" w:hAnsi="Times New Roman" w:cs="Times New Roman"/>
          <w:i w:val="0"/>
          <w:kern w:val="0"/>
          <w:sz w:val="20"/>
          <w:szCs w:val="20"/>
          <w:lang w:bidi="ar-SA"/>
        </w:rPr>
        <w:t>ров f, σ и диапазона фитировани (справа)</w:t>
      </w:r>
    </w:p>
    <w:p w:rsidR="00FE347C" w:rsidRPr="00A32106" w:rsidRDefault="00FE347C" w:rsidP="00FE347C">
      <w:pPr>
        <w:pStyle w:val="a6"/>
        <w:spacing w:after="0"/>
        <w:jc w:val="center"/>
        <w:rPr>
          <w:rFonts w:ascii="Times New Roman" w:eastAsia="DejaVuSans" w:hAnsi="Times New Roman" w:cs="Times New Roman"/>
          <w:i w:val="0"/>
          <w:kern w:val="0"/>
          <w:sz w:val="20"/>
          <w:szCs w:val="20"/>
          <w:lang w:bidi="ar-SA"/>
        </w:rPr>
      </w:pPr>
    </w:p>
    <w:p w:rsidR="00FE347C" w:rsidRPr="00A32106" w:rsidRDefault="00FE347C" w:rsidP="00FE347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Так как детектор может зарегистрировать не все хиты, летящие в FW, то экспериментальные данные при большой множественности хитов годоскопа расходятся с данными модели Глаубера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_Ref500783837 \h </w:instrText>
      </w:r>
      <w:r w:rsidR="00A32106">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18</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точка, в которой данные начинают </w:t>
      </w:r>
      <w:r w:rsidR="001550A9" w:rsidRPr="00A32106">
        <w:rPr>
          <w:rFonts w:ascii="Times New Roman" w:eastAsia="DejaVuSans" w:hAnsi="Times New Roman" w:cs="Times New Roman"/>
          <w:kern w:val="0"/>
          <w:lang w:bidi="ar-SA"/>
        </w:rPr>
        <w:t>расходиться</w:t>
      </w:r>
      <w:r w:rsidRPr="00A32106">
        <w:rPr>
          <w:rFonts w:ascii="Times New Roman" w:eastAsia="DejaVuSans" w:hAnsi="Times New Roman" w:cs="Times New Roman"/>
          <w:kern w:val="0"/>
          <w:lang w:bidi="ar-SA"/>
        </w:rPr>
        <w:t>, является опорной точкой</w:t>
      </w:r>
      <w:r w:rsidR="001550A9">
        <w:rPr>
          <w:rFonts w:ascii="Times New Roman" w:eastAsia="DejaVuSans" w:hAnsi="Times New Roman" w:cs="Times New Roman"/>
          <w:kern w:val="0"/>
          <w:lang w:bidi="ar-SA"/>
        </w:rPr>
        <w:t>,</w:t>
      </w:r>
      <w:r w:rsidRPr="00A32106">
        <w:rPr>
          <w:rFonts w:ascii="Times New Roman" w:eastAsia="DejaVuSans" w:hAnsi="Times New Roman" w:cs="Times New Roman"/>
          <w:kern w:val="0"/>
          <w:lang w:bidi="ar-SA"/>
        </w:rPr>
        <w:t xml:space="preserve"> </w:t>
      </w:r>
      <w:r w:rsidR="001550A9">
        <w:rPr>
          <w:rFonts w:ascii="Times New Roman" w:eastAsia="DejaVuSans" w:hAnsi="Times New Roman" w:cs="Times New Roman"/>
          <w:kern w:val="0"/>
          <w:lang w:bidi="ar-SA"/>
        </w:rPr>
        <w:t>после</w:t>
      </w:r>
      <w:r w:rsidRPr="00A32106">
        <w:rPr>
          <w:rFonts w:ascii="Times New Roman" w:eastAsia="DejaVuSans" w:hAnsi="Times New Roman" w:cs="Times New Roman"/>
          <w:kern w:val="0"/>
          <w:lang w:bidi="ar-SA"/>
        </w:rPr>
        <w:t xml:space="preserve"> которой определение центральности не является надежным. Хорошее описание данных в пределах ± 10% достигается для самой центральной части (триггер PT2) на 30%. Ниже этой центральностей установлены соответствующие ограничивающие триггеры, которые не включены в модель Глаубера.</w:t>
      </w:r>
    </w:p>
    <w:p w:rsidR="00FE347C" w:rsidRPr="00A32106" w:rsidRDefault="00FE347C" w:rsidP="00FE347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Для дальнейшего анализа в качестве параметров фита, полученного с помощью модели Глаубера, были взяты значения при фитировании множественности хитов менее 22: f=0.055, µ=0.18, σ=0.38. Следующим шагом в определении центральности является разбиение распределения множественности хитов в годоскопе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на классы по центральности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_Ref500783857 \h </w:instrText>
      </w:r>
      <w:r w:rsidR="00A32106">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19</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каждый из которых содержит одинаковое число событий. Центральность разбита на классы по 10%, границы которых изображены на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_Ref500783857 \h </w:instrText>
      </w:r>
      <w:r w:rsidR="00A32106">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19</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черными линиями.</w:t>
      </w:r>
    </w:p>
    <w:p w:rsidR="00BF3789" w:rsidRPr="00A32106" w:rsidRDefault="001A357F" w:rsidP="00FE347C">
      <w:pPr>
        <w:widowControl/>
        <w:tabs>
          <w:tab w:val="left" w:pos="708"/>
        </w:tabs>
        <w:suppressAutoHyphens w:val="0"/>
        <w:spacing w:line="276" w:lineRule="auto"/>
        <w:jc w:val="center"/>
        <w:rPr>
          <w:rFonts w:ascii="Times New Roman" w:eastAsia="DejaVuSans" w:hAnsi="Times New Roman" w:cs="Times New Roman"/>
          <w:kern w:val="0"/>
          <w:sz w:val="20"/>
          <w:szCs w:val="20"/>
          <w:lang w:bidi="ar-SA"/>
        </w:rPr>
      </w:pPr>
      <w:r>
        <w:rPr>
          <w:rFonts w:ascii="Times New Roman" w:eastAsia="DejaVuSans" w:hAnsi="Times New Roman" w:cs="Times New Roman"/>
          <w:kern w:val="0"/>
          <w:sz w:val="20"/>
          <w:szCs w:val="20"/>
          <w:lang w:bidi="ar-SA"/>
        </w:rPr>
        <w:pict>
          <v:shape id="Изображение8" o:spid="_x0000_s13741" type="#_x0000_t75" style="position:absolute;left:0;text-align:left;margin-left:0;margin-top:8.9pt;width:324pt;height:187.5pt;z-index:35;visibility:visible;mso-wrap-style:square;mso-width-percent:0;mso-height-percent:0;mso-wrap-distance-left:0;mso-wrap-distance-top:0;mso-wrap-distance-right:0;mso-wrap-distance-bottom:0;mso-position-horizontal:center;mso-position-horizontal-relative:text;mso-position-vertical:absolute;mso-position-vertical-relative:text;mso-width-percent:0;mso-height-percent:0;mso-width-relative:margin;mso-height-relative:margin">
            <v:imagedata r:id="rId126" o:title=""/>
            <w10:wrap type="topAndBottom" side="largest"/>
          </v:shape>
        </w:pict>
      </w:r>
      <w:bookmarkStart w:id="63" w:name="_Ref500783837"/>
      <w:r w:rsidR="00FE347C" w:rsidRPr="00A32106">
        <w:rPr>
          <w:rFonts w:ascii="Times New Roman" w:hAnsi="Times New Roman" w:cs="Times New Roman"/>
          <w:sz w:val="20"/>
          <w:szCs w:val="20"/>
        </w:rPr>
        <w:t xml:space="preserve">Рис.  </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STYLEREF 1 \s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10</w:t>
      </w:r>
      <w:r w:rsidR="00AC539C">
        <w:rPr>
          <w:rFonts w:ascii="Times New Roman" w:hAnsi="Times New Roman" w:cs="Times New Roman"/>
          <w:sz w:val="20"/>
          <w:szCs w:val="20"/>
        </w:rPr>
        <w:fldChar w:fldCharType="end"/>
      </w:r>
      <w:r w:rsidR="00AC539C">
        <w:rPr>
          <w:rFonts w:ascii="Times New Roman" w:hAnsi="Times New Roman" w:cs="Times New Roman"/>
          <w:sz w:val="20"/>
          <w:szCs w:val="20"/>
        </w:rPr>
        <w:t>.</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SEQ Рис._ \* ARABIC \s 1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18</w:t>
      </w:r>
      <w:r w:rsidR="00AC539C">
        <w:rPr>
          <w:rFonts w:ascii="Times New Roman" w:hAnsi="Times New Roman" w:cs="Times New Roman"/>
          <w:sz w:val="20"/>
          <w:szCs w:val="20"/>
        </w:rPr>
        <w:fldChar w:fldCharType="end"/>
      </w:r>
      <w:bookmarkEnd w:id="63"/>
      <w:r w:rsidR="00FE347C" w:rsidRPr="00A32106">
        <w:rPr>
          <w:rFonts w:ascii="Times New Roman" w:hAnsi="Times New Roman" w:cs="Times New Roman"/>
          <w:sz w:val="20"/>
          <w:szCs w:val="20"/>
        </w:rPr>
        <w:t xml:space="preserve"> –</w:t>
      </w:r>
      <w:r w:rsidR="00BF3789" w:rsidRPr="00A32106">
        <w:rPr>
          <w:rFonts w:ascii="Times New Roman" w:eastAsia="DejaVuSans" w:hAnsi="Times New Roman" w:cs="Times New Roman"/>
          <w:kern w:val="0"/>
          <w:sz w:val="20"/>
          <w:szCs w:val="20"/>
          <w:lang w:bidi="ar-SA"/>
        </w:rPr>
        <w:t xml:space="preserve"> Распределение эффективности параметризации распределения хитов в переднем годоскопе  </w:t>
      </w:r>
      <w:r w:rsidR="00BF3789" w:rsidRPr="00A32106">
        <w:rPr>
          <w:rFonts w:ascii="Times New Roman" w:eastAsia="DejaVuSans" w:hAnsi="Times New Roman" w:cs="Times New Roman"/>
          <w:kern w:val="0"/>
          <w:sz w:val="20"/>
          <w:szCs w:val="20"/>
          <w:lang w:val="en-US" w:bidi="ar-SA"/>
        </w:rPr>
        <w:t>FW</w:t>
      </w:r>
      <w:r w:rsidR="00BF3789" w:rsidRPr="00A32106">
        <w:rPr>
          <w:rFonts w:ascii="Times New Roman" w:eastAsia="DejaVuSans" w:hAnsi="Times New Roman" w:cs="Times New Roman"/>
          <w:kern w:val="0"/>
          <w:sz w:val="20"/>
          <w:szCs w:val="20"/>
          <w:lang w:bidi="ar-SA"/>
        </w:rPr>
        <w:t xml:space="preserve">  моделью Глаубера.</w:t>
      </w:r>
    </w:p>
    <w:p w:rsidR="00BF3789" w:rsidRPr="00A32106" w:rsidRDefault="001A357F" w:rsidP="0029001E">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lastRenderedPageBreak/>
        <w:pict>
          <v:shape id="Изображение3" o:spid="_x0000_s13742" type="#_x0000_t75" style="position:absolute;left:0;text-align:left;margin-left:141.7pt;margin-top:9.85pt;width:247.4pt;height:144.05pt;z-index:36;visibility:visible;mso-wrap-style:square;mso-wrap-distance-left:0;mso-wrap-distance-top:0;mso-wrap-distance-right:0;mso-wrap-distance-bottom:0;mso-position-horizontal-relative:text;mso-position-vertical-relative:text;mso-width-relative:margin;mso-height-relative:margin">
            <v:imagedata r:id="rId127" o:title=""/>
            <w10:wrap type="topAndBottom" side="largest"/>
          </v:shape>
        </w:pict>
      </w:r>
    </w:p>
    <w:p w:rsidR="00BF3789" w:rsidRPr="00A32106" w:rsidRDefault="00FE347C" w:rsidP="00FE347C">
      <w:pPr>
        <w:widowControl/>
        <w:tabs>
          <w:tab w:val="left" w:pos="708"/>
        </w:tabs>
        <w:suppressAutoHyphens w:val="0"/>
        <w:spacing w:line="276" w:lineRule="auto"/>
        <w:jc w:val="center"/>
        <w:rPr>
          <w:rFonts w:ascii="Times New Roman" w:eastAsia="DejaVuSans" w:hAnsi="Times New Roman" w:cs="Times New Roman"/>
          <w:kern w:val="0"/>
          <w:sz w:val="20"/>
          <w:szCs w:val="20"/>
          <w:lang w:bidi="ar-SA"/>
        </w:rPr>
      </w:pPr>
      <w:bookmarkStart w:id="64" w:name="_Ref500783857"/>
      <w:r w:rsidRPr="00A32106">
        <w:rPr>
          <w:rFonts w:ascii="Times New Roman" w:hAnsi="Times New Roman" w:cs="Times New Roman"/>
          <w:sz w:val="20"/>
          <w:szCs w:val="20"/>
        </w:rPr>
        <w:t xml:space="preserve">Рис.  </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STYLEREF 1 \s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10</w:t>
      </w:r>
      <w:r w:rsidR="00AC539C">
        <w:rPr>
          <w:rFonts w:ascii="Times New Roman" w:hAnsi="Times New Roman" w:cs="Times New Roman"/>
          <w:sz w:val="20"/>
          <w:szCs w:val="20"/>
        </w:rPr>
        <w:fldChar w:fldCharType="end"/>
      </w:r>
      <w:r w:rsidR="00AC539C">
        <w:rPr>
          <w:rFonts w:ascii="Times New Roman" w:hAnsi="Times New Roman" w:cs="Times New Roman"/>
          <w:sz w:val="20"/>
          <w:szCs w:val="20"/>
        </w:rPr>
        <w:t>.</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SEQ Рис._ \* ARABIC \s 1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19</w:t>
      </w:r>
      <w:r w:rsidR="00AC539C">
        <w:rPr>
          <w:rFonts w:ascii="Times New Roman" w:hAnsi="Times New Roman" w:cs="Times New Roman"/>
          <w:sz w:val="20"/>
          <w:szCs w:val="20"/>
        </w:rPr>
        <w:fldChar w:fldCharType="end"/>
      </w:r>
      <w:bookmarkEnd w:id="64"/>
      <w:r w:rsidRPr="00A32106">
        <w:rPr>
          <w:rFonts w:ascii="Times New Roman" w:hAnsi="Times New Roman" w:cs="Times New Roman"/>
          <w:sz w:val="20"/>
          <w:szCs w:val="20"/>
        </w:rPr>
        <w:t xml:space="preserve"> - </w:t>
      </w:r>
      <w:r w:rsidR="00BF3789" w:rsidRPr="00A32106">
        <w:rPr>
          <w:rFonts w:ascii="Times New Roman" w:eastAsia="DejaVuSans" w:hAnsi="Times New Roman" w:cs="Times New Roman"/>
          <w:kern w:val="0"/>
          <w:sz w:val="20"/>
          <w:szCs w:val="20"/>
          <w:lang w:bidi="ar-SA"/>
        </w:rPr>
        <w:t xml:space="preserve"> Распределение числа хитов в переднем годоскопе </w:t>
      </w:r>
      <w:r w:rsidR="00BF3789" w:rsidRPr="00A32106">
        <w:rPr>
          <w:rFonts w:ascii="Times New Roman" w:eastAsia="DejaVuSans" w:hAnsi="Times New Roman" w:cs="Times New Roman"/>
          <w:kern w:val="0"/>
          <w:sz w:val="20"/>
          <w:szCs w:val="20"/>
          <w:lang w:val="en-US" w:bidi="ar-SA"/>
        </w:rPr>
        <w:t>FW</w:t>
      </w:r>
      <w:r w:rsidR="00BF3789" w:rsidRPr="00A32106">
        <w:rPr>
          <w:rFonts w:ascii="Times New Roman" w:eastAsia="DejaVuSans" w:hAnsi="Times New Roman" w:cs="Times New Roman"/>
          <w:kern w:val="0"/>
          <w:sz w:val="20"/>
          <w:szCs w:val="20"/>
          <w:lang w:bidi="ar-SA"/>
        </w:rPr>
        <w:t xml:space="preserve"> в классах по центральности 10%.</w:t>
      </w:r>
    </w:p>
    <w:p w:rsidR="00413C1C" w:rsidRPr="00A32106" w:rsidRDefault="00413C1C" w:rsidP="00FE347C">
      <w:pPr>
        <w:widowControl/>
        <w:tabs>
          <w:tab w:val="left" w:pos="708"/>
        </w:tabs>
        <w:suppressAutoHyphens w:val="0"/>
        <w:spacing w:line="276" w:lineRule="auto"/>
        <w:jc w:val="center"/>
        <w:rPr>
          <w:rFonts w:ascii="Times New Roman" w:eastAsia="DejaVuSans" w:hAnsi="Times New Roman" w:cs="Times New Roman"/>
          <w:kern w:val="0"/>
          <w:sz w:val="20"/>
          <w:szCs w:val="20"/>
          <w:lang w:bidi="ar-SA"/>
        </w:rPr>
      </w:pPr>
    </w:p>
    <w:p w:rsidR="00FE347C" w:rsidRPr="00A32106" w:rsidRDefault="001A357F" w:rsidP="0029001E">
      <w:pPr>
        <w:pStyle w:val="a6"/>
        <w:spacing w:line="276" w:lineRule="auto"/>
        <w:ind w:firstLine="709"/>
        <w:jc w:val="both"/>
        <w:rPr>
          <w:rFonts w:ascii="Times New Roman" w:eastAsia="DejaVuSans" w:hAnsi="Times New Roman" w:cs="Times New Roman"/>
          <w:i w:val="0"/>
          <w:kern w:val="0"/>
          <w:lang w:bidi="ar-SA"/>
        </w:rPr>
      </w:pPr>
      <w:r>
        <w:rPr>
          <w:rFonts w:ascii="Times New Roman" w:eastAsia="DejaVuSans" w:hAnsi="Times New Roman" w:cs="Times New Roman"/>
          <w:kern w:val="0"/>
          <w:lang w:bidi="ar-SA"/>
        </w:rPr>
        <w:pict>
          <v:shape id="Изображение7" o:spid="_x0000_s13744" type="#_x0000_t75" style="position:absolute;left:0;text-align:left;margin-left:141.7pt;margin-top:56.45pt;width:209.5pt;height:147.75pt;z-index:38;visibility:visible;mso-wrap-style:square;mso-wrap-distance-left:0;mso-wrap-distance-top:0;mso-wrap-distance-right:0;mso-wrap-distance-bottom:0;mso-position-horizontal-relative:text;mso-position-vertical-relative:text;mso-width-relative:margin;mso-height-relative:margin">
            <v:imagedata r:id="rId128" o:title=""/>
            <w10:wrap type="topAndBottom" side="largest"/>
          </v:shape>
        </w:pict>
      </w:r>
      <w:r w:rsidR="00FE347C" w:rsidRPr="00A32106">
        <w:rPr>
          <w:rFonts w:ascii="Times New Roman" w:eastAsia="DejaVuSans" w:hAnsi="Times New Roman" w:cs="Times New Roman"/>
          <w:i w:val="0"/>
          <w:kern w:val="0"/>
          <w:lang w:bidi="ar-SA"/>
        </w:rPr>
        <w:t xml:space="preserve">Корреляция между числом хитов в годоскопе </w:t>
      </w:r>
      <w:r w:rsidR="00FE347C" w:rsidRPr="00A32106">
        <w:rPr>
          <w:rFonts w:ascii="Times New Roman" w:eastAsia="DejaVuSans" w:hAnsi="Times New Roman" w:cs="Times New Roman"/>
          <w:i w:val="0"/>
          <w:kern w:val="0"/>
          <w:lang w:val="en-US" w:bidi="ar-SA"/>
        </w:rPr>
        <w:t>FW</w:t>
      </w:r>
      <w:r w:rsidR="00FE347C" w:rsidRPr="00A32106">
        <w:rPr>
          <w:rFonts w:ascii="Times New Roman" w:eastAsia="DejaVuSans" w:hAnsi="Times New Roman" w:cs="Times New Roman"/>
          <w:i w:val="0"/>
          <w:kern w:val="0"/>
          <w:lang w:bidi="ar-SA"/>
        </w:rPr>
        <w:t xml:space="preserve"> и прицельным параметром показана на </w:t>
      </w:r>
      <w:r w:rsidR="00FE347C" w:rsidRPr="00A32106">
        <w:rPr>
          <w:rFonts w:ascii="Times New Roman" w:eastAsia="DejaVuSans" w:hAnsi="Times New Roman" w:cs="Times New Roman"/>
          <w:i w:val="0"/>
          <w:kern w:val="0"/>
          <w:lang w:bidi="ar-SA"/>
        </w:rPr>
        <w:fldChar w:fldCharType="begin"/>
      </w:r>
      <w:r w:rsidR="00FE347C" w:rsidRPr="00A32106">
        <w:rPr>
          <w:rFonts w:ascii="Times New Roman" w:eastAsia="DejaVuSans" w:hAnsi="Times New Roman" w:cs="Times New Roman"/>
          <w:i w:val="0"/>
          <w:kern w:val="0"/>
          <w:lang w:bidi="ar-SA"/>
        </w:rPr>
        <w:instrText xml:space="preserve"> REF _Ref500784166 \h  \* MERGEFORMAT </w:instrText>
      </w:r>
      <w:r w:rsidR="00FE347C" w:rsidRPr="00A32106">
        <w:rPr>
          <w:rFonts w:ascii="Times New Roman" w:eastAsia="DejaVuSans" w:hAnsi="Times New Roman" w:cs="Times New Roman"/>
          <w:i w:val="0"/>
          <w:kern w:val="0"/>
          <w:lang w:bidi="ar-SA"/>
        </w:rPr>
      </w:r>
      <w:r w:rsidR="00FE347C" w:rsidRPr="00A32106">
        <w:rPr>
          <w:rFonts w:ascii="Times New Roman" w:eastAsia="DejaVuSans" w:hAnsi="Times New Roman" w:cs="Times New Roman"/>
          <w:i w:val="0"/>
          <w:kern w:val="0"/>
          <w:lang w:bidi="ar-SA"/>
        </w:rPr>
        <w:fldChar w:fldCharType="separate"/>
      </w:r>
      <w:r w:rsidR="008C7909" w:rsidRPr="008C7909">
        <w:rPr>
          <w:rFonts w:ascii="Times New Roman" w:hAnsi="Times New Roman" w:cs="Times New Roman"/>
          <w:i w:val="0"/>
        </w:rPr>
        <w:t xml:space="preserve">Рис.  </w:t>
      </w:r>
      <w:r w:rsidR="008C7909" w:rsidRPr="008C7909">
        <w:rPr>
          <w:rFonts w:ascii="Times New Roman" w:hAnsi="Times New Roman" w:cs="Times New Roman"/>
          <w:i w:val="0"/>
          <w:noProof/>
        </w:rPr>
        <w:t>10</w:t>
      </w:r>
      <w:r w:rsidR="008C7909" w:rsidRPr="008C7909">
        <w:rPr>
          <w:rFonts w:ascii="Times New Roman" w:hAnsi="Times New Roman" w:cs="Times New Roman"/>
          <w:i w:val="0"/>
        </w:rPr>
        <w:t>.</w:t>
      </w:r>
      <w:r w:rsidR="008C7909" w:rsidRPr="008C7909">
        <w:rPr>
          <w:rFonts w:ascii="Times New Roman" w:hAnsi="Times New Roman" w:cs="Times New Roman"/>
          <w:i w:val="0"/>
          <w:noProof/>
        </w:rPr>
        <w:t>20</w:t>
      </w:r>
      <w:r w:rsidR="00FE347C" w:rsidRPr="00A32106">
        <w:rPr>
          <w:rFonts w:ascii="Times New Roman" w:eastAsia="DejaVuSans" w:hAnsi="Times New Roman" w:cs="Times New Roman"/>
          <w:i w:val="0"/>
          <w:kern w:val="0"/>
          <w:lang w:bidi="ar-SA"/>
        </w:rPr>
        <w:fldChar w:fldCharType="end"/>
      </w:r>
      <w:r w:rsidR="00FE347C" w:rsidRPr="00A32106">
        <w:rPr>
          <w:rFonts w:ascii="Times New Roman" w:eastAsia="DejaVuSans" w:hAnsi="Times New Roman" w:cs="Times New Roman"/>
          <w:i w:val="0"/>
          <w:kern w:val="0"/>
          <w:lang w:bidi="ar-SA"/>
        </w:rPr>
        <w:t>.</w:t>
      </w:r>
    </w:p>
    <w:p w:rsidR="00BF3789" w:rsidRPr="00A32106" w:rsidRDefault="00FE347C" w:rsidP="00121EDD">
      <w:pPr>
        <w:pStyle w:val="a6"/>
        <w:jc w:val="center"/>
        <w:rPr>
          <w:rFonts w:ascii="Times New Roman" w:eastAsia="DejaVuSans" w:hAnsi="Times New Roman" w:cs="Times New Roman"/>
          <w:i w:val="0"/>
          <w:kern w:val="0"/>
          <w:sz w:val="20"/>
          <w:szCs w:val="20"/>
          <w:lang w:bidi="ar-SA"/>
        </w:rPr>
      </w:pPr>
      <w:bookmarkStart w:id="65" w:name="_Ref50078416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20</w:t>
      </w:r>
      <w:r w:rsidR="00AC539C">
        <w:rPr>
          <w:rFonts w:ascii="Times New Roman" w:hAnsi="Times New Roman" w:cs="Times New Roman"/>
          <w:i w:val="0"/>
          <w:sz w:val="20"/>
          <w:szCs w:val="20"/>
        </w:rPr>
        <w:fldChar w:fldCharType="end"/>
      </w:r>
      <w:bookmarkEnd w:id="65"/>
      <w:r w:rsidR="00121EDD" w:rsidRPr="00A32106">
        <w:rPr>
          <w:rFonts w:ascii="Times New Roman" w:eastAsia="DejaVuSans" w:hAnsi="Times New Roman" w:cs="Times New Roman"/>
          <w:i w:val="0"/>
          <w:kern w:val="0"/>
          <w:sz w:val="20"/>
          <w:szCs w:val="20"/>
          <w:lang w:bidi="ar-SA"/>
        </w:rPr>
        <w:t xml:space="preserve"> –</w:t>
      </w:r>
      <w:r w:rsidR="00BF3789" w:rsidRPr="00A32106">
        <w:rPr>
          <w:rFonts w:ascii="Times New Roman" w:eastAsia="DejaVuSans" w:hAnsi="Times New Roman" w:cs="Times New Roman"/>
          <w:i w:val="0"/>
          <w:kern w:val="0"/>
          <w:sz w:val="20"/>
          <w:szCs w:val="20"/>
          <w:lang w:bidi="ar-SA"/>
        </w:rPr>
        <w:t xml:space="preserve"> Корреляция между числом хитов в годоскопе </w:t>
      </w:r>
      <w:r w:rsidR="00BF3789" w:rsidRPr="00A32106">
        <w:rPr>
          <w:rFonts w:ascii="Times New Roman" w:eastAsia="DejaVuSans" w:hAnsi="Times New Roman" w:cs="Times New Roman"/>
          <w:i w:val="0"/>
          <w:kern w:val="0"/>
          <w:sz w:val="20"/>
          <w:szCs w:val="20"/>
          <w:lang w:val="en-US" w:bidi="ar-SA"/>
        </w:rPr>
        <w:t>FW</w:t>
      </w:r>
      <w:r w:rsidR="00BF3789" w:rsidRPr="00A32106">
        <w:rPr>
          <w:rFonts w:ascii="Times New Roman" w:eastAsia="DejaVuSans" w:hAnsi="Times New Roman" w:cs="Times New Roman"/>
          <w:i w:val="0"/>
          <w:kern w:val="0"/>
          <w:sz w:val="20"/>
          <w:szCs w:val="20"/>
          <w:lang w:bidi="ar-SA"/>
        </w:rPr>
        <w:t xml:space="preserve"> </w:t>
      </w:r>
      <w:r w:rsidR="00121EDD" w:rsidRPr="00A32106">
        <w:rPr>
          <w:rFonts w:ascii="Times New Roman" w:eastAsia="DejaVuSans" w:hAnsi="Times New Roman" w:cs="Times New Roman"/>
          <w:i w:val="0"/>
          <w:kern w:val="0"/>
          <w:sz w:val="20"/>
          <w:szCs w:val="20"/>
          <w:lang w:bidi="ar-SA"/>
        </w:rPr>
        <w:t>и прицельным параметром (К</w:t>
      </w:r>
      <w:r w:rsidR="00BF3789" w:rsidRPr="00A32106">
        <w:rPr>
          <w:rFonts w:ascii="Times New Roman" w:eastAsia="DejaVuSans" w:hAnsi="Times New Roman" w:cs="Times New Roman"/>
          <w:i w:val="0"/>
          <w:kern w:val="0"/>
          <w:sz w:val="20"/>
          <w:szCs w:val="20"/>
          <w:lang w:bidi="ar-SA"/>
        </w:rPr>
        <w:t xml:space="preserve">лассы центральности изображены </w:t>
      </w:r>
      <w:r w:rsidR="00121EDD" w:rsidRPr="00A32106">
        <w:rPr>
          <w:rFonts w:ascii="Times New Roman" w:eastAsia="DejaVuSans" w:hAnsi="Times New Roman" w:cs="Times New Roman"/>
          <w:i w:val="0"/>
          <w:kern w:val="0"/>
          <w:sz w:val="20"/>
          <w:szCs w:val="20"/>
          <w:lang w:bidi="ar-SA"/>
        </w:rPr>
        <w:t>горизонтальными черными линиями)</w: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На </w:t>
      </w:r>
      <w:r w:rsidR="00413C1C" w:rsidRPr="00A32106">
        <w:rPr>
          <w:rFonts w:ascii="Times New Roman" w:eastAsia="DejaVuSans" w:hAnsi="Times New Roman" w:cs="Times New Roman"/>
          <w:kern w:val="0"/>
          <w:lang w:bidi="ar-SA"/>
        </w:rPr>
        <w:fldChar w:fldCharType="begin"/>
      </w:r>
      <w:r w:rsidR="00413C1C" w:rsidRPr="00A32106">
        <w:rPr>
          <w:rFonts w:ascii="Times New Roman" w:eastAsia="DejaVuSans" w:hAnsi="Times New Roman" w:cs="Times New Roman"/>
          <w:kern w:val="0"/>
          <w:lang w:bidi="ar-SA"/>
        </w:rPr>
        <w:instrText xml:space="preserve"> REF _Ref500791056 \h </w:instrText>
      </w:r>
      <w:r w:rsidR="00A32106">
        <w:rPr>
          <w:rFonts w:ascii="Times New Roman" w:eastAsia="DejaVuSans" w:hAnsi="Times New Roman" w:cs="Times New Roman"/>
          <w:kern w:val="0"/>
          <w:lang w:bidi="ar-SA"/>
        </w:rPr>
        <w:instrText xml:space="preserve"> \* MERGEFORMAT </w:instrText>
      </w:r>
      <w:r w:rsidR="00413C1C" w:rsidRPr="00A32106">
        <w:rPr>
          <w:rFonts w:ascii="Times New Roman" w:eastAsia="DejaVuSans" w:hAnsi="Times New Roman" w:cs="Times New Roman"/>
          <w:kern w:val="0"/>
          <w:lang w:bidi="ar-SA"/>
        </w:rPr>
      </w:r>
      <w:r w:rsidR="00413C1C"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21</w:t>
      </w:r>
      <w:r w:rsidR="00413C1C"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показано распределение прицельного параметра, полученное с помощью модели Глаубера, в классах по центральности. Распределение прицельного параметра в каждом классе по центральности было профитировано функцией Гаусса. Были получены средние значения функции фита, которые были использованы для построения распределения среднего значения прицельного параметра в зависимости от центральности и его разрешения</w:t>
      </w:r>
      <w:r w:rsidR="00413C1C" w:rsidRPr="00A32106">
        <w:rPr>
          <w:rFonts w:ascii="Times New Roman" w:eastAsia="DejaVuSans" w:hAnsi="Times New Roman" w:cs="Times New Roman"/>
          <w:kern w:val="0"/>
          <w:lang w:bidi="ar-SA"/>
        </w:rPr>
        <w:t xml:space="preserve"> (</w:t>
      </w:r>
      <w:r w:rsidR="00413C1C" w:rsidRPr="00A32106">
        <w:rPr>
          <w:rFonts w:ascii="Times New Roman" w:eastAsia="DejaVuSans" w:hAnsi="Times New Roman" w:cs="Times New Roman"/>
          <w:kern w:val="0"/>
          <w:lang w:bidi="ar-SA"/>
        </w:rPr>
        <w:fldChar w:fldCharType="begin"/>
      </w:r>
      <w:r w:rsidR="00413C1C" w:rsidRPr="00A32106">
        <w:rPr>
          <w:rFonts w:ascii="Times New Roman" w:eastAsia="DejaVuSans" w:hAnsi="Times New Roman" w:cs="Times New Roman"/>
          <w:kern w:val="0"/>
          <w:lang w:bidi="ar-SA"/>
        </w:rPr>
        <w:instrText xml:space="preserve"> REF _Ref500791215 \h  \* MERGEFORMAT </w:instrText>
      </w:r>
      <w:r w:rsidR="00413C1C" w:rsidRPr="00A32106">
        <w:rPr>
          <w:rFonts w:ascii="Times New Roman" w:eastAsia="DejaVuSans" w:hAnsi="Times New Roman" w:cs="Times New Roman"/>
          <w:kern w:val="0"/>
          <w:lang w:bidi="ar-SA"/>
        </w:rPr>
      </w:r>
      <w:r w:rsidR="00413C1C" w:rsidRPr="00A32106">
        <w:rPr>
          <w:rFonts w:ascii="Times New Roman" w:eastAsia="DejaVuSans" w:hAnsi="Times New Roman" w:cs="Times New Roman"/>
          <w:kern w:val="0"/>
          <w:lang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10</w:t>
      </w:r>
      <w:r w:rsidR="008C7909" w:rsidRPr="008C7909">
        <w:rPr>
          <w:rFonts w:ascii="Times New Roman" w:hAnsi="Times New Roman" w:cs="Times New Roman"/>
        </w:rPr>
        <w:t>.</w:t>
      </w:r>
      <w:r w:rsidR="008C7909" w:rsidRPr="008C7909">
        <w:rPr>
          <w:rFonts w:ascii="Times New Roman" w:hAnsi="Times New Roman" w:cs="Times New Roman"/>
          <w:noProof/>
        </w:rPr>
        <w:t>22</w:t>
      </w:r>
      <w:r w:rsidR="00413C1C" w:rsidRPr="00A32106">
        <w:rPr>
          <w:rFonts w:ascii="Times New Roman" w:eastAsia="DejaVuSans" w:hAnsi="Times New Roman" w:cs="Times New Roman"/>
          <w:kern w:val="0"/>
          <w:lang w:bidi="ar-SA"/>
        </w:rPr>
        <w:fldChar w:fldCharType="end"/>
      </w:r>
      <w:r w:rsidR="00413C1C"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bidi="ar-SA"/>
        </w:rPr>
        <w:t>.</w:t>
      </w:r>
    </w:p>
    <w:p w:rsidR="00BF3789" w:rsidRPr="00A32106" w:rsidRDefault="001A357F"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Изображение4" o:spid="_x0000_s13743" type="#_x0000_t75" style="position:absolute;left:0;text-align:left;margin-left:153.5pt;margin-top:3pt;width:233.1pt;height:139.9pt;z-index:37;visibility:visible;mso-wrap-style:square;mso-wrap-distance-left:0;mso-wrap-distance-top:0;mso-wrap-distance-right:0;mso-wrap-distance-bottom:0;mso-position-horizontal:absolute;mso-position-horizontal-relative:text;mso-position-vertical:absolute;mso-position-vertical-relative:text;mso-width-relative:margin;mso-height-relative:margin">
            <v:imagedata r:id="rId129" o:title=""/>
            <w10:wrap type="square" side="largest"/>
          </v:shape>
        </w:pic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FE347C" w:rsidRPr="00A32106" w:rsidRDefault="00FE347C"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FE347C" w:rsidP="0029001E">
      <w:pPr>
        <w:pStyle w:val="a6"/>
        <w:jc w:val="center"/>
        <w:rPr>
          <w:rFonts w:ascii="Times New Roman" w:eastAsia="DejaVuSans" w:hAnsi="Times New Roman" w:cs="Times New Roman"/>
          <w:i w:val="0"/>
          <w:kern w:val="0"/>
          <w:sz w:val="20"/>
          <w:szCs w:val="20"/>
          <w:lang w:bidi="ar-SA"/>
        </w:rPr>
      </w:pPr>
      <w:bookmarkStart w:id="66" w:name="_Ref50079105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21</w:t>
      </w:r>
      <w:r w:rsidR="00AC539C">
        <w:rPr>
          <w:rFonts w:ascii="Times New Roman" w:hAnsi="Times New Roman" w:cs="Times New Roman"/>
          <w:i w:val="0"/>
          <w:sz w:val="20"/>
          <w:szCs w:val="20"/>
        </w:rPr>
        <w:fldChar w:fldCharType="end"/>
      </w:r>
      <w:bookmarkEnd w:id="66"/>
      <w:r w:rsidR="00413C1C" w:rsidRPr="00A32106">
        <w:rPr>
          <w:rFonts w:ascii="Times New Roman" w:eastAsia="DejaVuSans" w:hAnsi="Times New Roman" w:cs="Times New Roman"/>
          <w:i w:val="0"/>
          <w:kern w:val="0"/>
          <w:sz w:val="20"/>
          <w:szCs w:val="20"/>
          <w:lang w:bidi="ar-SA"/>
        </w:rPr>
        <w:t xml:space="preserve"> – </w:t>
      </w:r>
      <w:r w:rsidR="00BF3789" w:rsidRPr="00A32106">
        <w:rPr>
          <w:rFonts w:ascii="Times New Roman" w:eastAsia="DejaVuSans" w:hAnsi="Times New Roman" w:cs="Times New Roman"/>
          <w:i w:val="0"/>
          <w:kern w:val="0"/>
          <w:sz w:val="20"/>
          <w:szCs w:val="20"/>
          <w:lang w:bidi="ar-SA"/>
        </w:rPr>
        <w:t>Распределение</w:t>
      </w:r>
      <w:r w:rsidR="00413C1C" w:rsidRPr="00A32106">
        <w:rPr>
          <w:rFonts w:ascii="Times New Roman" w:eastAsia="DejaVuSans" w:hAnsi="Times New Roman" w:cs="Times New Roman"/>
          <w:i w:val="0"/>
          <w:kern w:val="0"/>
          <w:sz w:val="20"/>
          <w:szCs w:val="20"/>
          <w:lang w:bidi="ar-SA"/>
        </w:rPr>
        <w:t xml:space="preserve"> </w:t>
      </w:r>
      <w:r w:rsidR="00BF3789" w:rsidRPr="00A32106">
        <w:rPr>
          <w:rFonts w:ascii="Times New Roman" w:eastAsia="DejaVuSans" w:hAnsi="Times New Roman" w:cs="Times New Roman"/>
          <w:i w:val="0"/>
          <w:kern w:val="0"/>
          <w:sz w:val="20"/>
          <w:szCs w:val="20"/>
          <w:lang w:bidi="ar-SA"/>
        </w:rPr>
        <w:t xml:space="preserve"> прицельного параметра в класс</w:t>
      </w:r>
      <w:r w:rsidR="00413C1C" w:rsidRPr="00A32106">
        <w:rPr>
          <w:rFonts w:ascii="Times New Roman" w:eastAsia="DejaVuSans" w:hAnsi="Times New Roman" w:cs="Times New Roman"/>
          <w:i w:val="0"/>
          <w:kern w:val="0"/>
          <w:sz w:val="20"/>
          <w:szCs w:val="20"/>
          <w:lang w:bidi="ar-SA"/>
        </w:rPr>
        <w:t xml:space="preserve">ах центральности </w:t>
      </w:r>
      <w:r w:rsidR="001550A9" w:rsidRPr="00A32106">
        <w:rPr>
          <w:rFonts w:ascii="Times New Roman" w:eastAsia="DejaVuSans" w:hAnsi="Times New Roman" w:cs="Times New Roman"/>
          <w:i w:val="0"/>
          <w:kern w:val="0"/>
          <w:sz w:val="20"/>
          <w:szCs w:val="20"/>
          <w:lang w:bidi="ar-SA"/>
        </w:rPr>
        <w:t>(</w:t>
      </w:r>
      <w:r w:rsidR="00413C1C" w:rsidRPr="00A32106">
        <w:rPr>
          <w:rFonts w:ascii="Times New Roman" w:eastAsia="DejaVuSans" w:hAnsi="Times New Roman" w:cs="Times New Roman"/>
          <w:i w:val="0"/>
          <w:kern w:val="0"/>
          <w:sz w:val="20"/>
          <w:szCs w:val="20"/>
          <w:lang w:bidi="ar-SA"/>
        </w:rPr>
        <w:t>PT2 триггер)</w:t>
      </w:r>
    </w:p>
    <w:p w:rsidR="00BF3789" w:rsidRPr="00A32106" w:rsidRDefault="001A357F" w:rsidP="0029001E">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lastRenderedPageBreak/>
        <w:pict>
          <v:shape id="Изображение6" o:spid="_x0000_s13746" type="#_x0000_t75" style="position:absolute;left:0;text-align:left;margin-left:220.6pt;margin-top:28.4pt;width:246.2pt;height:150.7pt;z-index:40;visibility:visible;mso-wrap-style:square;mso-wrap-distance-left:0;mso-wrap-distance-top:0;mso-wrap-distance-right:0;mso-wrap-distance-bottom:0;mso-position-horizontal:absolute;mso-position-horizontal-relative:text;mso-position-vertical:absolute;mso-position-vertical-relative:text">
            <v:imagedata r:id="rId130" o:title=""/>
            <w10:wrap type="square" side="largest"/>
          </v:shape>
        </w:pict>
      </w:r>
      <w:r>
        <w:rPr>
          <w:rFonts w:ascii="Times New Roman" w:eastAsia="DejaVuSans" w:hAnsi="Times New Roman" w:cs="Times New Roman"/>
          <w:kern w:val="0"/>
          <w:lang w:bidi="ar-SA"/>
        </w:rPr>
        <w:pict>
          <v:shape id="Изображение5" o:spid="_x0000_s13745" type="#_x0000_t75" style="position:absolute;left:0;text-align:left;margin-left:-17.65pt;margin-top:28.4pt;width:229.3pt;height:150.75pt;z-index:39;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v:imagedata r:id="rId131" o:title=""/>
            <w10:wrap type="square" side="largest"/>
          </v:shape>
        </w:pict>
      </w:r>
    </w:p>
    <w:p w:rsidR="00BF3789" w:rsidRPr="00A32106" w:rsidRDefault="00FE347C" w:rsidP="00413C1C">
      <w:pPr>
        <w:pStyle w:val="a6"/>
        <w:jc w:val="center"/>
        <w:rPr>
          <w:rFonts w:ascii="Times New Roman" w:eastAsia="DejaVuSans" w:hAnsi="Times New Roman" w:cs="Times New Roman"/>
          <w:i w:val="0"/>
          <w:kern w:val="0"/>
          <w:sz w:val="20"/>
          <w:szCs w:val="20"/>
          <w:lang w:bidi="ar-SA"/>
        </w:rPr>
      </w:pPr>
      <w:bookmarkStart w:id="67" w:name="_Ref50079121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22</w:t>
      </w:r>
      <w:r w:rsidR="00AC539C">
        <w:rPr>
          <w:rFonts w:ascii="Times New Roman" w:hAnsi="Times New Roman" w:cs="Times New Roman"/>
          <w:i w:val="0"/>
          <w:sz w:val="20"/>
          <w:szCs w:val="20"/>
        </w:rPr>
        <w:fldChar w:fldCharType="end"/>
      </w:r>
      <w:bookmarkEnd w:id="67"/>
      <w:r w:rsidR="00413C1C" w:rsidRPr="00A32106">
        <w:rPr>
          <w:rFonts w:ascii="Times New Roman" w:hAnsi="Times New Roman" w:cs="Times New Roman"/>
          <w:i w:val="0"/>
          <w:sz w:val="20"/>
          <w:szCs w:val="20"/>
        </w:rPr>
        <w:t xml:space="preserve"> – </w:t>
      </w:r>
      <w:r w:rsidR="00BF3789" w:rsidRPr="00A32106">
        <w:rPr>
          <w:rFonts w:ascii="Times New Roman" w:eastAsia="DejaVuSans" w:hAnsi="Times New Roman" w:cs="Times New Roman"/>
          <w:i w:val="0"/>
          <w:kern w:val="0"/>
          <w:sz w:val="20"/>
          <w:szCs w:val="20"/>
          <w:lang w:bidi="ar-SA"/>
        </w:rPr>
        <w:t xml:space="preserve">Распределение средних значений прицельного параметра </w:t>
      </w:r>
      <w:r w:rsidR="00413C1C" w:rsidRPr="00A32106">
        <w:rPr>
          <w:rFonts w:ascii="Times New Roman" w:eastAsia="DejaVuSans" w:hAnsi="Times New Roman" w:cs="Times New Roman"/>
          <w:i w:val="0"/>
          <w:kern w:val="0"/>
          <w:sz w:val="20"/>
          <w:szCs w:val="20"/>
          <w:lang w:bidi="ar-SA"/>
        </w:rPr>
        <w:t xml:space="preserve">(слева) и </w:t>
      </w:r>
      <w:r w:rsidR="00BF3789" w:rsidRPr="00A32106">
        <w:rPr>
          <w:rFonts w:ascii="Times New Roman" w:eastAsia="DejaVuSans" w:hAnsi="Times New Roman" w:cs="Times New Roman"/>
          <w:i w:val="0"/>
          <w:kern w:val="0"/>
          <w:sz w:val="20"/>
          <w:szCs w:val="20"/>
          <w:lang w:bidi="ar-SA"/>
        </w:rPr>
        <w:t>разрешения прицельного параметра</w:t>
      </w:r>
      <w:r w:rsidR="00413C1C" w:rsidRPr="00A32106">
        <w:rPr>
          <w:rFonts w:ascii="Times New Roman" w:eastAsia="DejaVuSans" w:hAnsi="Times New Roman" w:cs="Times New Roman"/>
          <w:i w:val="0"/>
          <w:kern w:val="0"/>
          <w:sz w:val="20"/>
          <w:szCs w:val="20"/>
          <w:lang w:bidi="ar-SA"/>
        </w:rPr>
        <w:t xml:space="preserve"> (справа)</w:t>
      </w:r>
      <w:r w:rsidR="00BF3789" w:rsidRPr="00A32106">
        <w:rPr>
          <w:rFonts w:ascii="Times New Roman" w:eastAsia="DejaVuSans" w:hAnsi="Times New Roman" w:cs="Times New Roman"/>
          <w:i w:val="0"/>
          <w:kern w:val="0"/>
          <w:sz w:val="20"/>
          <w:szCs w:val="20"/>
          <w:lang w:bidi="ar-SA"/>
        </w:rPr>
        <w:t xml:space="preserve"> в клас</w:t>
      </w:r>
      <w:r w:rsidR="00413C1C" w:rsidRPr="00A32106">
        <w:rPr>
          <w:rFonts w:ascii="Times New Roman" w:eastAsia="DejaVuSans" w:hAnsi="Times New Roman" w:cs="Times New Roman"/>
          <w:i w:val="0"/>
          <w:kern w:val="0"/>
          <w:sz w:val="20"/>
          <w:szCs w:val="20"/>
          <w:lang w:bidi="ar-SA"/>
        </w:rPr>
        <w:t>сах центральности (PT2 триггер)</w:t>
      </w: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Pr="00A32106" w:rsidRDefault="00BF3789" w:rsidP="00BF378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В результате работы были определены классы событий по центральности</w:t>
      </w:r>
      <w:r w:rsidR="001550A9">
        <w:rPr>
          <w:rFonts w:ascii="Times New Roman" w:eastAsia="DejaVuSans" w:hAnsi="Times New Roman" w:cs="Times New Roman"/>
          <w:kern w:val="0"/>
          <w:lang w:bidi="ar-SA"/>
        </w:rPr>
        <w:t>,</w:t>
      </w:r>
      <w:r w:rsidRPr="00A32106">
        <w:rPr>
          <w:rFonts w:ascii="Times New Roman" w:eastAsia="DejaVuSans" w:hAnsi="Times New Roman" w:cs="Times New Roman"/>
          <w:kern w:val="0"/>
          <w:lang w:bidi="ar-SA"/>
        </w:rPr>
        <w:t xml:space="preserve"> используя распределение по хитам в переднем годоскопе </w:t>
      </w:r>
      <w:r w:rsidRPr="00A32106">
        <w:rPr>
          <w:rFonts w:ascii="Times New Roman" w:eastAsia="DejaVuSans" w:hAnsi="Times New Roman" w:cs="Times New Roman"/>
          <w:kern w:val="0"/>
          <w:lang w:val="en-US" w:bidi="ar-SA"/>
        </w:rPr>
        <w:t>FW</w:t>
      </w:r>
      <w:r w:rsidR="001550A9">
        <w:rPr>
          <w:rFonts w:ascii="Times New Roman" w:eastAsia="DejaVuSans" w:hAnsi="Times New Roman" w:cs="Times New Roman"/>
          <w:kern w:val="0"/>
          <w:lang w:bidi="ar-SA"/>
        </w:rPr>
        <w:t>,</w:t>
      </w:r>
      <w:r w:rsidRPr="00A32106">
        <w:rPr>
          <w:rFonts w:ascii="Times New Roman" w:eastAsia="DejaVuSans" w:hAnsi="Times New Roman" w:cs="Times New Roman"/>
          <w:kern w:val="0"/>
          <w:lang w:bidi="ar-SA"/>
        </w:rPr>
        <w:t xml:space="preserve"> и определены параметры модели Глаубера для данных  классов.  В будущем группой НИЯУ МИФИ совместно с группой ИЯИ планируется определить соответствующие систематические погрешности данной процедуры  и сравнить результаты  с процедурой определения центральности с помощью множественности треков в </w:t>
      </w:r>
      <w:r w:rsidRPr="00A32106">
        <w:rPr>
          <w:rFonts w:ascii="Times New Roman" w:eastAsia="DejaVuSans" w:hAnsi="Times New Roman" w:cs="Times New Roman"/>
          <w:kern w:val="0"/>
          <w:lang w:val="en-US" w:bidi="ar-SA"/>
        </w:rPr>
        <w:t>MDC</w:t>
      </w:r>
      <w:r w:rsidRPr="00A32106">
        <w:rPr>
          <w:rFonts w:ascii="Times New Roman" w:eastAsia="DejaVuSans" w:hAnsi="Times New Roman" w:cs="Times New Roman"/>
          <w:kern w:val="0"/>
          <w:lang w:bidi="ar-SA"/>
        </w:rPr>
        <w:t xml:space="preserve"> или количества хитов в </w:t>
      </w:r>
      <w:r w:rsidRPr="00A32106">
        <w:rPr>
          <w:rFonts w:ascii="Times New Roman" w:eastAsia="DejaVuSans" w:hAnsi="Times New Roman" w:cs="Times New Roman"/>
          <w:kern w:val="0"/>
          <w:lang w:val="en-US" w:bidi="ar-SA"/>
        </w:rPr>
        <w:t>TOF</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RPC</w:t>
      </w:r>
      <w:r w:rsidRPr="00A32106">
        <w:rPr>
          <w:rFonts w:ascii="Times New Roman" w:eastAsia="DejaVuSans" w:hAnsi="Times New Roman" w:cs="Times New Roman"/>
          <w:kern w:val="0"/>
          <w:lang w:bidi="ar-SA"/>
        </w:rPr>
        <w:t xml:space="preserve"> системе установки ХАДЕС. </w:t>
      </w:r>
    </w:p>
    <w:p w:rsidR="00D86752" w:rsidRPr="00A32106" w:rsidRDefault="00D86752" w:rsidP="00405651">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86752" w:rsidRPr="00A32106" w:rsidRDefault="00D86752" w:rsidP="00405651">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F00A39" w:rsidRPr="00A32106" w:rsidRDefault="00F00A39" w:rsidP="00F00A39">
      <w:pPr>
        <w:pStyle w:val="3"/>
        <w:spacing w:line="276" w:lineRule="auto"/>
        <w:ind w:left="0" w:firstLine="709"/>
        <w:jc w:val="both"/>
        <w:rPr>
          <w:rFonts w:ascii="Times New Roman" w:eastAsia="DejaVuSans" w:hAnsi="Times New Roman" w:cs="Times New Roman"/>
          <w:b w:val="0"/>
          <w:sz w:val="24"/>
          <w:szCs w:val="24"/>
          <w:lang w:bidi="ar-SA"/>
        </w:rPr>
      </w:pPr>
      <w:r w:rsidRPr="00A32106">
        <w:rPr>
          <w:rFonts w:ascii="Times New Roman" w:eastAsia="DejaVuSans" w:hAnsi="Times New Roman" w:cs="Times New Roman"/>
          <w:b w:val="0"/>
          <w:sz w:val="24"/>
          <w:szCs w:val="24"/>
          <w:lang w:bidi="ar-SA"/>
        </w:rPr>
        <w:t xml:space="preserve">Исследование </w:t>
      </w:r>
      <w:r w:rsidR="00413C1C" w:rsidRPr="00A32106">
        <w:rPr>
          <w:rFonts w:ascii="Times New Roman" w:eastAsia="DejaVuSans" w:hAnsi="Times New Roman" w:cs="Times New Roman"/>
          <w:b w:val="0"/>
          <w:sz w:val="24"/>
          <w:szCs w:val="24"/>
          <w:lang w:bidi="ar-SA"/>
        </w:rPr>
        <w:t xml:space="preserve">коллективных  потоков заряженных частиц  в столкновениях  </w:t>
      </w:r>
      <w:r w:rsidR="00413C1C" w:rsidRPr="00A32106">
        <w:rPr>
          <w:rFonts w:ascii="Times New Roman" w:eastAsia="DejaVuSans" w:hAnsi="Times New Roman" w:cs="Times New Roman"/>
          <w:b w:val="0"/>
          <w:sz w:val="24"/>
          <w:szCs w:val="24"/>
          <w:lang w:val="en-US" w:bidi="ar-SA"/>
        </w:rPr>
        <w:t>Au</w:t>
      </w:r>
      <w:r w:rsidR="00413C1C" w:rsidRPr="00A32106">
        <w:rPr>
          <w:rFonts w:ascii="Times New Roman" w:eastAsia="DejaVuSans" w:hAnsi="Times New Roman" w:cs="Times New Roman"/>
          <w:b w:val="0"/>
          <w:sz w:val="24"/>
          <w:szCs w:val="24"/>
          <w:lang w:bidi="ar-SA"/>
        </w:rPr>
        <w:t>+</w:t>
      </w:r>
      <w:r w:rsidR="00413C1C" w:rsidRPr="00A32106">
        <w:rPr>
          <w:rFonts w:ascii="Times New Roman" w:eastAsia="DejaVuSans" w:hAnsi="Times New Roman" w:cs="Times New Roman"/>
          <w:b w:val="0"/>
          <w:sz w:val="24"/>
          <w:szCs w:val="24"/>
          <w:lang w:val="en-US" w:bidi="ar-SA"/>
        </w:rPr>
        <w:t>Au</w:t>
      </w:r>
      <w:r w:rsidR="00413C1C" w:rsidRPr="00A32106">
        <w:rPr>
          <w:rFonts w:ascii="Times New Roman" w:eastAsia="DejaVuSans" w:hAnsi="Times New Roman" w:cs="Times New Roman"/>
          <w:b w:val="0"/>
          <w:sz w:val="24"/>
          <w:szCs w:val="24"/>
          <w:lang w:bidi="ar-SA"/>
        </w:rPr>
        <w:t xml:space="preserve">  при энергии 1.23 ГэВ на нуклон </w:t>
      </w:r>
    </w:p>
    <w:p w:rsidR="00F00A39" w:rsidRPr="00A32106" w:rsidRDefault="00F00A39" w:rsidP="00F00A39">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Главная цель экспериментальных программ по изучению столкновений тяжелых ионов как на ускорителях RHIC, </w:t>
      </w:r>
      <w:r w:rsidRPr="00A32106">
        <w:rPr>
          <w:rFonts w:ascii="Times New Roman" w:eastAsia="DejaVuSans" w:hAnsi="Times New Roman" w:cs="Times New Roman"/>
          <w:kern w:val="0"/>
          <w:lang w:val="en-US" w:bidi="ar-SA"/>
        </w:rPr>
        <w:t>SPS</w:t>
      </w:r>
      <w:r w:rsidRPr="00A32106">
        <w:rPr>
          <w:rFonts w:ascii="Times New Roman" w:eastAsia="DejaVuSans" w:hAnsi="Times New Roman" w:cs="Times New Roman"/>
          <w:kern w:val="0"/>
          <w:lang w:bidi="ar-SA"/>
        </w:rPr>
        <w:t xml:space="preserve"> и </w:t>
      </w:r>
      <w:r w:rsidRPr="00A32106">
        <w:rPr>
          <w:rFonts w:ascii="Times New Roman" w:eastAsia="DejaVuSans" w:hAnsi="Times New Roman" w:cs="Times New Roman"/>
          <w:kern w:val="0"/>
          <w:lang w:val="en-US" w:bidi="ar-SA"/>
        </w:rPr>
        <w:t>SIS</w:t>
      </w:r>
      <w:r w:rsidRPr="00A32106">
        <w:rPr>
          <w:rFonts w:ascii="Times New Roman" w:eastAsia="DejaVuSans" w:hAnsi="Times New Roman" w:cs="Times New Roman"/>
          <w:kern w:val="0"/>
          <w:lang w:bidi="ar-SA"/>
        </w:rPr>
        <w:t>18 это изучение транспортных</w:t>
      </w:r>
      <w:r w:rsidR="001550A9">
        <w:rPr>
          <w:rFonts w:ascii="Times New Roman" w:eastAsia="DejaVuSans" w:hAnsi="Times New Roman" w:cs="Times New Roman"/>
          <w:kern w:val="0"/>
          <w:lang w:bidi="ar-SA"/>
        </w:rPr>
        <w:t xml:space="preserve"> свойств сильно взаимодействующе</w:t>
      </w:r>
      <w:r w:rsidRPr="00A32106">
        <w:rPr>
          <w:rFonts w:ascii="Times New Roman" w:eastAsia="DejaVuSans" w:hAnsi="Times New Roman" w:cs="Times New Roman"/>
          <w:kern w:val="0"/>
          <w:lang w:bidi="ar-SA"/>
        </w:rPr>
        <w:t>й материи.  Анизотропные потоки, проявляющие себя в анизотропии испускания частиц в плоскости, поперечной направлению пучка, являются одним из важных наблюдаемых чувствительных к транспортным свойствам: уравнению состояния, скорости звука и значению удельной вязкости сдвига  ɳ/</w:t>
      </w:r>
      <w:r w:rsidRPr="00A32106">
        <w:rPr>
          <w:rFonts w:ascii="Times New Roman" w:eastAsia="DejaVuSans" w:hAnsi="Times New Roman" w:cs="Times New Roman"/>
          <w:kern w:val="0"/>
          <w:lang w:val="en-US" w:bidi="ar-SA"/>
        </w:rPr>
        <w:t>s</w:t>
      </w:r>
      <w:r w:rsidRPr="00A32106">
        <w:rPr>
          <w:rFonts w:ascii="Times New Roman" w:eastAsia="DejaVuSans" w:hAnsi="Times New Roman" w:cs="Times New Roman"/>
          <w:kern w:val="0"/>
          <w:lang w:bidi="ar-SA"/>
        </w:rPr>
        <w:t xml:space="preserve">.  Азимутальная анизотропия получаемых частиц может быть количественно описана Фурье коэффициентами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22"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212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C2120&quot; wsp:rsidP=&quot;003C2120&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2"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23"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212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C2120&quot; wsp:rsidP=&quot;003C2120&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2"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в разложении азимутального распределения частиц</w:t>
      </w:r>
      <w:proofErr w:type="gramStart"/>
      <w:r w:rsidRPr="00A32106">
        <w:rPr>
          <w:rFonts w:ascii="Times New Roman" w:eastAsia="DejaVuSans" w:hAnsi="Times New Roman" w:cs="Times New Roman"/>
          <w:kern w:val="0"/>
          <w:lang w:bidi="ar-SA"/>
        </w:rPr>
        <w:t>:.</w:t>
      </w:r>
      <w:proofErr w:type="gramEnd"/>
    </w:p>
    <w:p w:rsidR="00413C1C" w:rsidRPr="00A32106" w:rsidRDefault="00822A74" w:rsidP="00413C1C">
      <w:pPr>
        <w:widowControl/>
        <w:tabs>
          <w:tab w:val="left" w:pos="708"/>
        </w:tabs>
        <w:suppressAutoHyphens w:val="0"/>
        <w:spacing w:line="276" w:lineRule="auto"/>
        <w:ind w:firstLine="709"/>
        <w:jc w:val="both"/>
        <w:rPr>
          <w:rFonts w:ascii="Times New Roman" w:eastAsia="DejaVuSans" w:hAnsi="Times New Roman" w:cs="Times New Roman"/>
          <w:b/>
          <w:kern w:val="0"/>
          <w:lang w:bidi="ar-SA"/>
        </w:rPr>
      </w:pPr>
      <w:r>
        <w:rPr>
          <w:rFonts w:ascii="Times New Roman" w:eastAsia="DejaVuSans" w:hAnsi="Times New Roman" w:cs="Times New Roman"/>
          <w:kern w:val="0"/>
          <w:lang w:bidi="ar-SA"/>
        </w:rPr>
        <w:pict>
          <v:shape id="_x0000_i1124" type="#_x0000_t75" style="width:217.65pt;height:38.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39&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Pr=&quot;00481239&quot; wsp:rsidRDefault=&quot;00481239&quot; wsp:rsidP=&quot;00481239&quot;&gt;&lt;m:oMathPara&gt;&lt;m:oMath&gt;&lt;m:f&gt;&lt;m:fPr&gt;&lt;m:ctrlPr&gt;&lt;w:rPr&gt;&lt;w:rFonts w:ascii=&quot;Cambria Math&quot; w:fareast=&quot;MS Mincho&quot; w:h-ansi=&quot;Cambria Math&quot; w:cs=&quot;Times New Roman&quot;/&gt;&lt;wx:font wx:val=&quot;Cambria Math&quot;/&gt;&lt;w:b/&gt;&lt;w:i/&gt;&lt;w:color w:val=&quot;002060&quot;/&gt;&lt;w:kern w:val=&quot;0&quot;/&gt;&lt;w:lang w:bidi=&quot;AR-SA&quot;/&gt;&lt;/w:rPr&gt;&lt;/m:ctrlPr&gt;&lt;/m:fPr&gt;&lt;m:num&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val=&quot;EN-US&quot; w:bidi=&quot;AR-SA&quot;/&gt;&lt;/w:rPr&gt;&lt;m:t&gt;dN&lt;/m:t&gt;&lt;/m:r&gt;&lt;/m:num&gt;&lt;m:den&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d(П†-&lt;/m:t&gt;&lt;/m:r&gt;&lt;m:sSub&gt;&lt;m:sSubPr&gt;&lt;m:ctrlPr&gt;&lt;w:rPr&gt;&lt;w:rFonts w:ascii=&quot;Cambria Math&quot; w:fareast=&quot;MS Mincho&quot; w:h-ansi=&quot;Cambria Math&quot; w:cs=&quot;Times New Roman&quot;/&gt;&lt;wx:font wx:val=&quot;Cambria Math&quot;/&gt;&lt;w:b/&gt;&lt;w:i/&gt;&lt;w:color w:val=&quot;002060&quot;/&gt;&lt;w:kern w:val=&quot;0&quot;/&gt;&lt;w:lang w:bidi=&quot;AR-SA&quot;/&gt;&lt;/w:rPr&gt;&lt;/m:ctrlPr&gt;&lt;/m:sSubPr&gt;&lt;m:e&gt;&lt;m:r&gt;&lt;m:rPr&gt;&lt;m:sty m:val=&quot;b&quot;/&gt;&lt;/m:rPr&gt;&lt;w:rPr&gt;&lt;w:rFonts w:ascii=&quot;Cambria Math&quot; w:fareast=&quot;MS Mincho&quot; w:h-ansi=&quot;Cambria Math&quot; w:cs=&quot;Times New Roman&quot;/&gt;&lt;wx:font wx:val=&quot;Cambria Math&quot;/&gt;&lt;w:b/&gt;&lt;w:color w:val=&quot;002060&quot;/&gt;&lt;w:kern w:val=&quot;0&quot;/&gt;&lt;w:lang w:bidi=&quot;AR-SA&quot;/&gt;&lt;/w:rPr&gt;&lt;m:t&gt;ОЁ&lt;/m:t&gt;&lt;/m:r&gt;&lt;/m:e&gt;&lt;m:sub&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n&lt;/m:t&gt;&lt;/m:r&gt;&lt;/m:sub&gt;&lt;/m:sSub&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lt;/m:t&gt;&lt;/m:r&gt;&lt;/m:den&gt;&lt;/m:f&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1+2&lt;/m:t&gt;&lt;/m:r&gt;&lt;m:nary&gt;&lt;m:naryPr&gt;&lt;m:chr m:val=&quot;в€‘&quot;/&gt;&lt;m:limLoc m:val=&quot;undOvr&quot;/&gt;&lt;m:ctrlPr&gt;&lt;w:rPr&gt;&lt;w:rFonts w:ascii=&quot;Cambria Math&quot; w:fareast=&quot;MS Mincho&quot; w:h-ansi=&quot;Cambria Math&quot; w:cs=&quot;Times New Roman&quot;/&gt;&lt;wx:font wx:val=&quot;Cambria Math&quot;/&gt;&lt;w:b/&gt;&lt;w:i/&gt;&lt;w:color w:val=&quot;002060&quot;/&gt;&lt;w:kern w:val=&quot;0&quot;/&gt;&lt;w:lang w:bidi=&quot;AR-SA&quot;/&gt;&lt;/w:rPr&gt;&lt;/m:ctrlPr&gt;&lt;/m:naryPr&gt;&lt;m:sub&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n=1&lt;/m:t&gt;&lt;/m:r&gt;&lt;/m:sub&gt;&lt;m:sup&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в€ћ&lt;/m:t&gt;&lt;/m:r&gt;&lt;/m:sup&gt;&lt;m:e&gt;&lt;m:sSub&gt;&lt;m:sSubPr&gt;&lt;m:ctrlPr&gt;&lt;w:rPr&gt;&lt;w:rFonts w:ascii=&quot;Cambria Math&quot; w:fareast=&quot;MS Mincho&quot; w:h-ansi=&quot;Cambria Math&quot; w:cs=&quot;Times New Roman&quot;/&gt;&lt;wx:font wx:val=&quot;Cambria Math&quot;/&gt;&lt;w:b/&gt;&lt;w:i/&gt;&lt;w:color w:val=&quot;002060&quot;/&gt;&lt;w:kern w:val=&quot;0&quot;/&gt;&lt;w:lang w:bidi=&quot;AR-SA&quot;/&gt;&lt;/w:rPr&gt;&lt;/m:ctrlPr&gt;&lt;/m:sSubPr&gt;&lt;m:e&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v&lt;/m:t&gt;&lt;/m:r&gt;&lt;/m:e&gt;&lt;m:sub&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n&lt;/m:t&gt;&lt;/m:r&gt;&lt;/m:sub&gt;&lt;/m:sSub&gt;&lt;m:func&gt;&lt;m:funcPr&gt;&lt;m:ctrlPr&gt;&lt;w:rPr&gt;&lt;w:rFonts w:ascii=&quot;Cambria Math&quot; w:fareast=&quot;MS Mincho&quot; w:h-ansi=&quot;Cambria Math&quot; w:cs=&quot;Times New Roman&quot;/&gt;&lt;wx:font wx:val=&quot;Cambria Math&quot;/&gt;&lt;w:b/&gt;&lt;w:i/&gt;&lt;w:color w:val=&quot;002060&quot;/&gt;&lt;w:kern w:val=&quot;0&quot;/&gt;&lt;w:lang w:bidi=&quot;AR-SA&quot;/&gt;&lt;/w:rPr&gt;&lt;/m:ctrlPr&gt;&lt;/m:funcPr&gt;&lt;m:fName&gt;&lt;m:r&gt;&lt;m:rPr&gt;&lt;m:sty m:val=&quot;b&quot;/&gt;&lt;/m:rPr&gt;&lt;w:rPr&gt;&lt;w:rFonts w:ascii=&quot;Cambria Math&quot; w:fareast=&quot;MS Mincho&quot; w:h-ansi=&quot;Cambria Math&quot; w:cs=&quot;Times New Roman&quot;/&gt;&lt;wx:font wx:val=&quot;Cambria Math&quot;/&gt;&lt;w:b/&gt;&lt;w:color w:val=&quot;002060&quot;/&gt;&lt;w:kern w:val=&quot;0&quot;/&gt;&lt;w:lang w:bidi=&quot;AR-SA&quot;/&gt;&lt;/w:rPr&gt;&lt;m:t&gt;cos&lt;/m:t&gt;&lt;/m:r&gt;&lt;/m:fName&gt;&lt;m:e&gt;&lt;m:d&gt;&lt;m:dPr&gt;&lt;m:ctrlPr&gt;&lt;w:rPr&gt;&lt;w:rFonts w:ascii=&quot;Cambria Math&quot; w:fareast=&quot;MS Mincho&quot; w:h-ansi=&quot;Cambria Math&quot; w:cs=&quot;Times New Roman&quot;/&gt;&lt;wx:font wx:val=&quot;Cambria Math&quot;/&gt;&lt;w:b/&gt;&lt;w:i/&gt;&lt;w:color w:val=&quot;002060&quot;/&gt;&lt;w:kern w:val=&quot;0&quot;/&gt;&lt;w:lang w:bidi=&quot;AR-SA&quot;/&gt;&lt;/w:rPr&gt;&lt;/m:ctrlPr&gt;&lt;/m:dPr&gt;&lt;m:e&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n(П†-&lt;/m:t&gt;&lt;/m:r&gt;&lt;m:sSub&gt;&lt;m:sSubPr&gt;&lt;m:ctrlPr&gt;&lt;w:rPr&gt;&lt;w:rFonts w:ascii=&quot;Cambria Math&quot; w:fareast=&quot;MS Mincho&quot; w:h-ansi=&quot;Cambria Math&quot; w:cs=&quot;Times New Roman&quot;/&gt;&lt;wx:font wx:val=&quot;Cambria Math&quot;/&gt;&lt;w:b/&gt;&lt;w:i/&gt;&lt;w:color w:val=&quot;002060&quot;/&gt;&lt;w:kern w:val=&quot;0&quot;/&gt;&lt;w:lang w:bidi=&quot;AR-SA&quot;/&gt;&lt;/w:rPr&gt;&lt;/m:ctrlPr&gt;&lt;/m:sSubPr&gt;&lt;m:e&gt;&lt;m:r&gt;&lt;m:rPr&gt;&lt;m:sty m:val=&quot;b&quot;/&gt;&lt;/m:rPr&gt;&lt;w:rPr&gt;&lt;w:rFonts w:ascii=&quot;Cambria Math&quot; w:fareast=&quot;MS Mincho&quot; w:h-ansi=&quot;Cambria Math&quot; w:cs=&quot;Times New Roman&quot;/&gt;&lt;wx:font wx:val=&quot;Cambria Math&quot;/&gt;&lt;w:b/&gt;&lt;w:color w:val=&quot;002060&quot;/&gt;&lt;w:kern w:val=&quot;0&quot;/&gt;&lt;w:lang w:bidi=&quot;AR-SA&quot;/&gt;&lt;/w:rPr&gt;&lt;m:t&gt;ОЁ&lt;/m:t&gt;&lt;/m:r&gt;&lt;/m:e&gt;&lt;m:sub&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n&lt;/m:t&gt;&lt;/m:r&gt;&lt;/m:sub&gt;&lt;/m:sSub&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lt;/m:t&gt;&lt;/m:r&gt;&lt;/m:e&gt;&lt;/m:d&gt;&lt;/m:e&gt;&lt;/m:func&gt;&lt;/m:e&gt;&lt;/m:nary&gt;&lt;m:r&gt;&lt;m:rPr&gt;&lt;m:sty m:val=&quot;bi&quot;/&gt;&lt;/m:rPr&gt;&lt;w:rPr&gt;&lt;w:rFonts w:ascii=&quot;Cambria Math&quot; w:fareast=&quot;MS Mincho&quot; w:h-ansi=&quot;Cambria Math&quot; w:cs=&quot;Times New Roman&quot;/&gt;&lt;wx:font wx:val=&quot;Cambria Math&quot;/&gt;&lt;w:b/&gt;&lt;w:i/&gt;&lt;w:color w:val=&quot;002060&quot;/&gt;&lt;w:kern w:val=&quot;0&quot;/&gt;&lt;w:lang w:bidi=&quot;AR-SA&quot;/&gt;&lt;/w:rPr&gt;&lt;m:t&gt;,&lt;/m:t&gt;&lt;/m:r&gt;&lt;/m:oMath&gt;&lt;/m:oMathPara&gt;&lt;/w:p&gt;&lt;w:sectPr wsp:rsidR=&quot;00000000&quot; wsp:rsidRPr=&quot;00481239&quot;&gt;&lt;w:pgSz w:w=&quot;12240&quot; w:h=&quot;15840&quot;/&gt;&lt;w:pgMar w:top=&quot;1134&quot; w:right=&quot;850&quot; w:bottom=&quot;1134&quot; w:left=&quot;1701&quot; w:header=&quot;720&quot; w:footer=&quot;720&quot; w:gutter=&quot;0&quot;/&gt;&lt;w:cols w:space=&quot;720&quot;/&gt;&lt;/w:sectPr&gt;&lt;/wx:sect&gt;&lt;/w:body&gt;&lt;/w:wordDocument&gt;">
            <v:imagedata r:id="rId133" o:title="" chromakey="white"/>
          </v:shape>
        </w:pict>
      </w:r>
    </w:p>
    <w:p w:rsidR="00413C1C" w:rsidRPr="00A32106" w:rsidRDefault="00413C1C" w:rsidP="00413C1C">
      <w:pPr>
        <w:widowControl/>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где φ – азимутальный угол частиц данного типа и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25" type="#_x0000_t75" style="width:13.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5C90&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C5C90&quot; wsp:rsidP=&quot;002C5C90&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ОЁ&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4"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26" type="#_x0000_t75" style="width:13.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5C90&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C5C90&quot; wsp:rsidP=&quot;002C5C90&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ОЁ&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4"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 азимутальный угол плоскости события порядка </w:t>
      </w:r>
      <w:r w:rsidRPr="00A32106">
        <w:rPr>
          <w:rFonts w:ascii="Times New Roman" w:eastAsia="DejaVuSans" w:hAnsi="Times New Roman" w:cs="Times New Roman"/>
          <w:b/>
          <w:kern w:val="0"/>
          <w:lang w:val="en-US" w:bidi="ar-SA"/>
        </w:rPr>
        <w:t>n</w:t>
      </w:r>
      <w:r w:rsidRPr="00A32106">
        <w:rPr>
          <w:rFonts w:ascii="Times New Roman" w:eastAsia="DejaVuSans" w:hAnsi="Times New Roman" w:cs="Times New Roman"/>
          <w:kern w:val="0"/>
          <w:lang w:bidi="ar-SA"/>
        </w:rPr>
        <w:t>. Новые возможности по изучению коллективных  азимутальных потоков имеются  и в области энергий порядка 1-2 ГэВ на нуклон благодаря недавно полученным на установке HADES экспериментальным данным с высокой статистикой.  Изучение зависимости коллективных потоков разных гармоник  от центральности и  типа частиц, от  ее поперечного импульса,  быстроты  является осно</w:t>
      </w:r>
      <w:r w:rsidR="001550A9">
        <w:rPr>
          <w:rFonts w:ascii="Times New Roman" w:eastAsia="DejaVuSans" w:hAnsi="Times New Roman" w:cs="Times New Roman"/>
          <w:kern w:val="0"/>
          <w:lang w:bidi="ar-SA"/>
        </w:rPr>
        <w:t>вным инструментом  для получения</w:t>
      </w:r>
      <w:r w:rsidRPr="00A32106">
        <w:rPr>
          <w:rFonts w:ascii="Times New Roman" w:eastAsia="DejaVuSans" w:hAnsi="Times New Roman" w:cs="Times New Roman"/>
          <w:kern w:val="0"/>
          <w:lang w:bidi="ar-SA"/>
        </w:rPr>
        <w:t xml:space="preserve"> информации об урав</w:t>
      </w:r>
      <w:r w:rsidR="001550A9">
        <w:rPr>
          <w:rFonts w:ascii="Times New Roman" w:eastAsia="DejaVuSans" w:hAnsi="Times New Roman" w:cs="Times New Roman"/>
          <w:kern w:val="0"/>
          <w:lang w:bidi="ar-SA"/>
        </w:rPr>
        <w:t>нении состояния ядерной материи.</w:t>
      </w:r>
      <w:r w:rsidRPr="00A32106">
        <w:rPr>
          <w:rFonts w:ascii="Times New Roman" w:eastAsia="DejaVuSans" w:hAnsi="Times New Roman" w:cs="Times New Roman"/>
          <w:kern w:val="0"/>
          <w:lang w:bidi="ar-SA"/>
        </w:rPr>
        <w:t xml:space="preserve"> Как пример,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_Ref500791485 \h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10</w:t>
      </w:r>
      <w:r w:rsidR="008C7909" w:rsidRPr="008C7909">
        <w:rPr>
          <w:rFonts w:ascii="Times New Roman" w:hAnsi="Times New Roman" w:cs="Times New Roman"/>
        </w:rPr>
        <w:t>.</w:t>
      </w:r>
      <w:r w:rsidR="008C7909" w:rsidRPr="008C7909">
        <w:rPr>
          <w:rFonts w:ascii="Times New Roman" w:hAnsi="Times New Roman" w:cs="Times New Roman"/>
          <w:noProof/>
        </w:rPr>
        <w:t>23</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lastRenderedPageBreak/>
        <w:t>показывает предварительные результаты коллаборации ХАДЕС  для зависимости от быстроты для  прямого потока</w:t>
      </w:r>
      <w:proofErr w:type="gramStart"/>
      <w:r w:rsidRPr="00A32106">
        <w:rPr>
          <w:rFonts w:ascii="Times New Roman" w:eastAsia="DejaVuSans" w:hAnsi="Times New Roman" w:cs="Times New Roman"/>
          <w:kern w:val="0"/>
          <w:lang w:bidi="ar-SA"/>
        </w:rPr>
        <w:t xml:space="preserve"> (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27"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0C11&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D0C11&quot; wsp:rsidP=&quot;006D0C11&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28"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0C11&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D0C11&quot; wsp:rsidP=&quot;006D0C11&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w:t>
      </w:r>
      <w:proofErr w:type="gramEnd"/>
      <w:r w:rsidRPr="00A32106">
        <w:rPr>
          <w:rFonts w:ascii="Times New Roman" w:eastAsia="DejaVuSans" w:hAnsi="Times New Roman" w:cs="Times New Roman"/>
          <w:kern w:val="0"/>
          <w:lang w:bidi="ar-SA"/>
        </w:rPr>
        <w:t xml:space="preserve">эллиптического потока (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29"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055&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6055&quot; wsp:rsidP=&quot;00296055&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6"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30"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055&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6055&quot; wsp:rsidP=&quot;00296055&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6"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и треугольного потоков  (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31"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29D3&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129D3&quot; wsp:rsidP=&quot;00C129D3&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3&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7"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32"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29D3&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129D3&quot; wsp:rsidP=&quot;00C129D3&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3&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7"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протонов образованных в столкновениях Au+Au при энергии 1.23 ГэВ на нуклон.  </w:t>
      </w: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b/>
          <w:kern w:val="0"/>
          <w:lang w:bidi="ar-SA"/>
        </w:rPr>
      </w:pPr>
    </w:p>
    <w:p w:rsidR="00413C1C" w:rsidRPr="00A32106" w:rsidRDefault="00822A74" w:rsidP="00413C1C">
      <w:pPr>
        <w:widowControl/>
        <w:tabs>
          <w:tab w:val="left" w:pos="708"/>
        </w:tabs>
        <w:suppressAutoHyphens w:val="0"/>
        <w:spacing w:line="276" w:lineRule="auto"/>
        <w:jc w:val="center"/>
        <w:rPr>
          <w:rFonts w:ascii="Times New Roman" w:eastAsia="DejaVuSans" w:hAnsi="Times New Roman" w:cs="Times New Roman"/>
          <w:b/>
          <w:kern w:val="0"/>
          <w:lang w:bidi="ar-SA"/>
        </w:rPr>
      </w:pPr>
      <w:r>
        <w:rPr>
          <w:rFonts w:ascii="Times New Roman" w:eastAsia="DejaVuSans" w:hAnsi="Times New Roman" w:cs="Times New Roman"/>
          <w:b/>
          <w:kern w:val="0"/>
          <w:lang w:bidi="ar-SA"/>
        </w:rPr>
        <w:pict>
          <v:shape id="Picture 2069" o:spid="_x0000_i1133" type="#_x0000_t75" style="width:142.35pt;height:177.5pt;visibility:visible;mso-wrap-style:square">
            <v:imagedata r:id="rId138" o:title=""/>
          </v:shape>
        </w:pict>
      </w:r>
      <w:r>
        <w:rPr>
          <w:rFonts w:ascii="Times New Roman" w:eastAsia="DejaVuSans" w:hAnsi="Times New Roman" w:cs="Times New Roman"/>
          <w:b/>
          <w:kern w:val="0"/>
          <w:lang w:bidi="ar-SA"/>
        </w:rPr>
        <w:pict>
          <v:shape id="Picture 2070" o:spid="_x0000_i1134" type="#_x0000_t75" style="width:142.35pt;height:172.45pt;visibility:visible;mso-wrap-style:square">
            <v:imagedata r:id="rId139" o:title=""/>
          </v:shape>
        </w:pict>
      </w:r>
      <w:r>
        <w:rPr>
          <w:rFonts w:ascii="Times New Roman" w:eastAsia="DejaVuSans" w:hAnsi="Times New Roman" w:cs="Times New Roman"/>
          <w:b/>
          <w:kern w:val="0"/>
          <w:lang w:bidi="ar-SA"/>
        </w:rPr>
        <w:pict>
          <v:shape id="Picture 2074" o:spid="_x0000_i1135" type="#_x0000_t75" style="width:142.35pt;height:171.65pt;visibility:visible;mso-wrap-style:square">
            <v:imagedata r:id="rId140" o:title=""/>
          </v:shape>
        </w:pict>
      </w:r>
    </w:p>
    <w:p w:rsidR="00413C1C" w:rsidRPr="00A32106" w:rsidRDefault="00413C1C" w:rsidP="00413C1C">
      <w:pPr>
        <w:pStyle w:val="a6"/>
        <w:jc w:val="center"/>
        <w:rPr>
          <w:rFonts w:ascii="Times New Roman" w:eastAsia="DejaVuSans" w:hAnsi="Times New Roman" w:cs="Times New Roman"/>
          <w:i w:val="0"/>
          <w:kern w:val="0"/>
          <w:sz w:val="20"/>
          <w:szCs w:val="20"/>
          <w:lang w:bidi="ar-SA"/>
        </w:rPr>
      </w:pPr>
      <w:bookmarkStart w:id="68" w:name="_Ref50079148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23</w:t>
      </w:r>
      <w:r w:rsidR="00AC539C">
        <w:rPr>
          <w:rFonts w:ascii="Times New Roman" w:hAnsi="Times New Roman" w:cs="Times New Roman"/>
          <w:i w:val="0"/>
          <w:sz w:val="20"/>
          <w:szCs w:val="20"/>
        </w:rPr>
        <w:fldChar w:fldCharType="end"/>
      </w:r>
      <w:bookmarkEnd w:id="68"/>
      <w:r w:rsidRPr="00A32106">
        <w:rPr>
          <w:rFonts w:ascii="Times New Roman" w:hAnsi="Times New Roman" w:cs="Times New Roman"/>
          <w:i w:val="0"/>
          <w:sz w:val="20"/>
          <w:szCs w:val="20"/>
        </w:rPr>
        <w:t xml:space="preserve"> –</w:t>
      </w:r>
      <w:r w:rsidRPr="00A32106">
        <w:rPr>
          <w:rFonts w:ascii="Times New Roman" w:eastAsia="DejaVuSans" w:hAnsi="Times New Roman" w:cs="Times New Roman"/>
          <w:i w:val="0"/>
          <w:kern w:val="0"/>
          <w:sz w:val="20"/>
          <w:szCs w:val="20"/>
          <w:lang w:bidi="ar-SA"/>
        </w:rPr>
        <w:t xml:space="preserve"> Предварительные результаты коллаборации ХАДЕС  для зависимости от быстроты для прямого потока</w:t>
      </w:r>
      <w:proofErr w:type="gramStart"/>
      <w:r w:rsidRPr="00A32106">
        <w:rPr>
          <w:rFonts w:ascii="Times New Roman" w:eastAsia="DejaVuSans" w:hAnsi="Times New Roman" w:cs="Times New Roman"/>
          <w:i w:val="0"/>
          <w:kern w:val="0"/>
          <w:sz w:val="20"/>
          <w:szCs w:val="20"/>
          <w:lang w:bidi="ar-SA"/>
        </w:rPr>
        <w:t xml:space="preserve"> ( </w:t>
      </w:r>
      <w:r w:rsidRPr="00A32106">
        <w:rPr>
          <w:rFonts w:ascii="Times New Roman" w:eastAsia="DejaVuSans" w:hAnsi="Times New Roman" w:cs="Times New Roman"/>
          <w:i w:val="0"/>
          <w:kern w:val="0"/>
          <w:sz w:val="20"/>
          <w:szCs w:val="20"/>
          <w:lang w:bidi="ar-SA"/>
        </w:rPr>
        <w:fldChar w:fldCharType="begin"/>
      </w:r>
      <w:r w:rsidRPr="00A32106">
        <w:rPr>
          <w:rFonts w:ascii="Times New Roman" w:eastAsia="DejaVuSans" w:hAnsi="Times New Roman" w:cs="Times New Roman"/>
          <w:i w:val="0"/>
          <w:kern w:val="0"/>
          <w:sz w:val="20"/>
          <w:szCs w:val="20"/>
          <w:lang w:bidi="ar-SA"/>
        </w:rPr>
        <w:instrText xml:space="preserve"> QUOTE </w:instrText>
      </w:r>
      <w:r w:rsidR="00822A74">
        <w:rPr>
          <w:rFonts w:ascii="Times New Roman" w:eastAsia="DejaVuSans" w:hAnsi="Times New Roman" w:cs="Times New Roman"/>
          <w:i w:val="0"/>
          <w:kern w:val="0"/>
          <w:sz w:val="20"/>
          <w:szCs w:val="20"/>
          <w:lang w:bidi="ar-SA"/>
        </w:rPr>
        <w:pict>
          <v:shape id="_x0000_i1136"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2CA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42CAB&quot; wsp:rsidP=&quot;00642CAB&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i w:val="0"/>
          <w:kern w:val="0"/>
          <w:sz w:val="20"/>
          <w:szCs w:val="20"/>
          <w:lang w:bidi="ar-SA"/>
        </w:rPr>
        <w:instrText xml:space="preserve"> </w:instrText>
      </w:r>
      <w:r w:rsidRPr="00A32106">
        <w:rPr>
          <w:rFonts w:ascii="Times New Roman" w:eastAsia="DejaVuSans" w:hAnsi="Times New Roman" w:cs="Times New Roman"/>
          <w:i w:val="0"/>
          <w:kern w:val="0"/>
          <w:sz w:val="20"/>
          <w:szCs w:val="20"/>
          <w:lang w:bidi="ar-SA"/>
        </w:rPr>
        <w:fldChar w:fldCharType="separate"/>
      </w:r>
      <w:r w:rsidR="00822A74">
        <w:rPr>
          <w:rFonts w:ascii="Times New Roman" w:eastAsia="DejaVuSans" w:hAnsi="Times New Roman" w:cs="Times New Roman"/>
          <w:i w:val="0"/>
          <w:kern w:val="0"/>
          <w:sz w:val="20"/>
          <w:szCs w:val="20"/>
          <w:lang w:bidi="ar-SA"/>
        </w:rPr>
        <w:pict>
          <v:shape id="_x0000_i1137"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2CA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42CAB&quot; wsp:rsidP=&quot;00642CAB&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i w:val="0"/>
          <w:kern w:val="0"/>
          <w:sz w:val="20"/>
          <w:szCs w:val="20"/>
          <w:lang w:bidi="ar-SA"/>
        </w:rPr>
        <w:fldChar w:fldCharType="end"/>
      </w:r>
      <w:r w:rsidRPr="00A32106">
        <w:rPr>
          <w:rFonts w:ascii="Times New Roman" w:eastAsia="DejaVuSans" w:hAnsi="Times New Roman" w:cs="Times New Roman"/>
          <w:i w:val="0"/>
          <w:kern w:val="0"/>
          <w:sz w:val="20"/>
          <w:szCs w:val="20"/>
          <w:lang w:bidi="ar-SA"/>
        </w:rPr>
        <w:t xml:space="preserve">),   </w:t>
      </w:r>
      <w:proofErr w:type="gramEnd"/>
      <w:r w:rsidRPr="00A32106">
        <w:rPr>
          <w:rFonts w:ascii="Times New Roman" w:eastAsia="DejaVuSans" w:hAnsi="Times New Roman" w:cs="Times New Roman"/>
          <w:i w:val="0"/>
          <w:kern w:val="0"/>
          <w:sz w:val="20"/>
          <w:szCs w:val="20"/>
          <w:lang w:bidi="ar-SA"/>
        </w:rPr>
        <w:t xml:space="preserve">эллиптического потока ( </w:t>
      </w:r>
      <w:r w:rsidRPr="00A32106">
        <w:rPr>
          <w:rFonts w:ascii="Times New Roman" w:eastAsia="DejaVuSans" w:hAnsi="Times New Roman" w:cs="Times New Roman"/>
          <w:i w:val="0"/>
          <w:kern w:val="0"/>
          <w:sz w:val="20"/>
          <w:szCs w:val="20"/>
          <w:lang w:bidi="ar-SA"/>
        </w:rPr>
        <w:fldChar w:fldCharType="begin"/>
      </w:r>
      <w:r w:rsidRPr="00A32106">
        <w:rPr>
          <w:rFonts w:ascii="Times New Roman" w:eastAsia="DejaVuSans" w:hAnsi="Times New Roman" w:cs="Times New Roman"/>
          <w:i w:val="0"/>
          <w:kern w:val="0"/>
          <w:sz w:val="20"/>
          <w:szCs w:val="20"/>
          <w:lang w:bidi="ar-SA"/>
        </w:rPr>
        <w:instrText xml:space="preserve"> QUOTE </w:instrText>
      </w:r>
      <w:r w:rsidR="00822A74">
        <w:rPr>
          <w:rFonts w:ascii="Times New Roman" w:eastAsia="DejaVuSans" w:hAnsi="Times New Roman" w:cs="Times New Roman"/>
          <w:i w:val="0"/>
          <w:kern w:val="0"/>
          <w:sz w:val="20"/>
          <w:szCs w:val="20"/>
          <w:lang w:bidi="ar-SA"/>
        </w:rPr>
        <w:pict>
          <v:shape id="_x0000_i1138"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0F8E&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60F8E&quot; wsp:rsidP=&quot;00560F8E&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6" o:title="" chromakey="white"/>
          </v:shape>
        </w:pict>
      </w:r>
      <w:r w:rsidRPr="00A32106">
        <w:rPr>
          <w:rFonts w:ascii="Times New Roman" w:eastAsia="DejaVuSans" w:hAnsi="Times New Roman" w:cs="Times New Roman"/>
          <w:i w:val="0"/>
          <w:kern w:val="0"/>
          <w:sz w:val="20"/>
          <w:szCs w:val="20"/>
          <w:lang w:bidi="ar-SA"/>
        </w:rPr>
        <w:instrText xml:space="preserve"> </w:instrText>
      </w:r>
      <w:r w:rsidRPr="00A32106">
        <w:rPr>
          <w:rFonts w:ascii="Times New Roman" w:eastAsia="DejaVuSans" w:hAnsi="Times New Roman" w:cs="Times New Roman"/>
          <w:i w:val="0"/>
          <w:kern w:val="0"/>
          <w:sz w:val="20"/>
          <w:szCs w:val="20"/>
          <w:lang w:bidi="ar-SA"/>
        </w:rPr>
        <w:fldChar w:fldCharType="separate"/>
      </w:r>
      <w:r w:rsidR="00822A74">
        <w:rPr>
          <w:rFonts w:ascii="Times New Roman" w:eastAsia="DejaVuSans" w:hAnsi="Times New Roman" w:cs="Times New Roman"/>
          <w:i w:val="0"/>
          <w:kern w:val="0"/>
          <w:sz w:val="20"/>
          <w:szCs w:val="20"/>
          <w:lang w:bidi="ar-SA"/>
        </w:rPr>
        <w:pict>
          <v:shape id="_x0000_i1139"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0F8E&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60F8E&quot; wsp:rsidP=&quot;00560F8E&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6" o:title="" chromakey="white"/>
          </v:shape>
        </w:pict>
      </w:r>
      <w:r w:rsidRPr="00A32106">
        <w:rPr>
          <w:rFonts w:ascii="Times New Roman" w:eastAsia="DejaVuSans" w:hAnsi="Times New Roman" w:cs="Times New Roman"/>
          <w:i w:val="0"/>
          <w:kern w:val="0"/>
          <w:sz w:val="20"/>
          <w:szCs w:val="20"/>
          <w:lang w:bidi="ar-SA"/>
        </w:rPr>
        <w:fldChar w:fldCharType="end"/>
      </w:r>
      <w:r w:rsidRPr="00A32106">
        <w:rPr>
          <w:rFonts w:ascii="Times New Roman" w:eastAsia="DejaVuSans" w:hAnsi="Times New Roman" w:cs="Times New Roman"/>
          <w:i w:val="0"/>
          <w:kern w:val="0"/>
          <w:sz w:val="20"/>
          <w:szCs w:val="20"/>
          <w:lang w:bidi="ar-SA"/>
        </w:rPr>
        <w:t xml:space="preserve">) и треугольного потоков  ( </w:t>
      </w:r>
      <w:r w:rsidRPr="00A32106">
        <w:rPr>
          <w:rFonts w:ascii="Times New Roman" w:eastAsia="DejaVuSans" w:hAnsi="Times New Roman" w:cs="Times New Roman"/>
          <w:i w:val="0"/>
          <w:kern w:val="0"/>
          <w:sz w:val="20"/>
          <w:szCs w:val="20"/>
          <w:lang w:bidi="ar-SA"/>
        </w:rPr>
        <w:fldChar w:fldCharType="begin"/>
      </w:r>
      <w:r w:rsidRPr="00A32106">
        <w:rPr>
          <w:rFonts w:ascii="Times New Roman" w:eastAsia="DejaVuSans" w:hAnsi="Times New Roman" w:cs="Times New Roman"/>
          <w:i w:val="0"/>
          <w:kern w:val="0"/>
          <w:sz w:val="20"/>
          <w:szCs w:val="20"/>
          <w:lang w:bidi="ar-SA"/>
        </w:rPr>
        <w:instrText xml:space="preserve"> QUOTE </w:instrText>
      </w:r>
      <w:r w:rsidR="00822A74">
        <w:rPr>
          <w:rFonts w:ascii="Times New Roman" w:eastAsia="DejaVuSans" w:hAnsi="Times New Roman" w:cs="Times New Roman"/>
          <w:i w:val="0"/>
          <w:kern w:val="0"/>
          <w:sz w:val="20"/>
          <w:szCs w:val="20"/>
          <w:lang w:bidi="ar-SA"/>
        </w:rPr>
        <w:pict>
          <v:shape id="_x0000_i1140"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1F12&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81F12&quot; wsp:rsidP=&quot;00381F12&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3&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7" o:title="" chromakey="white"/>
          </v:shape>
        </w:pict>
      </w:r>
      <w:r w:rsidRPr="00A32106">
        <w:rPr>
          <w:rFonts w:ascii="Times New Roman" w:eastAsia="DejaVuSans" w:hAnsi="Times New Roman" w:cs="Times New Roman"/>
          <w:i w:val="0"/>
          <w:kern w:val="0"/>
          <w:sz w:val="20"/>
          <w:szCs w:val="20"/>
          <w:lang w:bidi="ar-SA"/>
        </w:rPr>
        <w:instrText xml:space="preserve"> </w:instrText>
      </w:r>
      <w:r w:rsidRPr="00A32106">
        <w:rPr>
          <w:rFonts w:ascii="Times New Roman" w:eastAsia="DejaVuSans" w:hAnsi="Times New Roman" w:cs="Times New Roman"/>
          <w:i w:val="0"/>
          <w:kern w:val="0"/>
          <w:sz w:val="20"/>
          <w:szCs w:val="20"/>
          <w:lang w:bidi="ar-SA"/>
        </w:rPr>
        <w:fldChar w:fldCharType="separate"/>
      </w:r>
      <w:r w:rsidR="00822A74">
        <w:rPr>
          <w:rFonts w:ascii="Times New Roman" w:eastAsia="DejaVuSans" w:hAnsi="Times New Roman" w:cs="Times New Roman"/>
          <w:i w:val="0"/>
          <w:kern w:val="0"/>
          <w:sz w:val="20"/>
          <w:szCs w:val="20"/>
          <w:lang w:bidi="ar-SA"/>
        </w:rPr>
        <w:pict>
          <v:shape id="_x0000_i1141"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1F12&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81F12&quot; wsp:rsidP=&quot;00381F12&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3&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7" o:title="" chromakey="white"/>
          </v:shape>
        </w:pict>
      </w:r>
      <w:r w:rsidRPr="00A32106">
        <w:rPr>
          <w:rFonts w:ascii="Times New Roman" w:eastAsia="DejaVuSans" w:hAnsi="Times New Roman" w:cs="Times New Roman"/>
          <w:i w:val="0"/>
          <w:kern w:val="0"/>
          <w:sz w:val="20"/>
          <w:szCs w:val="20"/>
          <w:lang w:bidi="ar-SA"/>
        </w:rPr>
        <w:fldChar w:fldCharType="end"/>
      </w:r>
      <w:r w:rsidRPr="00A32106">
        <w:rPr>
          <w:rFonts w:ascii="Times New Roman" w:eastAsia="DejaVuSans" w:hAnsi="Times New Roman" w:cs="Times New Roman"/>
          <w:i w:val="0"/>
          <w:kern w:val="0"/>
          <w:sz w:val="20"/>
          <w:szCs w:val="20"/>
          <w:lang w:bidi="ar-SA"/>
        </w:rPr>
        <w:t>) протонов образованных в столкновениях Au+Au при энергии 1.23 ГэВ на нуклон</w:t>
      </w: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Анализ коллективных  потоков  для  системы  </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  ведущийся  в  ИЯИ РАН,  НИЯУ МИФИ и ГСИ близок к завершению. В 2017г., группа НИЯУ МИФИ совместно с ИЯИ продолжила изучение возможных систематических эффектов в результатах. В частности, был закончен анализ систематики в определении плоскости симметрии столкновений и ее разрешения.</w:t>
      </w:r>
    </w:p>
    <w:p w:rsidR="00413C1C"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Проведенный анализ показывает, что  метод двух случайных  подсобытий, который  традиционно  использовался   для определения разрешения плоскости события   на протяжении  последних  нескольких  лет,  ведет  к  систематическому  завышению  величины  разрешения на 10-20% в  зависимости от центральности.   Основной причиной этого является присутствие так называемых «нон-ф</w:t>
      </w:r>
      <w:r w:rsidR="001550A9">
        <w:rPr>
          <w:rFonts w:ascii="Times New Roman" w:eastAsia="DejaVuSans" w:hAnsi="Times New Roman" w:cs="Times New Roman"/>
          <w:kern w:val="0"/>
          <w:lang w:bidi="ar-SA"/>
        </w:rPr>
        <w:t xml:space="preserve">лоу» эффектов, вызванных близко </w:t>
      </w:r>
      <w:r w:rsidRPr="00A32106">
        <w:rPr>
          <w:rFonts w:ascii="Times New Roman" w:eastAsia="DejaVuSans" w:hAnsi="Times New Roman" w:cs="Times New Roman"/>
          <w:kern w:val="0"/>
          <w:lang w:bidi="ar-SA"/>
        </w:rPr>
        <w:t>действующими корреляциями хитов, не связанных с общей плоскостью симметрии столкновения.   Предложенный метод трех подсобытий, разделенных интервалом по псевдо-быстроте, позволяет решить эту проблему, см</w:t>
      </w:r>
      <w:r w:rsidR="00F24720"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bidi="ar-SA"/>
        </w:rPr>
        <w:t xml:space="preserve"> </w:t>
      </w:r>
      <w:r w:rsidR="00F24720" w:rsidRPr="00A32106">
        <w:rPr>
          <w:rFonts w:ascii="Times New Roman" w:eastAsia="DejaVuSans" w:hAnsi="Times New Roman" w:cs="Times New Roman"/>
          <w:kern w:val="0"/>
          <w:lang w:bidi="ar-SA"/>
        </w:rPr>
        <w:fldChar w:fldCharType="begin"/>
      </w:r>
      <w:r w:rsidR="00F24720" w:rsidRPr="00A32106">
        <w:rPr>
          <w:rFonts w:ascii="Times New Roman" w:eastAsia="DejaVuSans" w:hAnsi="Times New Roman" w:cs="Times New Roman"/>
          <w:kern w:val="0"/>
          <w:lang w:bidi="ar-SA"/>
        </w:rPr>
        <w:instrText xml:space="preserve"> REF _Ref500791674 \h </w:instrText>
      </w:r>
      <w:r w:rsidR="00A32106">
        <w:rPr>
          <w:rFonts w:ascii="Times New Roman" w:eastAsia="DejaVuSans" w:hAnsi="Times New Roman" w:cs="Times New Roman"/>
          <w:kern w:val="0"/>
          <w:lang w:bidi="ar-SA"/>
        </w:rPr>
        <w:instrText xml:space="preserve"> \* MERGEFORMAT </w:instrText>
      </w:r>
      <w:r w:rsidR="00F24720" w:rsidRPr="00A32106">
        <w:rPr>
          <w:rFonts w:ascii="Times New Roman" w:eastAsia="DejaVuSans" w:hAnsi="Times New Roman" w:cs="Times New Roman"/>
          <w:kern w:val="0"/>
          <w:lang w:bidi="ar-SA"/>
        </w:rPr>
      </w:r>
      <w:r w:rsidR="00F24720"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24</w:t>
      </w:r>
      <w:r w:rsidR="00F24720"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В качестве вспомогательных подсобытий в методе трех подсобытий использовались MDC+, MDC- (красные точки) и MDC--(зеленые точки),  Финальные результаты данной работы были опубликованы в</w:t>
      </w:r>
      <w:r w:rsidR="00F24720" w:rsidRPr="00A32106">
        <w:rPr>
          <w:rFonts w:ascii="Times New Roman" w:eastAsia="DejaVuSans" w:hAnsi="Times New Roman" w:cs="Times New Roman"/>
          <w:kern w:val="0"/>
          <w:lang w:bidi="ar-SA"/>
        </w:rPr>
        <w:t xml:space="preserve"> </w:t>
      </w:r>
      <w:r w:rsidR="001550A9" w:rsidRPr="00A32106">
        <w:rPr>
          <w:rFonts w:ascii="Times New Roman" w:eastAsia="DejaVuSans" w:hAnsi="Times New Roman" w:cs="Times New Roman"/>
          <w:kern w:val="0"/>
          <w:lang w:bidi="ar-SA"/>
        </w:rPr>
        <w:t>соответствующей</w:t>
      </w:r>
      <w:r w:rsidR="00F24720" w:rsidRPr="00A32106">
        <w:rPr>
          <w:rFonts w:ascii="Times New Roman" w:eastAsia="DejaVuSans" w:hAnsi="Times New Roman" w:cs="Times New Roman"/>
          <w:kern w:val="0"/>
          <w:lang w:bidi="ar-SA"/>
        </w:rPr>
        <w:t xml:space="preserve"> публикации</w:t>
      </w:r>
      <w:r w:rsidR="00F24720" w:rsidRPr="00A32106">
        <w:rPr>
          <w:rStyle w:val="af7"/>
          <w:rFonts w:ascii="Times New Roman" w:eastAsia="DejaVuSans" w:hAnsi="Times New Roman" w:cs="Times New Roman"/>
          <w:kern w:val="0"/>
          <w:lang w:bidi="ar-SA"/>
        </w:rPr>
        <w:footnoteReference w:id="7"/>
      </w:r>
      <w:r w:rsidRPr="00A32106">
        <w:rPr>
          <w:rFonts w:ascii="Times New Roman" w:eastAsia="DejaVuSans" w:hAnsi="Times New Roman" w:cs="Times New Roman"/>
          <w:kern w:val="0"/>
          <w:lang w:bidi="ar-SA"/>
        </w:rPr>
        <w:t xml:space="preserve">.  </w:t>
      </w:r>
    </w:p>
    <w:p w:rsidR="00413C1C" w:rsidRPr="00A32106" w:rsidRDefault="00890EC8" w:rsidP="00890EC8">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Дальнейшее детальное рассмотрение предварительных результатов измерения коллективных потоков в реакции </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 xml:space="preserve"> выявило наличие  детекторных эффектов, связанных с высокой плотностью треков  в центральных столкновениях.  Например, левая часть</w:t>
      </w:r>
      <w:r w:rsidRPr="00B35CCA">
        <w:rPr>
          <w:rFonts w:ascii="Times New Roman" w:eastAsia="DejaVuSans" w:hAnsi="Times New Roman" w:cs="Times New Roman"/>
          <w:kern w:val="0"/>
          <w:lang w:bidi="ar-SA"/>
        </w:rPr>
        <w:t xml:space="preserve"> </w:t>
      </w:r>
      <w:r w:rsidRPr="00B35CCA">
        <w:rPr>
          <w:rFonts w:ascii="Times New Roman" w:eastAsia="DejaVuSans" w:hAnsi="Times New Roman" w:cs="Times New Roman"/>
          <w:kern w:val="0"/>
          <w:lang w:bidi="ar-SA"/>
        </w:rPr>
        <w:fldChar w:fldCharType="begin"/>
      </w:r>
      <w:r w:rsidRPr="00B35CCA">
        <w:rPr>
          <w:rFonts w:ascii="Times New Roman" w:eastAsia="DejaVuSans" w:hAnsi="Times New Roman" w:cs="Times New Roman"/>
          <w:kern w:val="0"/>
          <w:lang w:bidi="ar-SA"/>
        </w:rPr>
        <w:instrText xml:space="preserve"> REF _Ref501703286 \h  \* MERGEFORMAT </w:instrText>
      </w:r>
      <w:r w:rsidRPr="00B35CCA">
        <w:rPr>
          <w:rFonts w:ascii="Times New Roman" w:eastAsia="DejaVuSans" w:hAnsi="Times New Roman" w:cs="Times New Roman"/>
          <w:kern w:val="0"/>
          <w:lang w:bidi="ar-SA"/>
        </w:rPr>
      </w:r>
      <w:r w:rsidRPr="00B35CCA">
        <w:rPr>
          <w:rFonts w:ascii="Times New Roman" w:eastAsia="DejaVuSans" w:hAnsi="Times New Roman" w:cs="Times New Roman"/>
          <w:kern w:val="0"/>
          <w:lang w:bidi="ar-SA"/>
        </w:rPr>
        <w:fldChar w:fldCharType="separate"/>
      </w:r>
      <w:r w:rsidRPr="00B35CCA">
        <w:rPr>
          <w:rFonts w:ascii="Times New Roman" w:hAnsi="Times New Roman" w:cs="Times New Roman"/>
        </w:rPr>
        <w:t xml:space="preserve">Рис.  </w:t>
      </w:r>
      <w:r w:rsidRPr="00B35CCA">
        <w:rPr>
          <w:rFonts w:ascii="Times New Roman" w:hAnsi="Times New Roman" w:cs="Times New Roman"/>
          <w:noProof/>
        </w:rPr>
        <w:t>10</w:t>
      </w:r>
      <w:r w:rsidRPr="00B35CCA">
        <w:rPr>
          <w:rFonts w:ascii="Times New Roman" w:hAnsi="Times New Roman" w:cs="Times New Roman"/>
        </w:rPr>
        <w:t>.</w:t>
      </w:r>
      <w:r w:rsidRPr="00B35CCA">
        <w:rPr>
          <w:rFonts w:ascii="Times New Roman" w:hAnsi="Times New Roman" w:cs="Times New Roman"/>
          <w:noProof/>
        </w:rPr>
        <w:t>25</w:t>
      </w:r>
      <w:r w:rsidRPr="00B35CCA">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показывает предварительные данные для зависимости прямого потока</w:t>
      </w:r>
      <w:proofErr w:type="gramStart"/>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42"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6EB&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E76EB&quot; wsp:rsidP=&quot;009E76EB&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43"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6EB&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E76EB&quot; wsp:rsidP=&quot;009E76EB&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w:t>
      </w:r>
      <w:proofErr w:type="gramEnd"/>
      <w:r w:rsidRPr="00A32106">
        <w:rPr>
          <w:rFonts w:ascii="Times New Roman" w:eastAsia="DejaVuSans" w:hAnsi="Times New Roman" w:cs="Times New Roman"/>
          <w:kern w:val="0"/>
          <w:lang w:bidi="ar-SA"/>
        </w:rPr>
        <w:t xml:space="preserve">отрицательных пионов  от быстроты частицы для разных  интервалов  по центральности.  </w:t>
      </w: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b/>
          <w:kern w:val="0"/>
          <w:lang w:bidi="ar-SA"/>
        </w:rPr>
      </w:pPr>
    </w:p>
    <w:p w:rsidR="00413C1C" w:rsidRPr="00A32106" w:rsidRDefault="00822A74" w:rsidP="00F24720">
      <w:pPr>
        <w:widowControl/>
        <w:tabs>
          <w:tab w:val="left" w:pos="708"/>
        </w:tabs>
        <w:suppressAutoHyphens w:val="0"/>
        <w:spacing w:line="276" w:lineRule="auto"/>
        <w:jc w:val="center"/>
        <w:rPr>
          <w:rFonts w:ascii="Times New Roman" w:eastAsia="DejaVuSans" w:hAnsi="Times New Roman" w:cs="Times New Roman"/>
          <w:b/>
          <w:kern w:val="0"/>
          <w:lang w:bidi="ar-SA"/>
        </w:rPr>
      </w:pPr>
      <w:r>
        <w:rPr>
          <w:rFonts w:ascii="Times New Roman" w:eastAsia="DejaVuSans" w:hAnsi="Times New Roman" w:cs="Times New Roman"/>
          <w:kern w:val="0"/>
          <w:lang w:bidi="ar-SA"/>
        </w:rPr>
        <w:pict>
          <v:shape id="_x0000_i1144" type="#_x0000_t75" alt="https://i.gyazo.com/1c3b3b0ed5b60e8124e629abc1595149.png" style="width:236.1pt;height:199.25pt;visibility:visible;mso-wrap-style:square">
            <v:imagedata r:id="rId141" o:title="1c3b3b0ed5b60e8124e629abc1595149"/>
          </v:shape>
        </w:pict>
      </w:r>
      <w:r>
        <w:rPr>
          <w:rFonts w:ascii="Times New Roman" w:eastAsia="DejaVuSans" w:hAnsi="Times New Roman" w:cs="Times New Roman"/>
          <w:kern w:val="0"/>
          <w:lang w:bidi="ar-SA"/>
        </w:rPr>
        <w:pict>
          <v:shape id="_x0000_i1145" type="#_x0000_t75" alt="https://i.gyazo.com/de76afa0b060704ce7afec9a3ef1de2f.png" style="width:230.25pt;height:199.25pt;visibility:visible;mso-wrap-style:square">
            <v:imagedata r:id="rId142" o:title="de76afa0b060704ce7afec9a3ef1de2f"/>
          </v:shape>
        </w:pict>
      </w: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b/>
          <w:kern w:val="0"/>
          <w:lang w:bidi="ar-SA"/>
        </w:rPr>
      </w:pPr>
    </w:p>
    <w:p w:rsidR="00413C1C" w:rsidRPr="00A32106" w:rsidRDefault="00413C1C" w:rsidP="00CF5442">
      <w:pPr>
        <w:pStyle w:val="a6"/>
        <w:jc w:val="center"/>
        <w:rPr>
          <w:rFonts w:ascii="Times New Roman" w:eastAsia="DejaVuSans" w:hAnsi="Times New Roman" w:cs="Times New Roman"/>
          <w:i w:val="0"/>
          <w:kern w:val="0"/>
          <w:sz w:val="20"/>
          <w:szCs w:val="20"/>
          <w:lang w:bidi="ar-SA"/>
        </w:rPr>
      </w:pPr>
      <w:bookmarkStart w:id="69" w:name="_Ref50079167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24</w:t>
      </w:r>
      <w:r w:rsidR="00AC539C">
        <w:rPr>
          <w:rFonts w:ascii="Times New Roman" w:hAnsi="Times New Roman" w:cs="Times New Roman"/>
          <w:i w:val="0"/>
          <w:sz w:val="20"/>
          <w:szCs w:val="20"/>
        </w:rPr>
        <w:fldChar w:fldCharType="end"/>
      </w:r>
      <w:bookmarkEnd w:id="69"/>
      <w:r w:rsidRPr="00A32106">
        <w:rPr>
          <w:rFonts w:ascii="Times New Roman" w:eastAsia="DejaVuSans" w:hAnsi="Times New Roman" w:cs="Times New Roman"/>
          <w:i w:val="0"/>
          <w:kern w:val="0"/>
          <w:sz w:val="20"/>
          <w:szCs w:val="20"/>
          <w:lang w:bidi="ar-SA"/>
        </w:rPr>
        <w:t xml:space="preserve"> – Разбиение MDC на  различные подсобытия (слева) и разрешения плоскости события полученное методом трех подсобытий</w:t>
      </w:r>
      <w:proofErr w:type="gramStart"/>
      <w:r w:rsidRPr="00A32106">
        <w:rPr>
          <w:rFonts w:ascii="Times New Roman" w:eastAsia="DejaVuSans" w:hAnsi="Times New Roman" w:cs="Times New Roman"/>
          <w:i w:val="0"/>
          <w:kern w:val="0"/>
          <w:sz w:val="20"/>
          <w:szCs w:val="20"/>
          <w:lang w:bidi="ar-SA"/>
        </w:rPr>
        <w:t xml:space="preserve"> ,</w:t>
      </w:r>
      <w:proofErr w:type="gramEnd"/>
      <w:r w:rsidRPr="00A32106">
        <w:rPr>
          <w:rFonts w:ascii="Times New Roman" w:eastAsia="DejaVuSans" w:hAnsi="Times New Roman" w:cs="Times New Roman"/>
          <w:i w:val="0"/>
          <w:kern w:val="0"/>
          <w:sz w:val="20"/>
          <w:szCs w:val="20"/>
          <w:lang w:bidi="ar-SA"/>
        </w:rPr>
        <w:t xml:space="preserve"> деленые на   разрешения, полу</w:t>
      </w:r>
      <w:r w:rsidR="00F24720" w:rsidRPr="00A32106">
        <w:rPr>
          <w:rFonts w:ascii="Times New Roman" w:eastAsia="DejaVuSans" w:hAnsi="Times New Roman" w:cs="Times New Roman"/>
          <w:i w:val="0"/>
          <w:kern w:val="0"/>
          <w:sz w:val="20"/>
          <w:szCs w:val="20"/>
          <w:lang w:bidi="ar-SA"/>
        </w:rPr>
        <w:t>ченные методом двух  подсобытий (справа)</w:t>
      </w: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13C1C"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Для симметричных систем, которые мы изучаем,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46"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2264&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E2264&quot; wsp:rsidP=&quot;000E2264&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47"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2264&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E2264&quot; wsp:rsidP=&quot;000E2264&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y</w:t>
      </w:r>
      <w:r w:rsidRPr="00A32106">
        <w:rPr>
          <w:rFonts w:ascii="Times New Roman" w:eastAsia="DejaVuSans" w:hAnsi="Times New Roman" w:cs="Times New Roman"/>
          <w:kern w:val="0"/>
          <w:lang w:bidi="ar-SA"/>
        </w:rPr>
        <w:t xml:space="preserve">) должна быть асимметричной относительно средней быстроты (y0 = 0), в частности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48"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3048&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83048&quot; wsp:rsidP=&quot;00383048&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49"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3048&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83048&quot; wsp:rsidP=&quot;00383048&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(0)  должна быть равна нулю. Как мы видим из  </w:t>
      </w:r>
      <w:r w:rsidR="00B35CCA" w:rsidRPr="00B35CCA">
        <w:rPr>
          <w:rFonts w:ascii="Times New Roman" w:eastAsia="DejaVuSans" w:hAnsi="Times New Roman" w:cs="Times New Roman"/>
          <w:kern w:val="0"/>
          <w:lang w:bidi="ar-SA"/>
        </w:rPr>
        <w:fldChar w:fldCharType="begin"/>
      </w:r>
      <w:r w:rsidR="00B35CCA" w:rsidRPr="00B35CCA">
        <w:rPr>
          <w:rFonts w:ascii="Times New Roman" w:eastAsia="DejaVuSans" w:hAnsi="Times New Roman" w:cs="Times New Roman"/>
          <w:kern w:val="0"/>
          <w:lang w:bidi="ar-SA"/>
        </w:rPr>
        <w:instrText xml:space="preserve"> REF _Ref501703286 \h  \* MERGEFORMAT </w:instrText>
      </w:r>
      <w:r w:rsidR="00B35CCA" w:rsidRPr="00B35CCA">
        <w:rPr>
          <w:rFonts w:ascii="Times New Roman" w:eastAsia="DejaVuSans" w:hAnsi="Times New Roman" w:cs="Times New Roman"/>
          <w:kern w:val="0"/>
          <w:lang w:bidi="ar-SA"/>
        </w:rPr>
      </w:r>
      <w:r w:rsidR="00B35CCA" w:rsidRPr="00B35CCA">
        <w:rPr>
          <w:rFonts w:ascii="Times New Roman" w:eastAsia="DejaVuSans" w:hAnsi="Times New Roman" w:cs="Times New Roman"/>
          <w:kern w:val="0"/>
          <w:lang w:bidi="ar-SA"/>
        </w:rPr>
        <w:fldChar w:fldCharType="separate"/>
      </w:r>
      <w:r w:rsidR="00B35CCA" w:rsidRPr="00B35CCA">
        <w:rPr>
          <w:rFonts w:ascii="Times New Roman" w:hAnsi="Times New Roman" w:cs="Times New Roman"/>
        </w:rPr>
        <w:t xml:space="preserve">Рис.  </w:t>
      </w:r>
      <w:r w:rsidR="00B35CCA" w:rsidRPr="00B35CCA">
        <w:rPr>
          <w:rFonts w:ascii="Times New Roman" w:hAnsi="Times New Roman" w:cs="Times New Roman"/>
          <w:noProof/>
        </w:rPr>
        <w:t>10</w:t>
      </w:r>
      <w:r w:rsidR="00B35CCA" w:rsidRPr="00B35CCA">
        <w:rPr>
          <w:rFonts w:ascii="Times New Roman" w:hAnsi="Times New Roman" w:cs="Times New Roman"/>
        </w:rPr>
        <w:t>.</w:t>
      </w:r>
      <w:r w:rsidR="00B35CCA" w:rsidRPr="00B35CCA">
        <w:rPr>
          <w:rFonts w:ascii="Times New Roman" w:hAnsi="Times New Roman" w:cs="Times New Roman"/>
          <w:noProof/>
        </w:rPr>
        <w:t>25</w:t>
      </w:r>
      <w:r w:rsidR="00B35CCA" w:rsidRPr="00B35CCA">
        <w:rPr>
          <w:rFonts w:ascii="Times New Roman" w:eastAsia="DejaVuSans" w:hAnsi="Times New Roman" w:cs="Times New Roman"/>
          <w:kern w:val="0"/>
          <w:lang w:bidi="ar-SA"/>
        </w:rPr>
        <w:fldChar w:fldCharType="end"/>
      </w:r>
      <w:r w:rsidR="00B35CCA">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50"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328D&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A328D&quot; wsp:rsidP=&quot;000A328D&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51"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328D&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A328D&quot; wsp:rsidP=&quot;000A328D&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y</w:t>
      </w:r>
      <w:r w:rsidRPr="00A32106">
        <w:rPr>
          <w:rFonts w:ascii="Times New Roman" w:eastAsia="DejaVuSans" w:hAnsi="Times New Roman" w:cs="Times New Roman"/>
          <w:kern w:val="0"/>
          <w:lang w:bidi="ar-SA"/>
        </w:rPr>
        <w:t xml:space="preserve">) не пересекает ноль  в (y0 = 0) и величина офсета увеличивается  с увеличением центральности. Подобный эффект наблюдался экспериментом </w:t>
      </w:r>
      <w:r w:rsidRPr="00A32106">
        <w:rPr>
          <w:rFonts w:ascii="Times New Roman" w:eastAsia="DejaVuSans" w:hAnsi="Times New Roman" w:cs="Times New Roman"/>
          <w:kern w:val="0"/>
          <w:lang w:val="en-US" w:bidi="ar-SA"/>
        </w:rPr>
        <w:t>FOPI</w:t>
      </w:r>
      <w:r w:rsidRPr="00A32106">
        <w:rPr>
          <w:rFonts w:ascii="Times New Roman" w:eastAsia="DejaVuSans" w:hAnsi="Times New Roman" w:cs="Times New Roman"/>
          <w:kern w:val="0"/>
          <w:lang w:bidi="ar-SA"/>
        </w:rPr>
        <w:t xml:space="preserve"> и был объяснен  сильной зависимостью эффективности реконструкции от множественности треков (</w:t>
      </w:r>
      <w:r w:rsidRPr="00A32106">
        <w:rPr>
          <w:rFonts w:ascii="Times New Roman" w:eastAsia="DejaVuSans" w:hAnsi="Times New Roman" w:cs="Times New Roman"/>
          <w:kern w:val="0"/>
          <w:lang w:val="en-US" w:bidi="ar-SA"/>
        </w:rPr>
        <w:t>occupancy</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t>effect</w:t>
      </w:r>
      <w:r w:rsidRPr="00A32106">
        <w:rPr>
          <w:rFonts w:ascii="Times New Roman" w:eastAsia="DejaVuSans" w:hAnsi="Times New Roman" w:cs="Times New Roman"/>
          <w:kern w:val="0"/>
          <w:lang w:bidi="ar-SA"/>
        </w:rPr>
        <w:t xml:space="preserve">), как показано на правой стороне </w:t>
      </w:r>
      <w:r w:rsidR="00B35CCA" w:rsidRPr="00B35CCA">
        <w:rPr>
          <w:rFonts w:ascii="Times New Roman" w:eastAsia="DejaVuSans" w:hAnsi="Times New Roman" w:cs="Times New Roman"/>
          <w:kern w:val="0"/>
          <w:lang w:bidi="ar-SA"/>
        </w:rPr>
        <w:t xml:space="preserve"> </w:t>
      </w:r>
      <w:r w:rsidR="00B35CCA" w:rsidRPr="00B35CCA">
        <w:rPr>
          <w:rFonts w:ascii="Times New Roman" w:eastAsia="DejaVuSans" w:hAnsi="Times New Roman" w:cs="Times New Roman"/>
          <w:kern w:val="0"/>
          <w:lang w:bidi="ar-SA"/>
        </w:rPr>
        <w:fldChar w:fldCharType="begin"/>
      </w:r>
      <w:r w:rsidR="00B35CCA" w:rsidRPr="00B35CCA">
        <w:rPr>
          <w:rFonts w:ascii="Times New Roman" w:eastAsia="DejaVuSans" w:hAnsi="Times New Roman" w:cs="Times New Roman"/>
          <w:kern w:val="0"/>
          <w:lang w:bidi="ar-SA"/>
        </w:rPr>
        <w:instrText xml:space="preserve"> REF _Ref501703286 \h  \* MERGEFORMAT </w:instrText>
      </w:r>
      <w:r w:rsidR="00B35CCA" w:rsidRPr="00B35CCA">
        <w:rPr>
          <w:rFonts w:ascii="Times New Roman" w:eastAsia="DejaVuSans" w:hAnsi="Times New Roman" w:cs="Times New Roman"/>
          <w:kern w:val="0"/>
          <w:lang w:bidi="ar-SA"/>
        </w:rPr>
      </w:r>
      <w:r w:rsidR="00B35CCA" w:rsidRPr="00B35CCA">
        <w:rPr>
          <w:rFonts w:ascii="Times New Roman" w:eastAsia="DejaVuSans" w:hAnsi="Times New Roman" w:cs="Times New Roman"/>
          <w:kern w:val="0"/>
          <w:lang w:bidi="ar-SA"/>
        </w:rPr>
        <w:fldChar w:fldCharType="separate"/>
      </w:r>
      <w:r w:rsidR="00B35CCA" w:rsidRPr="00B35CCA">
        <w:rPr>
          <w:rFonts w:ascii="Times New Roman" w:hAnsi="Times New Roman" w:cs="Times New Roman"/>
        </w:rPr>
        <w:t xml:space="preserve">Рис.  </w:t>
      </w:r>
      <w:r w:rsidR="00B35CCA" w:rsidRPr="00B35CCA">
        <w:rPr>
          <w:rFonts w:ascii="Times New Roman" w:hAnsi="Times New Roman" w:cs="Times New Roman"/>
          <w:noProof/>
        </w:rPr>
        <w:t>10</w:t>
      </w:r>
      <w:r w:rsidR="00B35CCA" w:rsidRPr="00B35CCA">
        <w:rPr>
          <w:rFonts w:ascii="Times New Roman" w:hAnsi="Times New Roman" w:cs="Times New Roman"/>
        </w:rPr>
        <w:t>.</w:t>
      </w:r>
      <w:r w:rsidR="00B35CCA" w:rsidRPr="00B35CCA">
        <w:rPr>
          <w:rFonts w:ascii="Times New Roman" w:hAnsi="Times New Roman" w:cs="Times New Roman"/>
          <w:noProof/>
        </w:rPr>
        <w:t>25</w:t>
      </w:r>
      <w:r w:rsidR="00B35CCA" w:rsidRPr="00B35CCA">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Используя метод коррекции, предложенной коллаборацией </w:t>
      </w:r>
      <w:r w:rsidRPr="00A32106">
        <w:rPr>
          <w:rFonts w:ascii="Times New Roman" w:eastAsia="DejaVuSans" w:hAnsi="Times New Roman" w:cs="Times New Roman"/>
          <w:kern w:val="0"/>
          <w:lang w:val="en-US" w:bidi="ar-SA"/>
        </w:rPr>
        <w:t>FOPI</w:t>
      </w:r>
      <w:r w:rsidRPr="00A32106">
        <w:rPr>
          <w:rFonts w:ascii="Times New Roman" w:eastAsia="DejaVuSans" w:hAnsi="Times New Roman" w:cs="Times New Roman"/>
          <w:kern w:val="0"/>
          <w:lang w:bidi="ar-SA"/>
        </w:rPr>
        <w:t>, необходимые коррекции были получены и сейчас изучаются связанные с ними систематики, см</w:t>
      </w:r>
      <w:r w:rsidR="00F24720"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bidi="ar-SA"/>
        </w:rPr>
        <w:t xml:space="preserve"> </w:t>
      </w:r>
      <w:r w:rsidR="00F24720" w:rsidRPr="00A32106">
        <w:rPr>
          <w:rFonts w:ascii="Times New Roman" w:eastAsia="DejaVuSans" w:hAnsi="Times New Roman" w:cs="Times New Roman"/>
          <w:kern w:val="0"/>
          <w:lang w:bidi="ar-SA"/>
        </w:rPr>
        <w:fldChar w:fldCharType="begin"/>
      </w:r>
      <w:r w:rsidR="00F24720" w:rsidRPr="00A32106">
        <w:rPr>
          <w:rFonts w:ascii="Times New Roman" w:eastAsia="DejaVuSans" w:hAnsi="Times New Roman" w:cs="Times New Roman"/>
          <w:kern w:val="0"/>
          <w:lang w:bidi="ar-SA"/>
        </w:rPr>
        <w:instrText xml:space="preserve"> REF _Ref500792013 \h </w:instrText>
      </w:r>
      <w:r w:rsidR="00A32106">
        <w:rPr>
          <w:rFonts w:ascii="Times New Roman" w:eastAsia="DejaVuSans" w:hAnsi="Times New Roman" w:cs="Times New Roman"/>
          <w:kern w:val="0"/>
          <w:lang w:bidi="ar-SA"/>
        </w:rPr>
        <w:instrText xml:space="preserve"> \* MERGEFORMAT </w:instrText>
      </w:r>
      <w:r w:rsidR="00F24720" w:rsidRPr="00A32106">
        <w:rPr>
          <w:rFonts w:ascii="Times New Roman" w:eastAsia="DejaVuSans" w:hAnsi="Times New Roman" w:cs="Times New Roman"/>
          <w:kern w:val="0"/>
          <w:lang w:bidi="ar-SA"/>
        </w:rPr>
      </w:r>
      <w:r w:rsidR="00F24720"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26</w:t>
      </w:r>
      <w:r w:rsidR="00F24720"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w:t>
      </w:r>
    </w:p>
    <w:p w:rsidR="00890EC8" w:rsidRPr="00A32106" w:rsidRDefault="00890EC8"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13C1C" w:rsidRPr="00A32106" w:rsidRDefault="00822A74" w:rsidP="00890EC8">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Picture 132" o:spid="_x0000_i1152" type="#_x0000_t75" style="width:185pt;height:194.25pt;visibility:visible;mso-wrap-style:square">
            <v:imagedata r:id="rId143" o:title=""/>
          </v:shape>
        </w:pict>
      </w:r>
      <w:r>
        <w:rPr>
          <w:rFonts w:ascii="Times New Roman" w:eastAsia="DejaVuSans" w:hAnsi="Times New Roman" w:cs="Times New Roman"/>
          <w:kern w:val="0"/>
          <w:lang w:bidi="ar-SA"/>
        </w:rPr>
        <w:pict w14:anchorId="2FF74A3B">
          <v:shape id="_x0000_i1153" type="#_x0000_t75" style="width:181.65pt;height:191.7pt;mso-left-percent:-10001;mso-top-percent:-10001;mso-position-horizontal:absolute;mso-position-horizontal-relative:char;mso-position-vertical:absolute;mso-position-vertical-relative:line;mso-left-percent:-10001;mso-top-percent:-10001">
            <v:imagedata r:id="rId144" o:title=""/>
          </v:shape>
        </w:pict>
      </w:r>
    </w:p>
    <w:p w:rsidR="00413C1C" w:rsidRPr="00A32106" w:rsidRDefault="00F24720" w:rsidP="00F24720">
      <w:pPr>
        <w:pStyle w:val="a6"/>
        <w:jc w:val="center"/>
        <w:rPr>
          <w:rFonts w:ascii="Times New Roman" w:eastAsia="DejaVuSans" w:hAnsi="Times New Roman" w:cs="Times New Roman"/>
          <w:i w:val="0"/>
          <w:kern w:val="0"/>
          <w:sz w:val="20"/>
          <w:szCs w:val="20"/>
          <w:lang w:bidi="ar-SA"/>
        </w:rPr>
      </w:pPr>
      <w:bookmarkStart w:id="70" w:name="_Ref50170328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25</w:t>
      </w:r>
      <w:r w:rsidR="00AC539C">
        <w:rPr>
          <w:rFonts w:ascii="Times New Roman" w:hAnsi="Times New Roman" w:cs="Times New Roman"/>
          <w:i w:val="0"/>
          <w:sz w:val="20"/>
          <w:szCs w:val="20"/>
        </w:rPr>
        <w:fldChar w:fldCharType="end"/>
      </w:r>
      <w:bookmarkEnd w:id="70"/>
      <w:r w:rsidRPr="00A32106">
        <w:rPr>
          <w:rFonts w:ascii="Times New Roman" w:hAnsi="Times New Roman" w:cs="Times New Roman"/>
          <w:i w:val="0"/>
          <w:sz w:val="20"/>
          <w:szCs w:val="20"/>
        </w:rPr>
        <w:t xml:space="preserve"> –</w:t>
      </w:r>
      <w:r w:rsidRPr="00A32106">
        <w:rPr>
          <w:rFonts w:ascii="Times New Roman" w:eastAsia="DejaVuSans" w:hAnsi="Times New Roman" w:cs="Times New Roman"/>
          <w:i w:val="0"/>
          <w:kern w:val="0"/>
          <w:sz w:val="20"/>
          <w:szCs w:val="20"/>
          <w:lang w:bidi="ar-SA"/>
        </w:rPr>
        <w:t xml:space="preserve"> П</w:t>
      </w:r>
      <w:r w:rsidR="00413C1C" w:rsidRPr="00A32106">
        <w:rPr>
          <w:rFonts w:ascii="Times New Roman" w:eastAsia="DejaVuSans" w:hAnsi="Times New Roman" w:cs="Times New Roman"/>
          <w:i w:val="0"/>
          <w:kern w:val="0"/>
          <w:sz w:val="20"/>
          <w:szCs w:val="20"/>
          <w:lang w:bidi="ar-SA"/>
        </w:rPr>
        <w:t>редварительные данные для зависимости прямого потока</w:t>
      </w:r>
      <w:proofErr w:type="gramStart"/>
      <w:r w:rsidR="00413C1C" w:rsidRPr="00A32106">
        <w:rPr>
          <w:rFonts w:ascii="Times New Roman" w:eastAsia="DejaVuSans" w:hAnsi="Times New Roman" w:cs="Times New Roman"/>
          <w:i w:val="0"/>
          <w:kern w:val="0"/>
          <w:sz w:val="20"/>
          <w:szCs w:val="20"/>
          <w:lang w:bidi="ar-SA"/>
        </w:rPr>
        <w:t xml:space="preserve"> </w:t>
      </w:r>
      <w:r w:rsidR="001550A9" w:rsidRPr="00A32106">
        <w:rPr>
          <w:rFonts w:ascii="Times New Roman" w:eastAsia="DejaVuSans" w:hAnsi="Times New Roman" w:cs="Times New Roman"/>
          <w:i w:val="0"/>
          <w:kern w:val="0"/>
          <w:sz w:val="20"/>
          <w:szCs w:val="20"/>
          <w:lang w:bidi="ar-SA"/>
        </w:rPr>
        <w:t>(</w:t>
      </w:r>
      <w:r w:rsidR="00413C1C" w:rsidRPr="00A32106">
        <w:rPr>
          <w:rFonts w:ascii="Times New Roman" w:eastAsia="DejaVuSans" w:hAnsi="Times New Roman" w:cs="Times New Roman"/>
          <w:i w:val="0"/>
          <w:kern w:val="0"/>
          <w:sz w:val="20"/>
          <w:szCs w:val="20"/>
          <w:lang w:bidi="ar-SA"/>
        </w:rPr>
        <w:fldChar w:fldCharType="begin"/>
      </w:r>
      <w:r w:rsidR="00413C1C" w:rsidRPr="00A32106">
        <w:rPr>
          <w:rFonts w:ascii="Times New Roman" w:eastAsia="DejaVuSans" w:hAnsi="Times New Roman" w:cs="Times New Roman"/>
          <w:i w:val="0"/>
          <w:kern w:val="0"/>
          <w:sz w:val="20"/>
          <w:szCs w:val="20"/>
          <w:lang w:bidi="ar-SA"/>
        </w:rPr>
        <w:instrText xml:space="preserve"> QUOTE </w:instrText>
      </w:r>
      <w:r w:rsidR="00822A74">
        <w:rPr>
          <w:rFonts w:ascii="Times New Roman" w:eastAsia="DejaVuSans" w:hAnsi="Times New Roman" w:cs="Times New Roman"/>
          <w:i w:val="0"/>
          <w:kern w:val="0"/>
          <w:sz w:val="20"/>
          <w:szCs w:val="20"/>
          <w:lang w:bidi="ar-SA"/>
        </w:rPr>
        <w:pict>
          <v:shape id="_x0000_i1154"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3C4A&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E3C4A&quot; wsp:rsidP=&quot;000E3C4A&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00413C1C" w:rsidRPr="00A32106">
        <w:rPr>
          <w:rFonts w:ascii="Times New Roman" w:eastAsia="DejaVuSans" w:hAnsi="Times New Roman" w:cs="Times New Roman"/>
          <w:i w:val="0"/>
          <w:kern w:val="0"/>
          <w:sz w:val="20"/>
          <w:szCs w:val="20"/>
          <w:lang w:bidi="ar-SA"/>
        </w:rPr>
        <w:instrText xml:space="preserve"> </w:instrText>
      </w:r>
      <w:r w:rsidR="00413C1C" w:rsidRPr="00A32106">
        <w:rPr>
          <w:rFonts w:ascii="Times New Roman" w:eastAsia="DejaVuSans" w:hAnsi="Times New Roman" w:cs="Times New Roman"/>
          <w:i w:val="0"/>
          <w:kern w:val="0"/>
          <w:sz w:val="20"/>
          <w:szCs w:val="20"/>
          <w:lang w:bidi="ar-SA"/>
        </w:rPr>
        <w:fldChar w:fldCharType="separate"/>
      </w:r>
      <w:r w:rsidR="00822A74">
        <w:rPr>
          <w:rFonts w:ascii="Times New Roman" w:eastAsia="DejaVuSans" w:hAnsi="Times New Roman" w:cs="Times New Roman"/>
          <w:i w:val="0"/>
          <w:kern w:val="0"/>
          <w:sz w:val="20"/>
          <w:szCs w:val="20"/>
          <w:lang w:bidi="ar-SA"/>
        </w:rPr>
        <w:pict>
          <v:shape id="_x0000_i1155"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3C4A&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E3C4A&quot; wsp:rsidP=&quot;000E3C4A&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00413C1C" w:rsidRPr="00A32106">
        <w:rPr>
          <w:rFonts w:ascii="Times New Roman" w:eastAsia="DejaVuSans" w:hAnsi="Times New Roman" w:cs="Times New Roman"/>
          <w:i w:val="0"/>
          <w:kern w:val="0"/>
          <w:sz w:val="20"/>
          <w:szCs w:val="20"/>
          <w:lang w:bidi="ar-SA"/>
        </w:rPr>
        <w:fldChar w:fldCharType="end"/>
      </w:r>
      <w:r w:rsidR="00413C1C" w:rsidRPr="00A32106">
        <w:rPr>
          <w:rFonts w:ascii="Times New Roman" w:eastAsia="DejaVuSans" w:hAnsi="Times New Roman" w:cs="Times New Roman"/>
          <w:i w:val="0"/>
          <w:kern w:val="0"/>
          <w:sz w:val="20"/>
          <w:szCs w:val="20"/>
          <w:lang w:bidi="ar-SA"/>
        </w:rPr>
        <w:t xml:space="preserve">)   </w:t>
      </w:r>
      <w:proofErr w:type="gramEnd"/>
      <w:r w:rsidR="00413C1C" w:rsidRPr="00A32106">
        <w:rPr>
          <w:rFonts w:ascii="Times New Roman" w:eastAsia="DejaVuSans" w:hAnsi="Times New Roman" w:cs="Times New Roman"/>
          <w:i w:val="0"/>
          <w:kern w:val="0"/>
          <w:sz w:val="20"/>
          <w:szCs w:val="20"/>
          <w:lang w:bidi="ar-SA"/>
        </w:rPr>
        <w:t>отрицательных пионов  от быстроты частицы для разных  интервалов  по центральности  в столкновениях Au+Au при энергии 1.23 ГэВ на нуклон</w:t>
      </w:r>
      <w:r w:rsidRPr="00A32106">
        <w:rPr>
          <w:rFonts w:ascii="Times New Roman" w:eastAsia="DejaVuSans" w:hAnsi="Times New Roman" w:cs="Times New Roman"/>
          <w:i w:val="0"/>
          <w:kern w:val="0"/>
          <w:sz w:val="20"/>
          <w:szCs w:val="20"/>
          <w:lang w:bidi="ar-SA"/>
        </w:rPr>
        <w:t xml:space="preserve"> (слева) и з</w:t>
      </w:r>
      <w:r w:rsidR="00413C1C" w:rsidRPr="00A32106">
        <w:rPr>
          <w:rFonts w:ascii="Times New Roman" w:eastAsia="DejaVuSans" w:hAnsi="Times New Roman" w:cs="Times New Roman"/>
          <w:i w:val="0"/>
          <w:kern w:val="0"/>
          <w:sz w:val="20"/>
          <w:szCs w:val="20"/>
          <w:lang w:bidi="ar-SA"/>
        </w:rPr>
        <w:t>ависимость эффективности  реконструкции отрицательных  п</w:t>
      </w:r>
      <w:r w:rsidRPr="00A32106">
        <w:rPr>
          <w:rFonts w:ascii="Times New Roman" w:eastAsia="DejaVuSans" w:hAnsi="Times New Roman" w:cs="Times New Roman"/>
          <w:i w:val="0"/>
          <w:kern w:val="0"/>
          <w:sz w:val="20"/>
          <w:szCs w:val="20"/>
          <w:lang w:bidi="ar-SA"/>
        </w:rPr>
        <w:t>ионов от множественности частиц</w:t>
      </w: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13C1C" w:rsidRPr="00A32106" w:rsidRDefault="00822A74" w:rsidP="00F24720">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Picture 137" o:spid="_x0000_i1156" type="#_x0000_t75" style="width:221.85pt;height:223.55pt;visibility:visible;mso-wrap-style:square">
            <v:imagedata r:id="rId145" o:title=""/>
          </v:shape>
        </w:pict>
      </w:r>
      <w:r w:rsidR="00413C1C" w:rsidRPr="00A32106">
        <w:rPr>
          <w:rFonts w:ascii="Times New Roman" w:eastAsia="DejaVuSans" w:hAnsi="Times New Roman" w:cs="Times New Roman"/>
          <w:kern w:val="0"/>
          <w:lang w:bidi="ar-SA"/>
        </w:rPr>
        <w:t xml:space="preserve"> </w:t>
      </w:r>
      <w:r>
        <w:rPr>
          <w:rFonts w:ascii="Times New Roman" w:eastAsia="DejaVuSans" w:hAnsi="Times New Roman" w:cs="Times New Roman"/>
          <w:kern w:val="0"/>
          <w:lang w:bidi="ar-SA"/>
        </w:rPr>
        <w:pict>
          <v:shape id="Picture 138" o:spid="_x0000_i1157" type="#_x0000_t75" style="width:221.85pt;height:223.55pt;visibility:visible;mso-wrap-style:square">
            <v:imagedata r:id="rId146" o:title=""/>
          </v:shape>
        </w:pict>
      </w:r>
    </w:p>
    <w:p w:rsidR="00413C1C" w:rsidRPr="00A32106" w:rsidRDefault="00F24720" w:rsidP="00F24720">
      <w:pPr>
        <w:pStyle w:val="a6"/>
        <w:jc w:val="center"/>
        <w:rPr>
          <w:rFonts w:ascii="Times New Roman" w:eastAsia="DejaVuSans" w:hAnsi="Times New Roman" w:cs="Times New Roman"/>
          <w:i w:val="0"/>
          <w:kern w:val="0"/>
          <w:sz w:val="20"/>
          <w:szCs w:val="20"/>
          <w:lang w:bidi="ar-SA"/>
        </w:rPr>
      </w:pPr>
      <w:bookmarkStart w:id="71" w:name="_Ref50079201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26</w:t>
      </w:r>
      <w:r w:rsidR="00AC539C">
        <w:rPr>
          <w:rFonts w:ascii="Times New Roman" w:hAnsi="Times New Roman" w:cs="Times New Roman"/>
          <w:i w:val="0"/>
          <w:sz w:val="20"/>
          <w:szCs w:val="20"/>
        </w:rPr>
        <w:fldChar w:fldCharType="end"/>
      </w:r>
      <w:bookmarkEnd w:id="71"/>
      <w:r w:rsidRPr="00A32106">
        <w:rPr>
          <w:rFonts w:ascii="Times New Roman" w:eastAsia="DejaVuSans" w:hAnsi="Times New Roman" w:cs="Times New Roman"/>
          <w:i w:val="0"/>
          <w:kern w:val="0"/>
          <w:sz w:val="20"/>
          <w:szCs w:val="20"/>
          <w:lang w:bidi="ar-SA"/>
        </w:rPr>
        <w:t xml:space="preserve"> –</w:t>
      </w:r>
      <w:r w:rsidR="00413C1C" w:rsidRPr="00A32106">
        <w:rPr>
          <w:rFonts w:ascii="Times New Roman" w:eastAsia="DejaVuSans" w:hAnsi="Times New Roman" w:cs="Times New Roman"/>
          <w:i w:val="0"/>
          <w:kern w:val="0"/>
          <w:sz w:val="20"/>
          <w:szCs w:val="20"/>
          <w:lang w:bidi="ar-SA"/>
        </w:rPr>
        <w:t xml:space="preserve"> Предварительные данные для зависимости прямого потока</w:t>
      </w:r>
      <w:proofErr w:type="gramStart"/>
      <w:r w:rsidR="00413C1C" w:rsidRPr="00A32106">
        <w:rPr>
          <w:rFonts w:ascii="Times New Roman" w:eastAsia="DejaVuSans" w:hAnsi="Times New Roman" w:cs="Times New Roman"/>
          <w:i w:val="0"/>
          <w:kern w:val="0"/>
          <w:sz w:val="20"/>
          <w:szCs w:val="20"/>
          <w:lang w:bidi="ar-SA"/>
        </w:rPr>
        <w:t xml:space="preserve"> </w:t>
      </w:r>
      <w:r w:rsidR="001550A9" w:rsidRPr="00A32106">
        <w:rPr>
          <w:rFonts w:ascii="Times New Roman" w:eastAsia="DejaVuSans" w:hAnsi="Times New Roman" w:cs="Times New Roman"/>
          <w:i w:val="0"/>
          <w:kern w:val="0"/>
          <w:sz w:val="20"/>
          <w:szCs w:val="20"/>
          <w:lang w:bidi="ar-SA"/>
        </w:rPr>
        <w:t>(</w:t>
      </w:r>
      <w:r w:rsidR="00413C1C" w:rsidRPr="00A32106">
        <w:rPr>
          <w:rFonts w:ascii="Times New Roman" w:eastAsia="DejaVuSans" w:hAnsi="Times New Roman" w:cs="Times New Roman"/>
          <w:i w:val="0"/>
          <w:kern w:val="0"/>
          <w:sz w:val="20"/>
          <w:szCs w:val="20"/>
          <w:lang w:bidi="ar-SA"/>
        </w:rPr>
        <w:fldChar w:fldCharType="begin"/>
      </w:r>
      <w:r w:rsidR="00413C1C" w:rsidRPr="00A32106">
        <w:rPr>
          <w:rFonts w:ascii="Times New Roman" w:eastAsia="DejaVuSans" w:hAnsi="Times New Roman" w:cs="Times New Roman"/>
          <w:i w:val="0"/>
          <w:kern w:val="0"/>
          <w:sz w:val="20"/>
          <w:szCs w:val="20"/>
          <w:lang w:bidi="ar-SA"/>
        </w:rPr>
        <w:instrText xml:space="preserve"> QUOTE </w:instrText>
      </w:r>
      <w:r w:rsidR="00822A74">
        <w:rPr>
          <w:rFonts w:ascii="Times New Roman" w:eastAsia="DejaVuSans" w:hAnsi="Times New Roman" w:cs="Times New Roman"/>
          <w:i w:val="0"/>
          <w:kern w:val="0"/>
          <w:sz w:val="20"/>
          <w:szCs w:val="20"/>
          <w:lang w:bidi="ar-SA"/>
        </w:rPr>
        <w:pict>
          <v:shape id="_x0000_i1158"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6418&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E6418&quot; wsp:rsidP=&quot;002E6418&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00413C1C" w:rsidRPr="00A32106">
        <w:rPr>
          <w:rFonts w:ascii="Times New Roman" w:eastAsia="DejaVuSans" w:hAnsi="Times New Roman" w:cs="Times New Roman"/>
          <w:i w:val="0"/>
          <w:kern w:val="0"/>
          <w:sz w:val="20"/>
          <w:szCs w:val="20"/>
          <w:lang w:bidi="ar-SA"/>
        </w:rPr>
        <w:instrText xml:space="preserve"> </w:instrText>
      </w:r>
      <w:r w:rsidR="00413C1C" w:rsidRPr="00A32106">
        <w:rPr>
          <w:rFonts w:ascii="Times New Roman" w:eastAsia="DejaVuSans" w:hAnsi="Times New Roman" w:cs="Times New Roman"/>
          <w:i w:val="0"/>
          <w:kern w:val="0"/>
          <w:sz w:val="20"/>
          <w:szCs w:val="20"/>
          <w:lang w:bidi="ar-SA"/>
        </w:rPr>
        <w:fldChar w:fldCharType="separate"/>
      </w:r>
      <w:r w:rsidR="00822A74">
        <w:rPr>
          <w:rFonts w:ascii="Times New Roman" w:eastAsia="DejaVuSans" w:hAnsi="Times New Roman" w:cs="Times New Roman"/>
          <w:i w:val="0"/>
          <w:kern w:val="0"/>
          <w:sz w:val="20"/>
          <w:szCs w:val="20"/>
          <w:lang w:bidi="ar-SA"/>
        </w:rPr>
        <w:pict>
          <v:shape id="_x0000_i1159" type="#_x0000_t75" style="width:11.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6418&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E6418&quot; wsp:rsidP=&quot;002E6418&quot;&gt;&lt;m:oMathPara&gt;&lt;m:oMath&gt;&lt;m:sSub&gt;&lt;m:sSubPr&gt;&lt;m:ctrlPr&gt;&lt;w:rPr&gt;&lt;w:rFonts w:ascii=&quot;Cambria Math&quot; w:fareast=&quot;MS Mincho&quot; w:h-ansi=&quot;Cambria Math&quot; w:cs=&quot;Times New Roman&quot;/&gt;&lt;wx:font wx:val=&quot;Cambria Math&quot;/&gt;&lt;w:i/&gt;&lt;w:color w:val=&quot;002060&quot;/&gt;&lt;w:kern w:val=&quot;0&quot;/&gt;&lt;w:lang w:bidi=&quot;AR-SA&quot;/&gt;&lt;/w:rPr&gt;&lt;/m:ctrlPr&gt;&lt;/m:sSubPr&gt;&lt;m:e&gt;&lt;m:r&gt;&lt;w:rPr&gt;&lt;w:rFonts w:ascii=&quot;Cambria Math&quot; w:fareast=&quot;MS Mincho&quot; w:h-ansi=&quot;Cambria Math&quot; w:cs=&quot;Times New Roman&quot;/&gt;&lt;wx:font wx:val=&quot;Cambria Math&quot;/&gt;&lt;w:i/&gt;&lt;w:color w:val=&quot;002060&quot;/&gt;&lt;w:kern w:val=&quot;0&quot;/&gt;&lt;w:lang w:bidi=&quot;AR-SA&quot;/&gt;&lt;/w:rPr&gt;&lt;m:t&gt;v&lt;/m:t&gt;&lt;/m:r&gt;&lt;/m:e&gt;&lt;m:sub&gt;&lt;m:r&gt;&lt;w:rPr&gt;&lt;w:rFonts w:ascii=&quot;Cambria Math&quot; w:fareast=&quot;MS Mincho&quot; w:h-ansi=&quot;Cambria Math&quot; w:cs=&quot;Times New Roman&quot;/&gt;&lt;wx:font wx:val=&quot;Cambria Math&quot;/&gt;&lt;w:i/&gt;&lt;w:color w:val=&quot;002060&quot;/&gt;&lt;w:kern w:val=&quot;0&quot;/&gt;&lt;w:lang w:bidi=&quot;AR-SA&quot;/&gt;&lt;/w:rPr&gt;&lt;m:t&gt;1&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5" o:title="" chromakey="white"/>
          </v:shape>
        </w:pict>
      </w:r>
      <w:r w:rsidR="00413C1C" w:rsidRPr="00A32106">
        <w:rPr>
          <w:rFonts w:ascii="Times New Roman" w:eastAsia="DejaVuSans" w:hAnsi="Times New Roman" w:cs="Times New Roman"/>
          <w:i w:val="0"/>
          <w:kern w:val="0"/>
          <w:sz w:val="20"/>
          <w:szCs w:val="20"/>
          <w:lang w:bidi="ar-SA"/>
        </w:rPr>
        <w:fldChar w:fldCharType="end"/>
      </w:r>
      <w:r w:rsidR="00413C1C" w:rsidRPr="00A32106">
        <w:rPr>
          <w:rFonts w:ascii="Times New Roman" w:eastAsia="DejaVuSans" w:hAnsi="Times New Roman" w:cs="Times New Roman"/>
          <w:i w:val="0"/>
          <w:kern w:val="0"/>
          <w:sz w:val="20"/>
          <w:szCs w:val="20"/>
          <w:lang w:bidi="ar-SA"/>
        </w:rPr>
        <w:t xml:space="preserve">)   </w:t>
      </w:r>
      <w:proofErr w:type="gramEnd"/>
      <w:r w:rsidR="00413C1C" w:rsidRPr="00A32106">
        <w:rPr>
          <w:rFonts w:ascii="Times New Roman" w:eastAsia="DejaVuSans" w:hAnsi="Times New Roman" w:cs="Times New Roman"/>
          <w:i w:val="0"/>
          <w:kern w:val="0"/>
          <w:sz w:val="20"/>
          <w:szCs w:val="20"/>
          <w:lang w:bidi="ar-SA"/>
        </w:rPr>
        <w:t xml:space="preserve">положительных  (левая часть)  и  отрицательно </w:t>
      </w:r>
      <w:r w:rsidR="001550A9" w:rsidRPr="00A32106">
        <w:rPr>
          <w:rFonts w:ascii="Times New Roman" w:eastAsia="DejaVuSans" w:hAnsi="Times New Roman" w:cs="Times New Roman"/>
          <w:i w:val="0"/>
          <w:kern w:val="0"/>
          <w:sz w:val="20"/>
          <w:szCs w:val="20"/>
          <w:lang w:bidi="ar-SA"/>
        </w:rPr>
        <w:t>заряженных</w:t>
      </w:r>
      <w:r w:rsidR="00413C1C" w:rsidRPr="00A32106">
        <w:rPr>
          <w:rFonts w:ascii="Times New Roman" w:eastAsia="DejaVuSans" w:hAnsi="Times New Roman" w:cs="Times New Roman"/>
          <w:i w:val="0"/>
          <w:kern w:val="0"/>
          <w:sz w:val="20"/>
          <w:szCs w:val="20"/>
          <w:lang w:bidi="ar-SA"/>
        </w:rPr>
        <w:t xml:space="preserve">  пионов (правая часть)   от быстроты частицы для разных  интервалов  по центральности  в столкновениях Au+Au при </w:t>
      </w:r>
      <w:r w:rsidRPr="00A32106">
        <w:rPr>
          <w:rFonts w:ascii="Times New Roman" w:eastAsia="DejaVuSans" w:hAnsi="Times New Roman" w:cs="Times New Roman"/>
          <w:i w:val="0"/>
          <w:kern w:val="0"/>
          <w:sz w:val="20"/>
          <w:szCs w:val="20"/>
          <w:lang w:bidi="ar-SA"/>
        </w:rPr>
        <w:t>энергии 1.23 ГэВ на нуклон (</w:t>
      </w:r>
      <w:r w:rsidR="00413C1C" w:rsidRPr="00A32106">
        <w:rPr>
          <w:rFonts w:ascii="Times New Roman" w:eastAsia="DejaVuSans" w:hAnsi="Times New Roman" w:cs="Times New Roman"/>
          <w:i w:val="0"/>
          <w:kern w:val="0"/>
          <w:sz w:val="20"/>
          <w:szCs w:val="20"/>
          <w:lang w:bidi="ar-SA"/>
        </w:rPr>
        <w:t>Дан</w:t>
      </w:r>
      <w:r w:rsidRPr="00A32106">
        <w:rPr>
          <w:rFonts w:ascii="Times New Roman" w:eastAsia="DejaVuSans" w:hAnsi="Times New Roman" w:cs="Times New Roman"/>
          <w:i w:val="0"/>
          <w:kern w:val="0"/>
          <w:sz w:val="20"/>
          <w:szCs w:val="20"/>
          <w:lang w:bidi="ar-SA"/>
        </w:rPr>
        <w:t>ные показаны после коррекции на</w:t>
      </w:r>
      <w:r w:rsidR="00413C1C" w:rsidRPr="00A32106">
        <w:rPr>
          <w:rFonts w:ascii="Times New Roman" w:eastAsia="DejaVuSans" w:hAnsi="Times New Roman" w:cs="Times New Roman"/>
          <w:i w:val="0"/>
          <w:kern w:val="0"/>
          <w:sz w:val="20"/>
          <w:szCs w:val="20"/>
          <w:lang w:bidi="ar-SA"/>
        </w:rPr>
        <w:t xml:space="preserve"> “</w:t>
      </w:r>
      <w:r w:rsidR="00413C1C" w:rsidRPr="00A32106">
        <w:rPr>
          <w:rFonts w:ascii="Times New Roman" w:eastAsia="DejaVuSans" w:hAnsi="Times New Roman" w:cs="Times New Roman"/>
          <w:i w:val="0"/>
          <w:kern w:val="0"/>
          <w:sz w:val="20"/>
          <w:szCs w:val="20"/>
          <w:lang w:val="en-US" w:bidi="ar-SA"/>
        </w:rPr>
        <w:t>occupancy</w:t>
      </w:r>
      <w:r w:rsidR="00413C1C" w:rsidRPr="00A32106">
        <w:rPr>
          <w:rFonts w:ascii="Times New Roman" w:eastAsia="DejaVuSans" w:hAnsi="Times New Roman" w:cs="Times New Roman"/>
          <w:i w:val="0"/>
          <w:kern w:val="0"/>
          <w:sz w:val="20"/>
          <w:szCs w:val="20"/>
          <w:lang w:bidi="ar-SA"/>
        </w:rPr>
        <w:t xml:space="preserve"> </w:t>
      </w:r>
      <w:r w:rsidR="00413C1C" w:rsidRPr="00A32106">
        <w:rPr>
          <w:rFonts w:ascii="Times New Roman" w:eastAsia="DejaVuSans" w:hAnsi="Times New Roman" w:cs="Times New Roman"/>
          <w:i w:val="0"/>
          <w:kern w:val="0"/>
          <w:sz w:val="20"/>
          <w:szCs w:val="20"/>
          <w:lang w:val="en-US" w:bidi="ar-SA"/>
        </w:rPr>
        <w:t>effect</w:t>
      </w:r>
      <w:r w:rsidRPr="00A32106">
        <w:rPr>
          <w:rFonts w:ascii="Times New Roman" w:eastAsia="DejaVuSans" w:hAnsi="Times New Roman" w:cs="Times New Roman"/>
          <w:i w:val="0"/>
          <w:kern w:val="0"/>
          <w:sz w:val="20"/>
          <w:szCs w:val="20"/>
          <w:lang w:bidi="ar-SA"/>
        </w:rPr>
        <w:t>”)</w:t>
      </w:r>
    </w:p>
    <w:p w:rsidR="00413C1C" w:rsidRPr="00A32106" w:rsidRDefault="00413C1C" w:rsidP="00413C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iCs/>
          <w:kern w:val="0"/>
          <w:lang w:bidi="ar-SA"/>
        </w:rPr>
        <w:t xml:space="preserve">В 2018 году будет продолжен анализ полученных на установке ХАДЕС  экспериментальных данных по азимутальным потокам заряженных частиц в реакции столкновений ядер золота при энергии налетающих ядер золота 1.23 ГэВ на нуклон. Планируется подготовить и </w:t>
      </w:r>
      <w:r w:rsidRPr="00A32106">
        <w:rPr>
          <w:rFonts w:ascii="Times New Roman" w:eastAsia="DejaVuSans" w:hAnsi="Times New Roman" w:cs="Times New Roman"/>
          <w:kern w:val="0"/>
          <w:lang w:bidi="ar-SA"/>
        </w:rPr>
        <w:t xml:space="preserve">опубликовать результаты  анализа азимутальных потоков для протонов,  дейтронов и тритонов. </w:t>
      </w:r>
    </w:p>
    <w:p w:rsidR="00D86752" w:rsidRPr="00A32106" w:rsidRDefault="00D86752" w:rsidP="00F24720">
      <w:pPr>
        <w:widowControl/>
        <w:tabs>
          <w:tab w:val="left" w:pos="0"/>
        </w:tabs>
        <w:suppressAutoHyphens w:val="0"/>
        <w:spacing w:line="276" w:lineRule="auto"/>
        <w:jc w:val="both"/>
        <w:rPr>
          <w:rFonts w:ascii="Times New Roman" w:eastAsia="DejaVuSans" w:hAnsi="Times New Roman" w:cs="Times New Roman"/>
          <w:kern w:val="0"/>
          <w:lang w:bidi="ar-SA"/>
        </w:rPr>
      </w:pPr>
    </w:p>
    <w:p w:rsidR="00F24720" w:rsidRPr="00A32106" w:rsidRDefault="00F24720" w:rsidP="00F24720">
      <w:pPr>
        <w:pStyle w:val="3"/>
        <w:spacing w:line="276" w:lineRule="auto"/>
        <w:ind w:left="0" w:firstLine="709"/>
        <w:jc w:val="both"/>
        <w:rPr>
          <w:rFonts w:ascii="Times New Roman" w:eastAsia="DejaVuSans" w:hAnsi="Times New Roman" w:cs="Times New Roman"/>
          <w:b w:val="0"/>
          <w:kern w:val="0"/>
          <w:sz w:val="24"/>
          <w:szCs w:val="24"/>
          <w:lang w:bidi="ar-SA"/>
        </w:rPr>
      </w:pPr>
      <w:r w:rsidRPr="00A32106">
        <w:rPr>
          <w:rFonts w:ascii="Times New Roman" w:eastAsia="DejaVuSans" w:hAnsi="Times New Roman" w:cs="Times New Roman"/>
          <w:b w:val="0"/>
          <w:kern w:val="0"/>
          <w:sz w:val="24"/>
          <w:szCs w:val="24"/>
          <w:lang w:bidi="ar-SA"/>
        </w:rPr>
        <w:t xml:space="preserve">Анализ  двухчастотных корреляций  частиц с одинаковым зарядом. </w:t>
      </w:r>
    </w:p>
    <w:p w:rsidR="00F24720" w:rsidRPr="00A32106" w:rsidRDefault="00F24720" w:rsidP="00F24720">
      <w:pPr>
        <w:widowControl/>
        <w:tabs>
          <w:tab w:val="left" w:pos="0"/>
        </w:tabs>
        <w:suppressAutoHyphens w:val="0"/>
        <w:spacing w:line="276" w:lineRule="auto"/>
        <w:ind w:firstLine="709"/>
        <w:jc w:val="both"/>
        <w:rPr>
          <w:rFonts w:ascii="Times New Roman" w:eastAsia="DejaVuSans" w:hAnsi="Times New Roman" w:cs="Times New Roman"/>
          <w:i/>
          <w:kern w:val="0"/>
          <w:lang w:bidi="ar-SA"/>
        </w:rPr>
      </w:pPr>
    </w:p>
    <w:p w:rsidR="00F24720" w:rsidRPr="00A32106" w:rsidRDefault="00F24720" w:rsidP="00F24720">
      <w:pPr>
        <w:widowControl/>
        <w:tabs>
          <w:tab w:val="left" w:pos="0"/>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Фундаментальным свойством неабелевой калибровочной теории является существование нетривиальных топологических конфигураций КХД вакуума. Взаимодействие топологических конфигураций с (киральными) кварками проявляется в локальном дисбалансе киральности. Такая киральная асимметрия при взаимодействии с сильным магнитным полем индуцирует ток электрического заряда вдоль направления магнитного поля. Возможность такого рода локального нарушения четности в сильных взаимодействиях в периферических </w:t>
      </w:r>
      <w:proofErr w:type="gramStart"/>
      <w:r w:rsidRPr="00A32106">
        <w:rPr>
          <w:rFonts w:ascii="Times New Roman" w:eastAsia="DejaVuSans" w:hAnsi="Times New Roman" w:cs="Times New Roman"/>
          <w:kern w:val="0"/>
          <w:lang w:bidi="ar-SA"/>
        </w:rPr>
        <w:t>ион-ионных</w:t>
      </w:r>
      <w:proofErr w:type="gramEnd"/>
      <w:r w:rsidRPr="00A32106">
        <w:rPr>
          <w:rFonts w:ascii="Times New Roman" w:eastAsia="DejaVuSans" w:hAnsi="Times New Roman" w:cs="Times New Roman"/>
          <w:kern w:val="0"/>
          <w:lang w:bidi="ar-SA"/>
        </w:rPr>
        <w:t xml:space="preserve"> столкновениях впервые постулировалась еще десятилетие назад. Этот эффект получил название “Киральный Магнитный Эффект” (англ. “</w:t>
      </w:r>
      <w:proofErr w:type="gramStart"/>
      <w:r w:rsidRPr="00A32106">
        <w:rPr>
          <w:rFonts w:ascii="Times New Roman" w:eastAsia="DejaVuSans" w:hAnsi="Times New Roman" w:cs="Times New Roman"/>
          <w:kern w:val="0"/>
          <w:lang w:bidi="ar-SA"/>
        </w:rPr>
        <w:t>С</w:t>
      </w:r>
      <w:proofErr w:type="gramEnd"/>
      <w:r w:rsidRPr="00A32106">
        <w:rPr>
          <w:rFonts w:ascii="Times New Roman" w:eastAsia="DejaVuSans" w:hAnsi="Times New Roman" w:cs="Times New Roman"/>
          <w:kern w:val="0"/>
          <w:lang w:bidi="ar-SA"/>
        </w:rPr>
        <w:t>hiral Magnetic Effect”, CME)</w:t>
      </w:r>
      <w:r w:rsidRPr="00A32106">
        <w:rPr>
          <w:rStyle w:val="af7"/>
          <w:rFonts w:ascii="Times New Roman" w:eastAsia="DejaVuSans" w:hAnsi="Times New Roman" w:cs="Times New Roman"/>
          <w:kern w:val="0"/>
          <w:lang w:bidi="ar-SA"/>
        </w:rPr>
        <w:footnoteReference w:id="8"/>
      </w:r>
      <w:r w:rsidRPr="00A32106">
        <w:rPr>
          <w:rFonts w:ascii="Times New Roman" w:eastAsia="DejaVuSans" w:hAnsi="Times New Roman" w:cs="Times New Roman"/>
          <w:kern w:val="0"/>
          <w:lang w:bidi="ar-SA"/>
        </w:rPr>
        <w:t xml:space="preserve">.  В качестве возможного сигнала </w:t>
      </w:r>
      <w:r w:rsidRPr="00A32106">
        <w:rPr>
          <w:rFonts w:ascii="Cambria Math" w:eastAsia="DejaVuSans" w:hAnsi="Cambria Math" w:cs="Cambria Math"/>
          <w:kern w:val="0"/>
          <w:lang w:bidi="ar-SA"/>
        </w:rPr>
        <w:t>𝒞𝒫</w:t>
      </w:r>
      <w:r w:rsidRPr="00A32106">
        <w:rPr>
          <w:rFonts w:ascii="Times New Roman" w:eastAsia="DejaVuSans" w:hAnsi="Times New Roman" w:cs="Times New Roman"/>
          <w:kern w:val="0"/>
          <w:lang w:bidi="ar-SA"/>
        </w:rPr>
        <w:t xml:space="preserve"> нарушения в столкновениях релятивистских тяжелых ионов было предложено измерять двух-частичные угловые корреляции. Направление магнитного поля (или полного углового момента) определяется  плоскостью реакции (RP),  которая определяется  осью пучка и параметром удара   столкновение. Разделение заряда будет в направлении перпендикулярно плоскости реакции, так называемое направление «вне-плоскости». Для </w:t>
      </w:r>
      <w:r w:rsidRPr="00A32106">
        <w:rPr>
          <w:rFonts w:ascii="Times New Roman" w:eastAsia="DejaVuSans" w:hAnsi="Times New Roman" w:cs="Times New Roman"/>
          <w:kern w:val="0"/>
          <w:lang w:bidi="ar-SA"/>
        </w:rPr>
        <w:lastRenderedPageBreak/>
        <w:t xml:space="preserve">определения движения заряженных частиц относительно каждого направления в  плоскости реакции, предложен двухчастичный коррелятор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60" type="#_x0000_t75" style="width:18.4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4694&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F4694&quot; wsp:rsidP=&quot;005F4694&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7"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61" type="#_x0000_t75" style="width:18.4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4694&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F4694&quot; wsp:rsidP=&quot;005F4694&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7"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w:t>
      </w:r>
      <w:r w:rsidRPr="00A32106">
        <w:rPr>
          <w:rStyle w:val="af7"/>
          <w:rFonts w:ascii="Times New Roman" w:eastAsia="DejaVuSans" w:hAnsi="Times New Roman" w:cs="Times New Roman"/>
          <w:kern w:val="0"/>
          <w:lang w:bidi="ar-SA"/>
        </w:rPr>
        <w:footnoteReference w:id="9"/>
      </w:r>
      <w:r w:rsidRPr="00A32106">
        <w:rPr>
          <w:rFonts w:ascii="Times New Roman" w:eastAsia="DejaVuSans" w:hAnsi="Times New Roman" w:cs="Times New Roman"/>
          <w:kern w:val="0"/>
          <w:lang w:bidi="ar-SA"/>
        </w:rPr>
        <w:t>:</w:t>
      </w:r>
    </w:p>
    <w:p w:rsidR="00F24720" w:rsidRPr="00A32106" w:rsidRDefault="00F24720" w:rsidP="00F24720">
      <w:pPr>
        <w:widowControl/>
        <w:tabs>
          <w:tab w:val="left" w:pos="0"/>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val="en-US" w:bidi="ar-SA"/>
        </w:rPr>
        <w:fldChar w:fldCharType="begin"/>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val="en-US" w:bidi="ar-SA"/>
        </w:rPr>
        <w:instrText>QUOTE</w:instrText>
      </w:r>
      <w:r w:rsidRPr="00A32106">
        <w:rPr>
          <w:rFonts w:ascii="Times New Roman" w:eastAsia="DejaVuSans" w:hAnsi="Times New Roman" w:cs="Times New Roman"/>
          <w:kern w:val="0"/>
          <w:lang w:bidi="ar-SA"/>
        </w:rPr>
        <w:instrText xml:space="preserve"> </w:instrText>
      </w:r>
      <w:r w:rsidR="00822A74">
        <w:rPr>
          <w:rFonts w:ascii="Times New Roman" w:eastAsia="DejaVuSans" w:hAnsi="Times New Roman" w:cs="Times New Roman"/>
          <w:kern w:val="0"/>
          <w:lang w:bidi="ar-SA"/>
        </w:rPr>
        <w:pict>
          <v:shape id="_x0000_i1162" type="#_x0000_t75" style="width:171.6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573&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44573&quot; wsp:rsidP=&quot;00044573&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ОІ&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d&gt;&lt;m:dPr&gt;&lt;m:begChr m:val=&quot;вЊ©&quot;/&gt;&lt;m:endChr m:val=&quot;вЊЄ&quot;/&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cosвЃЎ&lt;/m:t&gt;&lt;/m:r&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Йё&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 &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Йё&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І &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2  &lt;/m:t&gt;&lt;/m:r&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RP&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8"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val="en-US" w:bidi="ar-SA"/>
        </w:rPr>
        <w:fldChar w:fldCharType="separate"/>
      </w:r>
      <w:r w:rsidR="00822A74">
        <w:rPr>
          <w:rFonts w:ascii="Times New Roman" w:eastAsia="DejaVuSans" w:hAnsi="Times New Roman" w:cs="Times New Roman"/>
          <w:kern w:val="0"/>
          <w:lang w:bidi="ar-SA"/>
        </w:rPr>
        <w:pict>
          <v:shape id="_x0000_i1163" type="#_x0000_t75" style="width:171.6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573&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44573&quot; wsp:rsidP=&quot;00044573&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ОІ&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d&gt;&lt;m:dPr&gt;&lt;m:begChr m:val=&quot;вЊ©&quot;/&gt;&lt;m:endChr m:val=&quot;вЊЄ&quot;/&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cosвЃЎ&lt;/m:t&gt;&lt;/m:r&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Йё&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 &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Йё&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ОІ &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2  &lt;/m:t&gt;&lt;/m:r&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RP&lt;/m:t&gt;&lt;/m:r&gt;&lt;/m:sub&gt;&lt;/m:s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8" o:title="" chromakey="white"/>
          </v:shape>
        </w:pict>
      </w:r>
      <w:r w:rsidRPr="00A32106">
        <w:rPr>
          <w:rFonts w:ascii="Times New Roman" w:eastAsia="DejaVuSans" w:hAnsi="Times New Roman" w:cs="Times New Roman"/>
          <w:kern w:val="0"/>
          <w:lang w:bidi="ar-SA"/>
        </w:rPr>
        <w:fldChar w:fldCharType="end"/>
      </w:r>
    </w:p>
    <w:p w:rsidR="00F24720" w:rsidRPr="00A32106" w:rsidRDefault="00F24720" w:rsidP="00F24720">
      <w:pPr>
        <w:widowControl/>
        <w:tabs>
          <w:tab w:val="left" w:pos="0"/>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где ɸ азимутальный угол заряженной частицы</w:t>
      </w:r>
      <w:proofErr w:type="gramStart"/>
      <w:r w:rsidRPr="00A32106">
        <w:rPr>
          <w:rFonts w:ascii="Times New Roman" w:eastAsia="DejaVuSans" w:hAnsi="Times New Roman" w:cs="Times New Roman"/>
          <w:kern w:val="0"/>
          <w:lang w:bidi="ar-SA"/>
        </w:rPr>
        <w:t xml:space="preserve"> ,</w:t>
      </w:r>
      <w:proofErr w:type="gramEnd"/>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64" type="#_x0000_t75" style="width:20.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26CD&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826CD&quot; wsp:rsidP=&quot;00B826CD&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П€&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RP&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9"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65" type="#_x0000_t75" style="width:20.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26CD&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826CD&quot; wsp:rsidP=&quot;00B826CD&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П€&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RP&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9"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азимутальный угол плоскости реакции,</w:t>
      </w:r>
    </w:p>
    <w:p w:rsidR="00F24720" w:rsidRPr="00A32106" w:rsidRDefault="00F24720" w:rsidP="00F24720">
      <w:pPr>
        <w:widowControl/>
        <w:tabs>
          <w:tab w:val="left" w:pos="0"/>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индексы у коррелятора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66"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5DD2&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95DD2&quot; wsp:rsidP=&quot;00695DD2&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67"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5DD2&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95DD2&quot; wsp:rsidP=&quot;00695DD2&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представляют знак электрических зарядов: + и</w:t>
      </w:r>
      <w:proofErr w:type="gramStart"/>
      <w:r w:rsidRPr="00A32106">
        <w:rPr>
          <w:rFonts w:ascii="Times New Roman" w:eastAsia="DejaVuSans" w:hAnsi="Times New Roman" w:cs="Times New Roman"/>
          <w:kern w:val="0"/>
          <w:lang w:bidi="ar-SA"/>
        </w:rPr>
        <w:t xml:space="preserve"> –.  </w:t>
      </w:r>
      <w:proofErr w:type="gramEnd"/>
      <w:r w:rsidRPr="00A32106">
        <w:rPr>
          <w:rFonts w:ascii="Times New Roman" w:eastAsia="DejaVuSans" w:hAnsi="Times New Roman" w:cs="Times New Roman"/>
          <w:kern w:val="0"/>
          <w:lang w:bidi="ar-SA"/>
        </w:rPr>
        <w:t xml:space="preserve">Скобки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68" type="#_x0000_t75" style="width:28.4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362E&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81362E&quot; wsp:rsidP=&quot;0081362E&quot;&gt;&lt;m:oMathPara&gt;&lt;m:oMath&gt;&lt;m:d&gt;&lt;m:dPr&gt;&lt;m:begChr m:val=&quot;вЊ©&quot;/&gt;&lt;m:endChr m:val=&quot;вЊЄ&quot;/&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вЂ¦..&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1"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69" type="#_x0000_t75" style="width:28.4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362E&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81362E&quot; wsp:rsidP=&quot;0081362E&quot;&gt;&lt;m:oMathPara&gt;&lt;m:oMath&gt;&lt;m:d&gt;&lt;m:dPr&gt;&lt;m:begChr m:val=&quot;вЊ©&quot;/&gt;&lt;m:endChr m:val=&quot;вЊЄ&quot;/&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вЂ¦..&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1"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представляет собой усреднение по частицам и событиям.  Коррелятор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70"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4A3F&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754A3F&quot; wsp:rsidP=&quot;00754A3F&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71"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4A3F&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754A3F&quot; wsp:rsidP=&quot;00754A3F&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очень полезен, поскольку весь фон, не связанный с ориентацией плоскости реакции, удаляется по определению. Он чувствителен только к различию «в плоскости»,  и "вне плоскости". </w:t>
      </w:r>
    </w:p>
    <w:p w:rsidR="00B01633" w:rsidRPr="00A32106" w:rsidRDefault="00F24720" w:rsidP="00B01633">
      <w:pPr>
        <w:widowControl/>
        <w:tabs>
          <w:tab w:val="left" w:pos="0"/>
        </w:tabs>
        <w:suppressAutoHyphens w:val="0"/>
        <w:spacing w:line="276" w:lineRule="auto"/>
        <w:ind w:firstLine="709"/>
        <w:jc w:val="both"/>
        <w:rPr>
          <w:rFonts w:ascii="Times New Roman" w:eastAsia="DejaVuSans" w:hAnsi="Times New Roman" w:cs="Times New Roman"/>
          <w:iCs/>
          <w:kern w:val="0"/>
          <w:lang w:bidi="ar-SA"/>
        </w:rPr>
      </w:pPr>
      <w:r w:rsidRPr="00A32106">
        <w:rPr>
          <w:rFonts w:ascii="Times New Roman" w:eastAsia="DejaVuSans" w:hAnsi="Times New Roman" w:cs="Times New Roman"/>
          <w:kern w:val="0"/>
          <w:lang w:bidi="ar-SA"/>
        </w:rPr>
        <w:t>Первые исследование всех известных источников фона действительно показывают, что эта разница  значительно меньше наблюдаемого сигнала</w:t>
      </w:r>
      <w:r w:rsidRPr="00A32106">
        <w:rPr>
          <w:rStyle w:val="af7"/>
          <w:rFonts w:ascii="Times New Roman" w:eastAsia="DejaVuSans" w:hAnsi="Times New Roman" w:cs="Times New Roman"/>
          <w:kern w:val="0"/>
          <w:lang w:bidi="ar-SA"/>
        </w:rPr>
        <w:footnoteReference w:id="10"/>
      </w:r>
      <w:r w:rsidRPr="00A32106">
        <w:rPr>
          <w:rFonts w:ascii="Times New Roman" w:eastAsia="DejaVuSans" w:hAnsi="Times New Roman" w:cs="Times New Roman"/>
          <w:kern w:val="0"/>
          <w:lang w:bidi="ar-SA"/>
        </w:rPr>
        <w:t xml:space="preserve">. Особый интерес представляет зависимость коррелятора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72"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1F7D15&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1F7D15&quot; wsp:rsidP=&quot;001F7D15&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73"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1F7D15&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1F7D15&quot; wsp:rsidP=&quot;001F7D15&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от центральности столкновения, поскольку любой эффект, связанный с магнитным полем или полным угловым моментом должен уменьшаться с увеличением центральности столкновений и даже исчезнуть в случае лобового столкновения.</w:t>
      </w:r>
      <w:r w:rsidR="00B01633"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t xml:space="preserve">Первые измерения коррелятора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74"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0344&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00344&quot; wsp:rsidP=&quot;00500344&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75"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0344&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00344&quot; wsp:rsidP=&quot;00500344&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в экспериментах ALICE</w:t>
      </w:r>
      <w:r w:rsidR="00B01633" w:rsidRPr="00A32106">
        <w:rPr>
          <w:rStyle w:val="af7"/>
          <w:rFonts w:ascii="Times New Roman" w:eastAsia="DejaVuSans" w:hAnsi="Times New Roman" w:cs="Times New Roman"/>
          <w:kern w:val="0"/>
          <w:lang w:bidi="ar-SA"/>
        </w:rPr>
        <w:footnoteReference w:id="11"/>
      </w:r>
      <w:r w:rsidRPr="00A32106">
        <w:rPr>
          <w:rFonts w:ascii="Times New Roman" w:eastAsia="DejaVuSans" w:hAnsi="Times New Roman" w:cs="Times New Roman"/>
          <w:kern w:val="0"/>
          <w:lang w:bidi="ar-SA"/>
        </w:rPr>
        <w:t xml:space="preserve"> и STAR</w:t>
      </w:r>
      <w:r w:rsidR="00B01633" w:rsidRPr="00A32106">
        <w:rPr>
          <w:rStyle w:val="af7"/>
          <w:rFonts w:ascii="Times New Roman" w:eastAsia="DejaVuSans" w:hAnsi="Times New Roman" w:cs="Times New Roman"/>
          <w:kern w:val="0"/>
          <w:lang w:bidi="ar-SA"/>
        </w:rPr>
        <w:footnoteReference w:id="12"/>
      </w:r>
      <w:r w:rsidRPr="00A32106">
        <w:rPr>
          <w:rFonts w:ascii="Times New Roman" w:eastAsia="DejaVuSans" w:hAnsi="Times New Roman" w:cs="Times New Roman"/>
          <w:kern w:val="0"/>
          <w:lang w:bidi="ar-SA"/>
        </w:rPr>
        <w:t xml:space="preserve"> доказывают ожидаемую зависимость от центральности.  </w:t>
      </w:r>
      <w:r w:rsidR="00B01633" w:rsidRPr="00A32106">
        <w:rPr>
          <w:rFonts w:ascii="Times New Roman" w:eastAsia="DejaVuSans" w:hAnsi="Times New Roman" w:cs="Times New Roman"/>
          <w:kern w:val="0"/>
          <w:lang w:bidi="ar-SA"/>
        </w:rPr>
        <w:fldChar w:fldCharType="begin"/>
      </w:r>
      <w:r w:rsidR="00B01633" w:rsidRPr="00A32106">
        <w:rPr>
          <w:rFonts w:ascii="Times New Roman" w:eastAsia="DejaVuSans" w:hAnsi="Times New Roman" w:cs="Times New Roman"/>
          <w:kern w:val="0"/>
          <w:lang w:bidi="ar-SA"/>
        </w:rPr>
        <w:instrText xml:space="preserve"> REF _Ref500792513 \h </w:instrText>
      </w:r>
      <w:r w:rsidR="00A32106">
        <w:rPr>
          <w:rFonts w:ascii="Times New Roman" w:eastAsia="DejaVuSans" w:hAnsi="Times New Roman" w:cs="Times New Roman"/>
          <w:kern w:val="0"/>
          <w:lang w:bidi="ar-SA"/>
        </w:rPr>
        <w:instrText xml:space="preserve"> \* MERGEFORMAT </w:instrText>
      </w:r>
      <w:r w:rsidR="00B01633" w:rsidRPr="00A32106">
        <w:rPr>
          <w:rFonts w:ascii="Times New Roman" w:eastAsia="DejaVuSans" w:hAnsi="Times New Roman" w:cs="Times New Roman"/>
          <w:kern w:val="0"/>
          <w:lang w:bidi="ar-SA"/>
        </w:rPr>
      </w:r>
      <w:r w:rsidR="00B01633"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27</w:t>
      </w:r>
      <w:r w:rsidR="00B01633"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(левая часть) показывает предварительные результаты для зависимости </w:t>
      </w:r>
      <w:proofErr w:type="gramStart"/>
      <w:r w:rsidRPr="00A32106">
        <w:rPr>
          <w:rFonts w:ascii="Times New Roman" w:eastAsia="DejaVuSans" w:hAnsi="Times New Roman" w:cs="Times New Roman"/>
          <w:kern w:val="0"/>
          <w:lang w:bidi="ar-SA"/>
        </w:rPr>
        <w:t>двух-частичного</w:t>
      </w:r>
      <w:proofErr w:type="gramEnd"/>
      <w:r w:rsidRPr="00A32106">
        <w:rPr>
          <w:rFonts w:ascii="Times New Roman" w:eastAsia="DejaVuSans" w:hAnsi="Times New Roman" w:cs="Times New Roman"/>
          <w:kern w:val="0"/>
          <w:lang w:bidi="ar-SA"/>
        </w:rPr>
        <w:t xml:space="preserve"> углового коррелятора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76"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975D5&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975D5&quot; wsp:rsidP=&quot;006975D5&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77"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975D5&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975D5&quot; wsp:rsidP=&quot;006975D5&quot;&gt;&lt;m:oMathPara&gt;&lt;m:oMath&gt;&lt;m:sSub&gt;&lt;m:sSubPr&gt;&lt;m:ctrl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і&lt;/m:t&gt;&lt;/m:r&gt;&lt;/m:e&gt;&lt;m:sub&gt;&lt;m:r&gt;&lt;m:rPr&gt;&lt;m:sty m:val=&quot;p&quot;/&gt;&lt;/m:rPr&gt;&lt;w:rPr&gt;&lt;w:rFonts w:ascii=&quot;Cambria Math&quot; w:fareast=&quot;Times New Roman&quot; w:h-ansi=&quot;Cambria Math&quot; w:cs=&quot;Times New Roman&quot;/&gt;&lt;wx:font wx:val=&quot;Cambria Math&quot;/&gt;&lt;w:color w:val=&quot;002060&quot;/&gt;&lt;w:kern w:val=&quot;0&quot;/&gt;&lt;w:lang w:fareast=&quot;RU&quot;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от центральности столкновений для  </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Au</w:t>
      </w:r>
      <w:r w:rsidRPr="00A32106">
        <w:rPr>
          <w:rFonts w:ascii="Times New Roman" w:eastAsia="DejaVuSans" w:hAnsi="Times New Roman" w:cs="Times New Roman"/>
          <w:kern w:val="0"/>
          <w:lang w:bidi="ar-SA"/>
        </w:rPr>
        <w:t xml:space="preserve"> при энергии    налетающего пучка   1.23 ГэВ   на нуклон. </w:t>
      </w:r>
      <w:r w:rsidR="00B01633" w:rsidRPr="00A32106">
        <w:rPr>
          <w:rFonts w:ascii="Times New Roman" w:eastAsia="DejaVuSans" w:hAnsi="Times New Roman" w:cs="Times New Roman"/>
          <w:iCs/>
          <w:kern w:val="0"/>
          <w:lang w:bidi="ar-SA"/>
        </w:rPr>
        <w:t xml:space="preserve">Результаты показаны для пар с одинаковым зарядом: </w:t>
      </w:r>
      <w:r w:rsidR="00B01633" w:rsidRPr="00A32106">
        <w:rPr>
          <w:rFonts w:ascii="Times New Roman" w:eastAsia="DejaVuSans" w:hAnsi="Times New Roman" w:cs="Times New Roman"/>
          <w:iCs/>
          <w:kern w:val="0"/>
          <w:lang w:val="en-US" w:bidi="ar-SA"/>
        </w:rPr>
        <w:t>pp</w:t>
      </w:r>
      <w:r w:rsidR="00B01633" w:rsidRPr="00A32106">
        <w:rPr>
          <w:rFonts w:ascii="Times New Roman" w:eastAsia="DejaVuSans" w:hAnsi="Times New Roman" w:cs="Times New Roman"/>
          <w:iCs/>
          <w:kern w:val="0"/>
          <w:lang w:bidi="ar-SA"/>
        </w:rPr>
        <w:t xml:space="preserve">, </w:t>
      </w:r>
      <w:r w:rsidR="00B01633" w:rsidRPr="00A32106">
        <w:rPr>
          <w:rFonts w:ascii="Times New Roman" w:eastAsia="DejaVuSans" w:hAnsi="Times New Roman" w:cs="Times New Roman"/>
          <w:iCs/>
          <w:kern w:val="0"/>
          <w:lang w:bidi="ar-SA"/>
        </w:rPr>
        <w:fldChar w:fldCharType="begin"/>
      </w:r>
      <w:r w:rsidR="00B01633" w:rsidRPr="00A32106">
        <w:rPr>
          <w:rFonts w:ascii="Times New Roman" w:eastAsia="DejaVuSans" w:hAnsi="Times New Roman" w:cs="Times New Roman"/>
          <w:iCs/>
          <w:kern w:val="0"/>
          <w:lang w:bidi="ar-SA"/>
        </w:rPr>
        <w:instrText xml:space="preserve"> QUOTE </w:instrText>
      </w:r>
      <w:r w:rsidR="00822A74">
        <w:rPr>
          <w:rFonts w:ascii="Times New Roman" w:eastAsia="DejaVuSans" w:hAnsi="Times New Roman" w:cs="Times New Roman"/>
          <w:iCs/>
          <w:kern w:val="0"/>
          <w:lang w:bidi="ar-SA"/>
        </w:rPr>
        <w:pict>
          <v:shape id="_x0000_i1178" type="#_x0000_t75" style="width:3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0D07&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E0D07&quot; wsp:rsidP=&quot;00BE0D07&quot;&gt;&lt;m:oMathPara&gt;&lt;m:oMath&gt;&lt;m:r&gt;&lt;w:rPr&gt;&lt;w:rFonts w:ascii=&quot;Cambria Math&quot; w:fareast=&quot;MS Mincho&quot; w:h-ansi=&quot;Cambria Math&quot; w:cs=&quot;Times New Roman&quot;/&gt;&lt;wx:font wx:val=&quot;Cambria Math&quot;/&gt;&lt;w:i/&gt;&lt;w:lang w:bidi=&quot;AR-SA&quot;/&gt;&lt;/w:rPr&gt;&lt;m:t&gt;  &lt;/m:t&gt;&lt;/m:r&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2" o:title="" chromakey="white"/>
          </v:shape>
        </w:pict>
      </w:r>
      <w:r w:rsidR="00B01633" w:rsidRPr="00A32106">
        <w:rPr>
          <w:rFonts w:ascii="Times New Roman" w:eastAsia="DejaVuSans" w:hAnsi="Times New Roman" w:cs="Times New Roman"/>
          <w:iCs/>
          <w:kern w:val="0"/>
          <w:lang w:bidi="ar-SA"/>
        </w:rPr>
        <w:instrText xml:space="preserve"> </w:instrText>
      </w:r>
      <w:r w:rsidR="00B01633" w:rsidRPr="00A32106">
        <w:rPr>
          <w:rFonts w:ascii="Times New Roman" w:eastAsia="DejaVuSans" w:hAnsi="Times New Roman" w:cs="Times New Roman"/>
          <w:iCs/>
          <w:kern w:val="0"/>
          <w:lang w:bidi="ar-SA"/>
        </w:rPr>
        <w:fldChar w:fldCharType="separate"/>
      </w:r>
      <w:r w:rsidR="00822A74">
        <w:rPr>
          <w:rFonts w:ascii="Times New Roman" w:eastAsia="DejaVuSans" w:hAnsi="Times New Roman" w:cs="Times New Roman"/>
          <w:iCs/>
          <w:kern w:val="0"/>
          <w:lang w:bidi="ar-SA"/>
        </w:rPr>
        <w:pict>
          <v:shape id="_x0000_i1179" type="#_x0000_t75" style="width:3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0D07&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E0D07&quot; wsp:rsidP=&quot;00BE0D07&quot;&gt;&lt;m:oMathPara&gt;&lt;m:oMath&gt;&lt;m:r&gt;&lt;w:rPr&gt;&lt;w:rFonts w:ascii=&quot;Cambria Math&quot; w:fareast=&quot;MS Mincho&quot; w:h-ansi=&quot;Cambria Math&quot; w:cs=&quot;Times New Roman&quot;/&gt;&lt;wx:font wx:val=&quot;Cambria Math&quot;/&gt;&lt;w:i/&gt;&lt;w:lang w:bidi=&quot;AR-SA&quot;/&gt;&lt;/w:rPr&gt;&lt;m:t&gt;  &lt;/m:t&gt;&lt;/m:r&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2" o:title="" chromakey="white"/>
          </v:shape>
        </w:pict>
      </w:r>
      <w:r w:rsidR="00B01633" w:rsidRPr="00A32106">
        <w:rPr>
          <w:rFonts w:ascii="Times New Roman" w:eastAsia="DejaVuSans" w:hAnsi="Times New Roman" w:cs="Times New Roman"/>
          <w:kern w:val="0"/>
          <w:lang w:bidi="ar-SA"/>
        </w:rPr>
        <w:fldChar w:fldCharType="end"/>
      </w:r>
      <w:r w:rsidR="00B01633" w:rsidRPr="00A32106">
        <w:rPr>
          <w:rFonts w:ascii="Times New Roman" w:eastAsia="DejaVuSans" w:hAnsi="Times New Roman" w:cs="Times New Roman"/>
          <w:iCs/>
          <w:kern w:val="0"/>
          <w:lang w:bidi="ar-SA"/>
        </w:rPr>
        <w:t xml:space="preserve">  и  </w:t>
      </w:r>
      <w:r w:rsidR="00B01633" w:rsidRPr="00A32106">
        <w:rPr>
          <w:rFonts w:ascii="Times New Roman" w:eastAsia="DejaVuSans" w:hAnsi="Times New Roman" w:cs="Times New Roman"/>
          <w:iCs/>
          <w:kern w:val="0"/>
          <w:lang w:bidi="ar-SA"/>
        </w:rPr>
        <w:fldChar w:fldCharType="begin"/>
      </w:r>
      <w:r w:rsidR="00B01633" w:rsidRPr="00A32106">
        <w:rPr>
          <w:rFonts w:ascii="Times New Roman" w:eastAsia="DejaVuSans" w:hAnsi="Times New Roman" w:cs="Times New Roman"/>
          <w:iCs/>
          <w:kern w:val="0"/>
          <w:lang w:bidi="ar-SA"/>
        </w:rPr>
        <w:instrText xml:space="preserve"> QUOTE </w:instrText>
      </w:r>
      <w:r w:rsidR="00822A74">
        <w:rPr>
          <w:rFonts w:ascii="Times New Roman" w:eastAsia="DejaVuSans" w:hAnsi="Times New Roman" w:cs="Times New Roman"/>
          <w:iCs/>
          <w:kern w:val="0"/>
          <w:lang w:bidi="ar-SA"/>
        </w:rPr>
        <w:pict>
          <v:shape id="_x0000_i1180" type="#_x0000_t75" style="width:3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1042&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111042&quot; wsp:rsidP=&quot;00111042&quot;&gt;&lt;m:oMathPara&gt;&lt;m:oMath&gt;&lt;m:r&gt;&lt;w:rPr&gt;&lt;w:rFonts w:ascii=&quot;Cambria Math&quot; w:fareast=&quot;MS Mincho&quot; w:h-ansi=&quot;Cambria Math&quot; w:cs=&quot;Times New Roman&quot;/&gt;&lt;wx:font wx:val=&quot;Cambria Math&quot;/&gt;&lt;w:i/&gt;&lt;w:lang w:bidi=&quot;AR-SA&quot;/&gt;&lt;/w:rPr&gt;&lt;m:t&gt; &lt;/m:t&gt;&lt;/m:r&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3" o:title="" chromakey="white"/>
          </v:shape>
        </w:pict>
      </w:r>
      <w:r w:rsidR="00B01633" w:rsidRPr="00A32106">
        <w:rPr>
          <w:rFonts w:ascii="Times New Roman" w:eastAsia="DejaVuSans" w:hAnsi="Times New Roman" w:cs="Times New Roman"/>
          <w:iCs/>
          <w:kern w:val="0"/>
          <w:lang w:bidi="ar-SA"/>
        </w:rPr>
        <w:instrText xml:space="preserve"> </w:instrText>
      </w:r>
      <w:r w:rsidR="00B01633" w:rsidRPr="00A32106">
        <w:rPr>
          <w:rFonts w:ascii="Times New Roman" w:eastAsia="DejaVuSans" w:hAnsi="Times New Roman" w:cs="Times New Roman"/>
          <w:iCs/>
          <w:kern w:val="0"/>
          <w:lang w:bidi="ar-SA"/>
        </w:rPr>
        <w:fldChar w:fldCharType="separate"/>
      </w:r>
      <w:r w:rsidR="00822A74">
        <w:rPr>
          <w:rFonts w:ascii="Times New Roman" w:eastAsia="DejaVuSans" w:hAnsi="Times New Roman" w:cs="Times New Roman"/>
          <w:iCs/>
          <w:kern w:val="0"/>
          <w:lang w:bidi="ar-SA"/>
        </w:rPr>
        <w:pict>
          <v:shape id="_x0000_i1181" type="#_x0000_t75" style="width:3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1042&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111042&quot; wsp:rsidP=&quot;00111042&quot;&gt;&lt;m:oMathPara&gt;&lt;m:oMath&gt;&lt;m:r&gt;&lt;w:rPr&gt;&lt;w:rFonts w:ascii=&quot;Cambria Math&quot; w:fareast=&quot;MS Mincho&quot; w:h-ansi=&quot;Cambria Math&quot; w:cs=&quot;Times New Roman&quot;/&gt;&lt;wx:font wx:val=&quot;Cambria Math&quot;/&gt;&lt;w:i/&gt;&lt;w:lang w:bidi=&quot;AR-SA&quot;/&gt;&lt;/w:rPr&gt;&lt;m:t&gt; &lt;/m:t&gt;&lt;/m:r&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sSup&gt;&lt;m:sSupPr&gt;&lt;m:ctrlPr&gt;&lt;w:rPr&gt;&lt;w:rFonts w:ascii=&quot;Cambria Math&quot; w:fareast=&quot;MS Mincho&quot; w:h-ansi=&quot;Cambria Math&quot; w:cs=&quot;Times New Roman&quot;/&gt;&lt;wx:font wx:val=&quot;Cambria Math&quot;/&gt;&lt;w:i/&gt;&lt;w:lang w:val=&quot;EN-US&quot; w:bidi=&quot;AR-SA&quot;/&gt;&lt;/w:rPr&gt;&lt;/m:ctrlPr&gt;&lt;/m:sSupPr&gt;&lt;m:e&gt;&lt;m:r&gt;&lt;w:rPr&gt;&lt;w:rFonts w:ascii=&quot;Cambria Math&quot; w:fareast=&quot;MS Mincho&quot; w:h-ansi=&quot;Cambria Math&quot; w:cs=&quot;Times New Roman&quot;/&gt;&lt;wx:font wx:val=&quot;Cambria Math&quot;/&gt;&lt;w:i/&gt;&lt;w:lang w:val=&quot;EN-US&quot; w:bidi=&quot;AR-SA&quot;/&gt;&lt;/w:rPr&gt;&lt;m:t&gt;ПЂ&lt;/m:t&gt;&lt;/m:r&gt;&lt;/m:e&gt;&lt;m:sup&gt;&lt;m:r&gt;&lt;w:rPr&gt;&lt;w:rFonts w:ascii=&quot;Cambria Math&quot; w:fareast=&quot;MS Mincho&quot; w:h-ansi=&quot;Cambria Math&quot; w:cs=&quot;Times New Roman&quot;/&gt;&lt;wx:font wx:val=&quot;Cambria Math&quot;/&gt;&lt;w:i/&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3" o:title="" chromakey="white"/>
          </v:shape>
        </w:pict>
      </w:r>
      <w:r w:rsidR="00B01633" w:rsidRPr="00A32106">
        <w:rPr>
          <w:rFonts w:ascii="Times New Roman" w:eastAsia="DejaVuSans" w:hAnsi="Times New Roman" w:cs="Times New Roman"/>
          <w:kern w:val="0"/>
          <w:lang w:bidi="ar-SA"/>
        </w:rPr>
        <w:fldChar w:fldCharType="end"/>
      </w:r>
      <w:r w:rsidR="00B01633" w:rsidRPr="00A32106">
        <w:rPr>
          <w:rFonts w:ascii="Times New Roman" w:eastAsia="DejaVuSans" w:hAnsi="Times New Roman" w:cs="Times New Roman"/>
          <w:iCs/>
          <w:kern w:val="0"/>
          <w:lang w:bidi="ar-SA"/>
        </w:rPr>
        <w:t>.  Показаны</w:t>
      </w:r>
      <w:r w:rsidR="00CF5442" w:rsidRPr="00A32106">
        <w:rPr>
          <w:rFonts w:ascii="Times New Roman" w:eastAsia="DejaVuSans" w:hAnsi="Times New Roman" w:cs="Times New Roman"/>
          <w:iCs/>
          <w:kern w:val="0"/>
          <w:lang w:bidi="ar-SA"/>
        </w:rPr>
        <w:t xml:space="preserve"> только статистические ошибки. </w:t>
      </w:r>
    </w:p>
    <w:p w:rsidR="00CF5442" w:rsidRPr="00A32106" w:rsidRDefault="00CF5442" w:rsidP="00B01633">
      <w:pPr>
        <w:widowControl/>
        <w:tabs>
          <w:tab w:val="left" w:pos="0"/>
        </w:tabs>
        <w:suppressAutoHyphens w:val="0"/>
        <w:spacing w:line="276" w:lineRule="auto"/>
        <w:ind w:firstLine="709"/>
        <w:jc w:val="both"/>
        <w:rPr>
          <w:rFonts w:ascii="Times New Roman" w:eastAsia="DejaVuSans" w:hAnsi="Times New Roman" w:cs="Times New Roman"/>
          <w:i/>
          <w:iCs/>
          <w:kern w:val="0"/>
          <w:lang w:bidi="ar-SA"/>
        </w:rPr>
      </w:pPr>
    </w:p>
    <w:p w:rsidR="00F24720" w:rsidRPr="00A32106" w:rsidRDefault="00F24720" w:rsidP="00B01633">
      <w:pPr>
        <w:widowControl/>
        <w:tabs>
          <w:tab w:val="left" w:pos="0"/>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F24720" w:rsidRPr="00A32106" w:rsidRDefault="00822A74" w:rsidP="00B01633">
      <w:pPr>
        <w:widowControl/>
        <w:tabs>
          <w:tab w:val="left" w:pos="0"/>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Picture 2064" o:spid="_x0000_i1182" type="#_x0000_t75" style="width:428.65pt;height:191.7pt;visibility:visible;mso-wrap-style:square">
            <v:imagedata r:id="rId154" o:title=""/>
          </v:shape>
        </w:pict>
      </w:r>
    </w:p>
    <w:p w:rsidR="00F24720" w:rsidRPr="00A32106" w:rsidRDefault="00B01633" w:rsidP="00B01633">
      <w:pPr>
        <w:pStyle w:val="a6"/>
        <w:jc w:val="center"/>
        <w:rPr>
          <w:rFonts w:ascii="Times New Roman" w:eastAsia="DejaVuSans" w:hAnsi="Times New Roman" w:cs="Times New Roman"/>
          <w:i w:val="0"/>
          <w:kern w:val="0"/>
          <w:sz w:val="20"/>
          <w:szCs w:val="20"/>
          <w:lang w:bidi="ar-SA"/>
        </w:rPr>
      </w:pPr>
      <w:bookmarkStart w:id="72" w:name="_Ref50079251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27</w:t>
      </w:r>
      <w:r w:rsidR="00AC539C">
        <w:rPr>
          <w:rFonts w:ascii="Times New Roman" w:hAnsi="Times New Roman" w:cs="Times New Roman"/>
          <w:i w:val="0"/>
          <w:sz w:val="20"/>
          <w:szCs w:val="20"/>
        </w:rPr>
        <w:fldChar w:fldCharType="end"/>
      </w:r>
      <w:bookmarkEnd w:id="72"/>
      <w:r w:rsidRPr="00A32106">
        <w:rPr>
          <w:rFonts w:ascii="Times New Roman" w:hAnsi="Times New Roman" w:cs="Times New Roman"/>
          <w:i w:val="0"/>
          <w:sz w:val="20"/>
          <w:szCs w:val="20"/>
        </w:rPr>
        <w:t xml:space="preserve"> –</w:t>
      </w:r>
      <w:r w:rsidR="00F24720" w:rsidRPr="00A32106">
        <w:rPr>
          <w:rFonts w:ascii="Times New Roman" w:eastAsia="DejaVuSans" w:hAnsi="Times New Roman" w:cs="Times New Roman"/>
          <w:i w:val="0"/>
          <w:kern w:val="0"/>
          <w:sz w:val="20"/>
          <w:szCs w:val="20"/>
          <w:lang w:bidi="ar-SA"/>
        </w:rPr>
        <w:t xml:space="preserve"> Зависимость </w:t>
      </w:r>
      <w:proofErr w:type="gramStart"/>
      <w:r w:rsidR="00F24720" w:rsidRPr="00A32106">
        <w:rPr>
          <w:rFonts w:ascii="Times New Roman" w:eastAsia="DejaVuSans" w:hAnsi="Times New Roman" w:cs="Times New Roman"/>
          <w:i w:val="0"/>
          <w:kern w:val="0"/>
          <w:sz w:val="20"/>
          <w:szCs w:val="20"/>
          <w:lang w:bidi="ar-SA"/>
        </w:rPr>
        <w:t>двух-частичного</w:t>
      </w:r>
      <w:proofErr w:type="gramEnd"/>
      <w:r w:rsidR="00F24720" w:rsidRPr="00A32106">
        <w:rPr>
          <w:rFonts w:ascii="Times New Roman" w:eastAsia="DejaVuSans" w:hAnsi="Times New Roman" w:cs="Times New Roman"/>
          <w:i w:val="0"/>
          <w:kern w:val="0"/>
          <w:sz w:val="20"/>
          <w:szCs w:val="20"/>
          <w:lang w:bidi="ar-SA"/>
        </w:rPr>
        <w:t xml:space="preserve">  углового коррелятора   </w:t>
      </w:r>
      <w:r w:rsidR="00F24720" w:rsidRPr="00A32106">
        <w:rPr>
          <w:rFonts w:ascii="Times New Roman" w:eastAsia="DejaVuSans" w:hAnsi="Times New Roman" w:cs="Times New Roman"/>
          <w:i w:val="0"/>
          <w:kern w:val="0"/>
          <w:sz w:val="20"/>
          <w:szCs w:val="20"/>
          <w:lang w:bidi="ar-SA"/>
        </w:rPr>
        <w:fldChar w:fldCharType="begin"/>
      </w:r>
      <w:r w:rsidR="00F24720" w:rsidRPr="00A32106">
        <w:rPr>
          <w:rFonts w:ascii="Times New Roman" w:eastAsia="DejaVuSans" w:hAnsi="Times New Roman" w:cs="Times New Roman"/>
          <w:i w:val="0"/>
          <w:kern w:val="0"/>
          <w:sz w:val="20"/>
          <w:szCs w:val="20"/>
          <w:lang w:bidi="ar-SA"/>
        </w:rPr>
        <w:instrText xml:space="preserve"> QUOTE </w:instrText>
      </w:r>
      <w:r w:rsidR="00822A74">
        <w:rPr>
          <w:rFonts w:ascii="Times New Roman" w:eastAsia="DejaVuSans" w:hAnsi="Times New Roman" w:cs="Times New Roman"/>
          <w:i w:val="0"/>
          <w:kern w:val="0"/>
          <w:sz w:val="20"/>
          <w:szCs w:val="20"/>
          <w:lang w:bidi="ar-SA"/>
        </w:rPr>
        <w:pict>
          <v:shape id="_x0000_i1183"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6617E&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6617E&quot; wsp:rsidP=&quot;0036617E&quot;&gt;&lt;m:oMathPara&gt;&lt;m:oMath&gt;&lt;m:sSub&gt;&lt;m:sSubPr&gt;&lt;m:ctrlPr&gt;&lt;w:rPr&gt;&lt;w:rFonts w:ascii=&quot;Cambria Math&quot; w:fareast=&quot;MS Mincho&quot; w:h-ansi=&quot;Cambria Math&quot; w:cs=&quot;Times New Roman&quot;/&gt;&lt;wx:font wx:val=&quot;Cambria Math&quot;/&gt;&lt;w:lang w:bidi=&quot;AR-SA&quot;/&gt;&lt;/w:rPr&gt;&lt;/m:ctrlPr&gt;&lt;/m:sSubPr&gt;&lt;m:e&gt;&lt;m:r&gt;&lt;m:rPr&gt;&lt;m:sty m:val=&quot;p&quot;/&gt;&lt;/m:rPr&gt;&lt;w:rPr&gt;&lt;w:rFonts w:ascii=&quot;Cambria Math&quot; w:fareast=&quot;MS Mincho&quot; w:h-ansi=&quot;Cambria Math&quot; w:cs=&quot;Times New Roman&quot;/&gt;&lt;wx:font wx:val=&quot;Cambria Math&quot;/&gt;&lt;w:lang w:bidi=&quot;AR-SA&quot;/&gt;&lt;/w:rPr&gt;&lt;m:t&gt;Оі&lt;/m:t&gt;&lt;/m:r&gt;&lt;/m:e&gt;&lt;m:sub&gt;&lt;m:r&gt;&lt;m:rPr&gt;&lt;m:sty m:val=&quot;p&quot;/&gt;&lt;/m:rPr&gt;&lt;w:rPr&gt;&lt;w:rFonts w:ascii=&quot;Cambria Math&quot; w:fareast=&quot;MS Mincho&quot; w:h-ansi=&quot;Cambria Math&quot; w:cs=&quot;Times New Roman&quot;/&gt;&lt;wx:font wx:val=&quot;Cambria Math&quot;/&gt;&lt;w:lang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5" o:title="" chromakey="white"/>
          </v:shape>
        </w:pict>
      </w:r>
      <w:r w:rsidR="00F24720" w:rsidRPr="00A32106">
        <w:rPr>
          <w:rFonts w:ascii="Times New Roman" w:eastAsia="DejaVuSans" w:hAnsi="Times New Roman" w:cs="Times New Roman"/>
          <w:i w:val="0"/>
          <w:kern w:val="0"/>
          <w:sz w:val="20"/>
          <w:szCs w:val="20"/>
          <w:lang w:bidi="ar-SA"/>
        </w:rPr>
        <w:instrText xml:space="preserve"> </w:instrText>
      </w:r>
      <w:r w:rsidR="00F24720" w:rsidRPr="00A32106">
        <w:rPr>
          <w:rFonts w:ascii="Times New Roman" w:eastAsia="DejaVuSans" w:hAnsi="Times New Roman" w:cs="Times New Roman"/>
          <w:i w:val="0"/>
          <w:kern w:val="0"/>
          <w:sz w:val="20"/>
          <w:szCs w:val="20"/>
          <w:lang w:bidi="ar-SA"/>
        </w:rPr>
        <w:fldChar w:fldCharType="separate"/>
      </w:r>
      <w:r w:rsidR="00822A74">
        <w:rPr>
          <w:rFonts w:ascii="Times New Roman" w:eastAsia="DejaVuSans" w:hAnsi="Times New Roman" w:cs="Times New Roman"/>
          <w:i w:val="0"/>
          <w:kern w:val="0"/>
          <w:sz w:val="20"/>
          <w:szCs w:val="20"/>
          <w:lang w:bidi="ar-SA"/>
        </w:rPr>
        <w:pict>
          <v:shape id="_x0000_i1184"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6617E&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6617E&quot; wsp:rsidP=&quot;0036617E&quot;&gt;&lt;m:oMathPara&gt;&lt;m:oMath&gt;&lt;m:sSub&gt;&lt;m:sSubPr&gt;&lt;m:ctrlPr&gt;&lt;w:rPr&gt;&lt;w:rFonts w:ascii=&quot;Cambria Math&quot; w:fareast=&quot;MS Mincho&quot; w:h-ansi=&quot;Cambria Math&quot; w:cs=&quot;Times New Roman&quot;/&gt;&lt;wx:font wx:val=&quot;Cambria Math&quot;/&gt;&lt;w:lang w:bidi=&quot;AR-SA&quot;/&gt;&lt;/w:rPr&gt;&lt;/m:ctrlPr&gt;&lt;/m:sSubPr&gt;&lt;m:e&gt;&lt;m:r&gt;&lt;m:rPr&gt;&lt;m:sty m:val=&quot;p&quot;/&gt;&lt;/m:rPr&gt;&lt;w:rPr&gt;&lt;w:rFonts w:ascii=&quot;Cambria Math&quot; w:fareast=&quot;MS Mincho&quot; w:h-ansi=&quot;Cambria Math&quot; w:cs=&quot;Times New Roman&quot;/&gt;&lt;wx:font wx:val=&quot;Cambria Math&quot;/&gt;&lt;w:lang w:bidi=&quot;AR-SA&quot;/&gt;&lt;/w:rPr&gt;&lt;m:t&gt;Оі&lt;/m:t&gt;&lt;/m:r&gt;&lt;/m:e&gt;&lt;m:sub&gt;&lt;m:r&gt;&lt;m:rPr&gt;&lt;m:sty m:val=&quot;p&quot;/&gt;&lt;/m:rPr&gt;&lt;w:rPr&gt;&lt;w:rFonts w:ascii=&quot;Cambria Math&quot; w:fareast=&quot;MS Mincho&quot; w:h-ansi=&quot;Cambria Math&quot; w:cs=&quot;Times New Roman&quot;/&gt;&lt;wx:font wx:val=&quot;Cambria Math&quot;/&gt;&lt;w:lang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5" o:title="" chromakey="white"/>
          </v:shape>
        </w:pict>
      </w:r>
      <w:r w:rsidR="00F24720" w:rsidRPr="00A32106">
        <w:rPr>
          <w:rFonts w:ascii="Times New Roman" w:eastAsia="DejaVuSans" w:hAnsi="Times New Roman" w:cs="Times New Roman"/>
          <w:i w:val="0"/>
          <w:kern w:val="0"/>
          <w:sz w:val="20"/>
          <w:szCs w:val="20"/>
          <w:lang w:bidi="ar-SA"/>
        </w:rPr>
        <w:fldChar w:fldCharType="end"/>
      </w:r>
      <w:r w:rsidR="00F24720" w:rsidRPr="00A32106">
        <w:rPr>
          <w:rFonts w:ascii="Times New Roman" w:eastAsia="DejaVuSans" w:hAnsi="Times New Roman" w:cs="Times New Roman"/>
          <w:i w:val="0"/>
          <w:kern w:val="0"/>
          <w:sz w:val="20"/>
          <w:szCs w:val="20"/>
          <w:lang w:bidi="ar-SA"/>
        </w:rPr>
        <w:t xml:space="preserve">  от центральности столкновений для  </w:t>
      </w:r>
      <w:r w:rsidR="00F24720" w:rsidRPr="00A32106">
        <w:rPr>
          <w:rFonts w:ascii="Times New Roman" w:eastAsia="DejaVuSans" w:hAnsi="Times New Roman" w:cs="Times New Roman"/>
          <w:i w:val="0"/>
          <w:kern w:val="0"/>
          <w:sz w:val="20"/>
          <w:szCs w:val="20"/>
          <w:lang w:val="en-US" w:bidi="ar-SA"/>
        </w:rPr>
        <w:t>Au</w:t>
      </w:r>
      <w:r w:rsidR="00F24720" w:rsidRPr="00A32106">
        <w:rPr>
          <w:rFonts w:ascii="Times New Roman" w:eastAsia="DejaVuSans" w:hAnsi="Times New Roman" w:cs="Times New Roman"/>
          <w:i w:val="0"/>
          <w:kern w:val="0"/>
          <w:sz w:val="20"/>
          <w:szCs w:val="20"/>
          <w:lang w:bidi="ar-SA"/>
        </w:rPr>
        <w:t>+</w:t>
      </w:r>
      <w:r w:rsidR="00F24720" w:rsidRPr="00A32106">
        <w:rPr>
          <w:rFonts w:ascii="Times New Roman" w:eastAsia="DejaVuSans" w:hAnsi="Times New Roman" w:cs="Times New Roman"/>
          <w:i w:val="0"/>
          <w:kern w:val="0"/>
          <w:sz w:val="20"/>
          <w:szCs w:val="20"/>
          <w:lang w:val="en-US" w:bidi="ar-SA"/>
        </w:rPr>
        <w:t>Au</w:t>
      </w:r>
      <w:r w:rsidR="00F24720" w:rsidRPr="00A32106">
        <w:rPr>
          <w:rFonts w:ascii="Times New Roman" w:eastAsia="DejaVuSans" w:hAnsi="Times New Roman" w:cs="Times New Roman"/>
          <w:i w:val="0"/>
          <w:kern w:val="0"/>
          <w:sz w:val="20"/>
          <w:szCs w:val="20"/>
          <w:lang w:bidi="ar-SA"/>
        </w:rPr>
        <w:t xml:space="preserve"> при энергии  налетающего пучка 1.23 ГэВ</w:t>
      </w:r>
      <w:r w:rsidRPr="00A32106">
        <w:rPr>
          <w:rFonts w:ascii="Times New Roman" w:eastAsia="DejaVuSans" w:hAnsi="Times New Roman" w:cs="Times New Roman"/>
          <w:i w:val="0"/>
          <w:kern w:val="0"/>
          <w:sz w:val="20"/>
          <w:szCs w:val="20"/>
          <w:lang w:bidi="ar-SA"/>
        </w:rPr>
        <w:t xml:space="preserve"> на нуклон</w:t>
      </w:r>
    </w:p>
    <w:p w:rsidR="00F24720" w:rsidRPr="00A32106" w:rsidRDefault="00F24720" w:rsidP="00F24720">
      <w:pPr>
        <w:widowControl/>
        <w:tabs>
          <w:tab w:val="left" w:pos="0"/>
        </w:tabs>
        <w:suppressAutoHyphens w:val="0"/>
        <w:spacing w:line="276" w:lineRule="auto"/>
        <w:jc w:val="both"/>
        <w:rPr>
          <w:rFonts w:ascii="Times New Roman" w:eastAsia="DejaVuSans" w:hAnsi="Times New Roman" w:cs="Times New Roman"/>
          <w:kern w:val="0"/>
          <w:lang w:bidi="ar-SA"/>
        </w:rPr>
      </w:pPr>
    </w:p>
    <w:p w:rsidR="00B01633" w:rsidRPr="00A32106" w:rsidRDefault="00B01633" w:rsidP="00B01633">
      <w:pPr>
        <w:widowControl/>
        <w:tabs>
          <w:tab w:val="left" w:pos="0"/>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lastRenderedPageBreak/>
        <w:t xml:space="preserve">Результаты показаны для пар с одинаковым зарядом: </w:t>
      </w:r>
      <w:r w:rsidRPr="00A32106">
        <w:rPr>
          <w:rFonts w:ascii="Times New Roman" w:eastAsia="DejaVuSans" w:hAnsi="Times New Roman" w:cs="Times New Roman"/>
          <w:kern w:val="0"/>
          <w:lang w:val="en-US" w:bidi="ar-SA"/>
        </w:rPr>
        <w:t>pp</w:t>
      </w:r>
      <w:r w:rsidRPr="00A32106">
        <w:rPr>
          <w:rFonts w:ascii="Times New Roman" w:eastAsia="DejaVuSans" w:hAnsi="Times New Roman" w:cs="Times New Roman"/>
          <w:kern w:val="0"/>
          <w:lang w:bidi="ar-SA"/>
        </w:rPr>
        <w:t xml:space="preserve">,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85" type="#_x0000_t75" style="width:3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6571&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76571&quot; wsp:rsidP=&quot;00C76571&quot;&gt;&lt;m:oMathPara&gt;&lt;m:oMath&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6"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86" type="#_x0000_t75" style="width:3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6571&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76571&quot; wsp:rsidP=&quot;00C76571&quot;&gt;&lt;m:oMathPara&gt;&lt;m:oMath&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6"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87" type="#_x0000_t75" style="width:3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2AA0&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A2AA0&quot; wsp:rsidP=&quot;00EA2AA0&quot;&gt;&lt;m:oMathPara&gt;&lt;m:oMath&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7"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88" type="#_x0000_t75" style="width:3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2AA0&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A2AA0&quot; wsp:rsidP=&quot;00EA2AA0&quot;&gt;&lt;m:oMathPara&gt;&lt;m:oMath&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 &lt;/m:t&gt;&lt;/m:r&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sSup&gt;&lt;m:sSupPr&gt;&lt;m:ctrlP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2060&quot;/&gt;&lt;w:kern w:val=&quot;0&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7"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и были скорректированы на эффективность реконструкции частиц и на разрешение плоскости реакции.  Протоны и пионы были идентифицированы с помощью системы времени пролета эксперимента ХАДЕС. Для уменьшения вклада от сильных  коллективных потоков были введены следующие ограничения для поперечного импульса частиц: для пионов 150 МэВ/</w:t>
      </w:r>
      <w:r w:rsidRPr="00A32106">
        <w:rPr>
          <w:rFonts w:ascii="Times New Roman" w:eastAsia="DejaVuSans" w:hAnsi="Times New Roman" w:cs="Times New Roman"/>
          <w:kern w:val="0"/>
          <w:lang w:val="en-US" w:bidi="ar-SA"/>
        </w:rPr>
        <w:t>c</w:t>
      </w:r>
      <w:r w:rsidRPr="00A32106">
        <w:rPr>
          <w:rFonts w:ascii="Times New Roman" w:eastAsia="DejaVuSans" w:hAnsi="Times New Roman" w:cs="Times New Roman"/>
          <w:kern w:val="0"/>
          <w:lang w:bidi="ar-SA"/>
        </w:rPr>
        <w:t xml:space="preserve">  &lt;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89"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7BB&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8F57BB&quot; wsp:rsidP=&quot;008F57BB&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P&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90"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7BB&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8F57BB&quot; wsp:rsidP=&quot;008F57BB&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P&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&lt;  600 МэВ/</w:t>
      </w:r>
      <w:r w:rsidRPr="00A32106">
        <w:rPr>
          <w:rFonts w:ascii="Times New Roman" w:eastAsia="DejaVuSans" w:hAnsi="Times New Roman" w:cs="Times New Roman"/>
          <w:kern w:val="0"/>
          <w:lang w:val="en-US" w:bidi="ar-SA"/>
        </w:rPr>
        <w:t>c</w:t>
      </w:r>
      <w:r w:rsidRPr="00A32106">
        <w:rPr>
          <w:rFonts w:ascii="Times New Roman" w:eastAsia="DejaVuSans" w:hAnsi="Times New Roman" w:cs="Times New Roman"/>
          <w:kern w:val="0"/>
          <w:lang w:bidi="ar-SA"/>
        </w:rPr>
        <w:t xml:space="preserve">   и для протонов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91"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625&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44625&quot; wsp:rsidP=&quot;00B44625&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P&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32106">
        <w:rPr>
          <w:rFonts w:ascii="Times New Roman" w:eastAsia="DejaVuSans" w:hAnsi="Times New Roman" w:cs="Times New Roman"/>
          <w:kern w:val="0"/>
          <w:lang w:bidi="ar-SA"/>
        </w:rPr>
        <w:instrText xml:space="preserve"> </w:instrText>
      </w:r>
      <w:r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92" type="#_x0000_t75" style="width:12.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625&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44625&quot; wsp:rsidP=&quot;00B44625&quot;&gt;&lt;m:oMathPara&gt;&lt;m:oMath&gt;&lt;m:sSub&gt;&lt;m:sSubPr&gt;&lt;m:ctrlP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P&lt;/m:t&gt;&lt;/m:r&gt;&lt;/m:e&gt;&lt;m:sub&gt;&lt;m:r&gt;&lt;w:rPr&gt;&lt;w:rFonts w:ascii=&quot;Cambria Math&quot; w:fareast=&quot;Times New Roman&quot; w:h-ansi=&quot;Cambria Math&quot; w:cs=&quot;Times New Roman&quot;/&gt;&lt;wx:font wx:val=&quot;Cambria Math&quot;/&gt;&lt;w:i/&gt;&lt;w:color w:val=&quot;002060&quot;/&gt;&lt;w:kern w:val=&quot;0&quot;/&gt;&lt;w:lang w:fareast=&quot;RU&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&gt;  600 МэВ/</w:t>
      </w:r>
      <w:r w:rsidRPr="00A32106">
        <w:rPr>
          <w:rFonts w:ascii="Times New Roman" w:eastAsia="DejaVuSans" w:hAnsi="Times New Roman" w:cs="Times New Roman"/>
          <w:kern w:val="0"/>
          <w:lang w:val="en-US" w:bidi="ar-SA"/>
        </w:rPr>
        <w:t>c</w:t>
      </w:r>
      <w:r w:rsidRPr="00A32106">
        <w:rPr>
          <w:rFonts w:ascii="Times New Roman" w:eastAsia="DejaVuSans" w:hAnsi="Times New Roman" w:cs="Times New Roman"/>
          <w:kern w:val="0"/>
          <w:lang w:bidi="ar-SA"/>
        </w:rPr>
        <w:t xml:space="preserve">.   </w:t>
      </w:r>
    </w:p>
    <w:p w:rsidR="00F24720" w:rsidRPr="00A32106" w:rsidRDefault="00B01633" w:rsidP="00B01633">
      <w:pPr>
        <w:widowControl/>
        <w:tabs>
          <w:tab w:val="left" w:pos="0"/>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_Ref500792513 \h </w:instrText>
      </w:r>
      <w:r w:rsidR="00A32106">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27</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w:t>
      </w:r>
      <w:r w:rsidR="00F24720" w:rsidRPr="00A32106">
        <w:rPr>
          <w:rFonts w:ascii="Times New Roman" w:eastAsia="DejaVuSans" w:hAnsi="Times New Roman" w:cs="Times New Roman"/>
          <w:kern w:val="0"/>
          <w:lang w:bidi="ar-SA"/>
        </w:rPr>
        <w:t xml:space="preserve">левая часть) показывает, что для всех трех частиц величина коррелятора   </w:t>
      </w:r>
      <w:r w:rsidR="00F24720" w:rsidRPr="00A32106">
        <w:rPr>
          <w:rFonts w:ascii="Times New Roman" w:eastAsia="DejaVuSans" w:hAnsi="Times New Roman" w:cs="Times New Roman"/>
          <w:kern w:val="0"/>
          <w:lang w:bidi="ar-SA"/>
        </w:rPr>
        <w:fldChar w:fldCharType="begin"/>
      </w:r>
      <w:r w:rsidR="00F24720"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93"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953&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61953&quot; wsp:rsidP=&quot;00661953&quot;&gt;&lt;m:oMathPara&gt;&lt;m:oMath&gt;&lt;m:sSub&gt;&lt;m:sSubPr&gt;&lt;m:ctrlPr&gt;&lt;w:rPr&gt;&lt;w:rFonts w:ascii=&quot;Cambria Math&quot; w:fareast=&quot;MS Mincho&quot; w:h-ansi=&quot;Cambria Math&quot; w:cs=&quot;Times New Roman&quot;/&gt;&lt;wx:font wx:val=&quot;Cambria Math&quot;/&gt;&lt;w:lang w:bidi=&quot;AR-SA&quot;/&gt;&lt;/w:rPr&gt;&lt;/m:ctrlPr&gt;&lt;/m:sSubPr&gt;&lt;m:e&gt;&lt;m:r&gt;&lt;m:rPr&gt;&lt;m:sty m:val=&quot;p&quot;/&gt;&lt;/m:rPr&gt;&lt;w:rPr&gt;&lt;w:rFonts w:ascii=&quot;Cambria Math&quot; w:fareast=&quot;MS Mincho&quot; w:h-ansi=&quot;Cambria Math&quot; w:cs=&quot;Times New Roman&quot;/&gt;&lt;wx:font wx:val=&quot;Cambria Math&quot;/&gt;&lt;w:lang w:bidi=&quot;AR-SA&quot;/&gt;&lt;/w:rPr&gt;&lt;m:t&gt;Оі&lt;/m:t&gt;&lt;/m:r&gt;&lt;/m:e&gt;&lt;m:sub&gt;&lt;m:r&gt;&lt;m:rPr&gt;&lt;m:sty m:val=&quot;p&quot;/&gt;&lt;/m:rPr&gt;&lt;w:rPr&gt;&lt;w:rFonts w:ascii=&quot;Cambria Math&quot; w:fareast=&quot;MS Mincho&quot; w:h-ansi=&quot;Cambria Math&quot; w:cs=&quot;Times New Roman&quot;/&gt;&lt;wx:font wx:val=&quot;Cambria Math&quot;/&gt;&lt;w:lang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5" o:title="" chromakey="white"/>
          </v:shape>
        </w:pict>
      </w:r>
      <w:r w:rsidR="00F24720" w:rsidRPr="00A32106">
        <w:rPr>
          <w:rFonts w:ascii="Times New Roman" w:eastAsia="DejaVuSans" w:hAnsi="Times New Roman" w:cs="Times New Roman"/>
          <w:kern w:val="0"/>
          <w:lang w:bidi="ar-SA"/>
        </w:rPr>
        <w:instrText xml:space="preserve"> </w:instrText>
      </w:r>
      <w:r w:rsidR="00F24720"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94" type="#_x0000_t75" style="width:16.7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953&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61953&quot; wsp:rsidP=&quot;00661953&quot;&gt;&lt;m:oMathPara&gt;&lt;m:oMath&gt;&lt;m:sSub&gt;&lt;m:sSubPr&gt;&lt;m:ctrlPr&gt;&lt;w:rPr&gt;&lt;w:rFonts w:ascii=&quot;Cambria Math&quot; w:fareast=&quot;MS Mincho&quot; w:h-ansi=&quot;Cambria Math&quot; w:cs=&quot;Times New Roman&quot;/&gt;&lt;wx:font wx:val=&quot;Cambria Math&quot;/&gt;&lt;w:lang w:bidi=&quot;AR-SA&quot;/&gt;&lt;/w:rPr&gt;&lt;/m:ctrlPr&gt;&lt;/m:sSubPr&gt;&lt;m:e&gt;&lt;m:r&gt;&lt;m:rPr&gt;&lt;m:sty m:val=&quot;p&quot;/&gt;&lt;/m:rPr&gt;&lt;w:rPr&gt;&lt;w:rFonts w:ascii=&quot;Cambria Math&quot; w:fareast=&quot;MS Mincho&quot; w:h-ansi=&quot;Cambria Math&quot; w:cs=&quot;Times New Roman&quot;/&gt;&lt;wx:font wx:val=&quot;Cambria Math&quot;/&gt;&lt;w:lang w:bidi=&quot;AR-SA&quot;/&gt;&lt;/w:rPr&gt;&lt;m:t&gt;Оі&lt;/m:t&gt;&lt;/m:r&gt;&lt;/m:e&gt;&lt;m:sub&gt;&lt;m:r&gt;&lt;m:rPr&gt;&lt;m:sty m:val=&quot;p&quot;/&gt;&lt;/m:rPr&gt;&lt;w:rPr&gt;&lt;w:rFonts w:ascii=&quot;Cambria Math&quot; w:fareast=&quot;MS Mincho&quot; w:h-ansi=&quot;Cambria Math&quot; w:cs=&quot;Times New Roman&quot;/&gt;&lt;wx:font wx:val=&quot;Cambria Math&quot;/&gt;&lt;w:lang w:bidi=&quot;AR-SA&quot;/&gt;&lt;/w:rPr&gt;&lt;m:t&gt;О±ОІ&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5" o:title="" chromakey="white"/>
          </v:shape>
        </w:pict>
      </w:r>
      <w:r w:rsidR="00F24720" w:rsidRPr="00A32106">
        <w:rPr>
          <w:rFonts w:ascii="Times New Roman" w:eastAsia="DejaVuSans" w:hAnsi="Times New Roman" w:cs="Times New Roman"/>
          <w:kern w:val="0"/>
          <w:lang w:bidi="ar-SA"/>
        </w:rPr>
        <w:fldChar w:fldCharType="end"/>
      </w:r>
      <w:r w:rsidR="00F24720" w:rsidRPr="00A32106">
        <w:rPr>
          <w:rFonts w:ascii="Times New Roman" w:eastAsia="DejaVuSans" w:hAnsi="Times New Roman" w:cs="Times New Roman"/>
          <w:kern w:val="0"/>
          <w:lang w:bidi="ar-SA"/>
        </w:rPr>
        <w:t xml:space="preserve">  показывает сильное увеличение при уменьшении центральности или в </w:t>
      </w:r>
      <w:proofErr w:type="gramStart"/>
      <w:r w:rsidR="00F24720" w:rsidRPr="00A32106">
        <w:rPr>
          <w:rFonts w:ascii="Times New Roman" w:eastAsia="DejaVuSans" w:hAnsi="Times New Roman" w:cs="Times New Roman"/>
          <w:kern w:val="0"/>
          <w:lang w:bidi="ar-SA"/>
        </w:rPr>
        <w:t>более периферических</w:t>
      </w:r>
      <w:proofErr w:type="gramEnd"/>
      <w:r w:rsidR="00F24720" w:rsidRPr="00A32106">
        <w:rPr>
          <w:rFonts w:ascii="Times New Roman" w:eastAsia="DejaVuSans" w:hAnsi="Times New Roman" w:cs="Times New Roman"/>
          <w:kern w:val="0"/>
          <w:lang w:bidi="ar-SA"/>
        </w:rPr>
        <w:t xml:space="preserve"> столкновениях. Особенно, для протонов, где статистика очень большая, сигнал явно отличен от нуля. Для всех трех частиц в рамках статистических по</w:t>
      </w:r>
      <w:r w:rsidRPr="00A32106">
        <w:rPr>
          <w:rFonts w:ascii="Times New Roman" w:eastAsia="DejaVuSans" w:hAnsi="Times New Roman" w:cs="Times New Roman"/>
          <w:kern w:val="0"/>
          <w:lang w:bidi="ar-SA"/>
        </w:rPr>
        <w:t xml:space="preserve">грешностей величины коррелятора </w:t>
      </w:r>
      <w:r w:rsidR="00F24720" w:rsidRPr="00A32106">
        <w:rPr>
          <w:rFonts w:ascii="Times New Roman" w:eastAsia="DejaVuSans" w:hAnsi="Times New Roman" w:cs="Times New Roman"/>
          <w:kern w:val="0"/>
          <w:lang w:bidi="ar-SA"/>
        </w:rPr>
        <w:fldChar w:fldCharType="begin"/>
      </w:r>
      <w:r w:rsidR="00F24720"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95" type="#_x0000_t75" style="width:20.1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1E3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E1E36&quot; wsp:rsidP=&quot;00EE1E36&quot;&gt;&lt;m:oMathPara&gt;&lt;m:oMath&gt;&lt;m:sSub&gt;&lt;m:sSubPr&gt;&lt;m:ctrlPr&gt;&lt;w:rPr&gt;&lt;w:rFonts w:ascii=&quot;Cambria Math&quot; w:fareast=&quot;MS Mincho&quot; w:h-ansi=&quot;Cambria Math&quot; w:cs=&quot;Times New Roman&quot;/&gt;&lt;wx:font wx:val=&quot;Cambria Math&quot;/&gt;&lt;w:lang w:bidi=&quot;AR-SA&quot;/&gt;&lt;/w:rPr&gt;&lt;/m:ctrlPr&gt;&lt;/m:sSubPr&gt;&lt;m:e&gt;&lt;m:r&gt;&lt;m:rPr&gt;&lt;m:sty m:val=&quot;p&quot;/&gt;&lt;/m:rPr&gt;&lt;w:rPr&gt;&lt;w:rFonts w:ascii=&quot;Cambria Math&quot; w:fareast=&quot;MS Mincho&quot; w:h-ansi=&quot;Cambria Math&quot; w:cs=&quot;Times New Roman&quot;/&gt;&lt;wx:font wx:val=&quot;Cambria Math&quot;/&gt;&lt;w:lang w:bidi=&quot;AR-SA&quot;/&gt;&lt;/w:rPr&gt;&lt;m:t&gt;Оі&lt;/m:t&gt;&lt;/m:r&gt;&lt;/m:e&gt;&lt;m:sub&gt;&lt;m:r&gt;&lt;m:rPr&gt;&lt;m:sty m:val=&quot;p&quot;/&gt;&lt;/m:rPr&gt;&lt;w:rPr&gt;&lt;w:rFonts w:ascii=&quot;Cambria Math&quot; w:fareast=&quot;MS Mincho&quot; w:h-ansi=&quot;Cambria Math&quot; w:cs=&quot;Times New Roman&quot;/&gt;&lt;wx:font wx:val=&quot;Cambria Math&quot;/&gt;&lt;w:lang w:bidi=&quot;AR-SA&quot;/&gt;&lt;/w:rPr&gt;&lt;m:t&gt;О±ОІ&lt;/m:t&gt;&lt;/m:r&gt;&lt;/m:sub&gt;&lt;/m:sSub&gt;&lt;m:r&gt;&lt;w:rPr&gt;&lt;w:rFonts w:ascii=&quot;Cambria Math&quot; w:fareast=&quot;MS Mincho&quot; w:h-ansi=&quot;Cambria Math&quot; w:cs=&quot;Times New Roman&quot;/&gt;&lt;wx:font wx:val=&quot;Cambria Math&quot;/&gt;&lt;w:i/&gt;&lt;w:lang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9" o:title="" chromakey="white"/>
          </v:shape>
        </w:pict>
      </w:r>
      <w:r w:rsidR="00F24720" w:rsidRPr="00A32106">
        <w:rPr>
          <w:rFonts w:ascii="Times New Roman" w:eastAsia="DejaVuSans" w:hAnsi="Times New Roman" w:cs="Times New Roman"/>
          <w:kern w:val="0"/>
          <w:lang w:bidi="ar-SA"/>
        </w:rPr>
        <w:instrText xml:space="preserve"> </w:instrText>
      </w:r>
      <w:r w:rsidR="00F24720"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96" type="#_x0000_t75" style="width:20.1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1E3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E1E36&quot; wsp:rsidP=&quot;00EE1E36&quot;&gt;&lt;m:oMathPara&gt;&lt;m:oMath&gt;&lt;m:sSub&gt;&lt;m:sSubPr&gt;&lt;m:ctrlPr&gt;&lt;w:rPr&gt;&lt;w:rFonts w:ascii=&quot;Cambria Math&quot; w:fareast=&quot;MS Mincho&quot; w:h-ansi=&quot;Cambria Math&quot; w:cs=&quot;Times New Roman&quot;/&gt;&lt;wx:font wx:val=&quot;Cambria Math&quot;/&gt;&lt;w:lang w:bidi=&quot;AR-SA&quot;/&gt;&lt;/w:rPr&gt;&lt;/m:ctrlPr&gt;&lt;/m:sSubPr&gt;&lt;m:e&gt;&lt;m:r&gt;&lt;m:rPr&gt;&lt;m:sty m:val=&quot;p&quot;/&gt;&lt;/m:rPr&gt;&lt;w:rPr&gt;&lt;w:rFonts w:ascii=&quot;Cambria Math&quot; w:fareast=&quot;MS Mincho&quot; w:h-ansi=&quot;Cambria Math&quot; w:cs=&quot;Times New Roman&quot;/&gt;&lt;wx:font wx:val=&quot;Cambria Math&quot;/&gt;&lt;w:lang w:bidi=&quot;AR-SA&quot;/&gt;&lt;/w:rPr&gt;&lt;m:t&gt;Оі&lt;/m:t&gt;&lt;/m:r&gt;&lt;/m:e&gt;&lt;m:sub&gt;&lt;m:r&gt;&lt;m:rPr&gt;&lt;m:sty m:val=&quot;p&quot;/&gt;&lt;/m:rPr&gt;&lt;w:rPr&gt;&lt;w:rFonts w:ascii=&quot;Cambria Math&quot; w:fareast=&quot;MS Mincho&quot; w:h-ansi=&quot;Cambria Math&quot; w:cs=&quot;Times New Roman&quot;/&gt;&lt;wx:font wx:val=&quot;Cambria Math&quot;/&gt;&lt;w:lang w:bidi=&quot;AR-SA&quot;/&gt;&lt;/w:rPr&gt;&lt;m:t&gt;О±ОІ&lt;/m:t&gt;&lt;/m:r&gt;&lt;/m:sub&gt;&lt;/m:sSub&gt;&lt;m:r&gt;&lt;w:rPr&gt;&lt;w:rFonts w:ascii=&quot;Cambria Math&quot; w:fareast=&quot;MS Mincho&quot; w:h-ansi=&quot;Cambria Math&quot; w:cs=&quot;Times New Roman&quot;/&gt;&lt;wx:font wx:val=&quot;Cambria Math&quot;/&gt;&lt;w:i/&gt;&lt;w:lang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9" o:title="" chromakey="white"/>
          </v:shape>
        </w:pict>
      </w:r>
      <w:r w:rsidR="00F24720" w:rsidRPr="00A32106">
        <w:rPr>
          <w:rFonts w:ascii="Times New Roman" w:eastAsia="DejaVuSans" w:hAnsi="Times New Roman" w:cs="Times New Roman"/>
          <w:kern w:val="0"/>
          <w:lang w:bidi="ar-SA"/>
        </w:rPr>
        <w:fldChar w:fldCharType="end"/>
      </w:r>
      <w:r w:rsidR="00F24720" w:rsidRPr="00A32106">
        <w:rPr>
          <w:rFonts w:ascii="Times New Roman" w:eastAsia="DejaVuSans" w:hAnsi="Times New Roman" w:cs="Times New Roman"/>
          <w:kern w:val="0"/>
          <w:lang w:bidi="ar-SA"/>
        </w:rPr>
        <w:t xml:space="preserve">сравнимы между собой. Правая часть </w:t>
      </w:r>
      <w:r w:rsidRPr="00A32106">
        <w:rPr>
          <w:rFonts w:ascii="Times New Roman" w:eastAsia="DejaVuSans" w:hAnsi="Times New Roman" w:cs="Times New Roman"/>
          <w:kern w:val="0"/>
          <w:lang w:bidi="ar-SA"/>
        </w:rPr>
        <w:fldChar w:fldCharType="begin"/>
      </w:r>
      <w:r w:rsidRPr="00A32106">
        <w:rPr>
          <w:rFonts w:ascii="Times New Roman" w:eastAsia="DejaVuSans" w:hAnsi="Times New Roman" w:cs="Times New Roman"/>
          <w:kern w:val="0"/>
          <w:lang w:bidi="ar-SA"/>
        </w:rPr>
        <w:instrText xml:space="preserve"> REF _Ref500792513 \h </w:instrText>
      </w:r>
      <w:r w:rsidR="00A32106">
        <w:rPr>
          <w:rFonts w:ascii="Times New Roman" w:eastAsia="DejaVuSans" w:hAnsi="Times New Roman" w:cs="Times New Roman"/>
          <w:kern w:val="0"/>
          <w:lang w:bidi="ar-SA"/>
        </w:rPr>
        <w:instrText xml:space="preserve"> \* MERGEFORMAT </w:instrText>
      </w:r>
      <w:r w:rsidRPr="00A32106">
        <w:rPr>
          <w:rFonts w:ascii="Times New Roman" w:eastAsia="DejaVuSans" w:hAnsi="Times New Roman" w:cs="Times New Roman"/>
          <w:kern w:val="0"/>
          <w:lang w:bidi="ar-SA"/>
        </w:rPr>
      </w:r>
      <w:r w:rsidRPr="00A32106">
        <w:rPr>
          <w:rFonts w:ascii="Times New Roman" w:eastAsia="DejaVuSans" w:hAnsi="Times New Roman" w:cs="Times New Roman"/>
          <w:kern w:val="0"/>
          <w:lang w:bidi="ar-SA"/>
        </w:rPr>
        <w:fldChar w:fldCharType="separate"/>
      </w:r>
      <w:r w:rsidR="008C7909" w:rsidRPr="008C7909">
        <w:t xml:space="preserve">Рис.  </w:t>
      </w:r>
      <w:r w:rsidR="008C7909" w:rsidRPr="008C7909">
        <w:rPr>
          <w:noProof/>
        </w:rPr>
        <w:t>10</w:t>
      </w:r>
      <w:r w:rsidR="008C7909" w:rsidRPr="008C7909">
        <w:t>.</w:t>
      </w:r>
      <w:r w:rsidR="008C7909" w:rsidRPr="008C7909">
        <w:rPr>
          <w:noProof/>
        </w:rPr>
        <w:t>27</w:t>
      </w:r>
      <w:r w:rsidRPr="00A32106">
        <w:rPr>
          <w:rFonts w:ascii="Times New Roman" w:eastAsia="DejaVuSans" w:hAnsi="Times New Roman" w:cs="Times New Roman"/>
          <w:kern w:val="0"/>
          <w:lang w:bidi="ar-SA"/>
        </w:rPr>
        <w:fldChar w:fldCharType="end"/>
      </w:r>
      <w:r w:rsidRPr="00A32106">
        <w:rPr>
          <w:rFonts w:ascii="Times New Roman" w:eastAsia="DejaVuSans" w:hAnsi="Times New Roman" w:cs="Times New Roman"/>
          <w:kern w:val="0"/>
          <w:lang w:bidi="ar-SA"/>
        </w:rPr>
        <w:t xml:space="preserve"> </w:t>
      </w:r>
      <w:r w:rsidR="00F24720" w:rsidRPr="00A32106">
        <w:rPr>
          <w:rFonts w:ascii="Times New Roman" w:eastAsia="DejaVuSans" w:hAnsi="Times New Roman" w:cs="Times New Roman"/>
          <w:kern w:val="0"/>
          <w:lang w:bidi="ar-SA"/>
        </w:rPr>
        <w:t xml:space="preserve">показывает  </w:t>
      </w:r>
      <w:r w:rsidR="00F24720" w:rsidRPr="00A32106">
        <w:rPr>
          <w:rFonts w:ascii="Times New Roman" w:eastAsia="DejaVuSans" w:hAnsi="Times New Roman" w:cs="Times New Roman"/>
          <w:kern w:val="0"/>
          <w:lang w:bidi="ar-SA"/>
        </w:rPr>
        <w:fldChar w:fldCharType="begin"/>
      </w:r>
      <w:r w:rsidR="00F24720" w:rsidRPr="00A32106">
        <w:rPr>
          <w:rFonts w:ascii="Times New Roman" w:eastAsia="DejaVuSans" w:hAnsi="Times New Roman" w:cs="Times New Roman"/>
          <w:kern w:val="0"/>
          <w:lang w:bidi="ar-SA"/>
        </w:rPr>
        <w:instrText xml:space="preserve"> QUOTE </w:instrText>
      </w:r>
      <w:r w:rsidR="00822A74">
        <w:rPr>
          <w:rFonts w:ascii="Times New Roman" w:eastAsia="DejaVuSans" w:hAnsi="Times New Roman" w:cs="Times New Roman"/>
          <w:kern w:val="0"/>
          <w:lang w:bidi="ar-SA"/>
        </w:rPr>
        <w:pict>
          <v:shape id="_x0000_i1197" type="#_x0000_t75" style="width:282.1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1B8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31B88&quot; wsp:rsidP=&quot;00331B88&quot;&gt;&lt;m:oMathPara&gt;&lt;m:oMath&gt;&lt;m:r&gt;&lt;w:rPr&gt;&lt;w:rFonts w:ascii=&quot;Cambria Math&quot; w:fareast=&quot;MS Mincho&quot; w:h-ansi=&quot;Cambria Math&quot; w:cs=&quot;Times New Roman&quot;/&gt;&lt;wx:font wx:val=&quot;Cambria Math&quot;/&gt;&lt;w:i/&gt;&lt;w:lang w:bidi=&quot;AR-SA&quot;/&gt;&lt;/w:rPr&gt;&lt;m:t&gt;Р·Р°РІРёСЃРёРјРѕСЃС‚СЊ РєРѕСЂСЂРµР»СЏС‚РѕСЂР°  &lt;/m:t&gt;&lt;/m:r&gt;&lt;m:d&gt;&lt;m:dPr&gt;&lt;m:begChr m:val=&quot;вЊ©&quot;/&gt;&lt;m:endChr m:val=&quot;вЊЄ&quot;/&gt;&lt;m:ctrlPr&gt;&lt;w:rPr&gt;&lt;w:rFonts w:ascii=&quot;Cambria Math&quot; w:fareast=&quot;MS Mincho&quot; w:h-ansi=&quot;Cambria Math&quot; w:cs=&quot;Times New Roman&quot;/&gt;&lt;wx:font wx:val=&quot;Cambria Math&quot;/&gt;&lt;w:i/&gt;&lt;w:lang w:bidi=&quot;AR-SA&quot;/&gt;&lt;/w:rPr&gt;&lt;/m:ctrlPr&gt;&lt;/m:dPr&gt;&lt;m:e&gt;&lt;m:r&gt;&lt;w:rPr&gt;&lt;w:rFonts w:ascii=&quot;Cambria Math&quot; w:fareast=&quot;MS Mincho&quot; w:h-ansi=&quot;Cambria Math&quot; w:cs=&quot;Times New Roman&quot;/&gt;&lt;wx:font wx:val=&quot;Cambria Math&quot;/&gt;&lt;w:i/&gt;&lt;w:lang w:val=&quot;EN-US&quot; w:bidi=&quot;AR-SA&quot;/&gt;&lt;/w:rPr&gt;&lt;m:t&gt;sin&lt;/m:t&gt;&lt;/m:r&gt;&lt;m:r&gt;&lt;m:rPr&gt;&lt;m:sty m:val=&quot;p&quot;/&gt;&lt;/m:rPr&gt;&lt;w:rPr&gt;&lt;w:rFonts w:ascii=&quot;Cambria Math&quot; w:fareast=&quot;MS Mincho&quot; w:h-ansi=&quot;Cambria Math&quot; w:cs=&quot;Times New Roman&quot;/&gt;&lt;wx:font wx:val=&quot;Cambria Math&quot;/&gt;&lt;w:lang w:bidi=&quot;AR-SA&quot;/&gt;&lt;/w:rPr&gt;&lt;m:t&gt;вЃЎ&lt;/m:t&gt;&lt;/m:r&gt;&lt;m:r&gt;&lt;w:rPr&gt;&lt;w:rFonts w:ascii=&quot;Cambria Math&quot; w:fareast=&quot;MS Mincho&quot; w:h-ansi=&quot;Cambria Math&quot; w:cs=&quot;Times New Roman&quot;/&gt;&lt;wx:font wx:val=&quot;Cambria Math&quot;/&gt;&lt;w:i/&gt;&lt;w:lang w:bidi=&quot;AR-SA&quot;/&gt;&lt;/w:rPr&gt;&lt;m:t&gt;(&lt;/m:t&gt;&lt;/m:r&gt;&lt;m:sSub&gt;&lt;m:sSubPr&gt;&lt;m:ctrlPr&gt;&lt;w:rPr&gt;&lt;w:rFonts w:ascii=&quot;Cambria Math&quot; w:fareast=&quot;MS Mincho&quot; w:h-ansi=&quot;Cambria Math&quot; w:cs=&quot;Times New Roman&quot;/&gt;&lt;wx:font wx:val=&quot;Cambria Math&quot;/&gt;&lt;w:i/&gt;&lt;w:lang w:bidi=&quot;AR-SA&quot;/&gt;&lt;/w:rPr&gt;&lt;/m:ctrlPr&gt;&lt;/m:sSubPr&gt;&lt;m:e&gt;&lt;m:r&gt;&lt;w:rPr&gt;&lt;w:rFonts w:ascii=&quot;Cambria Math&quot; w:fareast=&quot;MS Mincho&quot; w:h-ansi=&quot;Cambria Math&quot; w:cs=&quot;Times New Roman&quot;/&gt;&lt;wx:font wx:val=&quot;Cambria Math&quot;/&gt;&lt;w:i/&gt;&lt;w:lang w:bidi=&quot;AR-SA&quot;/&gt;&lt;/w:rPr&gt;&lt;m:t&gt;Йё&lt;/m:t&gt;&lt;/m:r&gt;&lt;/m:e&gt;&lt;m:sub&gt;&lt;m:r&gt;&lt;w:rPr&gt;&lt;w:rFonts w:ascii=&quot;Cambria Math&quot; w:fareast=&quot;MS Mincho&quot; w:h-ansi=&quot;Cambria Math&quot; w:cs=&quot;Times New Roman&quot;/&gt;&lt;wx:font wx:val=&quot;Cambria Math&quot;/&gt;&lt;w:i/&gt;&lt;w:lang w:bidi=&quot;AR-SA&quot;/&gt;&lt;/w:rPr&gt;&lt;m:t&gt;О± &lt;/m:t&gt;&lt;/m:r&gt;&lt;/m:sub&gt;&lt;/m:sSub&gt;&lt;m:r&gt;&lt;w:rPr&gt;&lt;w:rFonts w:ascii=&quot;Cambria Math&quot; w:fareast=&quot;MS Mincho&quot; w:h-ansi=&quot;Cambria Math&quot; w:cs=&quot;Times New Roman&quot;/&gt;&lt;wx:font wx:val=&quot;Cambria Math&quot;/&gt;&lt;w:i/&gt;&lt;w:lang w:bidi=&quot;AR-SA&quot;/&gt;&lt;/w:rPr&gt;&lt;m:t&gt;+ &lt;/m:t&gt;&lt;/m:r&gt;&lt;m:sSub&gt;&lt;m:sSubPr&gt;&lt;m:ctrlPr&gt;&lt;w:rPr&gt;&lt;w:rFonts w:ascii=&quot;Cambria Math&quot; w:fareast=&quot;MS Mincho&quot; w:h-ansi=&quot;Cambria Math&quot; w:cs=&quot;Times New Roman&quot;/&gt;&lt;wx:font wx:val=&quot;Cambria Math&quot;/&gt;&lt;w:i/&gt;&lt;w:lang w:bidi=&quot;AR-SA&quot;/&gt;&lt;/w:rPr&gt;&lt;/m:ctrlPr&gt;&lt;/m:sSubPr&gt;&lt;m:e&gt;&lt;m:r&gt;&lt;w:rPr&gt;&lt;w:rFonts w:ascii=&quot;Cambria Math&quot; w:fareast=&quot;MS Mincho&quot; w:h-ansi=&quot;Cambria Math&quot; w:cs=&quot;Times New Roman&quot;/&gt;&lt;wx:font wx:val=&quot;Cambria Math&quot;/&gt;&lt;w:i/&gt;&lt;w:lang w:bidi=&quot;AR-SA&quot;/&gt;&lt;/w:rPr&gt;&lt;m:t&gt;Йё&lt;/m:t&gt;&lt;/m:r&gt;&lt;/m:e&gt;&lt;m:sub&gt;&lt;m:r&gt;&lt;w:rPr&gt;&lt;w:rFonts w:ascii=&quot;Cambria Math&quot; w:fareast=&quot;MS Mincho&quot; w:h-ansi=&quot;Cambria Math&quot; w:cs=&quot;Times New Roman&quot;/&gt;&lt;wx:font wx:val=&quot;Cambria Math&quot;/&gt;&lt;w:i/&gt;&lt;w:lang w:bidi=&quot;AR-SA&quot;/&gt;&lt;/w:rPr&gt;&lt;m:t&gt;ОІ &lt;/m:t&gt;&lt;/m:r&gt;&lt;/m:sub&gt;&lt;/m:sSub&gt;&lt;m:r&gt;&lt;w:rPr&gt;&lt;w:rFonts w:ascii=&quot;Cambria Math&quot; w:fareast=&quot;MS Mincho&quot; w:h-ansi=&quot;Cambria Math&quot; w:cs=&quot;Times New Roman&quot;/&gt;&lt;wx:font wx:val=&quot;Cambria Math&quot;/&gt;&lt;w:i/&gt;&lt;w:lang w:bidi=&quot;AR-SA&quot;/&gt;&lt;/w:rPr&gt;&lt;m:t&gt; -2  &lt;/m:t&gt;&lt;/m:r&gt;&lt;m:sSub&gt;&lt;m:sSubPr&gt;&lt;m:ctrlPr&gt;&lt;w:rPr&gt;&lt;w:rFonts w:ascii=&quot;Cambria Math&quot; w:fareast=&quot;MS Mincho&quot; w:h-ansi=&quot;Cambria Math&quot; w:cs=&quot;Times New Roman&quot;/&gt;&lt;wx:font wx:val=&quot;Cambria Math&quot;/&gt;&lt;w:i/&gt;&lt;w:lang w:bidi=&quot;AR-SA&quot;/&gt;&lt;/w:rPr&gt;&lt;/m:ctrlPr&gt;&lt;/m:sSubPr&gt;&lt;m:e&gt;&lt;m:r&gt;&lt;w:rPr&gt;&lt;w:rFonts w:ascii=&quot;Cambria Math&quot; w:fareast=&quot;MS Mincho&quot; w:h-ansi=&quot;Cambria Math&quot; w:cs=&quot;Times New Roman&quot;/&gt;&lt;wx:font wx:val=&quot;Cambria Math&quot;/&gt;&lt;w:i/&gt;&lt;w:lang w:bidi=&quot;AR-SA&quot;/&gt;&lt;/w:rPr&gt;&lt;m:t&gt;П€&lt;/m:t&gt;&lt;/m:r&gt;&lt;/m:e&gt;&lt;m:sub&gt;&lt;m:r&gt;&lt;w:rPr&gt;&lt;w:rFonts w:ascii=&quot;Cambria Math&quot; w:fareast=&quot;MS Mincho&quot; w:h-ansi=&quot;Cambria Math&quot; w:cs=&quot;Times New Roman&quot;/&gt;&lt;wx:font wx:val=&quot;Cambria Math&quot;/&gt;&lt;w:i/&gt;&lt;w:lang w:bidi=&quot;AR-SA&quot;/&gt;&lt;/w:rPr&gt;&lt;m:t&gt;RP&lt;/m:t&gt;&lt;/m:r&gt;&lt;/m:sub&gt;&lt;/m:sSub&gt;&lt;m:r&gt;&lt;w:rPr&gt;&lt;w:rFonts w:ascii=&quot;Cambria Math&quot; w:fareast=&quot;MS Mincho&quot; w:h-ansi=&quot;Cambria Math&quot; w:cs=&quot;Times New Roman&quot;/&gt;&lt;wx:font wx:val=&quot;Cambria Math&quot;/&gt;&lt;w:i/&gt;&lt;w:lang w:bidi=&quot;AR-SA&quot;/&gt;&lt;/w:rPr&gt;&lt;m:t&g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00F24720" w:rsidRPr="00A32106">
        <w:rPr>
          <w:rFonts w:ascii="Times New Roman" w:eastAsia="DejaVuSans" w:hAnsi="Times New Roman" w:cs="Times New Roman"/>
          <w:kern w:val="0"/>
          <w:lang w:bidi="ar-SA"/>
        </w:rPr>
        <w:instrText xml:space="preserve"> </w:instrText>
      </w:r>
      <w:r w:rsidR="00F24720" w:rsidRPr="00A32106">
        <w:rPr>
          <w:rFonts w:ascii="Times New Roman" w:eastAsia="DejaVuSans" w:hAnsi="Times New Roman" w:cs="Times New Roman"/>
          <w:kern w:val="0"/>
          <w:lang w:bidi="ar-SA"/>
        </w:rPr>
        <w:fldChar w:fldCharType="separate"/>
      </w:r>
      <w:r w:rsidR="00822A74">
        <w:rPr>
          <w:rFonts w:ascii="Times New Roman" w:eastAsia="DejaVuSans" w:hAnsi="Times New Roman" w:cs="Times New Roman"/>
          <w:kern w:val="0"/>
          <w:lang w:bidi="ar-SA"/>
        </w:rPr>
        <w:pict>
          <v:shape id="_x0000_i1198" type="#_x0000_t75" style="width:282.1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1EDD&quot;/&gt;&lt;wsp:rsid wsp:val=&quot;001223B3&quot;/&gt;&lt;wsp:rsid wsp:val=&quot;00125C3A&quot;/&gt;&lt;wsp:rsid wsp:val=&quot;00127C30&quot;/&gt;&lt;wsp:rsid wsp:val=&quot;00131395&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4D65&quot;/&gt;&lt;wsp:rsid wsp:val=&quot;002E5DE2&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1B8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51496&quot;/&gt;&lt;wsp:rsid wsp:val=&quot;0035507F&quot;/&gt;&lt;wsp:rsid wsp:val=&quot;00356146&quot;/&gt;&lt;wsp:rsid wsp:val=&quot;0035633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20F&quot;/&gt;&lt;wsp:rsid wsp:val=&quot;00614FB0&quot;/&gt;&lt;wsp:rsid wsp:val=&quot;006215B8&quot;/&gt;&lt;wsp:rsid wsp:val=&quot;00623DF9&quot;/&gt;&lt;wsp:rsid wsp:val=&quot;00627871&quot;/&gt;&lt;wsp:rsid wsp:val=&quot;00637D5B&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A81&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E7284&quot;/&gt;&lt;wsp:rsid wsp:val=&quot;006F2152&quot;/&gt;&lt;wsp:rsid wsp:val=&quot;006F4A97&quot;/&gt;&lt;wsp:rsid wsp:val=&quot;006F555F&quot;/&gt;&lt;wsp:rsid wsp:val=&quot;006F71B0&quot;/&gt;&lt;wsp:rsid wsp:val=&quot;0070238A&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3852&quot;/&gt;&lt;wsp:rsid wsp:val=&quot;00AA4203&quot;/&gt;&lt;wsp:rsid wsp:val=&quot;00AA52BA&quot;/&gt;&lt;wsp:rsid wsp:val=&quot;00AA5BDB&quot;/&gt;&lt;wsp:rsid wsp:val=&quot;00AB056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239B&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3789&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6105&quot;/&gt;&lt;wsp:rsid wsp:val=&quot;00CA6795&quot;/&gt;&lt;wsp:rsid wsp:val=&quot;00CA6859&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2028&quot;/&gt;&lt;wsp:rsid wsp:val=&quot;00CE41A7&quot;/&gt;&lt;wsp:rsid wsp:val=&quot;00CE5DF8&quot;/&gt;&lt;wsp:rsid wsp:val=&quot;00CE7592&quot;/&gt;&lt;wsp:rsid wsp:val=&quot;00CF1A87&quot;/&gt;&lt;wsp:rsid wsp:val=&quot;00CF4071&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2BD3&quot;/&gt;&lt;wsp:rsid wsp:val=&quot;00E540AC&quot;/&gt;&lt;wsp:rsid wsp:val=&quot;00E56EE0&quot;/&gt;&lt;wsp:rsid wsp:val=&quot;00E63BD3&quot;/&gt;&lt;wsp:rsid wsp:val=&quot;00E64BD6&quot;/&gt;&lt;wsp:rsid wsp:val=&quot;00E71AF7&quot;/&gt;&lt;wsp:rsid wsp:val=&quot;00E7247A&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3264&quot;/&gt;&lt;wsp:rsid wsp:val=&quot;00ED500D&quot;/&gt;&lt;wsp:rsid wsp:val=&quot;00ED5E7D&quot;/&gt;&lt;wsp:rsid wsp:val=&quot;00ED60CF&quot;/&gt;&lt;wsp:rsid wsp:val=&quot;00ED78B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CDE&quot;/&gt;&lt;wsp:rsid wsp:val=&quot;00F00A39&quot;/&gt;&lt;wsp:rsid wsp:val=&quot;00F03D5B&quot;/&gt;&lt;wsp:rsid wsp:val=&quot;00F03DE0&quot;/&gt;&lt;wsp:rsid wsp:val=&quot;00F05A31&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39E0&quot;/&gt;&lt;wsp:rsid wsp:val=&quot;00FC537F&quot;/&gt;&lt;wsp:rsid wsp:val=&quot;00FC5DBC&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31B88&quot; wsp:rsidP=&quot;00331B88&quot;&gt;&lt;m:oMathPara&gt;&lt;m:oMath&gt;&lt;m:r&gt;&lt;w:rPr&gt;&lt;w:rFonts w:ascii=&quot;Cambria Math&quot; w:fareast=&quot;MS Mincho&quot; w:h-ansi=&quot;Cambria Math&quot; w:cs=&quot;Times New Roman&quot;/&gt;&lt;wx:font wx:val=&quot;Cambria Math&quot;/&gt;&lt;w:i/&gt;&lt;w:lang w:bidi=&quot;AR-SA&quot;/&gt;&lt;/w:rPr&gt;&lt;m:t&gt;Р·Р°РІРёСЃРёРјРѕСЃС‚СЊ РєРѕСЂСЂРµР»СЏС‚РѕСЂР°  &lt;/m:t&gt;&lt;/m:r&gt;&lt;m:d&gt;&lt;m:dPr&gt;&lt;m:begChr m:val=&quot;вЊ©&quot;/&gt;&lt;m:endChr m:val=&quot;вЊЄ&quot;/&gt;&lt;m:ctrlPr&gt;&lt;w:rPr&gt;&lt;w:rFonts w:ascii=&quot;Cambria Math&quot; w:fareast=&quot;MS Mincho&quot; w:h-ansi=&quot;Cambria Math&quot; w:cs=&quot;Times New Roman&quot;/&gt;&lt;wx:font wx:val=&quot;Cambria Math&quot;/&gt;&lt;w:i/&gt;&lt;w:lang w:bidi=&quot;AR-SA&quot;/&gt;&lt;/w:rPr&gt;&lt;/m:ctrlPr&gt;&lt;/m:dPr&gt;&lt;m:e&gt;&lt;m:r&gt;&lt;w:rPr&gt;&lt;w:rFonts w:ascii=&quot;Cambria Math&quot; w:fareast=&quot;MS Mincho&quot; w:h-ansi=&quot;Cambria Math&quot; w:cs=&quot;Times New Roman&quot;/&gt;&lt;wx:font wx:val=&quot;Cambria Math&quot;/&gt;&lt;w:i/&gt;&lt;w:lang w:val=&quot;EN-US&quot; w:bidi=&quot;AR-SA&quot;/&gt;&lt;/w:rPr&gt;&lt;m:t&gt;sin&lt;/m:t&gt;&lt;/m:r&gt;&lt;m:r&gt;&lt;m:rPr&gt;&lt;m:sty m:val=&quot;p&quot;/&gt;&lt;/m:rPr&gt;&lt;w:rPr&gt;&lt;w:rFonts w:ascii=&quot;Cambria Math&quot; w:fareast=&quot;MS Mincho&quot; w:h-ansi=&quot;Cambria Math&quot; w:cs=&quot;Times New Roman&quot;/&gt;&lt;wx:font wx:val=&quot;Cambria Math&quot;/&gt;&lt;w:lang w:bidi=&quot;AR-SA&quot;/&gt;&lt;/w:rPr&gt;&lt;m:t&gt;вЃЎ&lt;/m:t&gt;&lt;/m:r&gt;&lt;m:r&gt;&lt;w:rPr&gt;&lt;w:rFonts w:ascii=&quot;Cambria Math&quot; w:fareast=&quot;MS Mincho&quot; w:h-ansi=&quot;Cambria Math&quot; w:cs=&quot;Times New Roman&quot;/&gt;&lt;wx:font wx:val=&quot;Cambria Math&quot;/&gt;&lt;w:i/&gt;&lt;w:lang w:bidi=&quot;AR-SA&quot;/&gt;&lt;/w:rPr&gt;&lt;m:t&gt;(&lt;/m:t&gt;&lt;/m:r&gt;&lt;m:sSub&gt;&lt;m:sSubPr&gt;&lt;m:ctrlPr&gt;&lt;w:rPr&gt;&lt;w:rFonts w:ascii=&quot;Cambria Math&quot; w:fareast=&quot;MS Mincho&quot; w:h-ansi=&quot;Cambria Math&quot; w:cs=&quot;Times New Roman&quot;/&gt;&lt;wx:font wx:val=&quot;Cambria Math&quot;/&gt;&lt;w:i/&gt;&lt;w:lang w:bidi=&quot;AR-SA&quot;/&gt;&lt;/w:rPr&gt;&lt;/m:ctrlPr&gt;&lt;/m:sSubPr&gt;&lt;m:e&gt;&lt;m:r&gt;&lt;w:rPr&gt;&lt;w:rFonts w:ascii=&quot;Cambria Math&quot; w:fareast=&quot;MS Mincho&quot; w:h-ansi=&quot;Cambria Math&quot; w:cs=&quot;Times New Roman&quot;/&gt;&lt;wx:font wx:val=&quot;Cambria Math&quot;/&gt;&lt;w:i/&gt;&lt;w:lang w:bidi=&quot;AR-SA&quot;/&gt;&lt;/w:rPr&gt;&lt;m:t&gt;Йё&lt;/m:t&gt;&lt;/m:r&gt;&lt;/m:e&gt;&lt;m:sub&gt;&lt;m:r&gt;&lt;w:rPr&gt;&lt;w:rFonts w:ascii=&quot;Cambria Math&quot; w:fareast=&quot;MS Mincho&quot; w:h-ansi=&quot;Cambria Math&quot; w:cs=&quot;Times New Roman&quot;/&gt;&lt;wx:font wx:val=&quot;Cambria Math&quot;/&gt;&lt;w:i/&gt;&lt;w:lang w:bidi=&quot;AR-SA&quot;/&gt;&lt;/w:rPr&gt;&lt;m:t&gt;О± &lt;/m:t&gt;&lt;/m:r&gt;&lt;/m:sub&gt;&lt;/m:sSub&gt;&lt;m:r&gt;&lt;w:rPr&gt;&lt;w:rFonts w:ascii=&quot;Cambria Math&quot; w:fareast=&quot;MS Mincho&quot; w:h-ansi=&quot;Cambria Math&quot; w:cs=&quot;Times New Roman&quot;/&gt;&lt;wx:font wx:val=&quot;Cambria Math&quot;/&gt;&lt;w:i/&gt;&lt;w:lang w:bidi=&quot;AR-SA&quot;/&gt;&lt;/w:rPr&gt;&lt;m:t&gt;+ &lt;/m:t&gt;&lt;/m:r&gt;&lt;m:sSub&gt;&lt;m:sSubPr&gt;&lt;m:ctrlPr&gt;&lt;w:rPr&gt;&lt;w:rFonts w:ascii=&quot;Cambria Math&quot; w:fareast=&quot;MS Mincho&quot; w:h-ansi=&quot;Cambria Math&quot; w:cs=&quot;Times New Roman&quot;/&gt;&lt;wx:font wx:val=&quot;Cambria Math&quot;/&gt;&lt;w:i/&gt;&lt;w:lang w:bidi=&quot;AR-SA&quot;/&gt;&lt;/w:rPr&gt;&lt;/m:ctrlPr&gt;&lt;/m:sSubPr&gt;&lt;m:e&gt;&lt;m:r&gt;&lt;w:rPr&gt;&lt;w:rFonts w:ascii=&quot;Cambria Math&quot; w:fareast=&quot;MS Mincho&quot; w:h-ansi=&quot;Cambria Math&quot; w:cs=&quot;Times New Roman&quot;/&gt;&lt;wx:font wx:val=&quot;Cambria Math&quot;/&gt;&lt;w:i/&gt;&lt;w:lang w:bidi=&quot;AR-SA&quot;/&gt;&lt;/w:rPr&gt;&lt;m:t&gt;Йё&lt;/m:t&gt;&lt;/m:r&gt;&lt;/m:e&gt;&lt;m:sub&gt;&lt;m:r&gt;&lt;w:rPr&gt;&lt;w:rFonts w:ascii=&quot;Cambria Math&quot; w:fareast=&quot;MS Mincho&quot; w:h-ansi=&quot;Cambria Math&quot; w:cs=&quot;Times New Roman&quot;/&gt;&lt;wx:font wx:val=&quot;Cambria Math&quot;/&gt;&lt;w:i/&gt;&lt;w:lang w:bidi=&quot;AR-SA&quot;/&gt;&lt;/w:rPr&gt;&lt;m:t&gt;ОІ &lt;/m:t&gt;&lt;/m:r&gt;&lt;/m:sub&gt;&lt;/m:sSub&gt;&lt;m:r&gt;&lt;w:rPr&gt;&lt;w:rFonts w:ascii=&quot;Cambria Math&quot; w:fareast=&quot;MS Mincho&quot; w:h-ansi=&quot;Cambria Math&quot; w:cs=&quot;Times New Roman&quot;/&gt;&lt;wx:font wx:val=&quot;Cambria Math&quot;/&gt;&lt;w:i/&gt;&lt;w:lang w:bidi=&quot;AR-SA&quot;/&gt;&lt;/w:rPr&gt;&lt;m:t&gt; -2  &lt;/m:t&gt;&lt;/m:r&gt;&lt;m:sSub&gt;&lt;m:sSubPr&gt;&lt;m:ctrlPr&gt;&lt;w:rPr&gt;&lt;w:rFonts w:ascii=&quot;Cambria Math&quot; w:fareast=&quot;MS Mincho&quot; w:h-ansi=&quot;Cambria Math&quot; w:cs=&quot;Times New Roman&quot;/&gt;&lt;wx:font wx:val=&quot;Cambria Math&quot;/&gt;&lt;w:i/&gt;&lt;w:lang w:bidi=&quot;AR-SA&quot;/&gt;&lt;/w:rPr&gt;&lt;/m:ctrlPr&gt;&lt;/m:sSubPr&gt;&lt;m:e&gt;&lt;m:r&gt;&lt;w:rPr&gt;&lt;w:rFonts w:ascii=&quot;Cambria Math&quot; w:fareast=&quot;MS Mincho&quot; w:h-ansi=&quot;Cambria Math&quot; w:cs=&quot;Times New Roman&quot;/&gt;&lt;wx:font wx:val=&quot;Cambria Math&quot;/&gt;&lt;w:i/&gt;&lt;w:lang w:bidi=&quot;AR-SA&quot;/&gt;&lt;/w:rPr&gt;&lt;m:t&gt;П€&lt;/m:t&gt;&lt;/m:r&gt;&lt;/m:e&gt;&lt;m:sub&gt;&lt;m:r&gt;&lt;w:rPr&gt;&lt;w:rFonts w:ascii=&quot;Cambria Math&quot; w:fareast=&quot;MS Mincho&quot; w:h-ansi=&quot;Cambria Math&quot; w:cs=&quot;Times New Roman&quot;/&gt;&lt;wx:font wx:val=&quot;Cambria Math&quot;/&gt;&lt;w:i/&gt;&lt;w:lang w:bidi=&quot;AR-SA&quot;/&gt;&lt;/w:rPr&gt;&lt;m:t&gt;RP&lt;/m:t&gt;&lt;/m:r&gt;&lt;/m:sub&gt;&lt;/m:sSub&gt;&lt;m:r&gt;&lt;w:rPr&gt;&lt;w:rFonts w:ascii=&quot;Cambria Math&quot; w:fareast=&quot;MS Mincho&quot; w:h-ansi=&quot;Cambria Math&quot; w:cs=&quot;Times New Roman&quot;/&gt;&lt;wx:font wx:val=&quot;Cambria Math&quot;/&gt;&lt;w:i/&gt;&lt;w:lang w:bidi=&quot;AR-SA&quot;/&gt;&lt;/w:rPr&gt;&lt;m:t&g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00F24720" w:rsidRPr="00A32106">
        <w:rPr>
          <w:rFonts w:ascii="Times New Roman" w:eastAsia="DejaVuSans" w:hAnsi="Times New Roman" w:cs="Times New Roman"/>
          <w:kern w:val="0"/>
          <w:lang w:bidi="ar-SA"/>
        </w:rPr>
        <w:fldChar w:fldCharType="end"/>
      </w:r>
      <w:r w:rsidR="00F24720" w:rsidRPr="00A32106">
        <w:rPr>
          <w:rFonts w:ascii="Times New Roman" w:eastAsia="DejaVuSans" w:hAnsi="Times New Roman" w:cs="Times New Roman"/>
          <w:kern w:val="0"/>
          <w:lang w:bidi="ar-SA"/>
        </w:rPr>
        <w:t xml:space="preserve">  от центральности. Он сравним с нулевым </w:t>
      </w:r>
      <w:proofErr w:type="gramStart"/>
      <w:r w:rsidR="00F24720" w:rsidRPr="00A32106">
        <w:rPr>
          <w:rFonts w:ascii="Times New Roman" w:eastAsia="DejaVuSans" w:hAnsi="Times New Roman" w:cs="Times New Roman"/>
          <w:kern w:val="0"/>
          <w:lang w:bidi="ar-SA"/>
        </w:rPr>
        <w:t>сигналом</w:t>
      </w:r>
      <w:proofErr w:type="gramEnd"/>
      <w:r w:rsidR="00F24720" w:rsidRPr="00A32106">
        <w:rPr>
          <w:rFonts w:ascii="Times New Roman" w:eastAsia="DejaVuSans" w:hAnsi="Times New Roman" w:cs="Times New Roman"/>
          <w:kern w:val="0"/>
          <w:lang w:bidi="ar-SA"/>
        </w:rPr>
        <w:t xml:space="preserve"> и показывает об отсутствии значи</w:t>
      </w:r>
      <w:r w:rsidRPr="00A32106">
        <w:rPr>
          <w:rFonts w:ascii="Times New Roman" w:eastAsia="DejaVuSans" w:hAnsi="Times New Roman" w:cs="Times New Roman"/>
          <w:kern w:val="0"/>
          <w:lang w:bidi="ar-SA"/>
        </w:rPr>
        <w:t xml:space="preserve">тельных  детекторных эффектов. </w:t>
      </w:r>
      <w:r w:rsidR="00F24720" w:rsidRPr="00A32106">
        <w:rPr>
          <w:rFonts w:ascii="Times New Roman" w:eastAsia="DejaVuSans" w:hAnsi="Times New Roman" w:cs="Times New Roman"/>
          <w:kern w:val="0"/>
          <w:lang w:bidi="ar-SA"/>
        </w:rPr>
        <w:t>Тем не менее, данная   работа  требует дальнейших  исследований возможного фона.</w:t>
      </w:r>
    </w:p>
    <w:p w:rsidR="00B01633" w:rsidRPr="00A32106" w:rsidRDefault="00B01633" w:rsidP="00B01633">
      <w:pPr>
        <w:widowControl/>
        <w:tabs>
          <w:tab w:val="left" w:pos="0"/>
        </w:tabs>
        <w:suppressAutoHyphens w:val="0"/>
        <w:spacing w:line="276" w:lineRule="auto"/>
        <w:ind w:firstLine="709"/>
        <w:jc w:val="both"/>
        <w:rPr>
          <w:rFonts w:ascii="Times New Roman" w:eastAsia="DejaVuSans" w:hAnsi="Times New Roman" w:cs="Times New Roman"/>
          <w:kern w:val="0"/>
          <w:lang w:bidi="ar-SA"/>
        </w:rPr>
      </w:pPr>
    </w:p>
    <w:p w:rsidR="00FD5B76" w:rsidRPr="00A32106" w:rsidRDefault="00F03DE0" w:rsidP="008A0DBE">
      <w:pPr>
        <w:pStyle w:val="2"/>
        <w:spacing w:line="276" w:lineRule="auto"/>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Информация об участии российских специалистов</w:t>
      </w:r>
    </w:p>
    <w:p w:rsidR="008A0DBE" w:rsidRPr="00A32106" w:rsidRDefault="008A0DBE" w:rsidP="008A0DBE">
      <w:pPr>
        <w:widowControl/>
        <w:suppressAutoHyphens w:val="0"/>
        <w:spacing w:line="276" w:lineRule="auto"/>
        <w:ind w:firstLine="709"/>
        <w:jc w:val="both"/>
        <w:rPr>
          <w:rFonts w:ascii="Times New Roman" w:eastAsia="Times New Roman" w:hAnsi="Times New Roman" w:cs="Times New Roman"/>
          <w:kern w:val="0"/>
          <w:lang w:eastAsia="ru-RU" w:bidi="ar-SA"/>
        </w:rPr>
      </w:pPr>
    </w:p>
    <w:p w:rsidR="00FD5B76" w:rsidRPr="00A32106" w:rsidRDefault="00B01633" w:rsidP="00890EC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2017</w:t>
      </w:r>
      <w:r w:rsidR="00CC7CE8" w:rsidRPr="00A32106">
        <w:rPr>
          <w:rFonts w:ascii="Times New Roman" w:eastAsia="Times New Roman" w:hAnsi="Times New Roman" w:cs="Times New Roman"/>
          <w:kern w:val="0"/>
          <w:lang w:eastAsia="ru-RU" w:bidi="ar-SA"/>
        </w:rPr>
        <w:t xml:space="preserve"> г. в работе по эксперименту прини</w:t>
      </w:r>
      <w:r w:rsidR="008A0DBE" w:rsidRPr="00A32106">
        <w:rPr>
          <w:rFonts w:ascii="Times New Roman" w:eastAsia="Times New Roman" w:hAnsi="Times New Roman" w:cs="Times New Roman"/>
          <w:kern w:val="0"/>
          <w:lang w:eastAsia="ru-RU" w:bidi="ar-SA"/>
        </w:rPr>
        <w:t>мали участие 3 группы. Суммарная информация об их участии приведена в сводной таблице.</w:t>
      </w:r>
    </w:p>
    <w:tbl>
      <w:tblPr>
        <w:tblpPr w:leftFromText="180" w:rightFromText="180" w:vertAnchor="text" w:horzAnchor="margin" w:tblpXSpec="center" w:tblpY="228"/>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551"/>
        <w:gridCol w:w="2126"/>
        <w:gridCol w:w="1843"/>
        <w:gridCol w:w="2235"/>
      </w:tblGrid>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rPr>
                <w:lang w:val="en-US"/>
              </w:rPr>
              <w:t>N</w:t>
            </w:r>
          </w:p>
        </w:tc>
        <w:tc>
          <w:tcPr>
            <w:tcW w:w="2551" w:type="dxa"/>
            <w:tcBorders>
              <w:top w:val="single" w:sz="4" w:space="0" w:color="auto"/>
              <w:left w:val="single" w:sz="4" w:space="0" w:color="auto"/>
              <w:bottom w:val="single" w:sz="4" w:space="0" w:color="auto"/>
              <w:right w:val="single" w:sz="4" w:space="0" w:color="auto"/>
            </w:tcBorders>
          </w:tcPr>
          <w:p w:rsidR="00F03DE0" w:rsidRPr="00A32106" w:rsidRDefault="00F03DE0" w:rsidP="00A5593A"/>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ИЯИ РАН</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НИЯУ МИФИ</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ИТЭФ</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1</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Число специалистов, участвующих в ХАДЕС</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B01633" w:rsidP="00A5593A">
            <w:pPr>
              <w:jc w:val="center"/>
            </w:pPr>
            <w:r w:rsidRPr="00A32106">
              <w:t>10</w:t>
            </w:r>
          </w:p>
          <w:p w:rsidR="00F03DE0" w:rsidRPr="00A32106" w:rsidRDefault="00F03DE0" w:rsidP="00A5593A">
            <w:pPr>
              <w:jc w:val="center"/>
            </w:pPr>
            <w:r w:rsidRPr="00A32106">
              <w:t>(4 только в ИЯИ)</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B01633" w:rsidP="00A5593A">
            <w:pPr>
              <w:jc w:val="center"/>
            </w:pPr>
            <w:r w:rsidRPr="00A32106">
              <w:t>4</w:t>
            </w:r>
          </w:p>
          <w:p w:rsidR="00F03DE0" w:rsidRPr="00A32106" w:rsidRDefault="00F03DE0" w:rsidP="00A5593A">
            <w:pPr>
              <w:jc w:val="center"/>
            </w:pPr>
            <w:r w:rsidRPr="00A32106">
              <w:t>(1 только в МИФИ)</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B01633" w:rsidP="00A5593A">
            <w:pPr>
              <w:jc w:val="center"/>
            </w:pPr>
            <w:r w:rsidRPr="00A32106">
              <w:t>4</w:t>
            </w:r>
            <w:r w:rsidR="00F03DE0" w:rsidRPr="00A32106">
              <w:t xml:space="preserve"> </w:t>
            </w:r>
          </w:p>
          <w:p w:rsidR="00F03DE0" w:rsidRPr="00A32106" w:rsidRDefault="00F03DE0" w:rsidP="00A5593A">
            <w:pPr>
              <w:jc w:val="center"/>
            </w:pPr>
            <w:r w:rsidRPr="00A32106">
              <w:t>(1 только в ИТЭФ)</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2</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Число молодых специалистов, привлеченных в эти работы</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 xml:space="preserve">3 </w:t>
            </w:r>
          </w:p>
          <w:p w:rsidR="00F03DE0" w:rsidRPr="00A32106" w:rsidRDefault="00F03DE0" w:rsidP="00A5593A">
            <w:pPr>
              <w:jc w:val="center"/>
            </w:pPr>
            <w:r w:rsidRPr="00A32106">
              <w:t>(2 только в ИЯИ)</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B01633" w:rsidP="00A5593A">
            <w:pPr>
              <w:jc w:val="center"/>
            </w:pPr>
            <w:r w:rsidRPr="00A32106">
              <w:t>2</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3</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Число студентов - участников экспериментов</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2</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B01633" w:rsidP="00A5593A">
            <w:pPr>
              <w:jc w:val="center"/>
            </w:pPr>
            <w:r w:rsidRPr="00A32106">
              <w:t>2</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4</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Число диссертаций на соискание ученых степеней, защищенных в рамках участия в работах центра</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r>
    </w:tbl>
    <w:p w:rsidR="00CF5442" w:rsidRPr="00A32106" w:rsidRDefault="00CF5442" w:rsidP="00F03DE0">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F03DE0" w:rsidRPr="00A32106" w:rsidRDefault="00F03DE0" w:rsidP="00F03DE0">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Командировочные расходы группы ИЯИ РАН составили  </w:t>
      </w:r>
      <w:r w:rsidR="00B01633" w:rsidRPr="00A32106">
        <w:rPr>
          <w:rFonts w:ascii="Times New Roman" w:eastAsia="Times New Roman" w:hAnsi="Times New Roman" w:cs="Times New Roman"/>
          <w:bCs/>
          <w:kern w:val="0"/>
          <w:lang w:eastAsia="ru-RU" w:bidi="ar-SA"/>
        </w:rPr>
        <w:t>22704</w:t>
      </w:r>
      <w:r w:rsidRPr="00A32106">
        <w:rPr>
          <w:rFonts w:ascii="Times New Roman" w:eastAsia="Times New Roman" w:hAnsi="Times New Roman" w:cs="Times New Roman"/>
          <w:bCs/>
          <w:kern w:val="0"/>
          <w:lang w:eastAsia="ru-RU" w:bidi="ar-SA"/>
        </w:rPr>
        <w:t xml:space="preserve"> долларов США.</w:t>
      </w:r>
    </w:p>
    <w:p w:rsidR="00B01633" w:rsidRPr="00A32106" w:rsidRDefault="00B01633" w:rsidP="00F03DE0">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Командировочные расходы группы ИТЭФ  –  9472 долларов США</w:t>
      </w:r>
      <w:r w:rsidR="00BF097E" w:rsidRPr="00A32106">
        <w:rPr>
          <w:rFonts w:ascii="Times New Roman" w:eastAsia="Times New Roman" w:hAnsi="Times New Roman" w:cs="Times New Roman"/>
          <w:bCs/>
          <w:kern w:val="0"/>
          <w:lang w:eastAsia="ru-RU" w:bidi="ar-SA"/>
        </w:rPr>
        <w:t>.</w:t>
      </w:r>
    </w:p>
    <w:p w:rsidR="00402C36" w:rsidRPr="00A32106" w:rsidRDefault="00BF097E" w:rsidP="008A0DB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Командировочные расходы группы НИЯУ МИФИ – 6178 долларов США</w:t>
      </w:r>
      <w:r w:rsidR="00F03DE0" w:rsidRPr="00A32106">
        <w:rPr>
          <w:rFonts w:ascii="Times New Roman" w:eastAsia="Times New Roman" w:hAnsi="Times New Roman" w:cs="Times New Roman"/>
          <w:bCs/>
          <w:kern w:val="0"/>
          <w:lang w:eastAsia="ru-RU" w:bidi="ar-SA"/>
        </w:rPr>
        <w:t>.</w:t>
      </w:r>
    </w:p>
    <w:p w:rsidR="00F03DE0" w:rsidRPr="00A32106" w:rsidRDefault="00F03DE0" w:rsidP="00F03DE0">
      <w:pPr>
        <w:pStyle w:val="2"/>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lastRenderedPageBreak/>
        <w:t xml:space="preserve">План участия группы ИЯИ </w:t>
      </w:r>
      <w:r w:rsidR="00BF097E" w:rsidRPr="00A32106">
        <w:rPr>
          <w:rFonts w:ascii="Times New Roman" w:hAnsi="Times New Roman" w:cs="Times New Roman"/>
          <w:b w:val="0"/>
          <w:i w:val="0"/>
          <w:sz w:val="24"/>
          <w:szCs w:val="24"/>
          <w:lang w:eastAsia="ru-RU" w:bidi="ar-SA"/>
        </w:rPr>
        <w:t>РАН в эксперименте HADES на 2018</w:t>
      </w:r>
      <w:r w:rsidRPr="00A32106">
        <w:rPr>
          <w:rFonts w:ascii="Times New Roman" w:hAnsi="Times New Roman" w:cs="Times New Roman"/>
          <w:b w:val="0"/>
          <w:i w:val="0"/>
          <w:sz w:val="24"/>
          <w:szCs w:val="24"/>
          <w:lang w:eastAsia="ru-RU" w:bidi="ar-SA"/>
        </w:rPr>
        <w:t xml:space="preserve"> г.</w:t>
      </w:r>
    </w:p>
    <w:p w:rsidR="00BF097E" w:rsidRPr="00A32106" w:rsidRDefault="00BF097E" w:rsidP="00BF097E">
      <w:pPr>
        <w:widowControl/>
        <w:suppressAutoHyphens w:val="0"/>
        <w:spacing w:line="276" w:lineRule="auto"/>
        <w:ind w:firstLine="709"/>
        <w:jc w:val="both"/>
        <w:rPr>
          <w:rFonts w:ascii="Times New Roman" w:eastAsia="Times New Roman" w:hAnsi="Times New Roman" w:cs="Lohit Hindi"/>
          <w:bCs/>
          <w:iCs/>
          <w:kern w:val="0"/>
          <w:lang w:bidi="ar-SA"/>
        </w:rPr>
      </w:pPr>
      <w:r w:rsidRPr="00A32106">
        <w:rPr>
          <w:rFonts w:ascii="Times New Roman" w:eastAsia="Times New Roman" w:hAnsi="Times New Roman" w:cs="Lohit Hindi"/>
          <w:iCs/>
          <w:kern w:val="0"/>
          <w:lang w:bidi="ar-SA"/>
        </w:rPr>
        <w:t xml:space="preserve">Для подготовки к экспериментам на установке ХАДЕС в рамках программы ФАИР-фаза-0, которые возобновятся в 2018 г. на пучках ядер серебра и на вторичных пучках пионов ускорителя </w:t>
      </w:r>
      <w:r w:rsidRPr="00A32106">
        <w:rPr>
          <w:rFonts w:ascii="Times New Roman" w:eastAsia="Times New Roman" w:hAnsi="Times New Roman" w:cs="Lohit Hindi"/>
          <w:iCs/>
          <w:kern w:val="0"/>
          <w:lang w:val="en-US" w:bidi="ar-SA"/>
        </w:rPr>
        <w:t>SIS</w:t>
      </w:r>
      <w:r w:rsidRPr="00A32106">
        <w:rPr>
          <w:rFonts w:ascii="Times New Roman" w:eastAsia="Times New Roman" w:hAnsi="Times New Roman" w:cs="Lohit Hindi"/>
          <w:iCs/>
          <w:kern w:val="0"/>
          <w:lang w:bidi="ar-SA"/>
        </w:rPr>
        <w:t xml:space="preserve">18, в 2018 г. </w:t>
      </w:r>
      <w:r w:rsidRPr="00A32106">
        <w:rPr>
          <w:rFonts w:ascii="Times New Roman" w:eastAsia="Times New Roman" w:hAnsi="Times New Roman" w:cs="Lohit Hindi"/>
          <w:bCs/>
          <w:iCs/>
          <w:kern w:val="0"/>
          <w:lang w:bidi="ar-SA"/>
        </w:rPr>
        <w:t xml:space="preserve">российскими группами планируется проведение следующих работ: </w:t>
      </w:r>
    </w:p>
    <w:p w:rsidR="00BF097E" w:rsidRPr="00A32106" w:rsidRDefault="00BF097E" w:rsidP="00BF097E">
      <w:pPr>
        <w:widowControl/>
        <w:suppressAutoHyphens w:val="0"/>
        <w:spacing w:line="276" w:lineRule="auto"/>
        <w:ind w:firstLine="709"/>
        <w:jc w:val="both"/>
        <w:rPr>
          <w:rFonts w:ascii="Times New Roman" w:eastAsia="Times New Roman" w:hAnsi="Times New Roman" w:cs="Lohit Hindi"/>
          <w:bCs/>
          <w:iCs/>
          <w:kern w:val="0"/>
          <w:lang w:bidi="ar-SA"/>
        </w:rPr>
      </w:pPr>
      <w:r w:rsidRPr="00A32106">
        <w:rPr>
          <w:rFonts w:ascii="Times New Roman" w:eastAsia="Times New Roman" w:hAnsi="Times New Roman" w:cs="Lohit Hindi"/>
          <w:bCs/>
          <w:iCs/>
          <w:kern w:val="0"/>
          <w:lang w:bidi="ar-SA"/>
        </w:rPr>
        <w:t xml:space="preserve">а) завершение работ по сборке, тестированию модулей электромагнитного калориметра и их установке на специальной платформе на пучке. К первому сеансу 2018 г. планируется запустить калориметр с полостью собранными 4 секторами (из 6). Для этого </w:t>
      </w:r>
      <w:proofErr w:type="gramStart"/>
      <w:r w:rsidRPr="00A32106">
        <w:rPr>
          <w:rFonts w:ascii="Times New Roman" w:eastAsia="Times New Roman" w:hAnsi="Times New Roman" w:cs="Lohit Hindi"/>
          <w:bCs/>
          <w:iCs/>
          <w:kern w:val="0"/>
          <w:lang w:bidi="ar-SA"/>
        </w:rPr>
        <w:t>в начале</w:t>
      </w:r>
      <w:proofErr w:type="gramEnd"/>
      <w:r w:rsidRPr="00A32106">
        <w:rPr>
          <w:rFonts w:ascii="Times New Roman" w:eastAsia="Times New Roman" w:hAnsi="Times New Roman" w:cs="Lohit Hindi"/>
          <w:bCs/>
          <w:iCs/>
          <w:kern w:val="0"/>
          <w:lang w:bidi="ar-SA"/>
        </w:rPr>
        <w:t xml:space="preserve"> 2018 г. необходимо завершить сборку, тестирование и установку всех 163х4 модулей на механическую платформу;</w:t>
      </w:r>
    </w:p>
    <w:p w:rsidR="00BF097E" w:rsidRPr="00A32106" w:rsidRDefault="00BF097E" w:rsidP="00BF097E">
      <w:pPr>
        <w:widowControl/>
        <w:suppressAutoHyphens w:val="0"/>
        <w:spacing w:line="276" w:lineRule="auto"/>
        <w:ind w:firstLine="709"/>
        <w:jc w:val="both"/>
        <w:rPr>
          <w:rFonts w:ascii="Times New Roman" w:eastAsia="Times New Roman" w:hAnsi="Times New Roman" w:cs="Lohit Hindi"/>
          <w:bCs/>
          <w:iCs/>
          <w:kern w:val="0"/>
          <w:lang w:bidi="ar-SA"/>
        </w:rPr>
      </w:pPr>
      <w:r w:rsidRPr="00A32106">
        <w:rPr>
          <w:rFonts w:ascii="Times New Roman" w:eastAsia="Times New Roman" w:hAnsi="Times New Roman" w:cs="Lohit Hindi"/>
          <w:bCs/>
          <w:iCs/>
          <w:kern w:val="0"/>
          <w:lang w:bidi="ar-SA"/>
        </w:rPr>
        <w:t xml:space="preserve">б) проведение работ по запуску многоканального сцинтилляционного переднего годоскопа и его калибровке на космике перед началом физического сеанса.  </w:t>
      </w:r>
    </w:p>
    <w:p w:rsidR="00BF097E" w:rsidRPr="00A32106" w:rsidRDefault="00BF097E" w:rsidP="00BF097E">
      <w:pPr>
        <w:widowControl/>
        <w:suppressAutoHyphens w:val="0"/>
        <w:spacing w:line="276" w:lineRule="auto"/>
        <w:ind w:firstLine="709"/>
        <w:jc w:val="both"/>
        <w:rPr>
          <w:rFonts w:ascii="Times New Roman" w:eastAsia="Times New Roman" w:hAnsi="Times New Roman" w:cs="Lohit Hindi"/>
          <w:bCs/>
          <w:iCs/>
          <w:kern w:val="0"/>
          <w:lang w:bidi="ar-SA"/>
        </w:rPr>
      </w:pPr>
      <w:r w:rsidRPr="00A32106">
        <w:rPr>
          <w:rFonts w:ascii="Times New Roman" w:eastAsia="Times New Roman" w:hAnsi="Times New Roman" w:cs="Lohit Hindi"/>
          <w:bCs/>
          <w:iCs/>
          <w:kern w:val="0"/>
          <w:lang w:bidi="ar-SA"/>
        </w:rPr>
        <w:t xml:space="preserve">в) моделирование точности определения центральности и угла плоскости реакции как </w:t>
      </w:r>
      <w:r w:rsidRPr="00A32106">
        <w:rPr>
          <w:rFonts w:ascii="Times New Roman" w:eastAsia="Times New Roman" w:hAnsi="Times New Roman" w:cs="Lohit Hindi"/>
          <w:iCs/>
          <w:kern w:val="0"/>
          <w:lang w:bidi="ar-SA"/>
        </w:rPr>
        <w:t>с помощью переднего годоскопа, так и переднего адронного калориметра на установке ХАДЕС</w:t>
      </w:r>
      <w:r w:rsidRPr="00A32106">
        <w:rPr>
          <w:rFonts w:ascii="Times New Roman" w:eastAsia="Times New Roman" w:hAnsi="Times New Roman" w:cs="Lohit Hindi"/>
          <w:bCs/>
          <w:iCs/>
          <w:kern w:val="0"/>
          <w:lang w:bidi="ar-SA"/>
        </w:rPr>
        <w:t xml:space="preserve"> для реакции </w:t>
      </w:r>
      <w:r w:rsidRPr="00A32106">
        <w:rPr>
          <w:rFonts w:ascii="Times New Roman" w:eastAsia="Times New Roman" w:hAnsi="Times New Roman" w:cs="Lohit Hindi"/>
          <w:bCs/>
          <w:iCs/>
          <w:kern w:val="0"/>
          <w:lang w:val="en-US" w:bidi="ar-SA"/>
        </w:rPr>
        <w:t>Ag</w:t>
      </w:r>
      <w:r w:rsidRPr="00A32106">
        <w:rPr>
          <w:rFonts w:ascii="Times New Roman" w:eastAsia="Times New Roman" w:hAnsi="Times New Roman" w:cs="Lohit Hindi"/>
          <w:bCs/>
          <w:iCs/>
          <w:kern w:val="0"/>
          <w:lang w:bidi="ar-SA"/>
        </w:rPr>
        <w:t>+</w:t>
      </w:r>
      <w:r w:rsidRPr="00A32106">
        <w:rPr>
          <w:rFonts w:ascii="Times New Roman" w:eastAsia="Times New Roman" w:hAnsi="Times New Roman" w:cs="Lohit Hindi"/>
          <w:bCs/>
          <w:iCs/>
          <w:kern w:val="0"/>
          <w:lang w:val="en-US" w:bidi="ar-SA"/>
        </w:rPr>
        <w:t>Ag</w:t>
      </w:r>
      <w:r w:rsidRPr="00A32106">
        <w:rPr>
          <w:rFonts w:ascii="Times New Roman" w:eastAsia="Times New Roman" w:hAnsi="Times New Roman" w:cs="Lohit Hindi"/>
          <w:bCs/>
          <w:iCs/>
          <w:kern w:val="0"/>
          <w:lang w:bidi="ar-SA"/>
        </w:rPr>
        <w:t xml:space="preserve"> при энергии 3.5 АГэВ</w:t>
      </w:r>
      <w:r w:rsidR="001550A9">
        <w:rPr>
          <w:rFonts w:ascii="Times New Roman" w:eastAsia="Times New Roman" w:hAnsi="Times New Roman" w:cs="Lohit Hindi"/>
          <w:iCs/>
          <w:kern w:val="0"/>
          <w:lang w:bidi="ar-SA"/>
        </w:rPr>
        <w:t xml:space="preserve"> на создаваемом ускорителе</w:t>
      </w:r>
      <w:r w:rsidRPr="00A32106">
        <w:rPr>
          <w:rFonts w:ascii="Times New Roman" w:eastAsia="Times New Roman" w:hAnsi="Times New Roman" w:cs="Lohit Hindi"/>
          <w:iCs/>
          <w:kern w:val="0"/>
          <w:lang w:bidi="ar-SA"/>
        </w:rPr>
        <w:t xml:space="preserve"> SIS-100  ускорительного комплекса ФАИР.</w:t>
      </w:r>
      <w:r w:rsidRPr="00A32106">
        <w:rPr>
          <w:rFonts w:ascii="Times New Roman" w:eastAsia="Times New Roman" w:hAnsi="Times New Roman" w:cs="Lohit Hindi"/>
          <w:bCs/>
          <w:iCs/>
          <w:kern w:val="0"/>
          <w:lang w:bidi="ar-SA"/>
        </w:rPr>
        <w:t xml:space="preserve"> </w:t>
      </w:r>
    </w:p>
    <w:p w:rsidR="00BF097E" w:rsidRPr="00A32106" w:rsidRDefault="00BF097E" w:rsidP="00BF097E">
      <w:pPr>
        <w:widowControl/>
        <w:suppressAutoHyphens w:val="0"/>
        <w:spacing w:line="276" w:lineRule="auto"/>
        <w:ind w:firstLine="709"/>
        <w:jc w:val="both"/>
        <w:rPr>
          <w:rFonts w:ascii="Times New Roman" w:eastAsia="Times New Roman" w:hAnsi="Times New Roman" w:cs="Lohit Hindi"/>
          <w:bCs/>
          <w:iCs/>
          <w:kern w:val="0"/>
          <w:lang w:bidi="ar-SA"/>
        </w:rPr>
      </w:pPr>
      <w:r w:rsidRPr="00A32106">
        <w:rPr>
          <w:rFonts w:ascii="Times New Roman" w:eastAsia="Times New Roman" w:hAnsi="Times New Roman" w:cs="Lohit Hindi"/>
          <w:bCs/>
          <w:iCs/>
          <w:kern w:val="0"/>
          <w:lang w:bidi="ar-SA"/>
        </w:rPr>
        <w:t>г) Участие российских групп в физическом сеансе на установке ХАДЕС (выделено 88 смен), экспертное обслуживание переднего сцинтилляционного годоскопа и электромагнитного калориметра во время сеанса, дежурство в сменах, предварительный анализ данных.</w:t>
      </w:r>
    </w:p>
    <w:p w:rsidR="00BF097E" w:rsidRPr="00A32106" w:rsidRDefault="00BF097E" w:rsidP="00BF097E">
      <w:pPr>
        <w:widowControl/>
        <w:suppressAutoHyphens w:val="0"/>
        <w:spacing w:line="276" w:lineRule="auto"/>
        <w:ind w:firstLine="709"/>
        <w:jc w:val="both"/>
        <w:rPr>
          <w:rFonts w:ascii="Times New Roman" w:eastAsia="Times New Roman" w:hAnsi="Times New Roman" w:cs="Lohit Hindi"/>
          <w:bCs/>
          <w:iCs/>
          <w:kern w:val="0"/>
          <w:lang w:bidi="ar-SA"/>
        </w:rPr>
      </w:pPr>
      <w:r w:rsidRPr="00A32106">
        <w:rPr>
          <w:rFonts w:ascii="Times New Roman" w:eastAsia="Times New Roman" w:hAnsi="Times New Roman" w:cs="Lohit Hindi"/>
          <w:bCs/>
          <w:iCs/>
          <w:kern w:val="0"/>
          <w:lang w:bidi="ar-SA"/>
        </w:rPr>
        <w:t>д)  Участие российских гру</w:t>
      </w:r>
      <w:proofErr w:type="gramStart"/>
      <w:r w:rsidRPr="00A32106">
        <w:rPr>
          <w:rFonts w:ascii="Times New Roman" w:eastAsia="Times New Roman" w:hAnsi="Times New Roman" w:cs="Lohit Hindi"/>
          <w:bCs/>
          <w:iCs/>
          <w:kern w:val="0"/>
          <w:lang w:bidi="ar-SA"/>
        </w:rPr>
        <w:t>пп в пр</w:t>
      </w:r>
      <w:proofErr w:type="gramEnd"/>
      <w:r w:rsidRPr="00A32106">
        <w:rPr>
          <w:rFonts w:ascii="Times New Roman" w:eastAsia="Times New Roman" w:hAnsi="Times New Roman" w:cs="Lohit Hindi"/>
          <w:bCs/>
          <w:iCs/>
          <w:kern w:val="0"/>
          <w:lang w:bidi="ar-SA"/>
        </w:rPr>
        <w:t xml:space="preserve">оцессе  калибровки экспериментальных данных  на установке ХАДЕС для реакции </w:t>
      </w:r>
      <w:r w:rsidRPr="00A32106">
        <w:rPr>
          <w:rFonts w:ascii="Times New Roman" w:eastAsia="Times New Roman" w:hAnsi="Times New Roman" w:cs="Lohit Hindi"/>
          <w:bCs/>
          <w:iCs/>
          <w:kern w:val="0"/>
          <w:lang w:val="en-US" w:bidi="ar-SA"/>
        </w:rPr>
        <w:t>Ag</w:t>
      </w:r>
      <w:r w:rsidRPr="00A32106">
        <w:rPr>
          <w:rFonts w:ascii="Times New Roman" w:eastAsia="Times New Roman" w:hAnsi="Times New Roman" w:cs="Lohit Hindi"/>
          <w:bCs/>
          <w:iCs/>
          <w:kern w:val="0"/>
          <w:lang w:bidi="ar-SA"/>
        </w:rPr>
        <w:t>+</w:t>
      </w:r>
      <w:r w:rsidRPr="00A32106">
        <w:rPr>
          <w:rFonts w:ascii="Times New Roman" w:eastAsia="Times New Roman" w:hAnsi="Times New Roman" w:cs="Lohit Hindi"/>
          <w:bCs/>
          <w:iCs/>
          <w:kern w:val="0"/>
          <w:lang w:val="en-US" w:bidi="ar-SA"/>
        </w:rPr>
        <w:t>Ag</w:t>
      </w:r>
      <w:r w:rsidRPr="00A32106">
        <w:rPr>
          <w:rFonts w:ascii="Times New Roman" w:eastAsia="Times New Roman" w:hAnsi="Times New Roman" w:cs="Lohit Hindi"/>
          <w:bCs/>
          <w:iCs/>
          <w:kern w:val="0"/>
          <w:lang w:bidi="ar-SA"/>
        </w:rPr>
        <w:t xml:space="preserve"> при энергии 3.5 АГэВ: определение центральности и калибровки  плоскости события для разных гармоник с помощью  </w:t>
      </w:r>
      <w:r w:rsidRPr="00A32106">
        <w:rPr>
          <w:rFonts w:ascii="Times New Roman" w:eastAsia="Times New Roman" w:hAnsi="Times New Roman" w:cs="Lohit Hindi"/>
          <w:bCs/>
          <w:iCs/>
          <w:kern w:val="0"/>
          <w:lang w:val="en-US" w:bidi="ar-SA"/>
        </w:rPr>
        <w:t>QnCorrections</w:t>
      </w:r>
      <w:r w:rsidRPr="00A32106">
        <w:rPr>
          <w:rFonts w:ascii="Times New Roman" w:eastAsia="Times New Roman" w:hAnsi="Times New Roman" w:cs="Lohit Hindi"/>
          <w:bCs/>
          <w:iCs/>
          <w:kern w:val="0"/>
          <w:lang w:bidi="ar-SA"/>
        </w:rPr>
        <w:t xml:space="preserve"> фреймворк.</w:t>
      </w:r>
    </w:p>
    <w:p w:rsidR="00BF097E" w:rsidRPr="00A32106" w:rsidRDefault="00BF097E" w:rsidP="00BF097E">
      <w:pPr>
        <w:widowControl/>
        <w:suppressAutoHyphens w:val="0"/>
        <w:spacing w:line="276" w:lineRule="auto"/>
        <w:ind w:firstLine="709"/>
        <w:jc w:val="both"/>
        <w:rPr>
          <w:rFonts w:ascii="Times New Roman" w:eastAsia="Times New Roman" w:hAnsi="Times New Roman" w:cs="Lohit Hindi"/>
          <w:iCs/>
          <w:kern w:val="0"/>
          <w:lang w:bidi="ar-SA"/>
        </w:rPr>
      </w:pPr>
      <w:r w:rsidRPr="00A32106">
        <w:rPr>
          <w:rFonts w:ascii="Times New Roman" w:eastAsia="Times New Roman" w:hAnsi="Times New Roman" w:cs="Lohit Hindi"/>
          <w:bCs/>
          <w:iCs/>
          <w:kern w:val="0"/>
          <w:lang w:bidi="ar-SA"/>
        </w:rPr>
        <w:t>е) Планируется доклады участников Российских групп на совещаниях коллаборации HADES и на международных совещаниях.</w:t>
      </w:r>
    </w:p>
    <w:p w:rsidR="00F03DE0" w:rsidRPr="00A32106" w:rsidRDefault="00BF097E" w:rsidP="00BF097E">
      <w:pPr>
        <w:widowControl/>
        <w:suppressAutoHyphens w:val="0"/>
        <w:spacing w:line="276" w:lineRule="auto"/>
        <w:ind w:firstLine="709"/>
        <w:jc w:val="both"/>
        <w:rPr>
          <w:rFonts w:ascii="Times New Roman" w:eastAsia="Times New Roman" w:hAnsi="Times New Roman" w:cs="Lohit Hindi"/>
          <w:iCs/>
          <w:kern w:val="0"/>
          <w:lang w:bidi="ar-SA"/>
        </w:rPr>
      </w:pPr>
      <w:r w:rsidRPr="00A32106">
        <w:rPr>
          <w:rFonts w:ascii="Times New Roman" w:eastAsia="Times New Roman" w:hAnsi="Times New Roman" w:cs="Lohit Hindi"/>
          <w:iCs/>
          <w:kern w:val="0"/>
          <w:lang w:bidi="ar-SA"/>
        </w:rPr>
        <w:t xml:space="preserve">В 2018 году будет продолжен анализ полученных на установке HADES экспериментальных данных по азимутальным потокам заряженных частиц в реакции столкновений ядер золота при энергии налетающих ядер золота 1.23 ГэВ на нуклон. Планируется подготовить и опубликовать результаты анализа азимутальных потоков </w:t>
      </w:r>
      <w:r w:rsidR="001550A9" w:rsidRPr="00A32106">
        <w:rPr>
          <w:rFonts w:ascii="Times New Roman" w:eastAsia="Times New Roman" w:hAnsi="Times New Roman" w:cs="Lohit Hindi"/>
          <w:iCs/>
          <w:kern w:val="0"/>
          <w:lang w:bidi="ar-SA"/>
        </w:rPr>
        <w:t>для протонов</w:t>
      </w:r>
      <w:r w:rsidRPr="00A32106">
        <w:rPr>
          <w:rFonts w:ascii="Times New Roman" w:eastAsia="Times New Roman" w:hAnsi="Times New Roman" w:cs="Lohit Hindi"/>
          <w:iCs/>
          <w:kern w:val="0"/>
          <w:lang w:bidi="ar-SA"/>
        </w:rPr>
        <w:t>, дейтронов и тритонов.</w:t>
      </w:r>
    </w:p>
    <w:p w:rsidR="008A0DBE" w:rsidRPr="00A32106" w:rsidRDefault="008A0DBE" w:rsidP="00F03DE0">
      <w:pPr>
        <w:widowControl/>
        <w:suppressAutoHyphens w:val="0"/>
        <w:spacing w:line="276" w:lineRule="auto"/>
        <w:ind w:firstLine="644"/>
        <w:jc w:val="both"/>
        <w:rPr>
          <w:rFonts w:ascii="Times New Roman" w:eastAsia="Times New Roman" w:hAnsi="Times New Roman" w:cs="Lohit Hindi"/>
          <w:iCs/>
          <w:kern w:val="0"/>
          <w:lang w:bidi="ar-SA"/>
        </w:rPr>
      </w:pPr>
    </w:p>
    <w:p w:rsidR="00CF5442" w:rsidRPr="00A32106" w:rsidRDefault="00F03DE0" w:rsidP="00890EC8">
      <w:pPr>
        <w:spacing w:line="276" w:lineRule="auto"/>
        <w:ind w:firstLine="708"/>
        <w:jc w:val="both"/>
        <w:rPr>
          <w:bCs/>
        </w:rPr>
      </w:pPr>
      <w:r w:rsidRPr="00A32106">
        <w:rPr>
          <w:bCs/>
        </w:rPr>
        <w:t>В приведенной ниже таблице приводится оценка фин</w:t>
      </w:r>
      <w:r w:rsidR="00BF097E" w:rsidRPr="00A32106">
        <w:rPr>
          <w:bCs/>
        </w:rPr>
        <w:t>ансирования, необходимого в 2018</w:t>
      </w:r>
      <w:r w:rsidR="001F3103" w:rsidRPr="00A32106">
        <w:rPr>
          <w:bCs/>
        </w:rPr>
        <w:t xml:space="preserve"> </w:t>
      </w:r>
      <w:r w:rsidRPr="00A32106">
        <w:rPr>
          <w:bCs/>
        </w:rPr>
        <w:t>г. для</w:t>
      </w:r>
      <w:r w:rsidR="00BF097E" w:rsidRPr="00A32106">
        <w:rPr>
          <w:bCs/>
        </w:rPr>
        <w:t xml:space="preserve"> выполнения поставленных задач:</w:t>
      </w:r>
    </w:p>
    <w:p w:rsidR="00CF5442" w:rsidRPr="00A32106" w:rsidRDefault="00CF5442" w:rsidP="00BF097E">
      <w:pPr>
        <w:spacing w:line="276" w:lineRule="auto"/>
        <w:ind w:firstLine="708"/>
        <w:jc w:val="both"/>
        <w:rPr>
          <w:bCs/>
        </w:rPr>
      </w:pPr>
    </w:p>
    <w:tbl>
      <w:tblPr>
        <w:tblW w:w="9387"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shd w:val="clear" w:color="auto" w:fill="FFFFFF"/>
        <w:tblCellMar>
          <w:left w:w="0" w:type="dxa"/>
          <w:right w:w="0" w:type="dxa"/>
        </w:tblCellMar>
        <w:tblLook w:val="04A0" w:firstRow="1" w:lastRow="0" w:firstColumn="1" w:lastColumn="0" w:noHBand="0" w:noVBand="1"/>
      </w:tblPr>
      <w:tblGrid>
        <w:gridCol w:w="474"/>
        <w:gridCol w:w="2987"/>
        <w:gridCol w:w="949"/>
        <w:gridCol w:w="969"/>
        <w:gridCol w:w="1087"/>
        <w:gridCol w:w="312"/>
        <w:gridCol w:w="757"/>
        <w:gridCol w:w="886"/>
        <w:gridCol w:w="966"/>
      </w:tblGrid>
      <w:tr w:rsidR="00CC7CE8" w:rsidRPr="00A32106" w:rsidTr="00BF097E">
        <w:trPr>
          <w:trHeight w:val="583"/>
        </w:trPr>
        <w:tc>
          <w:tcPr>
            <w:tcW w:w="474"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bCs/>
                <w:kern w:val="24"/>
              </w:rPr>
              <w:t>№</w:t>
            </w:r>
          </w:p>
        </w:tc>
        <w:tc>
          <w:tcPr>
            <w:tcW w:w="298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bCs/>
                <w:kern w:val="24"/>
              </w:rPr>
              <w:t>Задача</w:t>
            </w:r>
          </w:p>
        </w:tc>
        <w:tc>
          <w:tcPr>
            <w:tcW w:w="3005" w:type="dxa"/>
            <w:gridSpan w:val="3"/>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bCs/>
                <w:kern w:val="24"/>
              </w:rPr>
              <w:t xml:space="preserve">Кол. команд. (чел х </w:t>
            </w:r>
            <w:proofErr w:type="gramStart"/>
            <w:r w:rsidRPr="00A32106">
              <w:rPr>
                <w:bCs/>
                <w:kern w:val="24"/>
              </w:rPr>
              <w:t>мес</w:t>
            </w:r>
            <w:proofErr w:type="gramEnd"/>
            <w:r w:rsidRPr="00A32106">
              <w:rPr>
                <w:bCs/>
                <w:kern w:val="24"/>
              </w:rPr>
              <w:t>)</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2609" w:type="dxa"/>
            <w:gridSpan w:val="3"/>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bCs/>
                <w:kern w:val="24"/>
              </w:rPr>
              <w:t xml:space="preserve">Оценка финанс. </w:t>
            </w:r>
          </w:p>
          <w:p w:rsidR="00F03DE0" w:rsidRPr="00A32106" w:rsidRDefault="00F03DE0">
            <w:pPr>
              <w:pStyle w:val="aff4"/>
              <w:spacing w:before="0" w:after="0"/>
              <w:jc w:val="center"/>
            </w:pPr>
            <w:proofErr w:type="gramStart"/>
            <w:r w:rsidRPr="00A32106">
              <w:rPr>
                <w:bCs/>
                <w:kern w:val="24"/>
              </w:rPr>
              <w:t>(тыс. дол.</w:t>
            </w:r>
            <w:proofErr w:type="gramEnd"/>
            <w:r w:rsidRPr="00A32106">
              <w:rPr>
                <w:bCs/>
                <w:kern w:val="24"/>
              </w:rPr>
              <w:t xml:space="preserve"> </w:t>
            </w:r>
            <w:proofErr w:type="gramStart"/>
            <w:r w:rsidRPr="00A32106">
              <w:rPr>
                <w:bCs/>
                <w:kern w:val="24"/>
              </w:rPr>
              <w:t>США)</w:t>
            </w:r>
            <w:proofErr w:type="gramEnd"/>
          </w:p>
        </w:tc>
      </w:tr>
      <w:tr w:rsidR="00CC7CE8" w:rsidRPr="00A32106" w:rsidTr="00BF097E">
        <w:trPr>
          <w:trHeight w:val="247"/>
        </w:trPr>
        <w:tc>
          <w:tcPr>
            <w:tcW w:w="474"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bCs/>
                <w:kern w:val="24"/>
              </w:rPr>
              <w:t> </w:t>
            </w:r>
          </w:p>
        </w:tc>
        <w:tc>
          <w:tcPr>
            <w:tcW w:w="298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w:t>
            </w:r>
          </w:p>
        </w:tc>
        <w:tc>
          <w:tcPr>
            <w:tcW w:w="94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xml:space="preserve">ИЯИ </w:t>
            </w:r>
          </w:p>
        </w:tc>
        <w:tc>
          <w:tcPr>
            <w:tcW w:w="96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ИТЭФ</w:t>
            </w:r>
          </w:p>
        </w:tc>
        <w:tc>
          <w:tcPr>
            <w:tcW w:w="108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МИФИ</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75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xml:space="preserve">ИЯИ </w:t>
            </w:r>
          </w:p>
        </w:tc>
        <w:tc>
          <w:tcPr>
            <w:tcW w:w="886"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ИТЭФ</w:t>
            </w:r>
          </w:p>
        </w:tc>
        <w:tc>
          <w:tcPr>
            <w:tcW w:w="966"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МИФИ</w:t>
            </w:r>
          </w:p>
        </w:tc>
      </w:tr>
      <w:tr w:rsidR="00CC7CE8" w:rsidRPr="00A32106" w:rsidTr="00BF097E">
        <w:trPr>
          <w:trHeight w:val="464"/>
        </w:trPr>
        <w:tc>
          <w:tcPr>
            <w:tcW w:w="474"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bCs/>
                <w:kern w:val="24"/>
              </w:rPr>
              <w:t>1</w:t>
            </w:r>
          </w:p>
        </w:tc>
        <w:tc>
          <w:tcPr>
            <w:tcW w:w="2987"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 xml:space="preserve">Участие в работе по  </w:t>
            </w:r>
            <w:r w:rsidR="00BF097E" w:rsidRPr="00A32106">
              <w:rPr>
                <w:kern w:val="24"/>
              </w:rPr>
              <w:t xml:space="preserve">калибровке и </w:t>
            </w:r>
            <w:r w:rsidRPr="00A32106">
              <w:rPr>
                <w:kern w:val="24"/>
              </w:rPr>
              <w:t xml:space="preserve">анализу экспериментальных данных </w:t>
            </w:r>
          </w:p>
        </w:tc>
        <w:tc>
          <w:tcPr>
            <w:tcW w:w="94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1 х 1</w:t>
            </w:r>
          </w:p>
        </w:tc>
        <w:tc>
          <w:tcPr>
            <w:tcW w:w="969" w:type="dxa"/>
            <w:shd w:val="clear" w:color="auto" w:fill="FFFFFF"/>
            <w:tcMar>
              <w:top w:w="15" w:type="dxa"/>
              <w:left w:w="108" w:type="dxa"/>
              <w:bottom w:w="0" w:type="dxa"/>
              <w:right w:w="108" w:type="dxa"/>
            </w:tcMar>
            <w:hideMark/>
          </w:tcPr>
          <w:p w:rsidR="00F03DE0" w:rsidRPr="00A32106" w:rsidRDefault="00BF097E">
            <w:pPr>
              <w:pStyle w:val="aff4"/>
              <w:spacing w:before="0" w:after="0"/>
              <w:jc w:val="center"/>
            </w:pPr>
            <w:r w:rsidRPr="00A32106">
              <w:rPr>
                <w:kern w:val="24"/>
              </w:rPr>
              <w:t>-</w:t>
            </w:r>
          </w:p>
        </w:tc>
        <w:tc>
          <w:tcPr>
            <w:tcW w:w="1087" w:type="dxa"/>
            <w:shd w:val="clear" w:color="auto" w:fill="FFFFFF"/>
            <w:tcMar>
              <w:top w:w="15" w:type="dxa"/>
              <w:left w:w="108" w:type="dxa"/>
              <w:bottom w:w="0" w:type="dxa"/>
              <w:right w:w="108" w:type="dxa"/>
            </w:tcMar>
            <w:hideMark/>
          </w:tcPr>
          <w:p w:rsidR="00F03DE0" w:rsidRPr="00A32106" w:rsidRDefault="00BF097E">
            <w:pPr>
              <w:pStyle w:val="aff4"/>
              <w:spacing w:before="0" w:after="0"/>
              <w:jc w:val="center"/>
            </w:pPr>
            <w:r w:rsidRPr="00A32106">
              <w:rPr>
                <w:kern w:val="24"/>
              </w:rPr>
              <w:t>2</w:t>
            </w:r>
            <w:r w:rsidR="00F03DE0" w:rsidRPr="00A32106">
              <w:rPr>
                <w:kern w:val="24"/>
              </w:rPr>
              <w:t xml:space="preserve"> х 1</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75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4</w:t>
            </w:r>
          </w:p>
        </w:tc>
        <w:tc>
          <w:tcPr>
            <w:tcW w:w="886" w:type="dxa"/>
            <w:shd w:val="clear" w:color="auto" w:fill="FFFFFF"/>
            <w:tcMar>
              <w:top w:w="15" w:type="dxa"/>
              <w:left w:w="108" w:type="dxa"/>
              <w:bottom w:w="0" w:type="dxa"/>
              <w:right w:w="108" w:type="dxa"/>
            </w:tcMar>
            <w:hideMark/>
          </w:tcPr>
          <w:p w:rsidR="00F03DE0" w:rsidRPr="00A32106" w:rsidRDefault="00BF097E">
            <w:pPr>
              <w:pStyle w:val="aff4"/>
              <w:spacing w:before="0" w:after="0"/>
            </w:pPr>
            <w:r w:rsidRPr="00A32106">
              <w:rPr>
                <w:kern w:val="24"/>
              </w:rPr>
              <w:t xml:space="preserve">    -</w:t>
            </w:r>
          </w:p>
        </w:tc>
        <w:tc>
          <w:tcPr>
            <w:tcW w:w="966" w:type="dxa"/>
            <w:shd w:val="clear" w:color="auto" w:fill="FFFFFF"/>
            <w:tcMar>
              <w:top w:w="15" w:type="dxa"/>
              <w:left w:w="108" w:type="dxa"/>
              <w:bottom w:w="0" w:type="dxa"/>
              <w:right w:w="108" w:type="dxa"/>
            </w:tcMar>
            <w:hideMark/>
          </w:tcPr>
          <w:p w:rsidR="00F03DE0" w:rsidRPr="00A32106" w:rsidRDefault="00BF097E">
            <w:pPr>
              <w:pStyle w:val="aff4"/>
              <w:spacing w:before="0" w:after="0"/>
              <w:jc w:val="center"/>
            </w:pPr>
            <w:r w:rsidRPr="00A32106">
              <w:rPr>
                <w:kern w:val="24"/>
              </w:rPr>
              <w:t>8</w:t>
            </w:r>
          </w:p>
        </w:tc>
      </w:tr>
      <w:tr w:rsidR="00CC7CE8" w:rsidRPr="00A32106" w:rsidTr="00BF097E">
        <w:trPr>
          <w:trHeight w:val="943"/>
        </w:trPr>
        <w:tc>
          <w:tcPr>
            <w:tcW w:w="474"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bCs/>
                <w:kern w:val="24"/>
              </w:rPr>
              <w:t>2</w:t>
            </w:r>
          </w:p>
        </w:tc>
        <w:tc>
          <w:tcPr>
            <w:tcW w:w="2987" w:type="dxa"/>
            <w:shd w:val="clear" w:color="auto" w:fill="FFFFFF"/>
            <w:tcMar>
              <w:top w:w="15" w:type="dxa"/>
              <w:left w:w="108" w:type="dxa"/>
              <w:bottom w:w="0" w:type="dxa"/>
              <w:right w:w="108" w:type="dxa"/>
            </w:tcMar>
            <w:hideMark/>
          </w:tcPr>
          <w:p w:rsidR="00F03DE0" w:rsidRPr="00A32106" w:rsidRDefault="00BF097E">
            <w:pPr>
              <w:pStyle w:val="aff4"/>
              <w:spacing w:before="0" w:after="0"/>
            </w:pPr>
            <w:r w:rsidRPr="00A32106">
              <w:rPr>
                <w:kern w:val="24"/>
              </w:rPr>
              <w:t xml:space="preserve">Сборка, тестирование и монтаж модулей электромагнитного калориметра на установке </w:t>
            </w:r>
            <w:r w:rsidRPr="00A32106">
              <w:rPr>
                <w:kern w:val="24"/>
              </w:rPr>
              <w:lastRenderedPageBreak/>
              <w:t>ХАДЕС. Подготовка переднего годоскопа и калориметра к сеансу.</w:t>
            </w:r>
          </w:p>
        </w:tc>
        <w:tc>
          <w:tcPr>
            <w:tcW w:w="949" w:type="dxa"/>
            <w:shd w:val="clear" w:color="auto" w:fill="FFFFFF"/>
            <w:tcMar>
              <w:top w:w="15" w:type="dxa"/>
              <w:left w:w="108" w:type="dxa"/>
              <w:bottom w:w="0" w:type="dxa"/>
              <w:right w:w="108" w:type="dxa"/>
            </w:tcMar>
            <w:hideMark/>
          </w:tcPr>
          <w:p w:rsidR="00F03DE0" w:rsidRPr="00A32106" w:rsidRDefault="00BF097E">
            <w:pPr>
              <w:pStyle w:val="aff4"/>
              <w:spacing w:before="0" w:after="0"/>
              <w:jc w:val="center"/>
            </w:pPr>
            <w:r w:rsidRPr="00A32106">
              <w:rPr>
                <w:kern w:val="24"/>
              </w:rPr>
              <w:lastRenderedPageBreak/>
              <w:t>3 х 1</w:t>
            </w:r>
          </w:p>
        </w:tc>
        <w:tc>
          <w:tcPr>
            <w:tcW w:w="96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1 х 1</w:t>
            </w:r>
          </w:p>
        </w:tc>
        <w:tc>
          <w:tcPr>
            <w:tcW w:w="1087" w:type="dxa"/>
            <w:shd w:val="clear" w:color="auto" w:fill="FFFFFF"/>
            <w:tcMar>
              <w:top w:w="15" w:type="dxa"/>
              <w:left w:w="108" w:type="dxa"/>
              <w:bottom w:w="0" w:type="dxa"/>
              <w:right w:w="108" w:type="dxa"/>
            </w:tcMar>
            <w:hideMark/>
          </w:tcPr>
          <w:p w:rsidR="00F03DE0" w:rsidRPr="00A32106" w:rsidRDefault="00BF097E" w:rsidP="00BF097E">
            <w:pPr>
              <w:jc w:val="center"/>
              <w:rPr>
                <w:sz w:val="20"/>
                <w:szCs w:val="20"/>
              </w:rPr>
            </w:pPr>
            <w:r w:rsidRPr="00A32106">
              <w:rPr>
                <w:sz w:val="20"/>
                <w:szCs w:val="20"/>
              </w:rPr>
              <w:t>-</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757" w:type="dxa"/>
            <w:shd w:val="clear" w:color="auto" w:fill="FFFFFF"/>
            <w:tcMar>
              <w:top w:w="15" w:type="dxa"/>
              <w:left w:w="108" w:type="dxa"/>
              <w:bottom w:w="0" w:type="dxa"/>
              <w:right w:w="108" w:type="dxa"/>
            </w:tcMar>
            <w:hideMark/>
          </w:tcPr>
          <w:p w:rsidR="00F03DE0" w:rsidRPr="00A32106" w:rsidRDefault="00BF097E">
            <w:pPr>
              <w:pStyle w:val="aff4"/>
              <w:spacing w:before="0" w:after="0"/>
              <w:jc w:val="center"/>
            </w:pPr>
            <w:r w:rsidRPr="00A32106">
              <w:rPr>
                <w:kern w:val="24"/>
              </w:rPr>
              <w:t>12</w:t>
            </w:r>
          </w:p>
        </w:tc>
        <w:tc>
          <w:tcPr>
            <w:tcW w:w="886" w:type="dxa"/>
            <w:shd w:val="clear" w:color="auto" w:fill="FFFFFF"/>
            <w:tcMar>
              <w:top w:w="15" w:type="dxa"/>
              <w:left w:w="108" w:type="dxa"/>
              <w:bottom w:w="0" w:type="dxa"/>
              <w:right w:w="108" w:type="dxa"/>
            </w:tcMar>
            <w:hideMark/>
          </w:tcPr>
          <w:p w:rsidR="00F03DE0" w:rsidRPr="00A32106" w:rsidRDefault="00F03DE0" w:rsidP="00BF097E">
            <w:pPr>
              <w:pStyle w:val="aff4"/>
              <w:spacing w:before="0" w:after="0"/>
              <w:jc w:val="center"/>
            </w:pPr>
            <w:r w:rsidRPr="00A32106">
              <w:rPr>
                <w:kern w:val="24"/>
              </w:rPr>
              <w:t>4</w:t>
            </w:r>
          </w:p>
        </w:tc>
        <w:tc>
          <w:tcPr>
            <w:tcW w:w="966"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w:t>
            </w:r>
          </w:p>
        </w:tc>
      </w:tr>
      <w:tr w:rsidR="00BF097E" w:rsidRPr="00A32106" w:rsidTr="00BF097E">
        <w:trPr>
          <w:trHeight w:val="943"/>
        </w:trPr>
        <w:tc>
          <w:tcPr>
            <w:tcW w:w="474" w:type="dxa"/>
            <w:shd w:val="clear" w:color="auto" w:fill="FFFFFF"/>
            <w:tcMar>
              <w:top w:w="15" w:type="dxa"/>
              <w:left w:w="108" w:type="dxa"/>
              <w:bottom w:w="0" w:type="dxa"/>
              <w:right w:w="108" w:type="dxa"/>
            </w:tcMar>
          </w:tcPr>
          <w:p w:rsidR="00BF097E" w:rsidRPr="00A32106" w:rsidRDefault="00BF097E">
            <w:pPr>
              <w:pStyle w:val="aff4"/>
              <w:spacing w:before="0" w:after="0"/>
              <w:rPr>
                <w:bCs/>
                <w:kern w:val="24"/>
              </w:rPr>
            </w:pPr>
            <w:r w:rsidRPr="00A32106">
              <w:rPr>
                <w:bCs/>
                <w:kern w:val="24"/>
              </w:rPr>
              <w:lastRenderedPageBreak/>
              <w:t>3</w:t>
            </w:r>
          </w:p>
        </w:tc>
        <w:tc>
          <w:tcPr>
            <w:tcW w:w="2987" w:type="dxa"/>
            <w:shd w:val="clear" w:color="auto" w:fill="FFFFFF"/>
            <w:tcMar>
              <w:top w:w="15" w:type="dxa"/>
              <w:left w:w="108" w:type="dxa"/>
              <w:bottom w:w="0" w:type="dxa"/>
              <w:right w:w="108" w:type="dxa"/>
            </w:tcMar>
          </w:tcPr>
          <w:p w:rsidR="00BF097E" w:rsidRPr="00A32106" w:rsidRDefault="00BF097E">
            <w:pPr>
              <w:pStyle w:val="aff4"/>
              <w:spacing w:before="0" w:after="0"/>
              <w:rPr>
                <w:kern w:val="24"/>
              </w:rPr>
            </w:pPr>
            <w:r w:rsidRPr="00A32106">
              <w:rPr>
                <w:kern w:val="24"/>
              </w:rPr>
              <w:t>Участие в физическом сеансе</w:t>
            </w:r>
          </w:p>
        </w:tc>
        <w:tc>
          <w:tcPr>
            <w:tcW w:w="949" w:type="dxa"/>
            <w:shd w:val="clear" w:color="auto" w:fill="FFFFFF"/>
            <w:tcMar>
              <w:top w:w="15" w:type="dxa"/>
              <w:left w:w="108" w:type="dxa"/>
              <w:bottom w:w="0" w:type="dxa"/>
              <w:right w:w="108" w:type="dxa"/>
            </w:tcMar>
          </w:tcPr>
          <w:p w:rsidR="00BF097E" w:rsidRPr="00A32106" w:rsidRDefault="00BF097E" w:rsidP="000664F9">
            <w:pPr>
              <w:pStyle w:val="aff4"/>
              <w:spacing w:before="0" w:after="0"/>
              <w:jc w:val="center"/>
              <w:rPr>
                <w:kern w:val="24"/>
              </w:rPr>
            </w:pPr>
            <w:r w:rsidRPr="00A32106">
              <w:rPr>
                <w:kern w:val="24"/>
              </w:rPr>
              <w:t xml:space="preserve">3 х 1 </w:t>
            </w:r>
          </w:p>
        </w:tc>
        <w:tc>
          <w:tcPr>
            <w:tcW w:w="969" w:type="dxa"/>
            <w:shd w:val="clear" w:color="auto" w:fill="FFFFFF"/>
            <w:tcMar>
              <w:top w:w="15" w:type="dxa"/>
              <w:left w:w="108" w:type="dxa"/>
              <w:bottom w:w="0" w:type="dxa"/>
              <w:right w:w="108" w:type="dxa"/>
            </w:tcMar>
          </w:tcPr>
          <w:p w:rsidR="00BF097E" w:rsidRPr="00A32106" w:rsidRDefault="00BF097E" w:rsidP="000664F9">
            <w:pPr>
              <w:pStyle w:val="aff4"/>
              <w:spacing w:before="0" w:after="0"/>
              <w:jc w:val="center"/>
              <w:rPr>
                <w:kern w:val="24"/>
              </w:rPr>
            </w:pPr>
            <w:r w:rsidRPr="00A32106">
              <w:rPr>
                <w:kern w:val="24"/>
              </w:rPr>
              <w:t>1 х 1</w:t>
            </w:r>
          </w:p>
        </w:tc>
        <w:tc>
          <w:tcPr>
            <w:tcW w:w="1087" w:type="dxa"/>
            <w:shd w:val="clear" w:color="auto" w:fill="FFFFFF"/>
            <w:tcMar>
              <w:top w:w="15" w:type="dxa"/>
              <w:left w:w="108" w:type="dxa"/>
              <w:bottom w:w="0" w:type="dxa"/>
              <w:right w:w="108" w:type="dxa"/>
            </w:tcMar>
          </w:tcPr>
          <w:p w:rsidR="00BF097E" w:rsidRPr="00A32106" w:rsidRDefault="00BF097E" w:rsidP="000664F9">
            <w:r w:rsidRPr="00A32106">
              <w:t xml:space="preserve">  1 х 1 </w:t>
            </w:r>
          </w:p>
        </w:tc>
        <w:tc>
          <w:tcPr>
            <w:tcW w:w="312" w:type="dxa"/>
            <w:shd w:val="clear" w:color="auto" w:fill="FFFFFF"/>
            <w:tcMar>
              <w:top w:w="15" w:type="dxa"/>
              <w:left w:w="108" w:type="dxa"/>
              <w:bottom w:w="0" w:type="dxa"/>
              <w:right w:w="108" w:type="dxa"/>
            </w:tcMar>
          </w:tcPr>
          <w:p w:rsidR="00BF097E" w:rsidRPr="00A32106" w:rsidRDefault="00BF097E">
            <w:pPr>
              <w:rPr>
                <w:sz w:val="20"/>
                <w:szCs w:val="20"/>
              </w:rPr>
            </w:pPr>
          </w:p>
        </w:tc>
        <w:tc>
          <w:tcPr>
            <w:tcW w:w="757" w:type="dxa"/>
            <w:shd w:val="clear" w:color="auto" w:fill="FFFFFF"/>
            <w:tcMar>
              <w:top w:w="15" w:type="dxa"/>
              <w:left w:w="108" w:type="dxa"/>
              <w:bottom w:w="0" w:type="dxa"/>
              <w:right w:w="108" w:type="dxa"/>
            </w:tcMar>
          </w:tcPr>
          <w:p w:rsidR="00BF097E" w:rsidRPr="00A32106" w:rsidRDefault="00BF097E">
            <w:pPr>
              <w:pStyle w:val="aff4"/>
              <w:spacing w:before="0" w:after="0"/>
              <w:jc w:val="center"/>
              <w:rPr>
                <w:kern w:val="24"/>
              </w:rPr>
            </w:pPr>
            <w:r w:rsidRPr="00A32106">
              <w:rPr>
                <w:kern w:val="24"/>
              </w:rPr>
              <w:t>12</w:t>
            </w:r>
          </w:p>
        </w:tc>
        <w:tc>
          <w:tcPr>
            <w:tcW w:w="886" w:type="dxa"/>
            <w:shd w:val="clear" w:color="auto" w:fill="FFFFFF"/>
            <w:tcMar>
              <w:top w:w="15" w:type="dxa"/>
              <w:left w:w="108" w:type="dxa"/>
              <w:bottom w:w="0" w:type="dxa"/>
              <w:right w:w="108" w:type="dxa"/>
            </w:tcMar>
          </w:tcPr>
          <w:p w:rsidR="00BF097E" w:rsidRPr="00A32106" w:rsidRDefault="00BF097E" w:rsidP="00BF097E">
            <w:pPr>
              <w:pStyle w:val="aff4"/>
              <w:spacing w:before="0" w:after="0"/>
              <w:jc w:val="center"/>
              <w:rPr>
                <w:kern w:val="24"/>
              </w:rPr>
            </w:pPr>
            <w:r w:rsidRPr="00A32106">
              <w:rPr>
                <w:kern w:val="24"/>
              </w:rPr>
              <w:t>4</w:t>
            </w:r>
          </w:p>
        </w:tc>
        <w:tc>
          <w:tcPr>
            <w:tcW w:w="966" w:type="dxa"/>
            <w:shd w:val="clear" w:color="auto" w:fill="FFFFFF"/>
            <w:tcMar>
              <w:top w:w="15" w:type="dxa"/>
              <w:left w:w="108" w:type="dxa"/>
              <w:bottom w:w="0" w:type="dxa"/>
              <w:right w:w="108" w:type="dxa"/>
            </w:tcMar>
          </w:tcPr>
          <w:p w:rsidR="00BF097E" w:rsidRPr="00A32106" w:rsidRDefault="00BF097E">
            <w:pPr>
              <w:pStyle w:val="aff4"/>
              <w:spacing w:before="0" w:after="0"/>
              <w:jc w:val="center"/>
              <w:rPr>
                <w:kern w:val="24"/>
              </w:rPr>
            </w:pPr>
            <w:r w:rsidRPr="00A32106">
              <w:rPr>
                <w:kern w:val="24"/>
              </w:rPr>
              <w:t>4</w:t>
            </w:r>
          </w:p>
        </w:tc>
      </w:tr>
      <w:tr w:rsidR="00CC7CE8" w:rsidRPr="00A32106" w:rsidTr="00BF097E">
        <w:trPr>
          <w:trHeight w:val="479"/>
        </w:trPr>
        <w:tc>
          <w:tcPr>
            <w:tcW w:w="474" w:type="dxa"/>
            <w:shd w:val="clear" w:color="auto" w:fill="FFFFFF"/>
            <w:tcMar>
              <w:top w:w="15" w:type="dxa"/>
              <w:left w:w="108" w:type="dxa"/>
              <w:bottom w:w="0" w:type="dxa"/>
              <w:right w:w="108" w:type="dxa"/>
            </w:tcMar>
            <w:hideMark/>
          </w:tcPr>
          <w:p w:rsidR="00F03DE0" w:rsidRPr="00A32106" w:rsidRDefault="00BF097E">
            <w:pPr>
              <w:pStyle w:val="aff4"/>
              <w:spacing w:before="0" w:after="0"/>
            </w:pPr>
            <w:r w:rsidRPr="00A32106">
              <w:rPr>
                <w:bCs/>
                <w:kern w:val="24"/>
              </w:rPr>
              <w:t>4</w:t>
            </w:r>
          </w:p>
        </w:tc>
        <w:tc>
          <w:tcPr>
            <w:tcW w:w="2987"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Участие в совещаниях коллаборации ХАДЕС</w:t>
            </w:r>
          </w:p>
        </w:tc>
        <w:tc>
          <w:tcPr>
            <w:tcW w:w="949" w:type="dxa"/>
            <w:shd w:val="clear" w:color="auto" w:fill="FFFFFF"/>
            <w:tcMar>
              <w:top w:w="15" w:type="dxa"/>
              <w:left w:w="108" w:type="dxa"/>
              <w:bottom w:w="0" w:type="dxa"/>
              <w:right w:w="108" w:type="dxa"/>
            </w:tcMar>
            <w:hideMark/>
          </w:tcPr>
          <w:p w:rsidR="00F03DE0" w:rsidRPr="00A32106" w:rsidRDefault="00BF097E" w:rsidP="00BF097E">
            <w:pPr>
              <w:pStyle w:val="aff4"/>
              <w:spacing w:before="0" w:after="0"/>
              <w:jc w:val="center"/>
            </w:pPr>
            <w:r w:rsidRPr="00A32106">
              <w:rPr>
                <w:kern w:val="24"/>
              </w:rPr>
              <w:t>2</w:t>
            </w:r>
          </w:p>
        </w:tc>
        <w:tc>
          <w:tcPr>
            <w:tcW w:w="969" w:type="dxa"/>
            <w:shd w:val="clear" w:color="auto" w:fill="FFFFFF"/>
            <w:tcMar>
              <w:top w:w="15" w:type="dxa"/>
              <w:left w:w="108" w:type="dxa"/>
              <w:bottom w:w="0" w:type="dxa"/>
              <w:right w:w="108" w:type="dxa"/>
            </w:tcMar>
            <w:hideMark/>
          </w:tcPr>
          <w:p w:rsidR="00F03DE0" w:rsidRPr="00A32106" w:rsidRDefault="00BF097E" w:rsidP="00BF097E">
            <w:pPr>
              <w:pStyle w:val="aff4"/>
              <w:spacing w:before="0" w:after="0"/>
              <w:jc w:val="center"/>
            </w:pPr>
            <w:r w:rsidRPr="00A32106">
              <w:rPr>
                <w:kern w:val="24"/>
              </w:rPr>
              <w:t>1</w:t>
            </w:r>
          </w:p>
        </w:tc>
        <w:tc>
          <w:tcPr>
            <w:tcW w:w="1087" w:type="dxa"/>
            <w:shd w:val="clear" w:color="auto" w:fill="FFFFFF"/>
            <w:tcMar>
              <w:top w:w="15" w:type="dxa"/>
              <w:left w:w="108" w:type="dxa"/>
              <w:bottom w:w="0" w:type="dxa"/>
              <w:right w:w="108" w:type="dxa"/>
            </w:tcMar>
            <w:hideMark/>
          </w:tcPr>
          <w:p w:rsidR="00F03DE0" w:rsidRPr="00A32106" w:rsidRDefault="00BF097E" w:rsidP="00BF097E">
            <w:pPr>
              <w:pStyle w:val="aff4"/>
              <w:spacing w:before="0" w:after="0"/>
              <w:jc w:val="center"/>
            </w:pPr>
            <w:r w:rsidRPr="00A32106">
              <w:rPr>
                <w:kern w:val="24"/>
              </w:rPr>
              <w:t>2</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75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8</w:t>
            </w:r>
          </w:p>
        </w:tc>
        <w:tc>
          <w:tcPr>
            <w:tcW w:w="886"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4</w:t>
            </w:r>
          </w:p>
        </w:tc>
        <w:tc>
          <w:tcPr>
            <w:tcW w:w="966"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8</w:t>
            </w:r>
          </w:p>
        </w:tc>
      </w:tr>
      <w:tr w:rsidR="00CC7CE8" w:rsidRPr="00A32106" w:rsidTr="00BF097E">
        <w:trPr>
          <w:trHeight w:val="247"/>
        </w:trPr>
        <w:tc>
          <w:tcPr>
            <w:tcW w:w="474"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bCs/>
                <w:kern w:val="24"/>
              </w:rPr>
              <w:t> </w:t>
            </w:r>
          </w:p>
        </w:tc>
        <w:tc>
          <w:tcPr>
            <w:tcW w:w="2987"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Итого</w:t>
            </w:r>
          </w:p>
        </w:tc>
        <w:tc>
          <w:tcPr>
            <w:tcW w:w="94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xml:space="preserve">9 </w:t>
            </w:r>
          </w:p>
        </w:tc>
        <w:tc>
          <w:tcPr>
            <w:tcW w:w="96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xml:space="preserve">3 </w:t>
            </w:r>
          </w:p>
        </w:tc>
        <w:tc>
          <w:tcPr>
            <w:tcW w:w="108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5</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75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36</w:t>
            </w:r>
          </w:p>
        </w:tc>
        <w:tc>
          <w:tcPr>
            <w:tcW w:w="886"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12</w:t>
            </w:r>
          </w:p>
        </w:tc>
        <w:tc>
          <w:tcPr>
            <w:tcW w:w="966"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20</w:t>
            </w:r>
          </w:p>
        </w:tc>
      </w:tr>
    </w:tbl>
    <w:p w:rsidR="00F03DE0" w:rsidRPr="00A32106" w:rsidRDefault="00F03DE0" w:rsidP="00F03DE0">
      <w:pPr>
        <w:spacing w:line="360" w:lineRule="auto"/>
        <w:rPr>
          <w:lang w:val="en-US"/>
        </w:rPr>
      </w:pPr>
    </w:p>
    <w:p w:rsidR="00F03DE0" w:rsidRPr="00A32106" w:rsidRDefault="00F03DE0" w:rsidP="00B36654">
      <w:pPr>
        <w:spacing w:line="276" w:lineRule="auto"/>
        <w:ind w:firstLine="708"/>
        <w:jc w:val="both"/>
      </w:pPr>
      <w:r w:rsidRPr="00A32106">
        <w:t>Таким образом, российские группы, участвующие в коллаборации ХАДЕС запрашивают</w:t>
      </w:r>
      <w:r w:rsidR="00BF097E" w:rsidRPr="00A32106">
        <w:t xml:space="preserve"> на 2018 </w:t>
      </w:r>
      <w:r w:rsidRPr="00A32106">
        <w:t xml:space="preserve">г. финансирование командировочных расходов для поездок в </w:t>
      </w:r>
      <w:r w:rsidRPr="00A32106">
        <w:rPr>
          <w:bCs/>
          <w:lang w:val="en-US"/>
        </w:rPr>
        <w:t>GSI</w:t>
      </w:r>
      <w:r w:rsidRPr="00A32106">
        <w:t xml:space="preserve"> в объеме:  </w:t>
      </w:r>
    </w:p>
    <w:p w:rsidR="00F03DE0" w:rsidRPr="00A32106" w:rsidRDefault="00F03DE0" w:rsidP="00F03DE0">
      <w:pPr>
        <w:spacing w:line="360" w:lineRule="auto"/>
      </w:pPr>
      <w:r w:rsidRPr="00A32106">
        <w:t xml:space="preserve">ИЯИ РАН - 9 чел. месяцев (или порядка 36 тыс. долларов США);  </w:t>
      </w:r>
    </w:p>
    <w:p w:rsidR="00F03DE0" w:rsidRPr="00A32106" w:rsidRDefault="00F03DE0" w:rsidP="00F03DE0">
      <w:pPr>
        <w:spacing w:line="360" w:lineRule="auto"/>
      </w:pPr>
      <w:r w:rsidRPr="00A32106">
        <w:t>ИТЭФ -3 чел. месяца (или порядка 12 тыс. долларов);</w:t>
      </w:r>
    </w:p>
    <w:p w:rsidR="00F03DE0" w:rsidRPr="00A32106" w:rsidRDefault="00F03DE0" w:rsidP="00F03DE0">
      <w:pPr>
        <w:spacing w:line="360" w:lineRule="auto"/>
      </w:pPr>
      <w:r w:rsidRPr="00A32106">
        <w:t xml:space="preserve">МИФИ - 5 чел. месяца (или порядка 20 тыс. долларов США);  </w:t>
      </w:r>
    </w:p>
    <w:p w:rsidR="00F03DE0" w:rsidRPr="00A32106" w:rsidRDefault="00F03DE0" w:rsidP="00F03DE0">
      <w:pPr>
        <w:rPr>
          <w:b/>
        </w:rPr>
      </w:pPr>
    </w:p>
    <w:p w:rsidR="00F03DE0" w:rsidRPr="00A32106" w:rsidRDefault="00F03DE0" w:rsidP="00CC7CE8">
      <w:pPr>
        <w:spacing w:line="276" w:lineRule="auto"/>
        <w:ind w:firstLine="709"/>
        <w:jc w:val="both"/>
        <w:rPr>
          <w:rFonts w:ascii="Times New Roman" w:hAnsi="Times New Roman" w:cs="Times New Roman"/>
        </w:rPr>
      </w:pPr>
      <w:r w:rsidRPr="00A32106">
        <w:rPr>
          <w:rFonts w:ascii="Times New Roman" w:hAnsi="Times New Roman" w:cs="Times New Roman"/>
        </w:rPr>
        <w:t>Итого – три российских института – ИЯИ, НИЯУ МИФИ и ИТЭФ запрашивают финансирование на обеспечение командировок в 2017</w:t>
      </w:r>
      <w:r w:rsidR="001F3103" w:rsidRPr="00A32106">
        <w:rPr>
          <w:rFonts w:ascii="Times New Roman" w:hAnsi="Times New Roman" w:cs="Times New Roman"/>
        </w:rPr>
        <w:t xml:space="preserve"> </w:t>
      </w:r>
      <w:r w:rsidRPr="00A32106">
        <w:rPr>
          <w:rFonts w:ascii="Times New Roman" w:hAnsi="Times New Roman" w:cs="Times New Roman"/>
        </w:rPr>
        <w:t>г., которое соответствует  обеспечению поездок в ГСИ в суммарном объеме 17 чел.</w:t>
      </w:r>
      <w:r w:rsidR="001F3103" w:rsidRPr="00A32106">
        <w:rPr>
          <w:rFonts w:ascii="Times New Roman" w:hAnsi="Times New Roman" w:cs="Times New Roman"/>
        </w:rPr>
        <w:t xml:space="preserve"> </w:t>
      </w:r>
      <w:proofErr w:type="gramStart"/>
      <w:r w:rsidRPr="00A32106">
        <w:rPr>
          <w:rFonts w:ascii="Times New Roman" w:hAnsi="Times New Roman" w:cs="Times New Roman"/>
        </w:rPr>
        <w:t>мес</w:t>
      </w:r>
      <w:proofErr w:type="gramEnd"/>
      <w:r w:rsidRPr="00A32106">
        <w:rPr>
          <w:rFonts w:ascii="Times New Roman" w:hAnsi="Times New Roman" w:cs="Times New Roman"/>
        </w:rPr>
        <w:t>,  или порядка 68 тыс. дол. США.</w:t>
      </w:r>
    </w:p>
    <w:p w:rsidR="00F03DE0" w:rsidRPr="00A32106" w:rsidRDefault="00F03DE0" w:rsidP="00402C36">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B36654" w:rsidRPr="00A32106" w:rsidRDefault="00B36654" w:rsidP="00CC7CE8">
      <w:pPr>
        <w:widowControl/>
        <w:suppressAutoHyphens w:val="0"/>
        <w:jc w:val="both"/>
        <w:rPr>
          <w:rFonts w:ascii="Times New Roman" w:eastAsia="Times New Roman" w:hAnsi="Times New Roman" w:cs="Times New Roman"/>
          <w:kern w:val="0"/>
          <w:lang w:eastAsia="ru-RU" w:bidi="ar-SA"/>
        </w:rPr>
      </w:pPr>
    </w:p>
    <w:p w:rsidR="00677D2D" w:rsidRPr="00A32106" w:rsidRDefault="008A0DBE" w:rsidP="003759B2">
      <w:pPr>
        <w:pStyle w:val="2"/>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r w:rsidR="00265E38" w:rsidRPr="00A32106">
        <w:rPr>
          <w:rFonts w:ascii="Times New Roman" w:hAnsi="Times New Roman" w:cs="Times New Roman"/>
          <w:b w:val="0"/>
          <w:i w:val="0"/>
          <w:sz w:val="24"/>
          <w:szCs w:val="24"/>
          <w:lang w:eastAsia="ru-RU" w:bidi="ar-SA"/>
        </w:rPr>
        <w:t xml:space="preserve">. </w:t>
      </w:r>
      <w:r w:rsidR="00677D2D" w:rsidRPr="00A32106">
        <w:rPr>
          <w:rFonts w:ascii="Times New Roman" w:hAnsi="Times New Roman" w:cs="Times New Roman"/>
          <w:b w:val="0"/>
          <w:i w:val="0"/>
          <w:sz w:val="24"/>
          <w:szCs w:val="24"/>
          <w:lang w:eastAsia="ru-RU" w:bidi="ar-SA"/>
        </w:rPr>
        <w:t xml:space="preserve">Список </w:t>
      </w:r>
      <w:r w:rsidR="003759B2" w:rsidRPr="00A32106">
        <w:rPr>
          <w:rFonts w:ascii="Times New Roman" w:hAnsi="Times New Roman" w:cs="Times New Roman"/>
          <w:b w:val="0"/>
          <w:i w:val="0"/>
          <w:sz w:val="24"/>
          <w:szCs w:val="24"/>
          <w:lang w:eastAsia="ru-RU" w:bidi="ar-SA"/>
        </w:rPr>
        <w:t xml:space="preserve">докладов и </w:t>
      </w:r>
      <w:r w:rsidR="00677D2D" w:rsidRPr="00A32106">
        <w:rPr>
          <w:rFonts w:ascii="Times New Roman" w:hAnsi="Times New Roman" w:cs="Times New Roman"/>
          <w:b w:val="0"/>
          <w:i w:val="0"/>
          <w:sz w:val="24"/>
          <w:szCs w:val="24"/>
          <w:lang w:eastAsia="ru-RU" w:bidi="ar-SA"/>
        </w:rPr>
        <w:t xml:space="preserve">публикаций </w:t>
      </w:r>
      <w:r w:rsidR="00161152">
        <w:rPr>
          <w:rFonts w:ascii="Times New Roman" w:hAnsi="Times New Roman" w:cs="Times New Roman"/>
          <w:b w:val="0"/>
          <w:i w:val="0"/>
          <w:sz w:val="24"/>
          <w:szCs w:val="24"/>
          <w:lang w:eastAsia="ru-RU" w:bidi="ar-SA"/>
        </w:rPr>
        <w:t>за 2017</w:t>
      </w:r>
      <w:r w:rsidRPr="00A32106">
        <w:rPr>
          <w:rFonts w:ascii="Times New Roman" w:hAnsi="Times New Roman" w:cs="Times New Roman"/>
          <w:b w:val="0"/>
          <w:i w:val="0"/>
          <w:sz w:val="24"/>
          <w:szCs w:val="24"/>
          <w:lang w:eastAsia="ru-RU" w:bidi="ar-SA"/>
        </w:rPr>
        <w:t xml:space="preserve"> г. </w:t>
      </w:r>
    </w:p>
    <w:p w:rsidR="00677D2D" w:rsidRPr="00A32106" w:rsidRDefault="002D40CA" w:rsidP="002D40CA">
      <w:pPr>
        <w:widowControl/>
        <w:spacing w:line="276" w:lineRule="auto"/>
        <w:ind w:left="720"/>
        <w:jc w:val="both"/>
        <w:rPr>
          <w:rFonts w:ascii="Times New Roman" w:eastAsia="MS Mincho" w:hAnsi="Times New Roman" w:cs="Times New Roman"/>
          <w:kern w:val="0"/>
          <w:lang w:bidi="ar-SA"/>
        </w:rPr>
      </w:pPr>
      <w:r w:rsidRPr="00A32106">
        <w:rPr>
          <w:rFonts w:ascii="Times New Roman" w:eastAsia="MS Mincho" w:hAnsi="Times New Roman" w:cs="Times New Roman"/>
          <w:kern w:val="0"/>
          <w:lang w:bidi="ar-SA"/>
        </w:rPr>
        <w:t>Список публикаций:</w:t>
      </w:r>
    </w:p>
    <w:p w:rsidR="00BF097E" w:rsidRPr="00A32106" w:rsidRDefault="00BF097E" w:rsidP="00BF097E">
      <w:pPr>
        <w:jc w:val="both"/>
        <w:rPr>
          <w:rFonts w:ascii="Times New Roman" w:hAnsi="Times New Roman" w:cs="Times New Roman"/>
          <w:lang w:val="en-US"/>
        </w:rPr>
      </w:pPr>
      <w:r w:rsidRPr="00A32106">
        <w:rPr>
          <w:rFonts w:ascii="Times New Roman" w:hAnsi="Times New Roman" w:cs="Times New Roman"/>
        </w:rPr>
        <w:t xml:space="preserve">1. </w:t>
      </w:r>
      <w:hyperlink r:id="rId161" w:history="1">
        <w:r w:rsidRPr="00A32106">
          <w:rPr>
            <w:rFonts w:ascii="Times New Roman" w:hAnsi="Times New Roman" w:cs="Times New Roman"/>
            <w:lang w:val="en-US"/>
          </w:rPr>
          <w:t>A</w:t>
        </w:r>
        <w:r w:rsidRPr="00A32106">
          <w:rPr>
            <w:rFonts w:ascii="Times New Roman" w:hAnsi="Times New Roman" w:cs="Times New Roman"/>
          </w:rPr>
          <w:t xml:space="preserve"> </w:t>
        </w:r>
        <w:r w:rsidRPr="00A32106">
          <w:rPr>
            <w:rFonts w:ascii="Times New Roman" w:hAnsi="Times New Roman" w:cs="Times New Roman"/>
            <w:lang w:val="en-US"/>
          </w:rPr>
          <w:t>facility</w:t>
        </w:r>
        <w:r w:rsidRPr="00A32106">
          <w:rPr>
            <w:rFonts w:ascii="Times New Roman" w:hAnsi="Times New Roman" w:cs="Times New Roman"/>
          </w:rPr>
          <w:t xml:space="preserve"> </w:t>
        </w:r>
        <w:r w:rsidRPr="00A32106">
          <w:rPr>
            <w:rFonts w:ascii="Times New Roman" w:hAnsi="Times New Roman" w:cs="Times New Roman"/>
            <w:lang w:val="en-US"/>
          </w:rPr>
          <w:t>for</w:t>
        </w:r>
        <w:r w:rsidRPr="00A32106">
          <w:rPr>
            <w:rFonts w:ascii="Times New Roman" w:hAnsi="Times New Roman" w:cs="Times New Roman"/>
          </w:rPr>
          <w:t xml:space="preserve"> </w:t>
        </w:r>
        <w:r w:rsidRPr="00A32106">
          <w:rPr>
            <w:rFonts w:ascii="Times New Roman" w:hAnsi="Times New Roman" w:cs="Times New Roman"/>
            <w:lang w:val="en-US"/>
          </w:rPr>
          <w:t>pion</w:t>
        </w:r>
        <w:r w:rsidRPr="00A32106">
          <w:rPr>
            <w:rFonts w:ascii="Times New Roman" w:hAnsi="Times New Roman" w:cs="Times New Roman"/>
          </w:rPr>
          <w:t>-</w:t>
        </w:r>
        <w:r w:rsidRPr="00A32106">
          <w:rPr>
            <w:rFonts w:ascii="Times New Roman" w:hAnsi="Times New Roman" w:cs="Times New Roman"/>
            <w:lang w:val="en-US"/>
          </w:rPr>
          <w:t>induced</w:t>
        </w:r>
        <w:r w:rsidRPr="00A32106">
          <w:rPr>
            <w:rFonts w:ascii="Times New Roman" w:hAnsi="Times New Roman" w:cs="Times New Roman"/>
          </w:rPr>
          <w:t xml:space="preserve"> </w:t>
        </w:r>
        <w:r w:rsidRPr="00A32106">
          <w:rPr>
            <w:rFonts w:ascii="Times New Roman" w:hAnsi="Times New Roman" w:cs="Times New Roman"/>
            <w:lang w:val="en-US"/>
          </w:rPr>
          <w:t>nuclear</w:t>
        </w:r>
        <w:r w:rsidRPr="00A32106">
          <w:rPr>
            <w:rFonts w:ascii="Times New Roman" w:hAnsi="Times New Roman" w:cs="Times New Roman"/>
          </w:rPr>
          <w:t xml:space="preserve"> </w:t>
        </w:r>
        <w:r w:rsidRPr="00A32106">
          <w:rPr>
            <w:rFonts w:ascii="Times New Roman" w:hAnsi="Times New Roman" w:cs="Times New Roman"/>
            <w:lang w:val="en-US"/>
          </w:rPr>
          <w:t>reaction</w:t>
        </w:r>
        <w:r w:rsidRPr="00A32106">
          <w:rPr>
            <w:rFonts w:ascii="Times New Roman" w:hAnsi="Times New Roman" w:cs="Times New Roman"/>
          </w:rPr>
          <w:t xml:space="preserve"> </w:t>
        </w:r>
        <w:r w:rsidRPr="00A32106">
          <w:rPr>
            <w:rFonts w:ascii="Times New Roman" w:hAnsi="Times New Roman" w:cs="Times New Roman"/>
            <w:lang w:val="en-US"/>
          </w:rPr>
          <w:t>studies</w:t>
        </w:r>
        <w:r w:rsidRPr="00A32106">
          <w:rPr>
            <w:rFonts w:ascii="Times New Roman" w:hAnsi="Times New Roman" w:cs="Times New Roman"/>
          </w:rPr>
          <w:t xml:space="preserve"> </w:t>
        </w:r>
        <w:r w:rsidRPr="00A32106">
          <w:rPr>
            <w:rFonts w:ascii="Times New Roman" w:hAnsi="Times New Roman" w:cs="Times New Roman"/>
            <w:lang w:val="en-US"/>
          </w:rPr>
          <w:t>with</w:t>
        </w:r>
        <w:r w:rsidRPr="00A32106">
          <w:rPr>
            <w:rFonts w:ascii="Times New Roman" w:hAnsi="Times New Roman" w:cs="Times New Roman"/>
          </w:rPr>
          <w:t xml:space="preserve"> </w:t>
        </w:r>
        <w:r w:rsidRPr="00A32106">
          <w:rPr>
            <w:rFonts w:ascii="Times New Roman" w:hAnsi="Times New Roman" w:cs="Times New Roman"/>
            <w:lang w:val="en-US"/>
          </w:rPr>
          <w:t>HADES</w:t>
        </w:r>
      </w:hyperlink>
      <w:r w:rsidRPr="00A32106">
        <w:rPr>
          <w:rFonts w:ascii="Times New Roman" w:hAnsi="Times New Roman" w:cs="Times New Roman"/>
        </w:rPr>
        <w:t xml:space="preserve">,  </w:t>
      </w:r>
      <w:hyperlink r:id="rId162" w:history="1">
        <w:r w:rsidRPr="00A32106">
          <w:rPr>
            <w:rFonts w:ascii="Times New Roman" w:hAnsi="Times New Roman" w:cs="Times New Roman"/>
            <w:lang w:val="en-US"/>
          </w:rPr>
          <w:t>HADES</w:t>
        </w:r>
      </w:hyperlink>
      <w:r w:rsidRPr="00A32106">
        <w:rPr>
          <w:rFonts w:ascii="Times New Roman" w:hAnsi="Times New Roman" w:cs="Times New Roman"/>
        </w:rPr>
        <w:t xml:space="preserve"> </w:t>
      </w:r>
      <w:r w:rsidRPr="00A32106">
        <w:rPr>
          <w:rFonts w:ascii="Times New Roman" w:hAnsi="Times New Roman" w:cs="Times New Roman"/>
          <w:lang w:val="en-US"/>
        </w:rPr>
        <w:t>Collaboration</w:t>
      </w:r>
      <w:r w:rsidRPr="00A32106">
        <w:rPr>
          <w:rFonts w:ascii="Times New Roman" w:hAnsi="Times New Roman" w:cs="Times New Roman"/>
        </w:rPr>
        <w:t xml:space="preserve"> (</w:t>
      </w:r>
      <w:hyperlink r:id="rId163" w:history="1">
        <w:r w:rsidRPr="00A32106">
          <w:rPr>
            <w:rFonts w:ascii="Times New Roman" w:hAnsi="Times New Roman" w:cs="Times New Roman"/>
            <w:lang w:val="en-US"/>
          </w:rPr>
          <w:t>J</w:t>
        </w:r>
        <w:r w:rsidRPr="00A32106">
          <w:rPr>
            <w:rFonts w:ascii="Times New Roman" w:hAnsi="Times New Roman" w:cs="Times New Roman"/>
          </w:rPr>
          <w:t xml:space="preserve">. </w:t>
        </w:r>
        <w:r w:rsidRPr="00A32106">
          <w:rPr>
            <w:rFonts w:ascii="Times New Roman" w:hAnsi="Times New Roman" w:cs="Times New Roman"/>
            <w:lang w:val="en-US"/>
          </w:rPr>
          <w:t>Adamczewski</w:t>
        </w:r>
        <w:r w:rsidRPr="00A32106">
          <w:rPr>
            <w:rFonts w:ascii="Times New Roman" w:hAnsi="Times New Roman" w:cs="Times New Roman"/>
          </w:rPr>
          <w:t>-</w:t>
        </w:r>
        <w:r w:rsidRPr="00A32106">
          <w:rPr>
            <w:rFonts w:ascii="Times New Roman" w:hAnsi="Times New Roman" w:cs="Times New Roman"/>
            <w:lang w:val="en-US"/>
          </w:rPr>
          <w:t>Musch</w:t>
        </w:r>
      </w:hyperlink>
      <w:r w:rsidRPr="00A32106">
        <w:rPr>
          <w:rFonts w:ascii="Times New Roman" w:hAnsi="Times New Roman" w:cs="Times New Roman"/>
        </w:rPr>
        <w:t xml:space="preserve"> (</w:t>
      </w:r>
      <w:hyperlink r:id="rId164" w:history="1">
        <w:r w:rsidRPr="00A32106">
          <w:rPr>
            <w:rFonts w:ascii="Times New Roman" w:hAnsi="Times New Roman" w:cs="Times New Roman"/>
            <w:lang w:val="en-US"/>
          </w:rPr>
          <w:t>Darmstadt</w:t>
        </w:r>
        <w:r w:rsidRPr="00A32106">
          <w:rPr>
            <w:rFonts w:ascii="Times New Roman" w:hAnsi="Times New Roman" w:cs="Times New Roman"/>
          </w:rPr>
          <w:t xml:space="preserve">, </w:t>
        </w:r>
        <w:r w:rsidRPr="00A32106">
          <w:rPr>
            <w:rFonts w:ascii="Times New Roman" w:hAnsi="Times New Roman" w:cs="Times New Roman"/>
            <w:lang w:val="en-US"/>
          </w:rPr>
          <w:t>GSI</w:t>
        </w:r>
      </w:hyperlink>
      <w:r w:rsidRPr="00A32106">
        <w:rPr>
          <w:rFonts w:ascii="Times New Roman" w:hAnsi="Times New Roman" w:cs="Times New Roman"/>
        </w:rPr>
        <w:t xml:space="preserve">),…, </w:t>
      </w:r>
      <w:r w:rsidRPr="00A32106">
        <w:rPr>
          <w:rFonts w:ascii="Times New Roman" w:hAnsi="Times New Roman" w:cs="Times New Roman"/>
          <w:lang w:val="en-US"/>
        </w:rPr>
        <w:t>M</w:t>
      </w:r>
      <w:r w:rsidRPr="00A32106">
        <w:rPr>
          <w:rFonts w:ascii="Times New Roman" w:hAnsi="Times New Roman" w:cs="Times New Roman"/>
        </w:rPr>
        <w:t xml:space="preserve">. </w:t>
      </w:r>
      <w:r w:rsidRPr="00A32106">
        <w:rPr>
          <w:rFonts w:ascii="Times New Roman" w:hAnsi="Times New Roman" w:cs="Times New Roman"/>
          <w:lang w:val="en-US"/>
        </w:rPr>
        <w:t>Golubeva</w:t>
      </w:r>
      <w:r w:rsidRPr="00A32106">
        <w:rPr>
          <w:rFonts w:ascii="Times New Roman" w:hAnsi="Times New Roman" w:cs="Times New Roman"/>
        </w:rPr>
        <w:t xml:space="preserve">, </w:t>
      </w:r>
      <w:r w:rsidRPr="00A32106">
        <w:rPr>
          <w:rFonts w:ascii="Times New Roman" w:hAnsi="Times New Roman" w:cs="Times New Roman"/>
          <w:lang w:val="en-US"/>
        </w:rPr>
        <w:t>F</w:t>
      </w:r>
      <w:r w:rsidRPr="00A32106">
        <w:rPr>
          <w:rFonts w:ascii="Times New Roman" w:hAnsi="Times New Roman" w:cs="Times New Roman"/>
        </w:rPr>
        <w:t xml:space="preserve">. </w:t>
      </w:r>
      <w:r w:rsidRPr="00A32106">
        <w:rPr>
          <w:rFonts w:ascii="Times New Roman" w:hAnsi="Times New Roman" w:cs="Times New Roman"/>
          <w:lang w:val="en-US"/>
        </w:rPr>
        <w:t>Guber</w:t>
      </w:r>
      <w:r w:rsidRPr="00A32106">
        <w:rPr>
          <w:rFonts w:ascii="Times New Roman" w:hAnsi="Times New Roman" w:cs="Times New Roman"/>
        </w:rPr>
        <w:t xml:space="preserve">, </w:t>
      </w:r>
      <w:r w:rsidRPr="00A32106">
        <w:rPr>
          <w:rFonts w:ascii="Times New Roman" w:hAnsi="Times New Roman" w:cs="Times New Roman"/>
          <w:lang w:val="en-US"/>
        </w:rPr>
        <w:t>A</w:t>
      </w:r>
      <w:r w:rsidRPr="00A32106">
        <w:rPr>
          <w:rFonts w:ascii="Times New Roman" w:hAnsi="Times New Roman" w:cs="Times New Roman"/>
        </w:rPr>
        <w:t xml:space="preserve">. </w:t>
      </w:r>
      <w:r w:rsidRPr="00A32106">
        <w:rPr>
          <w:rFonts w:ascii="Times New Roman" w:hAnsi="Times New Roman" w:cs="Times New Roman"/>
          <w:lang w:val="en-US"/>
        </w:rPr>
        <w:t>Ivashkin</w:t>
      </w:r>
      <w:r w:rsidRPr="00A32106">
        <w:rPr>
          <w:rFonts w:ascii="Times New Roman" w:hAnsi="Times New Roman" w:cs="Times New Roman"/>
        </w:rPr>
        <w:t xml:space="preserve">, </w:t>
      </w:r>
      <w:r w:rsidRPr="00A32106">
        <w:rPr>
          <w:rFonts w:ascii="Times New Roman" w:hAnsi="Times New Roman" w:cs="Times New Roman"/>
          <w:lang w:val="en-US"/>
        </w:rPr>
        <w:t>T</w:t>
      </w:r>
      <w:r w:rsidRPr="00A32106">
        <w:rPr>
          <w:rFonts w:ascii="Times New Roman" w:hAnsi="Times New Roman" w:cs="Times New Roman"/>
        </w:rPr>
        <w:t>.</w:t>
      </w:r>
      <w:r w:rsidRPr="00A32106">
        <w:rPr>
          <w:rFonts w:ascii="Times New Roman" w:hAnsi="Times New Roman" w:cs="Times New Roman"/>
          <w:lang w:val="en-US"/>
        </w:rPr>
        <w:t>Karavicheva</w:t>
      </w:r>
      <w:r w:rsidRPr="00A32106">
        <w:rPr>
          <w:rFonts w:ascii="Times New Roman" w:hAnsi="Times New Roman" w:cs="Times New Roman"/>
        </w:rPr>
        <w:t xml:space="preserve">, </w:t>
      </w:r>
      <w:r w:rsidRPr="00A32106">
        <w:rPr>
          <w:rFonts w:ascii="Times New Roman" w:hAnsi="Times New Roman" w:cs="Times New Roman"/>
          <w:lang w:val="en-US"/>
        </w:rPr>
        <w:t>A</w:t>
      </w:r>
      <w:r w:rsidRPr="00A32106">
        <w:rPr>
          <w:rFonts w:ascii="Times New Roman" w:hAnsi="Times New Roman" w:cs="Times New Roman"/>
        </w:rPr>
        <w:t xml:space="preserve">. </w:t>
      </w:r>
      <w:r w:rsidRPr="00A32106">
        <w:rPr>
          <w:rFonts w:ascii="Times New Roman" w:hAnsi="Times New Roman" w:cs="Times New Roman"/>
          <w:lang w:val="en-US"/>
        </w:rPr>
        <w:t>Kurepin</w:t>
      </w:r>
      <w:r w:rsidRPr="00A32106">
        <w:rPr>
          <w:rFonts w:ascii="Times New Roman" w:hAnsi="Times New Roman" w:cs="Times New Roman"/>
        </w:rPr>
        <w:t xml:space="preserve">, </w:t>
      </w:r>
      <w:r w:rsidRPr="00A32106">
        <w:rPr>
          <w:rFonts w:ascii="Times New Roman" w:hAnsi="Times New Roman" w:cs="Times New Roman"/>
          <w:lang w:val="en-US"/>
        </w:rPr>
        <w:t>A</w:t>
      </w:r>
      <w:r w:rsidRPr="00A32106">
        <w:rPr>
          <w:rFonts w:ascii="Times New Roman" w:hAnsi="Times New Roman" w:cs="Times New Roman"/>
        </w:rPr>
        <w:t>.</w:t>
      </w:r>
      <w:r w:rsidRPr="00A32106">
        <w:rPr>
          <w:rFonts w:ascii="Times New Roman" w:hAnsi="Times New Roman" w:cs="Times New Roman"/>
          <w:lang w:val="en-US"/>
        </w:rPr>
        <w:t>Lebedev</w:t>
      </w:r>
      <w:r w:rsidRPr="00A32106">
        <w:rPr>
          <w:rFonts w:ascii="Times New Roman" w:hAnsi="Times New Roman" w:cs="Times New Roman"/>
        </w:rPr>
        <w:t xml:space="preserve">, </w:t>
      </w:r>
      <w:r w:rsidRPr="00A32106">
        <w:rPr>
          <w:rFonts w:ascii="Times New Roman" w:hAnsi="Times New Roman" w:cs="Times New Roman"/>
          <w:lang w:val="en-US"/>
        </w:rPr>
        <w:t>S</w:t>
      </w:r>
      <w:r w:rsidRPr="00A32106">
        <w:rPr>
          <w:rFonts w:ascii="Times New Roman" w:hAnsi="Times New Roman" w:cs="Times New Roman"/>
        </w:rPr>
        <w:t xml:space="preserve">. </w:t>
      </w:r>
      <w:r w:rsidRPr="00A32106">
        <w:rPr>
          <w:rFonts w:ascii="Times New Roman" w:hAnsi="Times New Roman" w:cs="Times New Roman"/>
          <w:lang w:val="en-US"/>
        </w:rPr>
        <w:t>Morozov</w:t>
      </w:r>
      <w:r w:rsidRPr="00A32106">
        <w:rPr>
          <w:rFonts w:ascii="Times New Roman" w:hAnsi="Times New Roman" w:cs="Times New Roman"/>
        </w:rPr>
        <w:t xml:space="preserve">,  </w:t>
      </w:r>
      <w:r w:rsidRPr="00A32106">
        <w:rPr>
          <w:rFonts w:ascii="Times New Roman" w:hAnsi="Times New Roman" w:cs="Times New Roman"/>
          <w:lang w:val="en-US"/>
        </w:rPr>
        <w:t>O</w:t>
      </w:r>
      <w:r w:rsidRPr="00A32106">
        <w:rPr>
          <w:rFonts w:ascii="Times New Roman" w:hAnsi="Times New Roman" w:cs="Times New Roman"/>
        </w:rPr>
        <w:t>.</w:t>
      </w:r>
      <w:r w:rsidRPr="00A32106">
        <w:rPr>
          <w:rFonts w:ascii="Times New Roman" w:hAnsi="Times New Roman" w:cs="Times New Roman"/>
          <w:lang w:val="en-US"/>
        </w:rPr>
        <w:t>Petukhov</w:t>
      </w:r>
      <w:r w:rsidRPr="00A32106">
        <w:rPr>
          <w:rFonts w:ascii="Times New Roman" w:hAnsi="Times New Roman" w:cs="Times New Roman"/>
        </w:rPr>
        <w:t xml:space="preserve">, </w:t>
      </w:r>
      <w:r w:rsidRPr="00A32106">
        <w:rPr>
          <w:rFonts w:ascii="Times New Roman" w:hAnsi="Times New Roman" w:cs="Times New Roman"/>
          <w:lang w:val="en-US"/>
        </w:rPr>
        <w:t>A</w:t>
      </w:r>
      <w:r w:rsidRPr="00A32106">
        <w:rPr>
          <w:rFonts w:ascii="Times New Roman" w:hAnsi="Times New Roman" w:cs="Times New Roman"/>
        </w:rPr>
        <w:t>.</w:t>
      </w:r>
      <w:r w:rsidRPr="00A32106">
        <w:rPr>
          <w:rFonts w:ascii="Times New Roman" w:hAnsi="Times New Roman" w:cs="Times New Roman"/>
          <w:lang w:val="en-US"/>
        </w:rPr>
        <w:t>Reshetin</w:t>
      </w:r>
      <w:r w:rsidRPr="00A32106">
        <w:rPr>
          <w:rFonts w:ascii="Times New Roman" w:hAnsi="Times New Roman" w:cs="Times New Roman"/>
        </w:rPr>
        <w:t xml:space="preserve">, </w:t>
      </w:r>
      <w:r w:rsidRPr="00A32106">
        <w:rPr>
          <w:rFonts w:ascii="Times New Roman" w:hAnsi="Times New Roman" w:cs="Times New Roman"/>
          <w:lang w:val="en-US"/>
        </w:rPr>
        <w:t>A</w:t>
      </w:r>
      <w:r w:rsidRPr="00A32106">
        <w:rPr>
          <w:rFonts w:ascii="Times New Roman" w:hAnsi="Times New Roman" w:cs="Times New Roman"/>
        </w:rPr>
        <w:t xml:space="preserve">. </w:t>
      </w:r>
      <w:r w:rsidRPr="00A32106">
        <w:rPr>
          <w:rFonts w:ascii="Times New Roman" w:hAnsi="Times New Roman" w:cs="Times New Roman"/>
          <w:lang w:val="en-US"/>
        </w:rPr>
        <w:t>Sadovsky</w:t>
      </w:r>
      <w:r w:rsidRPr="00A32106">
        <w:rPr>
          <w:rFonts w:ascii="Times New Roman" w:hAnsi="Times New Roman" w:cs="Times New Roman"/>
        </w:rPr>
        <w:t xml:space="preserve">, </w:t>
      </w:r>
      <w:r w:rsidRPr="00A32106">
        <w:rPr>
          <w:rFonts w:ascii="Times New Roman" w:hAnsi="Times New Roman" w:cs="Times New Roman"/>
          <w:lang w:val="en-US"/>
        </w:rPr>
        <w:t>E</w:t>
      </w:r>
      <w:r w:rsidRPr="00A32106">
        <w:rPr>
          <w:rFonts w:ascii="Times New Roman" w:hAnsi="Times New Roman" w:cs="Times New Roman"/>
        </w:rPr>
        <w:t>.</w:t>
      </w:r>
      <w:r w:rsidRPr="00A32106">
        <w:rPr>
          <w:rFonts w:ascii="Times New Roman" w:hAnsi="Times New Roman" w:cs="Times New Roman"/>
          <w:lang w:val="en-US"/>
        </w:rPr>
        <w:t>Usenko</w:t>
      </w:r>
      <w:r w:rsidRPr="00A32106">
        <w:rPr>
          <w:rFonts w:ascii="Times New Roman" w:hAnsi="Times New Roman" w:cs="Times New Roman"/>
        </w:rPr>
        <w:t xml:space="preserve">, …, </w:t>
      </w:r>
      <w:hyperlink r:id="rId165" w:history="1">
        <w:r w:rsidRPr="00A32106">
          <w:rPr>
            <w:rFonts w:ascii="Times New Roman" w:hAnsi="Times New Roman" w:cs="Times New Roman"/>
            <w:i/>
            <w:iCs/>
            <w:lang w:val="en-US"/>
          </w:rPr>
          <w:t>et</w:t>
        </w:r>
        <w:r w:rsidRPr="00A32106">
          <w:rPr>
            <w:rFonts w:ascii="Times New Roman" w:hAnsi="Times New Roman" w:cs="Times New Roman"/>
            <w:i/>
            <w:iCs/>
          </w:rPr>
          <w:t xml:space="preserve"> </w:t>
        </w:r>
        <w:r w:rsidRPr="00A32106">
          <w:rPr>
            <w:rFonts w:ascii="Times New Roman" w:hAnsi="Times New Roman" w:cs="Times New Roman"/>
            <w:i/>
            <w:iCs/>
            <w:lang w:val="en-US"/>
          </w:rPr>
          <w:t>al</w:t>
        </w:r>
        <w:r w:rsidRPr="00A32106">
          <w:rPr>
            <w:rFonts w:ascii="Times New Roman" w:hAnsi="Times New Roman" w:cs="Times New Roman"/>
            <w:i/>
            <w:iCs/>
          </w:rPr>
          <w:t>.</w:t>
        </w:r>
      </w:hyperlink>
      <w:r w:rsidRPr="00A32106">
        <w:rPr>
          <w:rFonts w:ascii="Times New Roman" w:hAnsi="Times New Roman" w:cs="Times New Roman"/>
        </w:rPr>
        <w:t xml:space="preserve">). </w:t>
      </w:r>
      <w:r w:rsidRPr="00A32106">
        <w:rPr>
          <w:rFonts w:ascii="Times New Roman" w:hAnsi="Times New Roman" w:cs="Times New Roman"/>
          <w:lang w:val="en-US"/>
        </w:rPr>
        <w:t xml:space="preserve">2017. Published in </w:t>
      </w:r>
      <w:r w:rsidRPr="00A32106">
        <w:rPr>
          <w:rFonts w:ascii="Times New Roman" w:hAnsi="Times New Roman" w:cs="Times New Roman"/>
          <w:bCs/>
          <w:lang w:val="en-US"/>
        </w:rPr>
        <w:t xml:space="preserve">Eur.Phys.J. A53 (2017) no.9, </w:t>
      </w:r>
      <w:proofErr w:type="gramStart"/>
      <w:r w:rsidRPr="00A32106">
        <w:rPr>
          <w:rFonts w:ascii="Times New Roman" w:hAnsi="Times New Roman" w:cs="Times New Roman"/>
          <w:bCs/>
          <w:lang w:val="en-US"/>
        </w:rPr>
        <w:t>188</w:t>
      </w:r>
      <w:r w:rsidRPr="00A32106">
        <w:rPr>
          <w:rFonts w:ascii="Times New Roman" w:hAnsi="Times New Roman" w:cs="Times New Roman"/>
          <w:lang w:val="en-US"/>
        </w:rPr>
        <w:t xml:space="preserve">  DOI</w:t>
      </w:r>
      <w:proofErr w:type="gramEnd"/>
      <w:r w:rsidRPr="00A32106">
        <w:rPr>
          <w:rFonts w:ascii="Times New Roman" w:hAnsi="Times New Roman" w:cs="Times New Roman"/>
          <w:lang w:val="en-US"/>
        </w:rPr>
        <w:t xml:space="preserve">: </w:t>
      </w:r>
      <w:hyperlink r:id="rId166" w:history="1">
        <w:r w:rsidRPr="00A32106">
          <w:rPr>
            <w:rFonts w:ascii="Times New Roman" w:hAnsi="Times New Roman" w:cs="Times New Roman"/>
            <w:lang w:val="en-US"/>
          </w:rPr>
          <w:t>10.1140/epja/i2017-12365-7</w:t>
        </w:r>
      </w:hyperlink>
    </w:p>
    <w:p w:rsidR="00BF097E" w:rsidRPr="00A32106" w:rsidRDefault="00BF097E" w:rsidP="00BF097E">
      <w:pPr>
        <w:jc w:val="both"/>
        <w:rPr>
          <w:rFonts w:ascii="Times New Roman" w:hAnsi="Times New Roman" w:cs="Times New Roman"/>
          <w:lang w:val="en-US"/>
        </w:rPr>
      </w:pPr>
      <w:r w:rsidRPr="00A32106">
        <w:rPr>
          <w:rFonts w:ascii="Times New Roman" w:hAnsi="Times New Roman" w:cs="Times New Roman"/>
          <w:lang w:val="en-US"/>
        </w:rPr>
        <w:t>2. Analysis of the exclusive final state npe</w:t>
      </w:r>
      <w:r w:rsidRPr="00A32106">
        <w:rPr>
          <w:rStyle w:val="mo"/>
          <w:rFonts w:ascii="Times New Roman" w:hAnsi="Times New Roman" w:cs="Times New Roman"/>
          <w:lang w:val="en-US"/>
        </w:rPr>
        <w:t>+</w:t>
      </w:r>
      <w:r w:rsidRPr="00A32106">
        <w:rPr>
          <w:rFonts w:ascii="Times New Roman" w:hAnsi="Times New Roman" w:cs="Times New Roman"/>
          <w:lang w:val="en-US"/>
        </w:rPr>
        <w:t>e</w:t>
      </w:r>
      <w:r w:rsidRPr="00A32106">
        <w:rPr>
          <w:rStyle w:val="mo"/>
          <w:rFonts w:ascii="Times New Roman" w:hAnsi="Times New Roman" w:cs="Times New Roman"/>
          <w:lang w:val="en-US"/>
        </w:rPr>
        <w:t>−</w:t>
      </w:r>
      <w:r w:rsidRPr="00A32106">
        <w:rPr>
          <w:rFonts w:ascii="Times New Roman" w:hAnsi="Times New Roman" w:cs="Times New Roman"/>
          <w:lang w:val="en-US"/>
        </w:rPr>
        <w:t xml:space="preserve"> in quasi-free np reaction </w:t>
      </w:r>
      <w:r w:rsidRPr="00A32106">
        <w:rPr>
          <w:rFonts w:ascii="Times New Roman" w:hAnsi="Times New Roman" w:cs="Times New Roman"/>
          <w:lang w:val="en-US"/>
        </w:rPr>
        <w:br/>
        <w:t xml:space="preserve">HADES Collaboration (J. Adamczewski-Musch (Darmstadt, GSI) ,…, M. Golubeva, F. Guber, A. Ivashkin, T.Karavicheva, A. Kurepin,  A.Lebedev, S. Morozov, O.Petukhov, A.Reshetin, A. Sadovsky, E.Usenko, …, </w:t>
      </w:r>
      <w:r w:rsidRPr="00A32106">
        <w:rPr>
          <w:rFonts w:ascii="Times New Roman" w:hAnsi="Times New Roman" w:cs="Times New Roman"/>
          <w:i/>
          <w:iCs/>
          <w:lang w:val="en-US"/>
        </w:rPr>
        <w:t>et al.</w:t>
      </w:r>
      <w:r w:rsidRPr="00A32106">
        <w:rPr>
          <w:rFonts w:ascii="Times New Roman" w:hAnsi="Times New Roman" w:cs="Times New Roman"/>
          <w:lang w:val="en-US"/>
        </w:rPr>
        <w:t xml:space="preserve">). Mar 24, 2017. </w:t>
      </w:r>
      <w:proofErr w:type="gramStart"/>
      <w:r w:rsidRPr="00A32106">
        <w:rPr>
          <w:rFonts w:ascii="Times New Roman" w:hAnsi="Times New Roman" w:cs="Times New Roman"/>
          <w:lang w:val="en-US"/>
        </w:rPr>
        <w:t xml:space="preserve">Published in </w:t>
      </w:r>
      <w:r w:rsidRPr="00A32106">
        <w:rPr>
          <w:rFonts w:ascii="Times New Roman" w:hAnsi="Times New Roman" w:cs="Times New Roman"/>
          <w:bCs/>
          <w:lang w:val="en-US"/>
        </w:rPr>
        <w:t>Eur.Phys.J.</w:t>
      </w:r>
      <w:proofErr w:type="gramEnd"/>
      <w:r w:rsidRPr="00A32106">
        <w:rPr>
          <w:rFonts w:ascii="Times New Roman" w:hAnsi="Times New Roman" w:cs="Times New Roman"/>
          <w:bCs/>
          <w:lang w:val="en-US"/>
        </w:rPr>
        <w:t xml:space="preserve"> A53 (2017) no.7, </w:t>
      </w:r>
      <w:proofErr w:type="gramStart"/>
      <w:r w:rsidRPr="00A32106">
        <w:rPr>
          <w:rFonts w:ascii="Times New Roman" w:hAnsi="Times New Roman" w:cs="Times New Roman"/>
          <w:bCs/>
          <w:lang w:val="en-US"/>
        </w:rPr>
        <w:t>149</w:t>
      </w:r>
      <w:r w:rsidRPr="00A32106">
        <w:rPr>
          <w:rFonts w:ascii="Times New Roman" w:hAnsi="Times New Roman" w:cs="Times New Roman"/>
          <w:lang w:val="en-US"/>
        </w:rPr>
        <w:t xml:space="preserve">  DOI:10.1140</w:t>
      </w:r>
      <w:proofErr w:type="gramEnd"/>
      <w:r w:rsidRPr="00A32106">
        <w:rPr>
          <w:rFonts w:ascii="Times New Roman" w:hAnsi="Times New Roman" w:cs="Times New Roman"/>
          <w:lang w:val="en-US"/>
        </w:rPr>
        <w:t>/epja/i2017-12341-3 e-Print: arXiv:1703.08575</w:t>
      </w:r>
      <w:r w:rsidRPr="00A32106">
        <w:rPr>
          <w:rFonts w:ascii="Times New Roman" w:hAnsi="Times New Roman" w:cs="Times New Roman"/>
          <w:bCs/>
          <w:lang w:val="en-US"/>
        </w:rPr>
        <w:t xml:space="preserve"> [nucl-ex]</w:t>
      </w:r>
    </w:p>
    <w:p w:rsidR="00BF097E" w:rsidRPr="00A32106" w:rsidRDefault="00BF097E" w:rsidP="00BF097E">
      <w:pPr>
        <w:jc w:val="both"/>
        <w:rPr>
          <w:rFonts w:ascii="Times New Roman" w:hAnsi="Times New Roman" w:cs="Times New Roman"/>
          <w:bCs/>
          <w:lang w:val="en-US"/>
        </w:rPr>
      </w:pPr>
      <w:r w:rsidRPr="00A32106">
        <w:rPr>
          <w:rFonts w:ascii="Times New Roman" w:hAnsi="Times New Roman" w:cs="Times New Roman"/>
          <w:lang w:val="en-US"/>
        </w:rPr>
        <w:t>3. Deep sub-threshold {\phi} production and implications for the K+/K- freeze-out in Au+Au collisions, HADES Collaboration (J. Adamczewski-Musch,…, M. Golubeva, F. Guber, A. Ivashkin, T.Karavicheva, A. Kurepin, A.Lebedev, S. Morozov, O.Petukhov, A.Reshetin, A. Sadovsky, E.Usenko, …,</w:t>
      </w:r>
      <w:r w:rsidRPr="00A32106">
        <w:rPr>
          <w:rFonts w:ascii="Times New Roman" w:hAnsi="Times New Roman" w:cs="Times New Roman"/>
          <w:i/>
          <w:iCs/>
          <w:lang w:val="en-US"/>
        </w:rPr>
        <w:t xml:space="preserve"> et al.</w:t>
      </w:r>
      <w:r w:rsidRPr="00A32106">
        <w:rPr>
          <w:rFonts w:ascii="Times New Roman" w:hAnsi="Times New Roman" w:cs="Times New Roman"/>
          <w:lang w:val="en-US"/>
        </w:rPr>
        <w:t xml:space="preserve">). Mar 24, 2017. </w:t>
      </w:r>
      <w:proofErr w:type="gramStart"/>
      <w:r w:rsidRPr="00A32106">
        <w:rPr>
          <w:rFonts w:ascii="Times New Roman" w:hAnsi="Times New Roman" w:cs="Times New Roman"/>
          <w:lang w:val="en-US"/>
        </w:rPr>
        <w:t>e-Print</w:t>
      </w:r>
      <w:proofErr w:type="gramEnd"/>
      <w:r w:rsidRPr="00A32106">
        <w:rPr>
          <w:rFonts w:ascii="Times New Roman" w:hAnsi="Times New Roman" w:cs="Times New Roman"/>
          <w:lang w:val="en-US"/>
        </w:rPr>
        <w:t>: arXiv:1703.08418</w:t>
      </w:r>
    </w:p>
    <w:p w:rsidR="002D2AF2" w:rsidRPr="00A32106" w:rsidRDefault="00BF097E" w:rsidP="002D2AF2">
      <w:pPr>
        <w:jc w:val="both"/>
        <w:rPr>
          <w:rFonts w:ascii="Times New Roman" w:hAnsi="Times New Roman" w:cs="Times New Roman"/>
          <w:lang w:val="en-US"/>
        </w:rPr>
      </w:pPr>
      <w:r w:rsidRPr="00A32106">
        <w:rPr>
          <w:rFonts w:ascii="Times New Roman" w:hAnsi="Times New Roman" w:cs="Times New Roman"/>
          <w:lang w:val="en-US"/>
        </w:rPr>
        <w:t xml:space="preserve">4. </w:t>
      </w:r>
      <w:hyperlink r:id="rId167" w:history="1">
        <w:r w:rsidRPr="00A32106">
          <w:rPr>
            <w:rStyle w:val="mi"/>
            <w:rFonts w:ascii="Times New Roman" w:hAnsi="Times New Roman" w:cs="Times New Roman"/>
          </w:rPr>
          <w:t>Δ</w:t>
        </w:r>
      </w:hyperlink>
      <w:r w:rsidRPr="00A32106">
        <w:rPr>
          <w:rFonts w:ascii="Times New Roman" w:hAnsi="Times New Roman" w:cs="Times New Roman"/>
          <w:lang w:val="en-US"/>
        </w:rPr>
        <w:t xml:space="preserve">(1232) Dalitz decay in proton-proton collisions at T=1.25 GeV measured with HADES at GSI </w:t>
      </w:r>
      <w:r w:rsidRPr="00A32106">
        <w:rPr>
          <w:rFonts w:ascii="Times New Roman" w:hAnsi="Times New Roman" w:cs="Times New Roman"/>
          <w:lang w:val="en-US"/>
        </w:rPr>
        <w:br/>
        <w:t>HADES Collaboration (J. Adamczewski-Musch (Darmstadt, GSI)</w:t>
      </w:r>
      <w:r w:rsidRPr="00A32106">
        <w:rPr>
          <w:rFonts w:ascii="Times New Roman" w:hAnsi="Times New Roman" w:cs="Times New Roman"/>
          <w:i/>
          <w:iCs/>
          <w:lang w:val="en-US"/>
        </w:rPr>
        <w:t xml:space="preserve"> </w:t>
      </w:r>
      <w:r w:rsidRPr="00A32106">
        <w:rPr>
          <w:rFonts w:ascii="Times New Roman" w:hAnsi="Times New Roman" w:cs="Times New Roman"/>
          <w:lang w:val="en-US"/>
        </w:rPr>
        <w:t xml:space="preserve">,…, M. Golubeva, F. Guber, A. Ivashkin, T.Karavicheva, A. Kurepin, A.Lebedev, S. Morozov, O.Petukhov, A.Reshetin, A. Sadovsky, E.Usenko, …, </w:t>
      </w:r>
      <w:r w:rsidRPr="00A32106">
        <w:rPr>
          <w:rFonts w:ascii="Times New Roman" w:hAnsi="Times New Roman" w:cs="Times New Roman"/>
          <w:i/>
          <w:iCs/>
          <w:lang w:val="en-US"/>
        </w:rPr>
        <w:t>et al.</w:t>
      </w:r>
      <w:r w:rsidRPr="00A32106">
        <w:rPr>
          <w:rFonts w:ascii="Times New Roman" w:hAnsi="Times New Roman" w:cs="Times New Roman"/>
          <w:lang w:val="en-US"/>
        </w:rPr>
        <w:t xml:space="preserve">). Mar 22, 2017. </w:t>
      </w:r>
      <w:proofErr w:type="gramStart"/>
      <w:r w:rsidRPr="00A32106">
        <w:rPr>
          <w:rFonts w:ascii="Times New Roman" w:hAnsi="Times New Roman" w:cs="Times New Roman"/>
          <w:lang w:val="en-US"/>
        </w:rPr>
        <w:t xml:space="preserve">Published in </w:t>
      </w:r>
      <w:r w:rsidRPr="00A32106">
        <w:rPr>
          <w:rFonts w:ascii="Times New Roman" w:hAnsi="Times New Roman" w:cs="Times New Roman"/>
          <w:bCs/>
          <w:lang w:val="en-US"/>
        </w:rPr>
        <w:t>Phys.Rev.</w:t>
      </w:r>
      <w:proofErr w:type="gramEnd"/>
      <w:r w:rsidRPr="00A32106">
        <w:rPr>
          <w:rFonts w:ascii="Times New Roman" w:hAnsi="Times New Roman" w:cs="Times New Roman"/>
          <w:bCs/>
          <w:lang w:val="en-US"/>
        </w:rPr>
        <w:t xml:space="preserve"> C95 (2017) no.6, 065205</w:t>
      </w:r>
      <w:r w:rsidRPr="00A32106">
        <w:rPr>
          <w:rFonts w:ascii="Times New Roman" w:hAnsi="Times New Roman" w:cs="Times New Roman"/>
          <w:lang w:val="en-US"/>
        </w:rPr>
        <w:t xml:space="preserve"> </w:t>
      </w:r>
      <w:r w:rsidRPr="00A32106">
        <w:rPr>
          <w:rFonts w:ascii="Times New Roman" w:hAnsi="Times New Roman" w:cs="Times New Roman"/>
          <w:lang w:val="en-US"/>
        </w:rPr>
        <w:br/>
        <w:t xml:space="preserve">DOI: 10.1103/PhysRevC.95.065205 </w:t>
      </w:r>
    </w:p>
    <w:p w:rsidR="002D2AF2" w:rsidRPr="00A32106" w:rsidRDefault="002D2AF2" w:rsidP="002D2AF2">
      <w:pPr>
        <w:jc w:val="both"/>
        <w:rPr>
          <w:rFonts w:ascii="Times New Roman" w:hAnsi="Times New Roman" w:cs="Times New Roman"/>
          <w:lang w:val="en-US"/>
        </w:rPr>
      </w:pPr>
      <w:r w:rsidRPr="00A32106">
        <w:rPr>
          <w:rFonts w:ascii="Times New Roman" w:hAnsi="Times New Roman" w:cs="Times New Roman"/>
          <w:lang w:val="en-US"/>
        </w:rPr>
        <w:t xml:space="preserve">5. </w:t>
      </w:r>
      <w:r w:rsidR="00BF097E" w:rsidRPr="00A32106">
        <w:rPr>
          <w:rFonts w:ascii="Times New Roman" w:hAnsi="Times New Roman" w:cs="Times New Roman"/>
          <w:lang w:val="en-US"/>
        </w:rPr>
        <w:t xml:space="preserve">Inclusive </w:t>
      </w:r>
      <w:r w:rsidR="00BF097E" w:rsidRPr="00A32106">
        <w:rPr>
          <w:rStyle w:val="mi"/>
          <w:rFonts w:ascii="Times New Roman" w:hAnsi="Times New Roman" w:cs="Times New Roman"/>
        </w:rPr>
        <w:t>Λ</w:t>
      </w:r>
      <w:r w:rsidR="00BF097E" w:rsidRPr="00A32106">
        <w:rPr>
          <w:rStyle w:val="mi"/>
          <w:rFonts w:ascii="Times New Roman" w:hAnsi="Times New Roman" w:cs="Times New Roman"/>
          <w:lang w:val="en-US"/>
        </w:rPr>
        <w:t xml:space="preserve"> </w:t>
      </w:r>
      <w:r w:rsidR="00BF097E" w:rsidRPr="00A32106">
        <w:rPr>
          <w:rFonts w:ascii="Times New Roman" w:hAnsi="Times New Roman" w:cs="Times New Roman"/>
          <w:lang w:val="en-US"/>
        </w:rPr>
        <w:t xml:space="preserve">production in proton-proton collisions at 3.5 GeV </w:t>
      </w:r>
      <w:r w:rsidR="00BF097E" w:rsidRPr="00A32106">
        <w:rPr>
          <w:rFonts w:ascii="Times New Roman" w:hAnsi="Times New Roman" w:cs="Times New Roman"/>
          <w:lang w:val="en-US"/>
        </w:rPr>
        <w:br/>
        <w:t>HADES Collaboration (J. Adamczewski-Musch (Darmstadt, GSI)</w:t>
      </w:r>
      <w:r w:rsidR="00BF097E" w:rsidRPr="00A32106">
        <w:rPr>
          <w:rFonts w:ascii="Times New Roman" w:hAnsi="Times New Roman" w:cs="Times New Roman"/>
          <w:i/>
          <w:iCs/>
          <w:lang w:val="en-US"/>
        </w:rPr>
        <w:t xml:space="preserve"> </w:t>
      </w:r>
      <w:r w:rsidR="00BF097E" w:rsidRPr="00A32106">
        <w:rPr>
          <w:rFonts w:ascii="Times New Roman" w:hAnsi="Times New Roman" w:cs="Times New Roman"/>
          <w:lang w:val="en-US"/>
        </w:rPr>
        <w:t xml:space="preserve">,…, M. Golubeva, F. Guber, </w:t>
      </w:r>
      <w:r w:rsidR="00BF097E" w:rsidRPr="00A32106">
        <w:rPr>
          <w:rFonts w:ascii="Times New Roman" w:hAnsi="Times New Roman" w:cs="Times New Roman"/>
          <w:lang w:val="en-US"/>
        </w:rPr>
        <w:lastRenderedPageBreak/>
        <w:t xml:space="preserve">A. Ivashkin, T.Karavicheva, A. Kurepin, A.Lebedev, S. Morozov, O.Petukhov, A.Reshetin, A. Sadovsky, E.Usenko, …, </w:t>
      </w:r>
      <w:r w:rsidR="00BF097E" w:rsidRPr="00A32106">
        <w:rPr>
          <w:rFonts w:ascii="Times New Roman" w:hAnsi="Times New Roman" w:cs="Times New Roman"/>
          <w:i/>
          <w:iCs/>
          <w:lang w:val="en-US"/>
        </w:rPr>
        <w:t>et al.</w:t>
      </w:r>
      <w:r w:rsidRPr="00A32106">
        <w:rPr>
          <w:rFonts w:ascii="Times New Roman" w:hAnsi="Times New Roman" w:cs="Times New Roman"/>
          <w:lang w:val="en-US"/>
        </w:rPr>
        <w:t xml:space="preserve">). </w:t>
      </w:r>
      <w:proofErr w:type="gramStart"/>
      <w:r w:rsidR="00BF097E" w:rsidRPr="00A32106">
        <w:rPr>
          <w:rFonts w:ascii="Times New Roman" w:hAnsi="Times New Roman" w:cs="Times New Roman"/>
          <w:lang w:val="en-US"/>
        </w:rPr>
        <w:t xml:space="preserve">Published in </w:t>
      </w:r>
      <w:r w:rsidR="00BF097E" w:rsidRPr="00A32106">
        <w:rPr>
          <w:rFonts w:ascii="Times New Roman" w:hAnsi="Times New Roman" w:cs="Times New Roman"/>
          <w:bCs/>
          <w:lang w:val="en-US"/>
        </w:rPr>
        <w:t>Phys.Rev.</w:t>
      </w:r>
      <w:proofErr w:type="gramEnd"/>
      <w:r w:rsidR="00BF097E" w:rsidRPr="00A32106">
        <w:rPr>
          <w:rFonts w:ascii="Times New Roman" w:hAnsi="Times New Roman" w:cs="Times New Roman"/>
          <w:bCs/>
          <w:lang w:val="en-US"/>
        </w:rPr>
        <w:t xml:space="preserve"> C95 (2017) no.1, 015207</w:t>
      </w:r>
      <w:r w:rsidRPr="00A32106">
        <w:rPr>
          <w:rFonts w:ascii="Times New Roman" w:hAnsi="Times New Roman" w:cs="Times New Roman"/>
          <w:b/>
          <w:bCs/>
          <w:lang w:val="en-US"/>
        </w:rPr>
        <w:t xml:space="preserve"> </w:t>
      </w:r>
      <w:r w:rsidR="00BF097E" w:rsidRPr="00A32106">
        <w:rPr>
          <w:rFonts w:ascii="Times New Roman" w:hAnsi="Times New Roman" w:cs="Times New Roman"/>
          <w:lang w:val="en-US"/>
        </w:rPr>
        <w:t>DOI: 10.1103/PhysRevC.95.015207</w:t>
      </w:r>
    </w:p>
    <w:p w:rsidR="00BF097E" w:rsidRPr="00A32106" w:rsidRDefault="002D2AF2" w:rsidP="002D2AF2">
      <w:pPr>
        <w:jc w:val="both"/>
        <w:rPr>
          <w:rFonts w:ascii="Times New Roman" w:hAnsi="Times New Roman" w:cs="Times New Roman"/>
          <w:bCs/>
          <w:lang w:val="en-US"/>
        </w:rPr>
      </w:pPr>
      <w:r w:rsidRPr="00A32106">
        <w:rPr>
          <w:rFonts w:ascii="Times New Roman" w:hAnsi="Times New Roman" w:cs="Times New Roman"/>
          <w:lang w:val="en-US"/>
        </w:rPr>
        <w:t xml:space="preserve">6. </w:t>
      </w:r>
      <w:r w:rsidR="00BF097E" w:rsidRPr="00A32106">
        <w:rPr>
          <w:rFonts w:ascii="Times New Roman" w:hAnsi="Times New Roman" w:cs="Times New Roman"/>
          <w:bCs/>
          <w:lang w:val="en-US"/>
        </w:rPr>
        <w:t>Estimates of the collision symmetry planes in HADES experiment at GSI</w:t>
      </w:r>
      <w:r w:rsidRPr="00A32106">
        <w:rPr>
          <w:rFonts w:ascii="Times New Roman" w:hAnsi="Times New Roman" w:cs="Times New Roman"/>
          <w:bCs/>
          <w:lang w:val="en-US"/>
        </w:rPr>
        <w:t>,</w:t>
      </w:r>
      <w:r w:rsidR="00BF097E" w:rsidRPr="00A32106">
        <w:rPr>
          <w:rFonts w:ascii="Times New Roman" w:hAnsi="Times New Roman" w:cs="Times New Roman"/>
          <w:bCs/>
          <w:lang w:val="en-US"/>
        </w:rPr>
        <w:t xml:space="preserve"> A.S. Zaytsev (NRNU MEPhI), I. Selyuzhenkov (NRNU MEPhI &amp; EMMI). 2017. 5 pp. Published in J.Phys.Conf.Ser. 798 (2017) no.1, 012064</w:t>
      </w:r>
    </w:p>
    <w:p w:rsidR="00CC7CE8" w:rsidRPr="00A32106" w:rsidRDefault="002D2AF2" w:rsidP="002D2AF2">
      <w:pPr>
        <w:rPr>
          <w:rFonts w:eastAsia="Calibri"/>
          <w:bCs/>
          <w:lang w:val="en-US" w:eastAsia="en-US"/>
        </w:rPr>
      </w:pPr>
      <w:r w:rsidRPr="00A32106">
        <w:rPr>
          <w:rFonts w:ascii="Times New Roman" w:eastAsia="MS Mincho" w:hAnsi="Times New Roman" w:cs="Times New Roman"/>
          <w:bCs/>
          <w:kern w:val="0"/>
          <w:lang w:val="en-US" w:bidi="ar-SA"/>
        </w:rPr>
        <w:t xml:space="preserve">7. Tests of the Electromagnetic Calorimeter for HADES Experiment at GSI T Galatyuk, M Golubeva, F Guber, </w:t>
      </w:r>
      <w:proofErr w:type="gramStart"/>
      <w:r w:rsidRPr="00A32106">
        <w:rPr>
          <w:rFonts w:ascii="Times New Roman" w:eastAsia="MS Mincho" w:hAnsi="Times New Roman" w:cs="Times New Roman"/>
          <w:bCs/>
          <w:kern w:val="0"/>
          <w:lang w:val="en-US" w:bidi="ar-SA"/>
        </w:rPr>
        <w:t>A</w:t>
      </w:r>
      <w:proofErr w:type="gramEnd"/>
      <w:r w:rsidRPr="00A32106">
        <w:rPr>
          <w:rFonts w:ascii="Times New Roman" w:eastAsia="MS Mincho" w:hAnsi="Times New Roman" w:cs="Times New Roman"/>
          <w:bCs/>
          <w:kern w:val="0"/>
          <w:lang w:val="en-US" w:bidi="ar-SA"/>
        </w:rPr>
        <w:t xml:space="preserve"> Ivashkin, A Kugler, S Morozov, O Petukhov, A Reshetin, A Rost, A Shabanov, O Svoboda, P Tlusty Submitted to Journal of Physics: Conference Series</w:t>
      </w:r>
    </w:p>
    <w:p w:rsidR="002D2AF2" w:rsidRPr="00A32106" w:rsidRDefault="002D2AF2" w:rsidP="00CC7CE8">
      <w:pPr>
        <w:ind w:firstLine="709"/>
        <w:rPr>
          <w:rFonts w:eastAsia="Calibri"/>
          <w:bCs/>
          <w:lang w:val="en-US" w:eastAsia="en-US"/>
        </w:rPr>
      </w:pPr>
    </w:p>
    <w:p w:rsidR="00CC7CE8" w:rsidRPr="00A32106" w:rsidRDefault="00CC7CE8" w:rsidP="00CC7CE8">
      <w:pPr>
        <w:ind w:firstLine="709"/>
        <w:rPr>
          <w:rFonts w:eastAsia="Calibri"/>
          <w:bCs/>
          <w:lang w:eastAsia="en-US"/>
        </w:rPr>
      </w:pPr>
      <w:r w:rsidRPr="00A32106">
        <w:rPr>
          <w:rFonts w:eastAsia="Calibri"/>
          <w:bCs/>
          <w:lang w:eastAsia="en-US"/>
        </w:rPr>
        <w:t>Список докладов:</w:t>
      </w:r>
    </w:p>
    <w:p w:rsidR="00CC7CE8" w:rsidRPr="00A32106" w:rsidRDefault="00CC7CE8" w:rsidP="002D40CA">
      <w:pPr>
        <w:widowControl/>
        <w:suppressAutoHyphens w:val="0"/>
        <w:autoSpaceDE w:val="0"/>
        <w:autoSpaceDN w:val="0"/>
        <w:adjustRightInd w:val="0"/>
        <w:spacing w:line="276" w:lineRule="auto"/>
        <w:ind w:left="1276"/>
        <w:jc w:val="both"/>
        <w:rPr>
          <w:rFonts w:ascii="Times New Roman" w:hAnsi="Times New Roman" w:cs="Times New Roman"/>
          <w:b/>
        </w:rPr>
      </w:pPr>
    </w:p>
    <w:p w:rsidR="002D40CA" w:rsidRPr="00A32106" w:rsidRDefault="008A1809" w:rsidP="008A1809">
      <w:pPr>
        <w:widowControl/>
        <w:suppressAutoHyphens w:val="0"/>
        <w:autoSpaceDE w:val="0"/>
        <w:autoSpaceDN w:val="0"/>
        <w:adjustRightInd w:val="0"/>
        <w:spacing w:line="276" w:lineRule="auto"/>
        <w:ind w:firstLine="709"/>
        <w:jc w:val="both"/>
        <w:rPr>
          <w:rFonts w:ascii="Times New Roman" w:hAnsi="Times New Roman" w:cs="Times New Roman"/>
        </w:rPr>
      </w:pPr>
      <w:r w:rsidRPr="00A32106">
        <w:rPr>
          <w:rFonts w:ascii="Times New Roman" w:hAnsi="Times New Roman" w:cs="Times New Roman"/>
        </w:rPr>
        <w:t>Доклады на конференциях:</w:t>
      </w:r>
    </w:p>
    <w:p w:rsidR="002D2AF2" w:rsidRPr="00A32106" w:rsidRDefault="002D2AF2" w:rsidP="0092301E">
      <w:pPr>
        <w:widowControl/>
        <w:numPr>
          <w:ilvl w:val="0"/>
          <w:numId w:val="45"/>
        </w:numPr>
        <w:suppressAutoHyphens w:val="0"/>
        <w:autoSpaceDE w:val="0"/>
        <w:autoSpaceDN w:val="0"/>
        <w:adjustRightInd w:val="0"/>
        <w:spacing w:line="276" w:lineRule="auto"/>
        <w:ind w:left="0" w:firstLine="709"/>
        <w:jc w:val="both"/>
        <w:rPr>
          <w:rFonts w:ascii="Times New Roman" w:hAnsi="Times New Roman" w:cs="Times New Roman"/>
          <w:b/>
          <w:lang w:val="en-US"/>
        </w:rPr>
      </w:pPr>
      <w:r w:rsidRPr="00A32106">
        <w:rPr>
          <w:rFonts w:ascii="Times New Roman" w:hAnsi="Times New Roman" w:cs="Times New Roman"/>
          <w:bCs/>
          <w:lang w:val="en-US"/>
        </w:rPr>
        <w:t xml:space="preserve">M.Golubeva, F.Guber, </w:t>
      </w:r>
      <w:r w:rsidRPr="00A32106">
        <w:rPr>
          <w:rFonts w:ascii="Times New Roman" w:hAnsi="Times New Roman" w:cs="Times New Roman"/>
          <w:bCs/>
          <w:u w:val="single"/>
          <w:lang w:val="en-US"/>
        </w:rPr>
        <w:t>A.Ivashkin</w:t>
      </w:r>
      <w:r w:rsidRPr="00A32106">
        <w:rPr>
          <w:rFonts w:ascii="Times New Roman" w:hAnsi="Times New Roman" w:cs="Times New Roman"/>
          <w:bCs/>
          <w:lang w:val="en-US"/>
        </w:rPr>
        <w:t>, S.Morozov</w:t>
      </w:r>
      <w:r w:rsidRPr="00A32106">
        <w:rPr>
          <w:rFonts w:ascii="Times New Roman" w:hAnsi="Times New Roman" w:cs="Times New Roman"/>
          <w:lang w:val="en-US"/>
        </w:rPr>
        <w:t xml:space="preserve">, </w:t>
      </w:r>
      <w:r w:rsidRPr="00A32106">
        <w:rPr>
          <w:rFonts w:ascii="Times New Roman" w:hAnsi="Times New Roman" w:cs="Times New Roman"/>
          <w:bCs/>
          <w:lang w:val="en-US"/>
        </w:rPr>
        <w:t xml:space="preserve">INR RAS, Moscow “Status  of Forward Wall” XXXIII HADES Collaboration Meeting , </w:t>
      </w:r>
      <w:r w:rsidRPr="00A32106">
        <w:rPr>
          <w:rFonts w:ascii="Times New Roman" w:hAnsi="Times New Roman" w:cs="Times New Roman"/>
          <w:lang w:val="en-US"/>
        </w:rPr>
        <w:t xml:space="preserve">Frankfurt, Germany, 6-10 </w:t>
      </w:r>
      <w:r w:rsidRPr="00A32106">
        <w:rPr>
          <w:rFonts w:ascii="Times New Roman" w:hAnsi="Times New Roman" w:cs="Times New Roman"/>
          <w:bCs/>
          <w:lang w:val="en-US"/>
        </w:rPr>
        <w:t>March</w:t>
      </w:r>
      <w:r w:rsidRPr="00A32106">
        <w:rPr>
          <w:rFonts w:ascii="Times New Roman" w:hAnsi="Times New Roman" w:cs="Times New Roman"/>
          <w:lang w:val="en-US"/>
        </w:rPr>
        <w:t xml:space="preserve"> 2017</w:t>
      </w:r>
    </w:p>
    <w:p w:rsidR="002D2AF2" w:rsidRPr="00A32106" w:rsidRDefault="002D2AF2" w:rsidP="0092301E">
      <w:pPr>
        <w:widowControl/>
        <w:numPr>
          <w:ilvl w:val="0"/>
          <w:numId w:val="45"/>
        </w:numPr>
        <w:suppressAutoHyphens w:val="0"/>
        <w:autoSpaceDE w:val="0"/>
        <w:autoSpaceDN w:val="0"/>
        <w:adjustRightInd w:val="0"/>
        <w:spacing w:line="276" w:lineRule="auto"/>
        <w:ind w:left="0" w:firstLine="709"/>
        <w:jc w:val="both"/>
        <w:rPr>
          <w:rFonts w:ascii="Times New Roman" w:hAnsi="Times New Roman" w:cs="Times New Roman"/>
          <w:lang w:val="en-US"/>
        </w:rPr>
      </w:pPr>
      <w:r w:rsidRPr="00A32106">
        <w:rPr>
          <w:rFonts w:ascii="Times New Roman" w:hAnsi="Times New Roman" w:cs="Times New Roman"/>
          <w:lang w:val="en-US"/>
        </w:rPr>
        <w:t>F. Kornas (GSI), Ilya Selyuzhenkov (MEPhI)</w:t>
      </w:r>
      <w:r w:rsidR="008344C1" w:rsidRPr="00A32106">
        <w:rPr>
          <w:rFonts w:ascii="Times New Roman" w:hAnsi="Times New Roman" w:cs="Times New Roman"/>
          <w:lang w:val="en-US"/>
        </w:rPr>
        <w:t xml:space="preserve">, </w:t>
      </w:r>
      <w:r w:rsidRPr="00A32106">
        <w:rPr>
          <w:rFonts w:ascii="Times New Roman" w:hAnsi="Times New Roman" w:cs="Times New Roman"/>
          <w:lang w:val="en-US"/>
        </w:rPr>
        <w:t xml:space="preserve">“Analysis of charge-dependent azimuthal correlations” </w:t>
      </w:r>
      <w:r w:rsidRPr="00A32106">
        <w:rPr>
          <w:rFonts w:ascii="Times New Roman" w:hAnsi="Times New Roman" w:cs="Times New Roman"/>
          <w:bCs/>
          <w:lang w:val="en-US"/>
        </w:rPr>
        <w:t>XXX</w:t>
      </w:r>
      <w:r w:rsidR="008344C1" w:rsidRPr="00A32106">
        <w:rPr>
          <w:rFonts w:ascii="Times New Roman" w:hAnsi="Times New Roman" w:cs="Times New Roman"/>
          <w:bCs/>
          <w:lang w:val="en-US"/>
        </w:rPr>
        <w:t>III HADES Collaboration Meeting</w:t>
      </w:r>
      <w:r w:rsidRPr="00A32106">
        <w:rPr>
          <w:rFonts w:ascii="Times New Roman" w:hAnsi="Times New Roman" w:cs="Times New Roman"/>
          <w:bCs/>
          <w:lang w:val="en-US"/>
        </w:rPr>
        <w:t>, Frankfurt, Germany, 6-10 March 2017</w:t>
      </w:r>
    </w:p>
    <w:p w:rsidR="002D2AF2" w:rsidRPr="00A32106" w:rsidRDefault="002D2AF2" w:rsidP="0092301E">
      <w:pPr>
        <w:widowControl/>
        <w:numPr>
          <w:ilvl w:val="0"/>
          <w:numId w:val="45"/>
        </w:numPr>
        <w:suppressAutoHyphens w:val="0"/>
        <w:autoSpaceDE w:val="0"/>
        <w:autoSpaceDN w:val="0"/>
        <w:adjustRightInd w:val="0"/>
        <w:spacing w:line="276" w:lineRule="auto"/>
        <w:ind w:left="0" w:firstLine="709"/>
        <w:jc w:val="both"/>
        <w:rPr>
          <w:rFonts w:ascii="Times New Roman" w:hAnsi="Times New Roman" w:cs="Times New Roman"/>
          <w:lang w:val="en-US"/>
        </w:rPr>
      </w:pPr>
      <w:r w:rsidRPr="00A32106">
        <w:rPr>
          <w:rFonts w:ascii="Times New Roman" w:hAnsi="Times New Roman" w:cs="Times New Roman"/>
          <w:bCs/>
          <w:lang w:val="en-US"/>
        </w:rPr>
        <w:t>A.Reshetin</w:t>
      </w:r>
      <w:r w:rsidRPr="00A32106">
        <w:rPr>
          <w:rFonts w:ascii="Times New Roman" w:hAnsi="Times New Roman" w:cs="Times New Roman"/>
          <w:lang w:val="en-US"/>
        </w:rPr>
        <w:t xml:space="preserve">, </w:t>
      </w:r>
      <w:r w:rsidRPr="00A32106">
        <w:rPr>
          <w:rFonts w:ascii="Times New Roman" w:hAnsi="Times New Roman" w:cs="Times New Roman"/>
          <w:bCs/>
          <w:lang w:val="en-US"/>
        </w:rPr>
        <w:t>INR RAS, Moscow “</w:t>
      </w:r>
      <w:r w:rsidRPr="00A32106">
        <w:rPr>
          <w:rFonts w:ascii="Times New Roman" w:hAnsi="Times New Roman" w:cs="Times New Roman"/>
          <w:lang w:val="en-US"/>
        </w:rPr>
        <w:t>Cosmic tests of the ECAL lead-glass Cherenkov detector modules</w:t>
      </w:r>
      <w:r w:rsidRPr="00A32106">
        <w:rPr>
          <w:rFonts w:ascii="Times New Roman" w:hAnsi="Times New Roman" w:cs="Times New Roman"/>
          <w:bCs/>
          <w:lang w:val="en-US"/>
        </w:rPr>
        <w:t xml:space="preserve">” XXXIV HADES Collaboration Meeting , </w:t>
      </w:r>
      <w:r w:rsidRPr="00A32106">
        <w:rPr>
          <w:rFonts w:ascii="Times New Roman" w:hAnsi="Times New Roman" w:cs="Times New Roman"/>
          <w:lang w:val="en-US"/>
        </w:rPr>
        <w:t>S</w:t>
      </w:r>
      <w:r w:rsidR="008344C1" w:rsidRPr="00A32106">
        <w:rPr>
          <w:rFonts w:ascii="Times New Roman" w:hAnsi="Times New Roman" w:cs="Times New Roman"/>
          <w:lang w:val="en-US"/>
        </w:rPr>
        <w:t xml:space="preserve">antiago de Compostela, Spain, </w:t>
      </w:r>
      <w:r w:rsidRPr="00A32106">
        <w:rPr>
          <w:rFonts w:ascii="Times New Roman" w:hAnsi="Times New Roman" w:cs="Times New Roman"/>
          <w:lang w:val="en-US"/>
        </w:rPr>
        <w:t xml:space="preserve">9-13 </w:t>
      </w:r>
      <w:r w:rsidRPr="00A32106">
        <w:rPr>
          <w:rFonts w:ascii="Times New Roman" w:hAnsi="Times New Roman" w:cs="Times New Roman"/>
          <w:bCs/>
          <w:lang w:val="en-US"/>
        </w:rPr>
        <w:t>October</w:t>
      </w:r>
      <w:r w:rsidRPr="00A32106">
        <w:rPr>
          <w:rFonts w:ascii="Times New Roman" w:hAnsi="Times New Roman" w:cs="Times New Roman"/>
          <w:lang w:val="en-US"/>
        </w:rPr>
        <w:t xml:space="preserve"> 2017 </w:t>
      </w:r>
    </w:p>
    <w:p w:rsidR="002D2AF2" w:rsidRPr="00A32106" w:rsidRDefault="002D2AF2" w:rsidP="0092301E">
      <w:pPr>
        <w:widowControl/>
        <w:numPr>
          <w:ilvl w:val="0"/>
          <w:numId w:val="45"/>
        </w:numPr>
        <w:suppressAutoHyphens w:val="0"/>
        <w:autoSpaceDE w:val="0"/>
        <w:autoSpaceDN w:val="0"/>
        <w:adjustRightInd w:val="0"/>
        <w:spacing w:line="276" w:lineRule="auto"/>
        <w:ind w:left="0" w:firstLine="709"/>
        <w:jc w:val="both"/>
        <w:rPr>
          <w:rFonts w:ascii="Times New Roman" w:hAnsi="Times New Roman" w:cs="Times New Roman"/>
          <w:b/>
          <w:lang w:val="en-US"/>
        </w:rPr>
      </w:pPr>
      <w:r w:rsidRPr="00A32106">
        <w:rPr>
          <w:rFonts w:ascii="Times New Roman" w:hAnsi="Times New Roman" w:cs="Times New Roman"/>
          <w:lang w:val="en-US"/>
        </w:rPr>
        <w:t>F. Kornas (GSI), Ilya Selyuzhenkov (MEPhI)  “Lambda polarization in Au+Au collisions” XXXIV HADES Collaboration Meeting , Sa</w:t>
      </w:r>
      <w:r w:rsidR="008344C1" w:rsidRPr="00A32106">
        <w:rPr>
          <w:rFonts w:ascii="Times New Roman" w:hAnsi="Times New Roman" w:cs="Times New Roman"/>
          <w:lang w:val="en-US"/>
        </w:rPr>
        <w:t>ntiago de Compostela, Spain, ,</w:t>
      </w:r>
      <w:r w:rsidRPr="00A32106">
        <w:rPr>
          <w:rFonts w:ascii="Times New Roman" w:hAnsi="Times New Roman" w:cs="Times New Roman"/>
          <w:lang w:val="en-US"/>
        </w:rPr>
        <w:t>-13 October 2017</w:t>
      </w:r>
    </w:p>
    <w:p w:rsidR="002D2AF2" w:rsidRPr="00A32106" w:rsidRDefault="002D2AF2" w:rsidP="008A1809">
      <w:pPr>
        <w:widowControl/>
        <w:suppressAutoHyphens w:val="0"/>
        <w:autoSpaceDE w:val="0"/>
        <w:autoSpaceDN w:val="0"/>
        <w:adjustRightInd w:val="0"/>
        <w:spacing w:line="276" w:lineRule="auto"/>
        <w:ind w:firstLine="709"/>
        <w:jc w:val="both"/>
        <w:rPr>
          <w:rFonts w:ascii="Times New Roman" w:hAnsi="Times New Roman" w:cs="Times New Roman"/>
          <w:lang w:val="en-US"/>
        </w:rPr>
      </w:pPr>
    </w:p>
    <w:p w:rsidR="0038654D" w:rsidRPr="00A32106" w:rsidRDefault="002D2AF2" w:rsidP="008A1809">
      <w:pPr>
        <w:pStyle w:val="1"/>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lang w:val="en-US"/>
        </w:rPr>
        <w:t xml:space="preserve"> </w:t>
      </w:r>
      <w:bookmarkStart w:id="73" w:name="_Toc501707858"/>
      <w:r w:rsidR="003A2363" w:rsidRPr="00A32106">
        <w:rPr>
          <w:rFonts w:ascii="Times New Roman" w:hAnsi="Times New Roman" w:cs="Times New Roman"/>
          <w:b w:val="0"/>
          <w:sz w:val="24"/>
          <w:szCs w:val="24"/>
        </w:rPr>
        <w:t xml:space="preserve">Отчет по </w:t>
      </w:r>
      <w:r w:rsidR="00D44760" w:rsidRPr="00A32106">
        <w:rPr>
          <w:rFonts w:ascii="Times New Roman" w:hAnsi="Times New Roman" w:cs="Times New Roman"/>
          <w:b w:val="0"/>
          <w:sz w:val="24"/>
          <w:szCs w:val="24"/>
        </w:rPr>
        <w:t>эксперименту</w:t>
      </w:r>
      <w:r w:rsidR="003A2363" w:rsidRPr="00A32106">
        <w:rPr>
          <w:rFonts w:ascii="Times New Roman" w:hAnsi="Times New Roman" w:cs="Times New Roman"/>
          <w:b w:val="0"/>
          <w:sz w:val="24"/>
          <w:szCs w:val="24"/>
        </w:rPr>
        <w:t xml:space="preserve"> 13 </w:t>
      </w:r>
      <w:r w:rsidR="00082584" w:rsidRPr="00A32106">
        <w:rPr>
          <w:rFonts w:ascii="Times New Roman" w:hAnsi="Times New Roman" w:cs="Times New Roman"/>
          <w:b w:val="0"/>
          <w:sz w:val="24"/>
          <w:szCs w:val="24"/>
          <w:lang w:val="de-DE"/>
        </w:rPr>
        <w:t>G</w:t>
      </w:r>
      <w:r w:rsidR="003A2363" w:rsidRPr="00A32106">
        <w:rPr>
          <w:rFonts w:ascii="Times New Roman" w:hAnsi="Times New Roman" w:cs="Times New Roman"/>
          <w:b w:val="0"/>
          <w:sz w:val="24"/>
          <w:szCs w:val="24"/>
          <w:lang w:val="en-US"/>
        </w:rPr>
        <w:t>ALO</w:t>
      </w:r>
      <w:bookmarkEnd w:id="73"/>
    </w:p>
    <w:p w:rsidR="00A23C30"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теме «Исследование механизмов реакций и  структуры ядер на границе ядерной стабильности, используя выведенный пучок радиоактивных ядер сепаратора фрагментов», координатор работ - доктор физ.-мат. наук А.А. Оглоблин.</w:t>
      </w:r>
    </w:p>
    <w:p w:rsidR="003A2363" w:rsidRPr="00A32106" w:rsidRDefault="003A2363" w:rsidP="006B6397">
      <w:pPr>
        <w:pStyle w:val="2"/>
        <w:spacing w:before="0"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A23C30"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Проект направлен на установление эффективного научного </w:t>
      </w:r>
      <w:r w:rsidR="00850A2A">
        <w:rPr>
          <w:rFonts w:ascii="Times New Roman" w:hAnsi="Times New Roman" w:cs="Times New Roman"/>
        </w:rPr>
        <w:t>сотрудничества между группами</w:t>
      </w:r>
      <w:r w:rsidRPr="00A32106">
        <w:rPr>
          <w:rFonts w:ascii="Times New Roman" w:hAnsi="Times New Roman" w:cs="Times New Roman"/>
        </w:rPr>
        <w:t xml:space="preserve"> НИЦ «Курчатовский Институт» и института </w:t>
      </w:r>
      <w:r w:rsidRPr="00A32106">
        <w:rPr>
          <w:rFonts w:ascii="Times New Roman" w:hAnsi="Times New Roman" w:cs="Times New Roman"/>
          <w:lang w:val="en-US"/>
        </w:rPr>
        <w:t>GSI</w:t>
      </w:r>
      <w:r w:rsidRPr="00A32106">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не имеющее аналогов оборудование немецких групп и накопленный ими методический и научный опыт. </w:t>
      </w:r>
    </w:p>
    <w:p w:rsidR="00A23C30"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В настоящее время, в связи с реализацией проекта </w:t>
      </w:r>
      <w:r w:rsidRPr="00A32106">
        <w:rPr>
          <w:rFonts w:ascii="Times New Roman" w:hAnsi="Times New Roman" w:cs="Times New Roman"/>
          <w:lang w:val="en-US"/>
        </w:rPr>
        <w:t>FAIR</w:t>
      </w:r>
      <w:r w:rsidRPr="00A32106">
        <w:rPr>
          <w:rFonts w:ascii="Times New Roman" w:hAnsi="Times New Roman" w:cs="Times New Roman"/>
        </w:rPr>
        <w:t xml:space="preserve">, возможность проведения новых экспериментов существенно ограничена, поэтому важной задачей является помощь в подготовке основных установок к экспериментам в фазе 0 и участие в этих экспериментах. </w:t>
      </w:r>
    </w:p>
    <w:p w:rsidR="00297BBF"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2016 году была создана молодежная команда, состоящая из 3 человек (Романа Притулы, Татьяны Леоновой и Андрея Данилова) для подготовки и участия в возможных экспериментах в Германии в </w:t>
      </w:r>
      <w:r w:rsidRPr="00A32106">
        <w:rPr>
          <w:rFonts w:ascii="Times New Roman" w:hAnsi="Times New Roman" w:cs="Times New Roman"/>
          <w:lang w:val="en-US"/>
        </w:rPr>
        <w:t>GSI</w:t>
      </w:r>
      <w:r w:rsidRPr="00A32106">
        <w:rPr>
          <w:rFonts w:ascii="Times New Roman" w:hAnsi="Times New Roman" w:cs="Times New Roman"/>
        </w:rPr>
        <w:t>/</w:t>
      </w:r>
      <w:r w:rsidRPr="00A32106">
        <w:rPr>
          <w:rFonts w:ascii="Times New Roman" w:hAnsi="Times New Roman" w:cs="Times New Roman"/>
          <w:lang w:val="en-US"/>
        </w:rPr>
        <w:t>FAIR</w:t>
      </w:r>
      <w:r w:rsidRPr="00A32106">
        <w:rPr>
          <w:rFonts w:ascii="Times New Roman" w:hAnsi="Times New Roman" w:cs="Times New Roman"/>
        </w:rPr>
        <w:t>.</w:t>
      </w:r>
    </w:p>
    <w:p w:rsidR="0038654D" w:rsidRPr="00A32106" w:rsidRDefault="001E2C8C" w:rsidP="006B6397">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Основные результаты</w:t>
      </w:r>
    </w:p>
    <w:p w:rsidR="006676B0" w:rsidRPr="00A32106" w:rsidRDefault="006676B0" w:rsidP="006B6397">
      <w:pPr>
        <w:pStyle w:val="3"/>
        <w:spacing w:before="0"/>
        <w:ind w:left="0" w:firstLine="709"/>
        <w:rPr>
          <w:rFonts w:ascii="Times New Roman" w:hAnsi="Times New Roman"/>
          <w:b w:val="0"/>
          <w:sz w:val="24"/>
          <w:szCs w:val="24"/>
        </w:rPr>
      </w:pPr>
      <w:r w:rsidRPr="00A32106">
        <w:rPr>
          <w:rFonts w:ascii="Times New Roman" w:hAnsi="Times New Roman" w:cs="Times New Roman"/>
          <w:b w:val="0"/>
        </w:rPr>
        <w:t xml:space="preserve"> </w:t>
      </w:r>
      <w:r w:rsidR="00A23C30" w:rsidRPr="00A32106">
        <w:rPr>
          <w:rFonts w:ascii="Times New Roman" w:hAnsi="Times New Roman"/>
          <w:b w:val="0"/>
          <w:sz w:val="24"/>
          <w:szCs w:val="24"/>
        </w:rPr>
        <w:t xml:space="preserve">Изучение структуры изотопа </w:t>
      </w:r>
      <w:r w:rsidR="00A23C30" w:rsidRPr="00A32106">
        <w:rPr>
          <w:rFonts w:ascii="Times New Roman" w:hAnsi="Times New Roman"/>
          <w:b w:val="0"/>
          <w:sz w:val="24"/>
          <w:szCs w:val="24"/>
          <w:vertAlign w:val="superscript"/>
        </w:rPr>
        <w:t>13</w:t>
      </w:r>
      <w:r w:rsidR="00A23C30" w:rsidRPr="00A32106">
        <w:rPr>
          <w:rFonts w:ascii="Times New Roman" w:hAnsi="Times New Roman"/>
          <w:b w:val="0"/>
          <w:sz w:val="24"/>
          <w:szCs w:val="24"/>
        </w:rPr>
        <w:t>Ве</w:t>
      </w:r>
    </w:p>
    <w:p w:rsidR="00A23C30" w:rsidRPr="00A32106" w:rsidRDefault="00A23C30" w:rsidP="00A23C30">
      <w:pPr>
        <w:autoSpaceDE w:val="0"/>
        <w:autoSpaceDN w:val="0"/>
        <w:adjustRightInd w:val="0"/>
        <w:spacing w:after="120" w:line="276" w:lineRule="auto"/>
        <w:ind w:firstLine="708"/>
        <w:jc w:val="both"/>
        <w:rPr>
          <w:rFonts w:ascii="Times New Roman" w:hAnsi="Times New Roman" w:cs="Times New Roman"/>
          <w:iCs/>
        </w:rPr>
      </w:pPr>
      <w:r w:rsidRPr="00A32106">
        <w:rPr>
          <w:rFonts w:ascii="Times New Roman" w:hAnsi="Times New Roman" w:cs="Times New Roman"/>
          <w:iCs/>
        </w:rPr>
        <w:t xml:space="preserve">Структура изотопов бериллия вызывает особый интерес. Наиболее тяжелый ядерно-стабильный изотоп это </w:t>
      </w:r>
      <w:r w:rsidRPr="00A32106">
        <w:rPr>
          <w:rFonts w:ascii="Times New Roman" w:hAnsi="Times New Roman" w:cs="Times New Roman"/>
          <w:iCs/>
          <w:vertAlign w:val="superscript"/>
        </w:rPr>
        <w:t>14</w:t>
      </w:r>
      <w:r w:rsidRPr="00A32106">
        <w:rPr>
          <w:rFonts w:ascii="Times New Roman" w:hAnsi="Times New Roman" w:cs="Times New Roman"/>
          <w:iCs/>
          <w:lang w:val="en-US"/>
        </w:rPr>
        <w:t>Be</w:t>
      </w:r>
      <w:r w:rsidRPr="00A32106">
        <w:rPr>
          <w:rFonts w:ascii="Times New Roman" w:hAnsi="Times New Roman" w:cs="Times New Roman"/>
          <w:iCs/>
        </w:rPr>
        <w:t xml:space="preserve"> и условия его стабильности можно понять, только зная структуру </w:t>
      </w:r>
      <w:r w:rsidRPr="00A32106">
        <w:rPr>
          <w:rFonts w:ascii="Times New Roman" w:hAnsi="Times New Roman" w:cs="Times New Roman"/>
          <w:iCs/>
          <w:vertAlign w:val="superscript"/>
        </w:rPr>
        <w:t>13</w:t>
      </w:r>
      <w:r w:rsidRPr="00A32106">
        <w:rPr>
          <w:rFonts w:ascii="Times New Roman" w:hAnsi="Times New Roman" w:cs="Times New Roman"/>
          <w:iCs/>
          <w:lang w:val="en-US"/>
        </w:rPr>
        <w:t>Be</w:t>
      </w:r>
      <w:r w:rsidRPr="00A32106">
        <w:rPr>
          <w:rFonts w:ascii="Times New Roman" w:hAnsi="Times New Roman" w:cs="Times New Roman"/>
          <w:iCs/>
        </w:rPr>
        <w:t xml:space="preserve">, более легкого, но нестабильного изотопа, который распадается на </w:t>
      </w:r>
      <w:r w:rsidRPr="00A32106">
        <w:rPr>
          <w:rFonts w:ascii="Times New Roman" w:hAnsi="Times New Roman" w:cs="Times New Roman"/>
          <w:iCs/>
          <w:vertAlign w:val="superscript"/>
        </w:rPr>
        <w:t>12</w:t>
      </w:r>
      <w:r w:rsidRPr="00A32106">
        <w:rPr>
          <w:rFonts w:ascii="Times New Roman" w:hAnsi="Times New Roman" w:cs="Times New Roman"/>
          <w:iCs/>
          <w:lang w:val="en-US"/>
        </w:rPr>
        <w:t>Be</w:t>
      </w:r>
      <w:r w:rsidRPr="00A32106">
        <w:rPr>
          <w:rFonts w:ascii="Times New Roman" w:hAnsi="Times New Roman" w:cs="Times New Roman"/>
          <w:iCs/>
        </w:rPr>
        <w:t xml:space="preserve"> и нейтрон. В последние годы </w:t>
      </w:r>
      <w:r w:rsidRPr="00A32106">
        <w:rPr>
          <w:rFonts w:ascii="Times New Roman" w:hAnsi="Times New Roman" w:cs="Times New Roman"/>
          <w:iCs/>
          <w:vertAlign w:val="superscript"/>
        </w:rPr>
        <w:t>13</w:t>
      </w:r>
      <w:r w:rsidRPr="00A32106">
        <w:rPr>
          <w:rFonts w:ascii="Times New Roman" w:hAnsi="Times New Roman" w:cs="Times New Roman"/>
          <w:iCs/>
          <w:lang w:val="en-US"/>
        </w:rPr>
        <w:t>Be</w:t>
      </w:r>
      <w:r w:rsidRPr="00A32106">
        <w:rPr>
          <w:rFonts w:ascii="Times New Roman" w:hAnsi="Times New Roman" w:cs="Times New Roman"/>
          <w:iCs/>
        </w:rPr>
        <w:t xml:space="preserve"> интенсивно изучался в различных реакциях: в реакции перезарядке с пучком </w:t>
      </w:r>
      <w:r w:rsidRPr="00A32106">
        <w:rPr>
          <w:rFonts w:ascii="Times New Roman" w:hAnsi="Times New Roman" w:cs="Times New Roman"/>
          <w:iCs/>
          <w:vertAlign w:val="superscript"/>
        </w:rPr>
        <w:t>13</w:t>
      </w:r>
      <w:r w:rsidRPr="00A32106">
        <w:rPr>
          <w:rFonts w:ascii="Times New Roman" w:hAnsi="Times New Roman" w:cs="Times New Roman"/>
          <w:iCs/>
          <w:lang w:val="en-US"/>
        </w:rPr>
        <w:t>B</w:t>
      </w:r>
      <w:r w:rsidRPr="00A32106">
        <w:rPr>
          <w:rFonts w:ascii="Times New Roman" w:hAnsi="Times New Roman" w:cs="Times New Roman"/>
          <w:iCs/>
        </w:rPr>
        <w:t xml:space="preserve">, в реакциях выбивания нейтрона из </w:t>
      </w:r>
      <w:r w:rsidRPr="00A32106">
        <w:rPr>
          <w:rFonts w:ascii="Times New Roman" w:hAnsi="Times New Roman" w:cs="Times New Roman"/>
          <w:iCs/>
          <w:vertAlign w:val="superscript"/>
        </w:rPr>
        <w:t>14</w:t>
      </w:r>
      <w:r w:rsidRPr="00A32106">
        <w:rPr>
          <w:rFonts w:ascii="Times New Roman" w:hAnsi="Times New Roman" w:cs="Times New Roman"/>
          <w:iCs/>
          <w:lang w:val="en-US"/>
        </w:rPr>
        <w:t>Be</w:t>
      </w:r>
      <w:r w:rsidRPr="00A32106">
        <w:rPr>
          <w:rFonts w:ascii="Times New Roman" w:hAnsi="Times New Roman" w:cs="Times New Roman"/>
          <w:iCs/>
        </w:rPr>
        <w:t xml:space="preserve"> и протона из </w:t>
      </w:r>
      <w:r w:rsidRPr="00A32106">
        <w:rPr>
          <w:rFonts w:ascii="Times New Roman" w:hAnsi="Times New Roman" w:cs="Times New Roman"/>
          <w:iCs/>
          <w:vertAlign w:val="superscript"/>
        </w:rPr>
        <w:t>14</w:t>
      </w:r>
      <w:r w:rsidRPr="00A32106">
        <w:rPr>
          <w:rFonts w:ascii="Times New Roman" w:hAnsi="Times New Roman" w:cs="Times New Roman"/>
          <w:iCs/>
          <w:lang w:val="en-US"/>
        </w:rPr>
        <w:t>B</w:t>
      </w:r>
      <w:r w:rsidRPr="00A32106">
        <w:rPr>
          <w:rFonts w:ascii="Times New Roman" w:hAnsi="Times New Roman" w:cs="Times New Roman"/>
          <w:iCs/>
        </w:rPr>
        <w:t>. Эксперименты проводились во всемирно известных научных центрах США, Франции, Японии и Германии, однако</w:t>
      </w:r>
      <w:r w:rsidR="00B35CCA">
        <w:rPr>
          <w:rFonts w:ascii="Times New Roman" w:hAnsi="Times New Roman" w:cs="Times New Roman"/>
          <w:iCs/>
        </w:rPr>
        <w:t>,</w:t>
      </w:r>
      <w:r w:rsidRPr="00A32106">
        <w:rPr>
          <w:rFonts w:ascii="Times New Roman" w:hAnsi="Times New Roman" w:cs="Times New Roman"/>
          <w:iCs/>
        </w:rPr>
        <w:t xml:space="preserve"> сделанные на основе этих измерений заключения являются крайне противоречивыми. Наиболее вероятным объяснением противоречий является заселение ядерно-стабильных возбужденных состояний </w:t>
      </w:r>
      <w:r w:rsidRPr="00A32106">
        <w:rPr>
          <w:rFonts w:ascii="Times New Roman" w:hAnsi="Times New Roman" w:cs="Times New Roman"/>
          <w:iCs/>
          <w:vertAlign w:val="superscript"/>
        </w:rPr>
        <w:t>12</w:t>
      </w:r>
      <w:r w:rsidRPr="00A32106">
        <w:rPr>
          <w:rFonts w:ascii="Times New Roman" w:hAnsi="Times New Roman" w:cs="Times New Roman"/>
          <w:iCs/>
          <w:lang w:val="en-US"/>
        </w:rPr>
        <w:t>Be</w:t>
      </w:r>
      <w:r w:rsidRPr="00A32106">
        <w:rPr>
          <w:rFonts w:ascii="Times New Roman" w:hAnsi="Times New Roman" w:cs="Times New Roman"/>
          <w:iCs/>
        </w:rPr>
        <w:t xml:space="preserve">, которое игнорировались в предыдущих экспериментах. На решение «загадки» </w:t>
      </w:r>
      <w:r w:rsidRPr="00A32106">
        <w:rPr>
          <w:rFonts w:ascii="Times New Roman" w:hAnsi="Times New Roman" w:cs="Times New Roman"/>
          <w:iCs/>
          <w:vertAlign w:val="superscript"/>
        </w:rPr>
        <w:t>13</w:t>
      </w:r>
      <w:r w:rsidRPr="00A32106">
        <w:rPr>
          <w:rFonts w:ascii="Times New Roman" w:hAnsi="Times New Roman" w:cs="Times New Roman"/>
          <w:iCs/>
          <w:lang w:val="en-US"/>
        </w:rPr>
        <w:t>Be</w:t>
      </w:r>
      <w:r w:rsidRPr="00A32106">
        <w:rPr>
          <w:rFonts w:ascii="Times New Roman" w:hAnsi="Times New Roman" w:cs="Times New Roman"/>
          <w:iCs/>
        </w:rPr>
        <w:t xml:space="preserve"> должен был быть направлен предполагаемый эксперимент </w:t>
      </w:r>
      <w:r w:rsidRPr="00A32106">
        <w:rPr>
          <w:rFonts w:ascii="Times New Roman" w:hAnsi="Times New Roman" w:cs="Times New Roman"/>
          <w:iCs/>
          <w:lang w:val="en-US"/>
        </w:rPr>
        <w:t>FAIR</w:t>
      </w:r>
      <w:r w:rsidRPr="00A32106">
        <w:rPr>
          <w:rFonts w:ascii="Times New Roman" w:hAnsi="Times New Roman" w:cs="Times New Roman"/>
          <w:iCs/>
        </w:rPr>
        <w:t xml:space="preserve"> фазы 0, в котором должны были измеряться все частицы в конечном состоянии: </w:t>
      </w:r>
      <w:r w:rsidRPr="00A32106">
        <w:rPr>
          <w:rFonts w:ascii="Times New Roman" w:hAnsi="Times New Roman" w:cs="Times New Roman"/>
          <w:iCs/>
          <w:vertAlign w:val="superscript"/>
        </w:rPr>
        <w:t>12</w:t>
      </w:r>
      <w:r w:rsidRPr="00A32106">
        <w:rPr>
          <w:rFonts w:ascii="Times New Roman" w:hAnsi="Times New Roman" w:cs="Times New Roman"/>
          <w:iCs/>
          <w:lang w:val="en-US"/>
        </w:rPr>
        <w:t>Be</w:t>
      </w:r>
      <w:r w:rsidRPr="00A32106">
        <w:rPr>
          <w:rFonts w:ascii="Times New Roman" w:hAnsi="Times New Roman" w:cs="Times New Roman"/>
          <w:iCs/>
        </w:rPr>
        <w:t xml:space="preserve">, нейтроны и </w:t>
      </w:r>
      <w:r w:rsidRPr="00A32106">
        <w:rPr>
          <w:rFonts w:ascii="Times New Roman" w:hAnsi="Times New Roman" w:cs="Times New Roman"/>
          <w:iCs/>
          <w:lang w:val="en-US"/>
        </w:rPr>
        <w:t>γ</w:t>
      </w:r>
      <w:r w:rsidRPr="00A32106">
        <w:rPr>
          <w:rFonts w:ascii="Times New Roman" w:hAnsi="Times New Roman" w:cs="Times New Roman"/>
          <w:iCs/>
        </w:rPr>
        <w:t xml:space="preserve"> – кванты с возбужденных состояний </w:t>
      </w:r>
      <w:r w:rsidRPr="00A32106">
        <w:rPr>
          <w:rFonts w:ascii="Times New Roman" w:hAnsi="Times New Roman" w:cs="Times New Roman"/>
          <w:iCs/>
          <w:vertAlign w:val="superscript"/>
        </w:rPr>
        <w:t>12</w:t>
      </w:r>
      <w:r w:rsidRPr="00A32106">
        <w:rPr>
          <w:rFonts w:ascii="Times New Roman" w:hAnsi="Times New Roman" w:cs="Times New Roman"/>
          <w:iCs/>
          <w:lang w:val="en-US"/>
        </w:rPr>
        <w:t>Be</w:t>
      </w:r>
      <w:r w:rsidRPr="00A32106">
        <w:rPr>
          <w:rFonts w:ascii="Times New Roman" w:hAnsi="Times New Roman" w:cs="Times New Roman"/>
          <w:iCs/>
        </w:rPr>
        <w:t>.</w:t>
      </w:r>
    </w:p>
    <w:p w:rsidR="00A23C30" w:rsidRPr="00A32106" w:rsidRDefault="00A23C30" w:rsidP="00A23C30">
      <w:pPr>
        <w:autoSpaceDE w:val="0"/>
        <w:autoSpaceDN w:val="0"/>
        <w:adjustRightInd w:val="0"/>
        <w:spacing w:after="120" w:line="276" w:lineRule="auto"/>
        <w:ind w:firstLine="708"/>
        <w:jc w:val="both"/>
        <w:rPr>
          <w:rFonts w:ascii="Times New Roman" w:hAnsi="Times New Roman" w:cs="Times New Roman"/>
          <w:iCs/>
        </w:rPr>
      </w:pPr>
      <w:r w:rsidRPr="00A32106">
        <w:rPr>
          <w:rFonts w:ascii="Times New Roman" w:hAnsi="Times New Roman" w:cs="Times New Roman"/>
          <w:iCs/>
        </w:rPr>
        <w:t xml:space="preserve">Для участия в проведении эксперимента в 2016 году была создана молодежная команда из трех человек. Члены этой группы прияли активное участие в написании проекта эксперимента. Были проведены подготовительные работы: моделирование эксперимента в расчетах методом Монте-Карло, калибровка модулей нейтронного спектрометра </w:t>
      </w:r>
      <w:r w:rsidRPr="00A32106">
        <w:rPr>
          <w:rFonts w:ascii="Times New Roman" w:hAnsi="Times New Roman" w:cs="Times New Roman"/>
          <w:iCs/>
          <w:lang w:val="en-US"/>
        </w:rPr>
        <w:t>NeuLAND</w:t>
      </w:r>
      <w:r w:rsidRPr="00A32106">
        <w:rPr>
          <w:rFonts w:ascii="Times New Roman" w:hAnsi="Times New Roman" w:cs="Times New Roman"/>
          <w:iCs/>
        </w:rPr>
        <w:t xml:space="preserve"> и спектрометра </w:t>
      </w:r>
      <w:r w:rsidRPr="00A32106">
        <w:rPr>
          <w:rFonts w:ascii="Times New Roman" w:hAnsi="Times New Roman" w:cs="Times New Roman"/>
          <w:iCs/>
          <w:lang w:val="en-US"/>
        </w:rPr>
        <w:t>γ</w:t>
      </w:r>
      <w:r w:rsidRPr="00A32106">
        <w:rPr>
          <w:rFonts w:ascii="Times New Roman" w:hAnsi="Times New Roman" w:cs="Times New Roman"/>
          <w:iCs/>
        </w:rPr>
        <w:t xml:space="preserve"> - квантов и легких заряженных частиц </w:t>
      </w:r>
      <w:r w:rsidRPr="00A32106">
        <w:rPr>
          <w:rFonts w:ascii="Times New Roman" w:hAnsi="Times New Roman" w:cs="Times New Roman"/>
          <w:iCs/>
          <w:lang w:val="en-US"/>
        </w:rPr>
        <w:t>CALIFA</w:t>
      </w:r>
      <w:r w:rsidRPr="00A32106">
        <w:rPr>
          <w:rFonts w:ascii="Times New Roman" w:hAnsi="Times New Roman" w:cs="Times New Roman"/>
          <w:iCs/>
        </w:rPr>
        <w:t>.</w:t>
      </w:r>
    </w:p>
    <w:p w:rsidR="006676B0" w:rsidRPr="00A32106" w:rsidRDefault="00A23C30" w:rsidP="006B6397">
      <w:pPr>
        <w:autoSpaceDE w:val="0"/>
        <w:autoSpaceDN w:val="0"/>
        <w:adjustRightInd w:val="0"/>
        <w:spacing w:after="120" w:line="276" w:lineRule="auto"/>
        <w:ind w:firstLine="708"/>
        <w:jc w:val="both"/>
        <w:rPr>
          <w:rFonts w:ascii="Times New Roman" w:hAnsi="Times New Roman" w:cs="Times New Roman"/>
          <w:iCs/>
        </w:rPr>
      </w:pPr>
      <w:r w:rsidRPr="00A32106">
        <w:rPr>
          <w:rFonts w:ascii="Times New Roman" w:hAnsi="Times New Roman" w:cs="Times New Roman"/>
          <w:iCs/>
        </w:rPr>
        <w:t xml:space="preserve">Однако решением программного комитета </w:t>
      </w:r>
      <w:r w:rsidRPr="00A32106">
        <w:rPr>
          <w:rFonts w:ascii="Times New Roman" w:hAnsi="Times New Roman" w:cs="Times New Roman"/>
          <w:iCs/>
          <w:lang w:val="en-US"/>
        </w:rPr>
        <w:t>GSI</w:t>
      </w:r>
      <w:r w:rsidRPr="00A32106">
        <w:rPr>
          <w:rFonts w:ascii="Times New Roman" w:hAnsi="Times New Roman" w:cs="Times New Roman"/>
          <w:iCs/>
        </w:rPr>
        <w:t xml:space="preserve"> в 2017 году данный эксперимент не был поддержан для проведения в 2018-2019 годах. Возможно, данное решение будет пересмотрено.</w:t>
      </w:r>
    </w:p>
    <w:p w:rsidR="006676B0" w:rsidRPr="00A32106" w:rsidRDefault="006B6397" w:rsidP="00A23C30">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Участие в подготовке основных установок R3B к экспериментам в фазе 0</w:t>
      </w:r>
    </w:p>
    <w:p w:rsidR="006B6397" w:rsidRPr="00A32106" w:rsidRDefault="006B6397" w:rsidP="006B6397">
      <w:pPr>
        <w:autoSpaceDE w:val="0"/>
        <w:autoSpaceDN w:val="0"/>
        <w:adjustRightInd w:val="0"/>
        <w:spacing w:line="276" w:lineRule="auto"/>
        <w:ind w:firstLine="709"/>
        <w:jc w:val="both"/>
        <w:rPr>
          <w:rFonts w:ascii="Times New Roman" w:eastAsia="CMR9" w:hAnsi="Times New Roman" w:cs="Times New Roman"/>
        </w:rPr>
      </w:pPr>
      <w:r w:rsidRPr="00A32106">
        <w:rPr>
          <w:rFonts w:ascii="Times New Roman" w:eastAsia="CMR9" w:hAnsi="Times New Roman" w:cs="Times New Roman"/>
        </w:rPr>
        <w:t xml:space="preserve">Два члена молодежной команды – Данилов Андрей и Леонова Татьяна – были в командировке в Германии в </w:t>
      </w:r>
      <w:r w:rsidRPr="00A32106">
        <w:rPr>
          <w:rFonts w:ascii="Times New Roman" w:eastAsia="CMR9" w:hAnsi="Times New Roman" w:cs="Times New Roman"/>
          <w:lang w:val="en-US"/>
        </w:rPr>
        <w:t>GSI</w:t>
      </w:r>
      <w:r w:rsidRPr="00A32106">
        <w:rPr>
          <w:rFonts w:ascii="Times New Roman" w:eastAsia="CMR9" w:hAnsi="Times New Roman" w:cs="Times New Roman"/>
        </w:rPr>
        <w:t xml:space="preserve"> в период с 18.11.2017 по 02.12.2017.</w:t>
      </w:r>
    </w:p>
    <w:p w:rsidR="006B6397" w:rsidRPr="00A32106" w:rsidRDefault="006B6397" w:rsidP="006B6397">
      <w:pPr>
        <w:autoSpaceDE w:val="0"/>
        <w:autoSpaceDN w:val="0"/>
        <w:adjustRightInd w:val="0"/>
        <w:spacing w:line="276" w:lineRule="auto"/>
        <w:ind w:firstLine="709"/>
        <w:jc w:val="both"/>
        <w:rPr>
          <w:rFonts w:ascii="Times New Roman" w:eastAsia="CMR9" w:hAnsi="Times New Roman" w:cs="Times New Roman"/>
        </w:rPr>
      </w:pPr>
      <w:r w:rsidRPr="00A32106">
        <w:rPr>
          <w:rFonts w:ascii="Times New Roman" w:eastAsia="CMR9" w:hAnsi="Times New Roman" w:cs="Times New Roman"/>
        </w:rPr>
        <w:t xml:space="preserve">В ходе проводимого в период 20.11.-24.11. митинга </w:t>
      </w:r>
      <w:r w:rsidRPr="00A32106">
        <w:rPr>
          <w:rFonts w:ascii="Times New Roman" w:eastAsia="CMR9" w:hAnsi="Times New Roman" w:cs="Times New Roman"/>
          <w:lang w:val="en-US"/>
        </w:rPr>
        <w:t>R</w:t>
      </w:r>
      <w:r w:rsidRPr="00A32106">
        <w:rPr>
          <w:rFonts w:ascii="Times New Roman" w:eastAsia="CMR9" w:hAnsi="Times New Roman" w:cs="Times New Roman"/>
        </w:rPr>
        <w:t>3</w:t>
      </w:r>
      <w:r w:rsidRPr="00A32106">
        <w:rPr>
          <w:rFonts w:ascii="Times New Roman" w:eastAsia="CMR9" w:hAnsi="Times New Roman" w:cs="Times New Roman"/>
          <w:lang w:val="en-US"/>
        </w:rPr>
        <w:t>B</w:t>
      </w:r>
      <w:r w:rsidRPr="00A32106">
        <w:rPr>
          <w:rFonts w:ascii="Times New Roman" w:eastAsia="CMR9" w:hAnsi="Times New Roman" w:cs="Times New Roman"/>
        </w:rPr>
        <w:t xml:space="preserve"> коллаборации они ознакомились с текущим статусом готовности установок к экспериментам в фазе 0, встретились с членами коллаборации. В последний день митинга обсуждался вопрос будущих экспериментов в 2018-2019 годах. Решением коллаборации большая часть времени работы ускорителя, утвержденная программным комитетом </w:t>
      </w:r>
      <w:r w:rsidRPr="00A32106">
        <w:rPr>
          <w:rFonts w:ascii="Times New Roman" w:eastAsia="CMR9" w:hAnsi="Times New Roman" w:cs="Times New Roman"/>
          <w:lang w:val="en-US"/>
        </w:rPr>
        <w:t>GSI</w:t>
      </w:r>
      <w:r w:rsidRPr="00A32106">
        <w:rPr>
          <w:rFonts w:ascii="Times New Roman" w:eastAsia="CMR9" w:hAnsi="Times New Roman" w:cs="Times New Roman"/>
        </w:rPr>
        <w:t xml:space="preserve"> для экспериментов </w:t>
      </w:r>
      <w:r w:rsidRPr="00A32106">
        <w:rPr>
          <w:rFonts w:ascii="Times New Roman" w:eastAsia="CMR9" w:hAnsi="Times New Roman" w:cs="Times New Roman"/>
          <w:lang w:val="en-US"/>
        </w:rPr>
        <w:t>R</w:t>
      </w:r>
      <w:r w:rsidRPr="00A32106">
        <w:rPr>
          <w:rFonts w:ascii="Times New Roman" w:eastAsia="CMR9" w:hAnsi="Times New Roman" w:cs="Times New Roman"/>
        </w:rPr>
        <w:t>3</w:t>
      </w:r>
      <w:r w:rsidRPr="00A32106">
        <w:rPr>
          <w:rFonts w:ascii="Times New Roman" w:eastAsia="CMR9" w:hAnsi="Times New Roman" w:cs="Times New Roman"/>
          <w:lang w:val="en-US"/>
        </w:rPr>
        <w:t>B</w:t>
      </w:r>
      <w:r w:rsidRPr="00A32106">
        <w:rPr>
          <w:rFonts w:ascii="Times New Roman" w:eastAsia="CMR9" w:hAnsi="Times New Roman" w:cs="Times New Roman"/>
        </w:rPr>
        <w:t xml:space="preserve">, будет уделена отладке основных экспериментальных установок и </w:t>
      </w:r>
      <w:r w:rsidRPr="00A32106">
        <w:rPr>
          <w:rFonts w:ascii="Times New Roman" w:eastAsia="CMR9" w:hAnsi="Times New Roman" w:cs="Times New Roman"/>
          <w:lang w:val="en-US"/>
        </w:rPr>
        <w:t>DAQ</w:t>
      </w:r>
      <w:r w:rsidRPr="00A32106">
        <w:rPr>
          <w:rFonts w:ascii="Times New Roman" w:eastAsia="CMR9" w:hAnsi="Times New Roman" w:cs="Times New Roman"/>
        </w:rPr>
        <w:t>.</w:t>
      </w:r>
    </w:p>
    <w:p w:rsidR="006B6397" w:rsidRPr="00A32106" w:rsidRDefault="006B6397" w:rsidP="006B6397">
      <w:pPr>
        <w:autoSpaceDE w:val="0"/>
        <w:autoSpaceDN w:val="0"/>
        <w:adjustRightInd w:val="0"/>
        <w:spacing w:line="276" w:lineRule="auto"/>
        <w:ind w:firstLine="709"/>
        <w:jc w:val="both"/>
        <w:rPr>
          <w:rFonts w:ascii="Times New Roman" w:eastAsia="CMR9" w:hAnsi="Times New Roman" w:cs="Times New Roman"/>
        </w:rPr>
      </w:pPr>
      <w:r w:rsidRPr="00A32106">
        <w:rPr>
          <w:rFonts w:ascii="Times New Roman" w:eastAsia="CMR9" w:hAnsi="Times New Roman" w:cs="Times New Roman"/>
        </w:rPr>
        <w:t xml:space="preserve">Члены молодежной команды ознакомились с основными установками </w:t>
      </w:r>
      <w:r w:rsidRPr="00A32106">
        <w:rPr>
          <w:rFonts w:ascii="Times New Roman" w:eastAsia="CMR9" w:hAnsi="Times New Roman" w:cs="Times New Roman"/>
          <w:lang w:val="en-US"/>
        </w:rPr>
        <w:t>R</w:t>
      </w:r>
      <w:r w:rsidRPr="00A32106">
        <w:rPr>
          <w:rFonts w:ascii="Times New Roman" w:eastAsia="CMR9" w:hAnsi="Times New Roman" w:cs="Times New Roman"/>
        </w:rPr>
        <w:t>3</w:t>
      </w:r>
      <w:r w:rsidRPr="00A32106">
        <w:rPr>
          <w:rFonts w:ascii="Times New Roman" w:eastAsia="CMR9" w:hAnsi="Times New Roman" w:cs="Times New Roman"/>
          <w:lang w:val="en-US"/>
        </w:rPr>
        <w:t>B</w:t>
      </w:r>
      <w:r w:rsidRPr="00A32106">
        <w:rPr>
          <w:rFonts w:ascii="Times New Roman" w:eastAsia="CMR9" w:hAnsi="Times New Roman" w:cs="Times New Roman"/>
        </w:rPr>
        <w:t xml:space="preserve"> коллаборации и приняли участие в их монтаже и отладке:</w:t>
      </w:r>
    </w:p>
    <w:p w:rsidR="006B6397" w:rsidRPr="00A32106" w:rsidRDefault="006B6397" w:rsidP="0092301E">
      <w:pPr>
        <w:numPr>
          <w:ilvl w:val="0"/>
          <w:numId w:val="46"/>
        </w:numPr>
        <w:autoSpaceDE w:val="0"/>
        <w:autoSpaceDN w:val="0"/>
        <w:adjustRightInd w:val="0"/>
        <w:spacing w:line="276" w:lineRule="auto"/>
        <w:jc w:val="both"/>
        <w:rPr>
          <w:rFonts w:ascii="Times New Roman" w:eastAsia="CMR9" w:hAnsi="Times New Roman" w:cs="Times New Roman"/>
        </w:rPr>
      </w:pPr>
      <w:r w:rsidRPr="00A32106">
        <w:rPr>
          <w:rFonts w:ascii="Times New Roman" w:eastAsia="CMR9" w:hAnsi="Times New Roman" w:cs="Times New Roman"/>
          <w:lang w:val="en-US"/>
        </w:rPr>
        <w:t>NeuLAND</w:t>
      </w:r>
      <w:r w:rsidRPr="00A32106">
        <w:rPr>
          <w:rFonts w:ascii="Times New Roman" w:eastAsia="CMR9" w:hAnsi="Times New Roman" w:cs="Times New Roman"/>
        </w:rPr>
        <w:t xml:space="preserve"> (детектор нейтронов большой площади, размер 250*250 см</w:t>
      </w:r>
      <w:r w:rsidRPr="00A32106">
        <w:rPr>
          <w:rFonts w:ascii="Times New Roman" w:eastAsia="CMR9" w:hAnsi="Times New Roman" w:cs="Times New Roman"/>
          <w:vertAlign w:val="superscript"/>
        </w:rPr>
        <w:t>2</w:t>
      </w:r>
      <w:r w:rsidRPr="00A32106">
        <w:rPr>
          <w:rFonts w:ascii="Times New Roman" w:eastAsia="CMR9" w:hAnsi="Times New Roman" w:cs="Times New Roman"/>
        </w:rPr>
        <w:t xml:space="preserve"> и глубиной 3 м): участвовали в монтаже ФЭУ к поверхности сцинтилляторов;</w:t>
      </w:r>
    </w:p>
    <w:p w:rsidR="006B6397" w:rsidRPr="00A32106" w:rsidRDefault="006B6397" w:rsidP="0092301E">
      <w:pPr>
        <w:numPr>
          <w:ilvl w:val="0"/>
          <w:numId w:val="46"/>
        </w:numPr>
        <w:autoSpaceDE w:val="0"/>
        <w:autoSpaceDN w:val="0"/>
        <w:adjustRightInd w:val="0"/>
        <w:spacing w:line="276" w:lineRule="auto"/>
        <w:jc w:val="both"/>
        <w:rPr>
          <w:rFonts w:ascii="Times New Roman" w:eastAsia="CMR9" w:hAnsi="Times New Roman" w:cs="Times New Roman"/>
        </w:rPr>
      </w:pPr>
      <w:r w:rsidRPr="00A32106">
        <w:rPr>
          <w:rFonts w:ascii="Times New Roman" w:eastAsia="CMR9" w:hAnsi="Times New Roman" w:cs="Times New Roman"/>
        </w:rPr>
        <w:t xml:space="preserve">Позиционно-чувствительные стриповые детекторы: участвовали в поиске основного источника «шумов» в ходе работы с </w:t>
      </w:r>
      <w:proofErr w:type="gramStart"/>
      <w:r w:rsidRPr="00A32106">
        <w:rPr>
          <w:rFonts w:ascii="Times New Roman" w:eastAsia="CMR9" w:hAnsi="Times New Roman" w:cs="Times New Roman"/>
        </w:rPr>
        <w:t>альфа-источником</w:t>
      </w:r>
      <w:proofErr w:type="gramEnd"/>
      <w:r w:rsidRPr="00A32106">
        <w:rPr>
          <w:rFonts w:ascii="Times New Roman" w:eastAsia="CMR9" w:hAnsi="Times New Roman" w:cs="Times New Roman"/>
        </w:rPr>
        <w:t>;</w:t>
      </w:r>
    </w:p>
    <w:p w:rsidR="0038654D" w:rsidRPr="00A32106" w:rsidRDefault="006B6397" w:rsidP="0092301E">
      <w:pPr>
        <w:numPr>
          <w:ilvl w:val="0"/>
          <w:numId w:val="46"/>
        </w:numPr>
        <w:autoSpaceDE w:val="0"/>
        <w:autoSpaceDN w:val="0"/>
        <w:adjustRightInd w:val="0"/>
        <w:spacing w:line="276" w:lineRule="auto"/>
        <w:jc w:val="both"/>
        <w:rPr>
          <w:rFonts w:ascii="Times New Roman" w:eastAsia="CMR9" w:hAnsi="Times New Roman" w:cs="Times New Roman"/>
        </w:rPr>
      </w:pPr>
      <w:r w:rsidRPr="00A32106">
        <w:rPr>
          <w:rFonts w:ascii="Times New Roman" w:eastAsia="CMR9" w:hAnsi="Times New Roman" w:cs="Times New Roman"/>
        </w:rPr>
        <w:t>pTOF wall (детектор времени пролета протонов): ознакомились на примере данной установки с DAQ коллаборации, участвовали в отладке кода DAQ.</w:t>
      </w:r>
    </w:p>
    <w:p w:rsidR="0038654D" w:rsidRPr="00A32106" w:rsidRDefault="006B6397" w:rsidP="006B639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Подготовка новой программы изучения экзотических ядер совместно с </w:t>
      </w:r>
      <w:r w:rsidRPr="00A32106">
        <w:rPr>
          <w:rFonts w:ascii="Times New Roman" w:hAnsi="Times New Roman" w:cs="Times New Roman"/>
          <w:b w:val="0"/>
          <w:sz w:val="24"/>
          <w:szCs w:val="24"/>
        </w:rPr>
        <w:lastRenderedPageBreak/>
        <w:t>коллаборацией R3B</w:t>
      </w:r>
    </w:p>
    <w:p w:rsidR="006B6397"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Молодежная команда имеет опыт изучения экзотических состояний в легких ядрах (кластерные состояния с увеличенными радиусами в </w:t>
      </w:r>
      <w:r w:rsidRPr="00A32106">
        <w:rPr>
          <w:rFonts w:ascii="Times New Roman" w:hAnsi="Times New Roman" w:cs="Times New Roman"/>
          <w:vertAlign w:val="superscript"/>
        </w:rPr>
        <w:t>12</w:t>
      </w:r>
      <w:r w:rsidRPr="00A32106">
        <w:rPr>
          <w:rFonts w:ascii="Times New Roman" w:hAnsi="Times New Roman" w:cs="Times New Roman"/>
        </w:rPr>
        <w:t xml:space="preserve">С и соседних </w:t>
      </w:r>
      <w:r w:rsidRPr="00A32106">
        <w:rPr>
          <w:rFonts w:ascii="Times New Roman" w:hAnsi="Times New Roman" w:cs="Times New Roman"/>
          <w:vertAlign w:val="superscript"/>
        </w:rPr>
        <w:t>11</w:t>
      </w:r>
      <w:r w:rsidRPr="00A32106">
        <w:rPr>
          <w:rFonts w:ascii="Times New Roman" w:hAnsi="Times New Roman" w:cs="Times New Roman"/>
        </w:rPr>
        <w:t xml:space="preserve">В и </w:t>
      </w:r>
      <w:r w:rsidRPr="00A32106">
        <w:rPr>
          <w:rFonts w:ascii="Times New Roman" w:hAnsi="Times New Roman" w:cs="Times New Roman"/>
          <w:vertAlign w:val="superscript"/>
        </w:rPr>
        <w:t>13</w:t>
      </w:r>
      <w:r w:rsidRPr="00A32106">
        <w:rPr>
          <w:rFonts w:ascii="Times New Roman" w:hAnsi="Times New Roman" w:cs="Times New Roman"/>
        </w:rPr>
        <w:t xml:space="preserve">С, поиск аналогов этих состояний в </w:t>
      </w:r>
      <w:r w:rsidRPr="00A32106">
        <w:rPr>
          <w:rFonts w:ascii="Times New Roman" w:hAnsi="Times New Roman" w:cs="Times New Roman"/>
          <w:vertAlign w:val="superscript"/>
        </w:rPr>
        <w:t>16</w:t>
      </w:r>
      <w:r w:rsidRPr="00A32106">
        <w:rPr>
          <w:rFonts w:ascii="Times New Roman" w:hAnsi="Times New Roman" w:cs="Times New Roman"/>
        </w:rPr>
        <w:t xml:space="preserve">О (см. Список публикаций за 2017 год); поиск состояний с гало в </w:t>
      </w:r>
      <w:r w:rsidRPr="00A32106">
        <w:rPr>
          <w:rFonts w:ascii="Times New Roman" w:hAnsi="Times New Roman" w:cs="Times New Roman"/>
          <w:vertAlign w:val="superscript"/>
        </w:rPr>
        <w:t>13</w:t>
      </w:r>
      <w:r w:rsidRPr="00A32106">
        <w:rPr>
          <w:rFonts w:ascii="Times New Roman" w:hAnsi="Times New Roman" w:cs="Times New Roman"/>
        </w:rPr>
        <w:t xml:space="preserve">С, </w:t>
      </w:r>
      <w:r w:rsidRPr="00A32106">
        <w:rPr>
          <w:rFonts w:ascii="Times New Roman" w:hAnsi="Times New Roman" w:cs="Times New Roman"/>
          <w:vertAlign w:val="superscript"/>
        </w:rPr>
        <w:t>13</w:t>
      </w:r>
      <w:r w:rsidRPr="00A32106">
        <w:rPr>
          <w:rFonts w:ascii="Times New Roman" w:hAnsi="Times New Roman" w:cs="Times New Roman"/>
          <w:lang w:val="en-US"/>
        </w:rPr>
        <w:t>N</w:t>
      </w:r>
      <w:r w:rsidRPr="00A32106">
        <w:rPr>
          <w:rFonts w:ascii="Times New Roman" w:hAnsi="Times New Roman" w:cs="Times New Roman"/>
        </w:rPr>
        <w:t xml:space="preserve">, </w:t>
      </w:r>
      <w:r w:rsidRPr="00A32106">
        <w:rPr>
          <w:rFonts w:ascii="Times New Roman" w:hAnsi="Times New Roman" w:cs="Times New Roman"/>
          <w:vertAlign w:val="superscript"/>
        </w:rPr>
        <w:t>12</w:t>
      </w:r>
      <w:r w:rsidRPr="00A32106">
        <w:rPr>
          <w:rFonts w:ascii="Times New Roman" w:hAnsi="Times New Roman" w:cs="Times New Roman"/>
          <w:lang w:val="en-US"/>
        </w:rPr>
        <w:t>B</w:t>
      </w:r>
      <w:r w:rsidRPr="00A32106">
        <w:rPr>
          <w:rFonts w:ascii="Times New Roman" w:hAnsi="Times New Roman" w:cs="Times New Roman"/>
        </w:rPr>
        <w:t xml:space="preserve">, </w:t>
      </w:r>
      <w:r w:rsidRPr="00A32106">
        <w:rPr>
          <w:rFonts w:ascii="Times New Roman" w:hAnsi="Times New Roman" w:cs="Times New Roman"/>
          <w:vertAlign w:val="superscript"/>
        </w:rPr>
        <w:t>7,8</w:t>
      </w:r>
      <w:r w:rsidRPr="00A32106">
        <w:rPr>
          <w:rFonts w:ascii="Times New Roman" w:hAnsi="Times New Roman" w:cs="Times New Roman"/>
          <w:lang w:val="en-US"/>
        </w:rPr>
        <w:t>He</w:t>
      </w:r>
      <w:r w:rsidRPr="00A32106">
        <w:rPr>
          <w:rFonts w:ascii="Times New Roman" w:hAnsi="Times New Roman" w:cs="Times New Roman"/>
        </w:rPr>
        <w:t>).</w:t>
      </w:r>
    </w:p>
    <w:p w:rsidR="006B6397"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Командировка в ноябре-декабре 2017 года явилась для членов молодежной команды первым визитом в </w:t>
      </w:r>
      <w:r w:rsidRPr="00A32106">
        <w:rPr>
          <w:rFonts w:ascii="Times New Roman" w:hAnsi="Times New Roman" w:cs="Times New Roman"/>
          <w:lang w:val="en-US"/>
        </w:rPr>
        <w:t>GSI</w:t>
      </w:r>
      <w:r w:rsidRPr="00A32106">
        <w:rPr>
          <w:rFonts w:ascii="Times New Roman" w:hAnsi="Times New Roman" w:cs="Times New Roman"/>
        </w:rPr>
        <w:t>.</w:t>
      </w:r>
    </w:p>
    <w:p w:rsidR="006B6397"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ходе митинга коллаборации </w:t>
      </w:r>
      <w:r w:rsidRPr="00A32106">
        <w:rPr>
          <w:rFonts w:ascii="Times New Roman" w:hAnsi="Times New Roman" w:cs="Times New Roman"/>
          <w:lang w:val="en-US"/>
        </w:rPr>
        <w:t>R</w:t>
      </w:r>
      <w:r w:rsidRPr="00A32106">
        <w:rPr>
          <w:rFonts w:ascii="Times New Roman" w:hAnsi="Times New Roman" w:cs="Times New Roman"/>
        </w:rPr>
        <w:t>3</w:t>
      </w:r>
      <w:r w:rsidRPr="00A32106">
        <w:rPr>
          <w:rFonts w:ascii="Times New Roman" w:hAnsi="Times New Roman" w:cs="Times New Roman"/>
          <w:lang w:val="en-US"/>
        </w:rPr>
        <w:t>B</w:t>
      </w:r>
      <w:r w:rsidRPr="00A32106">
        <w:rPr>
          <w:rFonts w:ascii="Times New Roman" w:hAnsi="Times New Roman" w:cs="Times New Roman"/>
        </w:rPr>
        <w:t xml:space="preserve"> удалось договориться о совместной программе будущих исследований экзотических ядер и об участии членов молодежной команды в подготовке, проведении и обработке будущих экспериментов.</w:t>
      </w:r>
    </w:p>
    <w:p w:rsidR="0038654D"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частности, был обсужден вопрос двух будущих экспериментов «Изучение мульти-нейтронных конфигураций в атомных ядрах вблизи границы стабильности» и «Дипольные возбуждения ядер вблизи границы ядерной стабильности </w:t>
      </w:r>
      <w:r w:rsidRPr="00A32106">
        <w:rPr>
          <w:rFonts w:ascii="Times New Roman" w:hAnsi="Times New Roman" w:cs="Times New Roman"/>
          <w:vertAlign w:val="superscript"/>
        </w:rPr>
        <w:t>6</w:t>
      </w:r>
      <w:r w:rsidRPr="00A32106">
        <w:rPr>
          <w:rFonts w:ascii="Times New Roman" w:hAnsi="Times New Roman" w:cs="Times New Roman"/>
        </w:rPr>
        <w:t xml:space="preserve">He и </w:t>
      </w:r>
      <w:r w:rsidRPr="00A32106">
        <w:rPr>
          <w:rFonts w:ascii="Times New Roman" w:hAnsi="Times New Roman" w:cs="Times New Roman"/>
          <w:vertAlign w:val="superscript"/>
        </w:rPr>
        <w:t>22,24</w:t>
      </w:r>
      <w:r w:rsidRPr="00A32106">
        <w:rPr>
          <w:rFonts w:ascii="Times New Roman" w:hAnsi="Times New Roman" w:cs="Times New Roman"/>
        </w:rPr>
        <w:t xml:space="preserve">O». Оба эксперимента </w:t>
      </w:r>
      <w:proofErr w:type="gramStart"/>
      <w:r w:rsidRPr="00A32106">
        <w:rPr>
          <w:rFonts w:ascii="Times New Roman" w:hAnsi="Times New Roman" w:cs="Times New Roman"/>
        </w:rPr>
        <w:t>были утверждены программным комитетом GSI со статусом А. Первый эксперимент будет</w:t>
      </w:r>
      <w:proofErr w:type="gramEnd"/>
      <w:r w:rsidRPr="00A32106">
        <w:rPr>
          <w:rFonts w:ascii="Times New Roman" w:hAnsi="Times New Roman" w:cs="Times New Roman"/>
        </w:rPr>
        <w:t xml:space="preserve"> проведен в 2018-2019 годах (вопрос точной даты эксперимента пока обсуждается), выполнение второго эксперимента в ближайшее время пока под вопросом.</w:t>
      </w:r>
    </w:p>
    <w:p w:rsidR="00C56ADF" w:rsidRPr="00A32106" w:rsidRDefault="001E2C8C" w:rsidP="00C00217">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Заключение</w:t>
      </w:r>
    </w:p>
    <w:p w:rsidR="006B6397" w:rsidRPr="00A32106" w:rsidRDefault="006B6397" w:rsidP="006B6397">
      <w:pPr>
        <w:suppressAutoHyphens w:val="0"/>
        <w:autoSpaceDE w:val="0"/>
        <w:autoSpaceDN w:val="0"/>
        <w:adjustRightInd w:val="0"/>
        <w:spacing w:after="120"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Задачи, заявленные проектом №13 ГАЛО </w:t>
      </w:r>
      <w:bookmarkStart w:id="74" w:name="_GoBack"/>
      <w:r w:rsidRPr="00A32106">
        <w:rPr>
          <w:rFonts w:ascii="Times New Roman" w:eastAsia="Times New Roman" w:hAnsi="Times New Roman" w:cs="Times New Roman"/>
          <w:kern w:val="0"/>
          <w:lang w:eastAsia="ru-RU" w:bidi="ar-SA"/>
        </w:rPr>
        <w:t>на 2017</w:t>
      </w:r>
      <w:bookmarkEnd w:id="74"/>
      <w:r w:rsidRPr="00A32106">
        <w:rPr>
          <w:rFonts w:ascii="Times New Roman" w:eastAsia="Times New Roman" w:hAnsi="Times New Roman" w:cs="Times New Roman"/>
          <w:kern w:val="0"/>
          <w:lang w:eastAsia="ru-RU" w:bidi="ar-SA"/>
        </w:rPr>
        <w:t xml:space="preserve"> год, выполнены. Предполагаемый эксперимент с </w:t>
      </w:r>
      <w:r w:rsidRPr="00A32106">
        <w:rPr>
          <w:rFonts w:ascii="Times New Roman" w:eastAsia="Times New Roman" w:hAnsi="Times New Roman" w:cs="Times New Roman"/>
          <w:kern w:val="0"/>
          <w:vertAlign w:val="superscript"/>
          <w:lang w:eastAsia="ru-RU" w:bidi="ar-SA"/>
        </w:rPr>
        <w:t>13</w:t>
      </w:r>
      <w:r w:rsidRPr="00A32106">
        <w:rPr>
          <w:rFonts w:ascii="Times New Roman" w:eastAsia="Times New Roman" w:hAnsi="Times New Roman" w:cs="Times New Roman"/>
          <w:kern w:val="0"/>
          <w:lang w:eastAsia="ru-RU" w:bidi="ar-SA"/>
        </w:rPr>
        <w:t xml:space="preserve">Ве был подготовлен и представлен на программном комитете </w:t>
      </w:r>
      <w:r w:rsidRPr="00A32106">
        <w:rPr>
          <w:rFonts w:ascii="Times New Roman" w:eastAsia="Times New Roman" w:hAnsi="Times New Roman" w:cs="Times New Roman"/>
          <w:kern w:val="0"/>
          <w:lang w:val="en-US" w:eastAsia="ru-RU" w:bidi="ar-SA"/>
        </w:rPr>
        <w:t>GSI</w:t>
      </w:r>
      <w:r w:rsidRPr="00A32106">
        <w:rPr>
          <w:rFonts w:ascii="Times New Roman" w:eastAsia="Times New Roman" w:hAnsi="Times New Roman" w:cs="Times New Roman"/>
          <w:kern w:val="0"/>
          <w:lang w:eastAsia="ru-RU" w:bidi="ar-SA"/>
        </w:rPr>
        <w:t xml:space="preserve">, однако, ввиду общего недостаточного экспериментального времени, был отклонен для выполнения в 2018-2019 годах. </w:t>
      </w:r>
    </w:p>
    <w:p w:rsidR="006B6397" w:rsidRPr="00A32106" w:rsidRDefault="006B6397" w:rsidP="006B6397">
      <w:pPr>
        <w:suppressAutoHyphens w:val="0"/>
        <w:autoSpaceDE w:val="0"/>
        <w:autoSpaceDN w:val="0"/>
        <w:adjustRightInd w:val="0"/>
        <w:spacing w:after="120"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Проведенный визит молодежной команды послужил основой для продолжения продуктивного научного сотрудничества российской стороны с немецкими коллегами из </w:t>
      </w:r>
      <w:r w:rsidRPr="00A32106">
        <w:rPr>
          <w:rFonts w:ascii="Times New Roman" w:eastAsia="Times New Roman" w:hAnsi="Times New Roman" w:cs="Times New Roman"/>
          <w:kern w:val="0"/>
          <w:lang w:val="en-US" w:eastAsia="ru-RU" w:bidi="ar-SA"/>
        </w:rPr>
        <w:t>GSI</w:t>
      </w:r>
      <w:r w:rsidRPr="00A32106">
        <w:rPr>
          <w:rFonts w:ascii="Times New Roman" w:eastAsia="Times New Roman" w:hAnsi="Times New Roman" w:cs="Times New Roman"/>
          <w:kern w:val="0"/>
          <w:lang w:eastAsia="ru-RU" w:bidi="ar-SA"/>
        </w:rPr>
        <w:t>.</w:t>
      </w:r>
    </w:p>
    <w:p w:rsidR="003A2363" w:rsidRPr="00A32106" w:rsidRDefault="006B6397" w:rsidP="006B6397">
      <w:pPr>
        <w:suppressAutoHyphens w:val="0"/>
        <w:autoSpaceDE w:val="0"/>
        <w:autoSpaceDN w:val="0"/>
        <w:adjustRightInd w:val="0"/>
        <w:spacing w:after="120"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Есть договоренность с немецкой стороной о возможном участии молодежной команды в эксперименте «Изучение мульти-нейтронных конфигураций в атомных ядрах вблизи границы стабильности». Выполнение этого эксперимента предполагается в 2018 или, что более вероятно, в 2019 году (вопрос времени данного эксперимента еще обсуждается).</w:t>
      </w:r>
    </w:p>
    <w:p w:rsidR="003A2363" w:rsidRPr="00A32106" w:rsidRDefault="001E2C8C" w:rsidP="00A73D69">
      <w:pPr>
        <w:pStyle w:val="2"/>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proofErr w:type="gramStart"/>
      <w:r w:rsidR="007C6BAD" w:rsidRPr="00A32106">
        <w:rPr>
          <w:rFonts w:ascii="Times New Roman" w:hAnsi="Times New Roman" w:cs="Times New Roman"/>
          <w:b w:val="0"/>
          <w:i w:val="0"/>
          <w:sz w:val="24"/>
          <w:szCs w:val="24"/>
        </w:rPr>
        <w:t xml:space="preserve"> А</w:t>
      </w:r>
      <w:proofErr w:type="gramEnd"/>
    </w:p>
    <w:p w:rsidR="00A73D69" w:rsidRPr="00A32106" w:rsidRDefault="003A2363" w:rsidP="00DA1F59">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1. Число специалистов, участвующих в работах центра.</w:t>
      </w:r>
      <w:r w:rsidR="00A73D69" w:rsidRPr="00A32106">
        <w:rPr>
          <w:rFonts w:ascii="Times New Roman" w:hAnsi="Times New Roman" w:cs="Times New Roman"/>
        </w:rPr>
        <w:t xml:space="preserve">- </w:t>
      </w:r>
      <w:r w:rsidR="003413BA" w:rsidRPr="00A32106">
        <w:rPr>
          <w:rFonts w:ascii="Times New Roman" w:hAnsi="Times New Roman" w:cs="Times New Roman"/>
        </w:rPr>
        <w:t>3</w:t>
      </w:r>
      <w:r w:rsidRPr="00A32106">
        <w:rPr>
          <w:rFonts w:ascii="Times New Roman" w:hAnsi="Times New Roman" w:cs="Times New Roman"/>
        </w:rPr>
        <w:t xml:space="preserve"> человека</w:t>
      </w:r>
      <w:r w:rsidR="00A73D69" w:rsidRPr="00A32106">
        <w:rPr>
          <w:rFonts w:ascii="Times New Roman" w:hAnsi="Times New Roman" w:cs="Times New Roman"/>
        </w:rPr>
        <w:t xml:space="preserve"> (1 </w:t>
      </w:r>
      <w:r w:rsidR="003413BA" w:rsidRPr="00A32106">
        <w:rPr>
          <w:rFonts w:ascii="Times New Roman" w:hAnsi="Times New Roman" w:cs="Times New Roman"/>
        </w:rPr>
        <w:t xml:space="preserve">из них </w:t>
      </w:r>
      <w:r w:rsidR="00A73D69" w:rsidRPr="00A32106">
        <w:rPr>
          <w:rFonts w:ascii="Times New Roman" w:hAnsi="Times New Roman" w:cs="Times New Roman"/>
        </w:rPr>
        <w:t>только в России)</w:t>
      </w:r>
      <w:r w:rsidR="00923678" w:rsidRPr="00A32106">
        <w:rPr>
          <w:rFonts w:ascii="Times New Roman" w:hAnsi="Times New Roman" w:cs="Times New Roman"/>
        </w:rPr>
        <w:t>.</w:t>
      </w:r>
    </w:p>
    <w:p w:rsidR="00A73D69" w:rsidRPr="00A32106" w:rsidRDefault="003A2363" w:rsidP="00DA1F59">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2. Число молодых (&lt; 35 лет) специали</w:t>
      </w:r>
      <w:r w:rsidR="00A73D69" w:rsidRPr="00A32106">
        <w:rPr>
          <w:rFonts w:ascii="Times New Roman" w:hAnsi="Times New Roman" w:cs="Times New Roman"/>
        </w:rPr>
        <w:t>стов,</w:t>
      </w:r>
      <w:r w:rsidR="00FC537F" w:rsidRPr="00A32106">
        <w:rPr>
          <w:rFonts w:ascii="Times New Roman" w:hAnsi="Times New Roman" w:cs="Times New Roman"/>
        </w:rPr>
        <w:t xml:space="preserve"> </w:t>
      </w:r>
      <w:r w:rsidR="006B6397" w:rsidRPr="00A32106">
        <w:rPr>
          <w:rFonts w:ascii="Times New Roman" w:hAnsi="Times New Roman" w:cs="Times New Roman"/>
        </w:rPr>
        <w:t>привлеченных в эти работы – 2</w:t>
      </w:r>
      <w:r w:rsidR="00923678" w:rsidRPr="00A32106">
        <w:rPr>
          <w:rFonts w:ascii="Times New Roman" w:hAnsi="Times New Roman" w:cs="Times New Roman"/>
        </w:rPr>
        <w:t>.</w:t>
      </w:r>
    </w:p>
    <w:p w:rsidR="00A73D69" w:rsidRPr="00A32106" w:rsidRDefault="003A2363" w:rsidP="00DA1F59">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 xml:space="preserve">3. Число </w:t>
      </w:r>
      <w:r w:rsidR="006B6397" w:rsidRPr="00A32106">
        <w:rPr>
          <w:rFonts w:ascii="Times New Roman" w:hAnsi="Times New Roman" w:cs="Times New Roman"/>
        </w:rPr>
        <w:t>аспирантов</w:t>
      </w:r>
      <w:r w:rsidRPr="00A32106">
        <w:rPr>
          <w:rFonts w:ascii="Times New Roman" w:hAnsi="Times New Roman" w:cs="Times New Roman"/>
        </w:rPr>
        <w:t xml:space="preserve"> - участников экспериментов</w:t>
      </w:r>
      <w:r w:rsidR="006B6397" w:rsidRPr="00A32106">
        <w:rPr>
          <w:rFonts w:ascii="Times New Roman" w:hAnsi="Times New Roman" w:cs="Times New Roman"/>
        </w:rPr>
        <w:t xml:space="preserve"> – 1</w:t>
      </w:r>
      <w:r w:rsidR="00A73D69" w:rsidRPr="00A32106">
        <w:rPr>
          <w:rFonts w:ascii="Times New Roman" w:hAnsi="Times New Roman" w:cs="Times New Roman"/>
        </w:rPr>
        <w:t>.</w:t>
      </w:r>
    </w:p>
    <w:p w:rsidR="00EB48C5" w:rsidRPr="00A32106" w:rsidRDefault="00FC537F" w:rsidP="00EB48C5">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4. Число диссертаций на со</w:t>
      </w:r>
      <w:r w:rsidR="003A2363" w:rsidRPr="00A32106">
        <w:rPr>
          <w:rFonts w:ascii="Times New Roman" w:hAnsi="Times New Roman" w:cs="Times New Roman"/>
        </w:rPr>
        <w:t xml:space="preserve">искание ученых степеней, защищенных в рамках участия в работах </w:t>
      </w:r>
      <w:r w:rsidR="00850A2A" w:rsidRPr="00A32106">
        <w:rPr>
          <w:rFonts w:ascii="Times New Roman" w:hAnsi="Times New Roman" w:cs="Times New Roman"/>
        </w:rPr>
        <w:t>центра</w:t>
      </w:r>
      <w:r w:rsidR="00A73D69" w:rsidRPr="00A32106">
        <w:rPr>
          <w:rFonts w:ascii="Times New Roman" w:hAnsi="Times New Roman" w:cs="Times New Roman"/>
        </w:rPr>
        <w:t xml:space="preserve"> – </w:t>
      </w:r>
      <w:r w:rsidR="006B6397" w:rsidRPr="00A32106">
        <w:rPr>
          <w:rFonts w:ascii="Times New Roman" w:hAnsi="Times New Roman" w:cs="Times New Roman"/>
        </w:rPr>
        <w:t>нет</w:t>
      </w:r>
      <w:r w:rsidR="00EB48C5" w:rsidRPr="00A32106">
        <w:rPr>
          <w:rFonts w:ascii="Times New Roman" w:hAnsi="Times New Roman" w:cs="Times New Roman"/>
        </w:rPr>
        <w:t xml:space="preserve">. </w:t>
      </w:r>
    </w:p>
    <w:p w:rsidR="00A73D69" w:rsidRPr="00A32106" w:rsidRDefault="006B6397" w:rsidP="00EB48C5">
      <w:pPr>
        <w:overflowPunct w:val="0"/>
        <w:spacing w:after="120" w:line="276" w:lineRule="auto"/>
        <w:ind w:firstLine="709"/>
        <w:jc w:val="both"/>
        <w:rPr>
          <w:rFonts w:ascii="Times New Roman" w:hAnsi="Times New Roman" w:cs="Times New Roman"/>
          <w:i/>
        </w:rPr>
      </w:pPr>
      <w:r w:rsidRPr="00A32106">
        <w:rPr>
          <w:rFonts w:ascii="Times New Roman" w:hAnsi="Times New Roman" w:cs="Times New Roman"/>
        </w:rPr>
        <w:t xml:space="preserve"> </w:t>
      </w:r>
      <w:r w:rsidR="00A73D69" w:rsidRPr="00A32106">
        <w:rPr>
          <w:rFonts w:ascii="Times New Roman" w:hAnsi="Times New Roman" w:cs="Times New Roman"/>
        </w:rPr>
        <w:t xml:space="preserve">5. </w:t>
      </w:r>
      <w:r w:rsidR="003A2363" w:rsidRPr="00A32106">
        <w:rPr>
          <w:rFonts w:ascii="Times New Roman" w:hAnsi="Times New Roman" w:cs="Times New Roman"/>
        </w:rPr>
        <w:t>Число докладов от имени коллабораций,</w:t>
      </w:r>
      <w:r w:rsidR="00A73D69" w:rsidRPr="00A32106">
        <w:rPr>
          <w:rFonts w:ascii="Times New Roman" w:hAnsi="Times New Roman" w:cs="Times New Roman"/>
        </w:rPr>
        <w:t xml:space="preserve"> сделанных российскими учеными – </w:t>
      </w:r>
      <w:r w:rsidRPr="00A32106">
        <w:rPr>
          <w:rFonts w:ascii="Times New Roman" w:hAnsi="Times New Roman" w:cs="Times New Roman"/>
        </w:rPr>
        <w:t>нет</w:t>
      </w:r>
      <w:r w:rsidR="00923678" w:rsidRPr="00A32106">
        <w:rPr>
          <w:rFonts w:ascii="Times New Roman" w:hAnsi="Times New Roman" w:cs="Times New Roman"/>
        </w:rPr>
        <w:t>.</w:t>
      </w:r>
    </w:p>
    <w:p w:rsidR="00C56ADF" w:rsidRPr="00A32106" w:rsidRDefault="003A2363" w:rsidP="006B6397">
      <w:pPr>
        <w:overflowPunct w:val="0"/>
        <w:spacing w:after="120" w:line="276" w:lineRule="auto"/>
        <w:ind w:firstLine="709"/>
        <w:jc w:val="both"/>
      </w:pPr>
      <w:r w:rsidRPr="00A32106">
        <w:rPr>
          <w:rFonts w:ascii="Times New Roman" w:hAnsi="Times New Roman" w:cs="Times New Roman"/>
        </w:rPr>
        <w:t>6.</w:t>
      </w:r>
      <w:r w:rsidRPr="00A32106">
        <w:t xml:space="preserve"> Число публикаций в ведущих научных журналах (с указанием наименования издания, в том числе из базы WoS-Web of Science), содержащих результаты интеллектуальной деятельности,</w:t>
      </w:r>
      <w:r w:rsidR="00FC537F" w:rsidRPr="00A32106">
        <w:t xml:space="preserve"> </w:t>
      </w:r>
      <w:r w:rsidRPr="00A32106">
        <w:t>полученные в рамках участия в работах центра</w:t>
      </w:r>
      <w:r w:rsidR="00A73D69" w:rsidRPr="00A32106">
        <w:rPr>
          <w:rFonts w:ascii="Times New Roman" w:hAnsi="Times New Roman" w:cs="Times New Roman"/>
        </w:rPr>
        <w:t xml:space="preserve"> </w:t>
      </w:r>
      <w:r w:rsidR="00EB48C5" w:rsidRPr="00A32106">
        <w:rPr>
          <w:rFonts w:ascii="Times New Roman" w:hAnsi="Times New Roman" w:cs="Times New Roman"/>
        </w:rPr>
        <w:t xml:space="preserve">– </w:t>
      </w:r>
      <w:r w:rsidR="006B6397" w:rsidRPr="00A32106">
        <w:t>2</w:t>
      </w:r>
      <w:r w:rsidR="00627871" w:rsidRPr="00A32106">
        <w:t>.</w:t>
      </w:r>
    </w:p>
    <w:p w:rsidR="00627871" w:rsidRPr="00A32106" w:rsidRDefault="00627871" w:rsidP="006B6397">
      <w:pPr>
        <w:overflowPunct w:val="0"/>
        <w:spacing w:line="276" w:lineRule="auto"/>
        <w:ind w:firstLine="709"/>
        <w:jc w:val="both"/>
        <w:rPr>
          <w:rFonts w:ascii="Times New Roman" w:hAnsi="Times New Roman" w:cs="Times New Roman"/>
        </w:rPr>
      </w:pPr>
      <w:r w:rsidRPr="00A32106">
        <w:lastRenderedPageBreak/>
        <w:t>Список публикаций:</w:t>
      </w:r>
    </w:p>
    <w:p w:rsidR="006B6397" w:rsidRPr="00A32106" w:rsidRDefault="008A2BB7" w:rsidP="006B6397">
      <w:pPr>
        <w:pStyle w:val="aff4"/>
        <w:spacing w:before="0" w:after="0"/>
        <w:jc w:val="both"/>
        <w:rPr>
          <w:rFonts w:eastAsia="Arial Unicode MS"/>
        </w:rPr>
      </w:pPr>
      <w:r w:rsidRPr="00A32106">
        <w:rPr>
          <w:rFonts w:eastAsia="Arial Unicode MS"/>
        </w:rPr>
        <w:t xml:space="preserve">1. </w:t>
      </w:r>
      <w:r w:rsidR="006B6397" w:rsidRPr="00A32106">
        <w:rPr>
          <w:rFonts w:eastAsia="Arial Unicode MS"/>
          <w:lang w:val="en-US"/>
        </w:rPr>
        <w:t>Gurov</w:t>
      </w:r>
      <w:r w:rsidR="006B6397" w:rsidRPr="00A32106">
        <w:rPr>
          <w:rFonts w:eastAsia="Arial Unicode MS"/>
        </w:rPr>
        <w:t xml:space="preserve">, </w:t>
      </w:r>
      <w:r w:rsidR="006B6397" w:rsidRPr="00A32106">
        <w:rPr>
          <w:rFonts w:eastAsia="Arial Unicode MS"/>
          <w:lang w:val="en-US"/>
        </w:rPr>
        <w:t>Yu</w:t>
      </w:r>
      <w:r w:rsidR="006B6397" w:rsidRPr="00A32106">
        <w:rPr>
          <w:rFonts w:eastAsia="Arial Unicode MS"/>
        </w:rPr>
        <w:t xml:space="preserve">. </w:t>
      </w:r>
      <w:r w:rsidR="006B6397" w:rsidRPr="00A32106">
        <w:rPr>
          <w:rFonts w:eastAsia="Arial Unicode MS"/>
          <w:lang w:val="en-US"/>
        </w:rPr>
        <w:t>B</w:t>
      </w:r>
      <w:r w:rsidR="006B6397" w:rsidRPr="00A32106">
        <w:rPr>
          <w:rFonts w:eastAsia="Arial Unicode MS"/>
        </w:rPr>
        <w:t xml:space="preserve">.; </w:t>
      </w:r>
      <w:r w:rsidR="006B6397" w:rsidRPr="00A32106">
        <w:rPr>
          <w:rFonts w:eastAsia="Arial Unicode MS"/>
          <w:lang w:val="en-US"/>
        </w:rPr>
        <w:t>Karpukhin</w:t>
      </w:r>
      <w:r w:rsidR="006B6397" w:rsidRPr="00A32106">
        <w:rPr>
          <w:rFonts w:eastAsia="Arial Unicode MS"/>
        </w:rPr>
        <w:t xml:space="preserve">, </w:t>
      </w:r>
      <w:r w:rsidR="006B6397" w:rsidRPr="00A32106">
        <w:rPr>
          <w:rFonts w:eastAsia="Arial Unicode MS"/>
          <w:lang w:val="en-US"/>
        </w:rPr>
        <w:t>V</w:t>
      </w:r>
      <w:r w:rsidR="006B6397" w:rsidRPr="00A32106">
        <w:rPr>
          <w:rFonts w:eastAsia="Arial Unicode MS"/>
        </w:rPr>
        <w:t xml:space="preserve">. </w:t>
      </w:r>
      <w:r w:rsidR="006B6397" w:rsidRPr="00A32106">
        <w:rPr>
          <w:rFonts w:eastAsia="Arial Unicode MS"/>
          <w:lang w:val="en-US"/>
        </w:rPr>
        <w:t>S</w:t>
      </w:r>
      <w:r w:rsidR="006B6397" w:rsidRPr="00A32106">
        <w:rPr>
          <w:rFonts w:eastAsia="Arial Unicode MS"/>
        </w:rPr>
        <w:t xml:space="preserve">.; </w:t>
      </w:r>
      <w:r w:rsidR="006B6397" w:rsidRPr="00A32106">
        <w:rPr>
          <w:rFonts w:eastAsia="Arial Unicode MS"/>
          <w:lang w:val="en-US"/>
        </w:rPr>
        <w:t>Korotkova</w:t>
      </w:r>
      <w:r w:rsidR="006B6397" w:rsidRPr="00A32106">
        <w:rPr>
          <w:rFonts w:eastAsia="Arial Unicode MS"/>
        </w:rPr>
        <w:t xml:space="preserve">, </w:t>
      </w:r>
      <w:r w:rsidR="006B6397" w:rsidRPr="00A32106">
        <w:rPr>
          <w:rFonts w:eastAsia="Arial Unicode MS"/>
          <w:lang w:val="en-US"/>
        </w:rPr>
        <w:t>L</w:t>
      </w:r>
      <w:r w:rsidR="006B6397" w:rsidRPr="00A32106">
        <w:rPr>
          <w:rFonts w:eastAsia="Arial Unicode MS"/>
        </w:rPr>
        <w:t xml:space="preserve">. </w:t>
      </w:r>
      <w:r w:rsidR="006B6397" w:rsidRPr="00A32106">
        <w:rPr>
          <w:rFonts w:eastAsia="Arial Unicode MS"/>
          <w:lang w:val="en-US"/>
        </w:rPr>
        <w:t>Yu</w:t>
      </w:r>
      <w:r w:rsidR="006B6397" w:rsidRPr="00A32106">
        <w:rPr>
          <w:rFonts w:eastAsia="Arial Unicode MS"/>
        </w:rPr>
        <w:t xml:space="preserve">.; </w:t>
      </w:r>
      <w:r w:rsidR="006B6397" w:rsidRPr="00A32106">
        <w:rPr>
          <w:rFonts w:eastAsia="Arial Unicode MS"/>
          <w:lang w:val="en-US"/>
        </w:rPr>
        <w:t>Lapushkin</w:t>
      </w:r>
      <w:r w:rsidR="006B6397" w:rsidRPr="00A32106">
        <w:rPr>
          <w:rFonts w:eastAsia="Arial Unicode MS"/>
        </w:rPr>
        <w:t xml:space="preserve">, </w:t>
      </w:r>
      <w:r w:rsidR="006B6397" w:rsidRPr="00A32106">
        <w:rPr>
          <w:rFonts w:eastAsia="Arial Unicode MS"/>
          <w:lang w:val="en-US"/>
        </w:rPr>
        <w:t>S</w:t>
      </w:r>
      <w:r w:rsidR="006B6397" w:rsidRPr="00A32106">
        <w:rPr>
          <w:rFonts w:eastAsia="Arial Unicode MS"/>
        </w:rPr>
        <w:t xml:space="preserve">. </w:t>
      </w:r>
      <w:r w:rsidR="006B6397" w:rsidRPr="00A32106">
        <w:rPr>
          <w:rFonts w:eastAsia="Arial Unicode MS"/>
          <w:lang w:val="en-US"/>
        </w:rPr>
        <w:t>V</w:t>
      </w:r>
      <w:r w:rsidR="006B6397" w:rsidRPr="00A32106">
        <w:rPr>
          <w:rFonts w:eastAsia="Arial Unicode MS"/>
        </w:rPr>
        <w:t xml:space="preserve">.; </w:t>
      </w:r>
      <w:r w:rsidR="006B6397" w:rsidRPr="00A32106">
        <w:rPr>
          <w:rFonts w:eastAsia="Arial Unicode MS"/>
          <w:lang w:val="en-US"/>
        </w:rPr>
        <w:t>Leonova</w:t>
      </w:r>
      <w:r w:rsidR="006B6397" w:rsidRPr="00A32106">
        <w:rPr>
          <w:rFonts w:eastAsia="Arial Unicode MS"/>
        </w:rPr>
        <w:t xml:space="preserve">, </w:t>
      </w:r>
      <w:r w:rsidR="006B6397" w:rsidRPr="00A32106">
        <w:rPr>
          <w:rFonts w:eastAsia="Arial Unicode MS"/>
          <w:lang w:val="en-US"/>
        </w:rPr>
        <w:t>T</w:t>
      </w:r>
      <w:r w:rsidR="006B6397" w:rsidRPr="00A32106">
        <w:rPr>
          <w:rFonts w:eastAsia="Arial Unicode MS"/>
        </w:rPr>
        <w:t xml:space="preserve">. </w:t>
      </w:r>
      <w:r w:rsidR="006B6397" w:rsidRPr="00A32106">
        <w:rPr>
          <w:rFonts w:eastAsia="Arial Unicode MS"/>
          <w:lang w:val="en-US"/>
        </w:rPr>
        <w:t>I</w:t>
      </w:r>
      <w:r w:rsidR="006B6397" w:rsidRPr="00A32106">
        <w:rPr>
          <w:rFonts w:eastAsia="Arial Unicode MS"/>
        </w:rPr>
        <w:t xml:space="preserve">.; </w:t>
      </w:r>
      <w:r w:rsidR="006B6397" w:rsidRPr="00A32106">
        <w:rPr>
          <w:rFonts w:eastAsia="Arial Unicode MS"/>
          <w:lang w:val="en-US"/>
        </w:rPr>
        <w:t>Pritula</w:t>
      </w:r>
      <w:r w:rsidR="006B6397" w:rsidRPr="00A32106">
        <w:rPr>
          <w:rFonts w:eastAsia="Arial Unicode MS"/>
        </w:rPr>
        <w:t xml:space="preserve">, </w:t>
      </w:r>
      <w:r w:rsidR="006B6397" w:rsidRPr="00A32106">
        <w:rPr>
          <w:rFonts w:eastAsia="Arial Unicode MS"/>
          <w:lang w:val="en-US"/>
        </w:rPr>
        <w:t>R</w:t>
      </w:r>
      <w:r w:rsidR="006B6397" w:rsidRPr="00A32106">
        <w:rPr>
          <w:rFonts w:eastAsia="Arial Unicode MS"/>
        </w:rPr>
        <w:t xml:space="preserve">. </w:t>
      </w:r>
      <w:r w:rsidR="006B6397" w:rsidRPr="00A32106">
        <w:rPr>
          <w:rFonts w:eastAsia="Arial Unicode MS"/>
          <w:lang w:val="en-US"/>
        </w:rPr>
        <w:t>V</w:t>
      </w:r>
      <w:r w:rsidR="006B6397" w:rsidRPr="00A32106">
        <w:rPr>
          <w:rFonts w:eastAsia="Arial Unicode MS"/>
        </w:rPr>
        <w:t xml:space="preserve">.; </w:t>
      </w:r>
      <w:r w:rsidR="006B6397" w:rsidRPr="00A32106">
        <w:rPr>
          <w:rFonts w:eastAsia="Arial Unicode MS"/>
          <w:lang w:val="en-US"/>
        </w:rPr>
        <w:t>Chernyshev</w:t>
      </w:r>
      <w:r w:rsidR="006B6397" w:rsidRPr="00A32106">
        <w:rPr>
          <w:rFonts w:eastAsia="Arial Unicode MS"/>
        </w:rPr>
        <w:t xml:space="preserve">, </w:t>
      </w:r>
      <w:r w:rsidR="006B6397" w:rsidRPr="00A32106">
        <w:rPr>
          <w:rFonts w:eastAsia="Arial Unicode MS"/>
          <w:lang w:val="en-US"/>
        </w:rPr>
        <w:t>B</w:t>
      </w:r>
      <w:r w:rsidR="006B6397" w:rsidRPr="00A32106">
        <w:rPr>
          <w:rFonts w:eastAsia="Arial Unicode MS"/>
        </w:rPr>
        <w:t xml:space="preserve">. </w:t>
      </w:r>
      <w:r w:rsidR="006B6397" w:rsidRPr="00A32106">
        <w:rPr>
          <w:rFonts w:eastAsia="Arial Unicode MS"/>
          <w:lang w:val="en-US"/>
        </w:rPr>
        <w:t>A</w:t>
      </w:r>
      <w:r w:rsidR="006B6397" w:rsidRPr="00A32106">
        <w:rPr>
          <w:rFonts w:eastAsia="Arial Unicode MS"/>
        </w:rPr>
        <w:t xml:space="preserve">.; </w:t>
      </w:r>
      <w:r w:rsidR="006B6397" w:rsidRPr="00A32106">
        <w:rPr>
          <w:rFonts w:eastAsia="Arial Unicode MS"/>
          <w:lang w:val="en-US"/>
        </w:rPr>
        <w:t>Schurenkova</w:t>
      </w:r>
      <w:r w:rsidR="006B6397" w:rsidRPr="00A32106">
        <w:rPr>
          <w:rFonts w:eastAsia="Arial Unicode MS"/>
        </w:rPr>
        <w:t xml:space="preserve">, </w:t>
      </w:r>
      <w:r w:rsidR="006B6397" w:rsidRPr="00A32106">
        <w:rPr>
          <w:rFonts w:eastAsia="Arial Unicode MS"/>
          <w:lang w:val="en-US"/>
        </w:rPr>
        <w:t>T</w:t>
      </w:r>
      <w:r w:rsidR="006B6397" w:rsidRPr="00A32106">
        <w:rPr>
          <w:rFonts w:eastAsia="Arial Unicode MS"/>
        </w:rPr>
        <w:t xml:space="preserve">. </w:t>
      </w:r>
      <w:r w:rsidR="006B6397" w:rsidRPr="00A32106">
        <w:rPr>
          <w:rFonts w:eastAsia="Arial Unicode MS"/>
          <w:lang w:val="en-US"/>
        </w:rPr>
        <w:t>D</w:t>
      </w:r>
      <w:r w:rsidR="006B6397" w:rsidRPr="00A32106">
        <w:rPr>
          <w:rFonts w:eastAsia="Arial Unicode MS"/>
        </w:rPr>
        <w:t xml:space="preserve">., </w:t>
      </w:r>
      <w:r w:rsidR="006B6397" w:rsidRPr="00A32106">
        <w:rPr>
          <w:rFonts w:eastAsia="Arial Unicode MS"/>
          <w:lang w:val="en-US"/>
        </w:rPr>
        <w:t>Yields</w:t>
      </w:r>
      <w:r w:rsidR="006B6397" w:rsidRPr="00A32106">
        <w:rPr>
          <w:rFonts w:eastAsia="Arial Unicode MS"/>
        </w:rPr>
        <w:t xml:space="preserve"> </w:t>
      </w:r>
      <w:r w:rsidR="006B6397" w:rsidRPr="00A32106">
        <w:rPr>
          <w:rFonts w:eastAsia="Arial Unicode MS"/>
          <w:lang w:val="en-US"/>
        </w:rPr>
        <w:t>of</w:t>
      </w:r>
      <w:r w:rsidR="006B6397" w:rsidRPr="00A32106">
        <w:rPr>
          <w:rFonts w:eastAsia="Arial Unicode MS"/>
        </w:rPr>
        <w:t xml:space="preserve"> </w:t>
      </w:r>
      <w:r w:rsidR="006B6397" w:rsidRPr="00A32106">
        <w:rPr>
          <w:rFonts w:eastAsia="Arial Unicode MS"/>
          <w:lang w:val="en-US"/>
        </w:rPr>
        <w:t>hydrogen</w:t>
      </w:r>
      <w:r w:rsidR="006B6397" w:rsidRPr="00A32106">
        <w:rPr>
          <w:rFonts w:eastAsia="Arial Unicode MS"/>
        </w:rPr>
        <w:t xml:space="preserve"> </w:t>
      </w:r>
      <w:r w:rsidR="006B6397" w:rsidRPr="00A32106">
        <w:rPr>
          <w:rFonts w:eastAsia="Arial Unicode MS"/>
          <w:lang w:val="en-US"/>
        </w:rPr>
        <w:t>isotopes</w:t>
      </w:r>
      <w:r w:rsidR="006B6397" w:rsidRPr="00A32106">
        <w:rPr>
          <w:rFonts w:eastAsia="Arial Unicode MS"/>
        </w:rPr>
        <w:t xml:space="preserve"> </w:t>
      </w:r>
      <w:r w:rsidR="006B6397" w:rsidRPr="00A32106">
        <w:rPr>
          <w:rFonts w:eastAsia="Arial Unicode MS"/>
          <w:lang w:val="en-US"/>
        </w:rPr>
        <w:t>in</w:t>
      </w:r>
      <w:r w:rsidR="006B6397" w:rsidRPr="00A32106">
        <w:rPr>
          <w:rFonts w:eastAsia="Arial Unicode MS"/>
        </w:rPr>
        <w:t xml:space="preserve"> </w:t>
      </w:r>
      <w:r w:rsidR="006B6397" w:rsidRPr="00A32106">
        <w:rPr>
          <w:rFonts w:eastAsia="Arial Unicode MS"/>
          <w:lang w:val="en-US"/>
        </w:rPr>
        <w:t>stopped</w:t>
      </w:r>
      <w:r w:rsidR="006B6397" w:rsidRPr="00A32106">
        <w:rPr>
          <w:rFonts w:eastAsia="Arial Unicode MS"/>
        </w:rPr>
        <w:t>-</w:t>
      </w:r>
      <w:r w:rsidR="006B6397" w:rsidRPr="00A32106">
        <w:rPr>
          <w:rFonts w:eastAsia="Arial Unicode MS"/>
          <w:lang w:val="en-US"/>
        </w:rPr>
        <w:t>pion</w:t>
      </w:r>
      <w:r w:rsidR="006B6397" w:rsidRPr="00A32106">
        <w:rPr>
          <w:rFonts w:eastAsia="Arial Unicode MS"/>
        </w:rPr>
        <w:t xml:space="preserve"> </w:t>
      </w:r>
      <w:r w:rsidR="006B6397" w:rsidRPr="00A32106">
        <w:rPr>
          <w:rFonts w:eastAsia="Arial Unicode MS"/>
          <w:lang w:val="en-US"/>
        </w:rPr>
        <w:t>absorption</w:t>
      </w:r>
      <w:r w:rsidR="006B6397" w:rsidRPr="00A32106">
        <w:rPr>
          <w:rFonts w:eastAsia="Arial Unicode MS"/>
        </w:rPr>
        <w:t xml:space="preserve"> </w:t>
      </w:r>
      <w:r w:rsidR="006B6397" w:rsidRPr="00A32106">
        <w:rPr>
          <w:rFonts w:eastAsia="Arial Unicode MS"/>
          <w:lang w:val="en-US"/>
        </w:rPr>
        <w:t>by</w:t>
      </w:r>
      <w:r w:rsidR="006B6397" w:rsidRPr="00A32106">
        <w:rPr>
          <w:rFonts w:eastAsia="Arial Unicode MS"/>
        </w:rPr>
        <w:t xml:space="preserve"> </w:t>
      </w:r>
      <w:r w:rsidR="006B6397" w:rsidRPr="00A32106">
        <w:rPr>
          <w:rFonts w:eastAsia="Arial Unicode MS"/>
          <w:lang w:val="en-US"/>
        </w:rPr>
        <w:t>light</w:t>
      </w:r>
      <w:r w:rsidR="006B6397" w:rsidRPr="00A32106">
        <w:rPr>
          <w:rFonts w:eastAsia="Arial Unicode MS"/>
        </w:rPr>
        <w:t xml:space="preserve"> </w:t>
      </w:r>
      <w:r w:rsidR="006B6397" w:rsidRPr="00A32106">
        <w:rPr>
          <w:rFonts w:eastAsia="Arial Unicode MS"/>
          <w:lang w:val="en-US"/>
        </w:rPr>
        <w:t>nuclei</w:t>
      </w:r>
      <w:r w:rsidR="006B6397" w:rsidRPr="00A32106">
        <w:rPr>
          <w:rFonts w:eastAsia="Arial Unicode MS"/>
        </w:rPr>
        <w:t xml:space="preserve">, </w:t>
      </w:r>
      <w:r w:rsidR="006B6397" w:rsidRPr="00A32106">
        <w:rPr>
          <w:rFonts w:eastAsia="Arial Unicode MS"/>
          <w:lang w:val="en-US"/>
        </w:rPr>
        <w:t>PHYSICS</w:t>
      </w:r>
      <w:r w:rsidR="006B6397" w:rsidRPr="00A32106">
        <w:rPr>
          <w:rFonts w:eastAsia="Arial Unicode MS"/>
        </w:rPr>
        <w:t xml:space="preserve"> </w:t>
      </w:r>
      <w:r w:rsidR="006B6397" w:rsidRPr="00A32106">
        <w:rPr>
          <w:rFonts w:eastAsia="Arial Unicode MS"/>
          <w:lang w:val="en-US"/>
        </w:rPr>
        <w:t>OF</w:t>
      </w:r>
      <w:r w:rsidR="006B6397" w:rsidRPr="00A32106">
        <w:rPr>
          <w:rFonts w:eastAsia="Arial Unicode MS"/>
        </w:rPr>
        <w:t xml:space="preserve"> </w:t>
      </w:r>
      <w:r w:rsidR="006B6397" w:rsidRPr="00A32106">
        <w:rPr>
          <w:rFonts w:eastAsia="Arial Unicode MS"/>
          <w:lang w:val="en-US"/>
        </w:rPr>
        <w:t>ATOMIC</w:t>
      </w:r>
      <w:r w:rsidR="006B6397" w:rsidRPr="00A32106">
        <w:rPr>
          <w:rFonts w:eastAsia="Arial Unicode MS"/>
        </w:rPr>
        <w:t xml:space="preserve"> </w:t>
      </w:r>
      <w:r w:rsidR="006B6397" w:rsidRPr="00A32106">
        <w:rPr>
          <w:rFonts w:eastAsia="Arial Unicode MS"/>
          <w:lang w:val="en-US"/>
        </w:rPr>
        <w:t>NUCLEI</w:t>
      </w:r>
      <w:r w:rsidR="006B6397" w:rsidRPr="00A32106">
        <w:rPr>
          <w:rFonts w:eastAsia="Arial Unicode MS"/>
        </w:rPr>
        <w:t xml:space="preserve"> 80 (2017) 844-849, </w:t>
      </w:r>
      <w:r w:rsidR="006B6397" w:rsidRPr="00A32106">
        <w:rPr>
          <w:rFonts w:eastAsia="Arial Unicode MS"/>
          <w:lang w:val="en-US"/>
        </w:rPr>
        <w:t>doi</w:t>
      </w:r>
      <w:r w:rsidR="006B6397" w:rsidRPr="00A32106">
        <w:rPr>
          <w:rFonts w:eastAsia="Arial Unicode MS"/>
        </w:rPr>
        <w:t>: 10.1134/</w:t>
      </w:r>
      <w:r w:rsidR="006B6397" w:rsidRPr="00A32106">
        <w:rPr>
          <w:rFonts w:eastAsia="Arial Unicode MS"/>
          <w:lang w:val="en-US"/>
        </w:rPr>
        <w:t>S</w:t>
      </w:r>
      <w:r w:rsidR="006B6397" w:rsidRPr="00A32106">
        <w:rPr>
          <w:rFonts w:eastAsia="Arial Unicode MS"/>
        </w:rPr>
        <w:t>106377881705009</w:t>
      </w:r>
      <w:r w:rsidR="006B6397" w:rsidRPr="00A32106">
        <w:rPr>
          <w:rFonts w:eastAsia="Arial Unicode MS"/>
          <w:lang w:val="en-US"/>
        </w:rPr>
        <w:t>X</w:t>
      </w:r>
      <w:r w:rsidR="006B6397" w:rsidRPr="00A32106">
        <w:rPr>
          <w:rFonts w:eastAsia="Arial Unicode MS"/>
        </w:rPr>
        <w:t xml:space="preserve">, </w:t>
      </w:r>
      <w:r w:rsidR="006B6397" w:rsidRPr="00A32106">
        <w:rPr>
          <w:rFonts w:eastAsia="Arial Unicode MS"/>
          <w:lang w:val="en-US"/>
        </w:rPr>
        <w:t>WOS</w:t>
      </w:r>
      <w:r w:rsidR="006B6397" w:rsidRPr="00A32106">
        <w:rPr>
          <w:rFonts w:eastAsia="Arial Unicode MS"/>
        </w:rPr>
        <w:t>: 000412936400004</w:t>
      </w:r>
    </w:p>
    <w:p w:rsidR="006B6397" w:rsidRPr="00A32106" w:rsidRDefault="006B6397" w:rsidP="006B6397">
      <w:pPr>
        <w:pStyle w:val="aff4"/>
        <w:spacing w:after="120"/>
        <w:jc w:val="both"/>
        <w:rPr>
          <w:rFonts w:eastAsia="Arial Unicode MS"/>
          <w:lang w:val="en-US"/>
        </w:rPr>
      </w:pPr>
      <w:r w:rsidRPr="00A32106">
        <w:rPr>
          <w:rFonts w:eastAsia="Arial Unicode MS"/>
          <w:lang w:val="en-US"/>
        </w:rPr>
        <w:t>2.</w:t>
      </w:r>
      <w:r w:rsidRPr="00A32106">
        <w:rPr>
          <w:rFonts w:eastAsia="Arial Unicode MS"/>
          <w:lang w:val="en-US"/>
        </w:rPr>
        <w:tab/>
        <w:t>Danilov, A. N.; Demyanova, A. S.; Ogloblin, A. A.; Belyaeva, T. L.; Goncharov, S. A., Do analogs of the Hoyle state exist in O-16? PHYSICS OF ATOMIC NUCLEI 80 (2017) 838-843, doi: 10.1134/S1063778817050052, WOS: 000412936400003</w:t>
      </w:r>
    </w:p>
    <w:p w:rsidR="00C56ADF" w:rsidRPr="00A32106" w:rsidRDefault="009666C6" w:rsidP="00DA1F5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 Б. Заявка на 201</w:t>
      </w:r>
      <w:r w:rsidR="006B6397" w:rsidRPr="00A32106">
        <w:rPr>
          <w:rFonts w:ascii="Times New Roman" w:hAnsi="Times New Roman" w:cs="Times New Roman"/>
          <w:b w:val="0"/>
          <w:i w:val="0"/>
          <w:sz w:val="24"/>
          <w:szCs w:val="24"/>
        </w:rPr>
        <w:t>8</w:t>
      </w:r>
      <w:r w:rsidR="00C56ADF" w:rsidRPr="00A32106">
        <w:rPr>
          <w:rFonts w:ascii="Times New Roman" w:hAnsi="Times New Roman" w:cs="Times New Roman"/>
          <w:b w:val="0"/>
          <w:i w:val="0"/>
          <w:sz w:val="24"/>
          <w:szCs w:val="24"/>
        </w:rPr>
        <w:t xml:space="preserve"> год по финансированию проекту министерства образования и науки РФ 13 </w:t>
      </w:r>
      <w:r w:rsidR="00C56ADF" w:rsidRPr="00A32106">
        <w:rPr>
          <w:rFonts w:ascii="Times New Roman" w:hAnsi="Times New Roman" w:cs="Times New Roman"/>
          <w:b w:val="0"/>
          <w:i w:val="0"/>
          <w:sz w:val="24"/>
          <w:szCs w:val="24"/>
          <w:lang w:val="en-US"/>
        </w:rPr>
        <w:t>Galo</w:t>
      </w:r>
    </w:p>
    <w:p w:rsidR="008A2BB7" w:rsidRPr="00A32106" w:rsidRDefault="008A2BB7" w:rsidP="00DA1F59">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рамках проекта 13 </w:t>
      </w:r>
      <w:r w:rsidRPr="00A32106">
        <w:rPr>
          <w:rFonts w:ascii="Times New Roman" w:hAnsi="Times New Roman" w:cs="Times New Roman"/>
          <w:lang w:val="en-US"/>
        </w:rPr>
        <w:t>Galo</w:t>
      </w:r>
      <w:r w:rsidR="009666C6" w:rsidRPr="00A32106">
        <w:rPr>
          <w:rFonts w:ascii="Times New Roman" w:hAnsi="Times New Roman" w:cs="Times New Roman"/>
        </w:rPr>
        <w:t xml:space="preserve"> в 201</w:t>
      </w:r>
      <w:r w:rsidR="006B6397" w:rsidRPr="00A32106">
        <w:rPr>
          <w:rFonts w:ascii="Times New Roman" w:hAnsi="Times New Roman" w:cs="Times New Roman"/>
        </w:rPr>
        <w:t>8</w:t>
      </w:r>
      <w:r w:rsidRPr="00A32106">
        <w:rPr>
          <w:rFonts w:ascii="Times New Roman" w:hAnsi="Times New Roman" w:cs="Times New Roman"/>
        </w:rPr>
        <w:t xml:space="preserve"> году предполагаются следующие работы:</w:t>
      </w:r>
    </w:p>
    <w:p w:rsidR="006B6397" w:rsidRPr="00A32106" w:rsidRDefault="006B6397" w:rsidP="0092301E">
      <w:pPr>
        <w:numPr>
          <w:ilvl w:val="0"/>
          <w:numId w:val="47"/>
        </w:numPr>
        <w:spacing w:line="276" w:lineRule="auto"/>
        <w:ind w:left="993" w:hanging="284"/>
        <w:jc w:val="both"/>
        <w:rPr>
          <w:rFonts w:ascii="Times New Roman" w:hAnsi="Times New Roman"/>
          <w:b/>
        </w:rPr>
      </w:pPr>
      <w:r w:rsidRPr="00A32106">
        <w:rPr>
          <w:rFonts w:ascii="Times New Roman" w:hAnsi="Times New Roman"/>
        </w:rPr>
        <w:t xml:space="preserve">Подготовка основных установок </w:t>
      </w:r>
      <w:r w:rsidRPr="00A32106">
        <w:rPr>
          <w:rFonts w:ascii="Times New Roman" w:hAnsi="Times New Roman"/>
          <w:lang w:val="en-US"/>
        </w:rPr>
        <w:t>R</w:t>
      </w:r>
      <w:r w:rsidRPr="00A32106">
        <w:rPr>
          <w:rFonts w:ascii="Times New Roman" w:hAnsi="Times New Roman"/>
        </w:rPr>
        <w:t>3</w:t>
      </w:r>
      <w:r w:rsidRPr="00A32106">
        <w:rPr>
          <w:rFonts w:ascii="Times New Roman" w:hAnsi="Times New Roman"/>
          <w:lang w:val="en-US"/>
        </w:rPr>
        <w:t>B</w:t>
      </w:r>
      <w:r w:rsidRPr="00A32106">
        <w:rPr>
          <w:rFonts w:ascii="Times New Roman" w:hAnsi="Times New Roman"/>
        </w:rPr>
        <w:t xml:space="preserve"> коллаборации к экспериментам в фазе 0</w:t>
      </w:r>
    </w:p>
    <w:p w:rsidR="006B6397" w:rsidRPr="00A32106" w:rsidRDefault="006B6397" w:rsidP="0092301E">
      <w:pPr>
        <w:numPr>
          <w:ilvl w:val="0"/>
          <w:numId w:val="47"/>
        </w:numPr>
        <w:spacing w:line="276" w:lineRule="auto"/>
        <w:ind w:left="993" w:hanging="284"/>
        <w:jc w:val="both"/>
        <w:rPr>
          <w:rFonts w:ascii="Times New Roman" w:hAnsi="Times New Roman"/>
          <w:b/>
        </w:rPr>
      </w:pPr>
      <w:r w:rsidRPr="00A32106">
        <w:rPr>
          <w:rFonts w:ascii="Times New Roman" w:hAnsi="Times New Roman" w:cs="Times New Roman"/>
        </w:rPr>
        <w:t xml:space="preserve">Участие в подготовке/проведении/обработке эксперимента «Изучение мульти-нейтронных конфигураций в атомных ядрах вблизи границы стабильности» (данная задача напрямую зависит от решения коллаборации </w:t>
      </w:r>
      <w:r w:rsidRPr="00A32106">
        <w:rPr>
          <w:rFonts w:ascii="Times New Roman" w:hAnsi="Times New Roman" w:cs="Times New Roman"/>
          <w:lang w:val="en-US"/>
        </w:rPr>
        <w:t>R</w:t>
      </w:r>
      <w:r w:rsidRPr="00A32106">
        <w:rPr>
          <w:rFonts w:ascii="Times New Roman" w:hAnsi="Times New Roman" w:cs="Times New Roman"/>
        </w:rPr>
        <w:t>3</w:t>
      </w:r>
      <w:r w:rsidRPr="00A32106">
        <w:rPr>
          <w:rFonts w:ascii="Times New Roman" w:hAnsi="Times New Roman" w:cs="Times New Roman"/>
          <w:lang w:val="en-US"/>
        </w:rPr>
        <w:t>B</w:t>
      </w:r>
      <w:r w:rsidRPr="00A32106">
        <w:rPr>
          <w:rFonts w:ascii="Times New Roman" w:hAnsi="Times New Roman" w:cs="Times New Roman"/>
        </w:rPr>
        <w:t xml:space="preserve"> – проводить данный эксперимент в 2018 или 2019 году).</w:t>
      </w:r>
    </w:p>
    <w:p w:rsidR="009666C6" w:rsidRPr="00A32106" w:rsidRDefault="009666C6" w:rsidP="006B6397">
      <w:pPr>
        <w:spacing w:line="276" w:lineRule="auto"/>
        <w:ind w:firstLine="709"/>
        <w:jc w:val="both"/>
        <w:rPr>
          <w:rFonts w:ascii="Times New Roman" w:hAnsi="Times New Roman" w:cs="Times New Roman"/>
        </w:rPr>
      </w:pPr>
      <w:r w:rsidRPr="00A32106">
        <w:rPr>
          <w:rFonts w:ascii="Times New Roman" w:hAnsi="Times New Roman" w:cs="Times New Roman"/>
        </w:rPr>
        <w:t>.</w:t>
      </w:r>
    </w:p>
    <w:p w:rsidR="006B6397"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Объём запланированных на 2018 год работ и опыт работы в 2017 году определяют следующую длительность визитов в </w:t>
      </w:r>
      <w:r w:rsidRPr="00A32106">
        <w:rPr>
          <w:rFonts w:ascii="Times New Roman" w:hAnsi="Times New Roman" w:cs="Times New Roman"/>
          <w:lang w:val="en-US"/>
        </w:rPr>
        <w:t>GSI</w:t>
      </w:r>
      <w:r w:rsidRPr="00A32106">
        <w:rPr>
          <w:rFonts w:ascii="Times New Roman" w:hAnsi="Times New Roman" w:cs="Times New Roman"/>
        </w:rPr>
        <w:t xml:space="preserve">: </w:t>
      </w:r>
    </w:p>
    <w:p w:rsidR="006B6397"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Старший научный сотрудник – не менее 1 месяца  (4010 долл. США, включая проживание)</w:t>
      </w:r>
    </w:p>
    <w:p w:rsidR="006B6397"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Инженер – не менее 1 месяца (3440 долл. США, включая проживание)</w:t>
      </w:r>
    </w:p>
    <w:p w:rsidR="006B6397"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Итого: 7450 долл. США</w:t>
      </w:r>
    </w:p>
    <w:p w:rsidR="009666C6" w:rsidRPr="00A32106" w:rsidRDefault="006B6397" w:rsidP="006B6397">
      <w:pPr>
        <w:spacing w:line="276" w:lineRule="auto"/>
        <w:ind w:firstLine="709"/>
        <w:jc w:val="both"/>
        <w:rPr>
          <w:rFonts w:ascii="Times New Roman" w:hAnsi="Times New Roman" w:cs="Times New Roman"/>
        </w:rPr>
      </w:pPr>
      <w:r w:rsidRPr="00A32106">
        <w:rPr>
          <w:rFonts w:ascii="Times New Roman" w:hAnsi="Times New Roman" w:cs="Times New Roman"/>
        </w:rPr>
        <w:t>Эта сумма запрашивается на финансирование проекта №13«Гало» на 2018 год.</w:t>
      </w:r>
    </w:p>
    <w:p w:rsidR="003A2363" w:rsidRPr="00A32106" w:rsidRDefault="003A2363" w:rsidP="006B6397">
      <w:pPr>
        <w:spacing w:after="120" w:line="360" w:lineRule="auto"/>
        <w:jc w:val="both"/>
        <w:rPr>
          <w:rFonts w:ascii="Times New Roman" w:hAnsi="Times New Roman" w:cs="Times New Roman"/>
        </w:rPr>
      </w:pPr>
    </w:p>
    <w:p w:rsidR="00990E3E" w:rsidRPr="00A32106" w:rsidRDefault="003A2363" w:rsidP="00C56ADF">
      <w:pPr>
        <w:pStyle w:val="1"/>
        <w:spacing w:line="276" w:lineRule="auto"/>
        <w:ind w:left="0" w:firstLine="709"/>
        <w:rPr>
          <w:rFonts w:ascii="Times New Roman" w:hAnsi="Times New Roman" w:cs="Times New Roman"/>
          <w:b w:val="0"/>
          <w:kern w:val="0"/>
          <w:sz w:val="24"/>
          <w:szCs w:val="24"/>
          <w:lang w:val="en-US" w:eastAsia="ru-RU" w:bidi="ar-SA"/>
        </w:rPr>
      </w:pPr>
      <w:r w:rsidRPr="00A32106">
        <w:br w:type="page"/>
      </w:r>
      <w:bookmarkStart w:id="75" w:name="_Toc501707859"/>
      <w:r w:rsidR="00990E3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990E3E"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14 </w:t>
      </w:r>
      <w:r w:rsidR="00990E3E" w:rsidRPr="00A32106">
        <w:rPr>
          <w:rFonts w:ascii="Times New Roman" w:hAnsi="Times New Roman" w:cs="Times New Roman"/>
          <w:b w:val="0"/>
          <w:sz w:val="24"/>
          <w:szCs w:val="24"/>
          <w:lang w:val="en-US"/>
        </w:rPr>
        <w:t>COMPTON</w:t>
      </w:r>
      <w:bookmarkEnd w:id="75"/>
    </w:p>
    <w:p w:rsidR="00C51572" w:rsidRPr="00A32106" w:rsidRDefault="00C51572" w:rsidP="002E5DE2">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w:t>
      </w:r>
      <w:r w:rsidRPr="00A32106">
        <w:rPr>
          <w:rFonts w:ascii="Times New Roman" w:hAnsi="Times New Roman" w:cs="Times New Roman"/>
          <w:b/>
          <w:i/>
        </w:rPr>
        <w:t xml:space="preserve"> </w:t>
      </w:r>
      <w:r w:rsidRPr="00A32106">
        <w:rPr>
          <w:rFonts w:ascii="Times New Roman" w:hAnsi="Times New Roman" w:cs="Times New Roman"/>
        </w:rPr>
        <w:t>Российско-Германского сотрудничества по исследованию фундаментальных свойств материи</w:t>
      </w:r>
      <w:r w:rsidR="00F7467D" w:rsidRPr="00A32106">
        <w:rPr>
          <w:rFonts w:ascii="Times New Roman" w:hAnsi="Times New Roman" w:cs="Times New Roman"/>
        </w:rPr>
        <w:t xml:space="preserve"> по</w:t>
      </w:r>
      <w:r w:rsidRPr="00A32106">
        <w:rPr>
          <w:rFonts w:ascii="Times New Roman" w:hAnsi="Times New Roman" w:cs="Times New Roman"/>
          <w:b/>
          <w:i/>
        </w:rPr>
        <w:t xml:space="preserve"> </w:t>
      </w:r>
      <w:r w:rsidR="00F7467D" w:rsidRPr="00A32106">
        <w:rPr>
          <w:rFonts w:ascii="Times New Roman" w:hAnsi="Times New Roman" w:cs="Times New Roman"/>
        </w:rPr>
        <w:t xml:space="preserve">теме </w:t>
      </w:r>
      <w:r w:rsidRPr="00A32106">
        <w:rPr>
          <w:rFonts w:ascii="Times New Roman" w:hAnsi="Times New Roman" w:cs="Times New Roman"/>
        </w:rPr>
        <w:t>«</w:t>
      </w:r>
      <w:r w:rsidR="00F7467D" w:rsidRPr="00A32106">
        <w:rPr>
          <w:rFonts w:ascii="Times New Roman" w:hAnsi="Times New Roman" w:cs="Times New Roman"/>
        </w:rPr>
        <w:t>Измерения поляризуемости нуклонов методом комптоновского рассеяния фотонов тормозного спектра</w:t>
      </w:r>
      <w:r w:rsidRPr="00A32106">
        <w:rPr>
          <w:rFonts w:ascii="Times New Roman" w:hAnsi="Times New Roman" w:cs="Times New Roman"/>
        </w:rPr>
        <w:t>», краткое наименование</w:t>
      </w:r>
      <w:r w:rsidR="00F7467D" w:rsidRPr="00A32106">
        <w:rPr>
          <w:rFonts w:ascii="Times New Roman" w:hAnsi="Times New Roman" w:cs="Times New Roman"/>
        </w:rPr>
        <w:t xml:space="preserve"> </w:t>
      </w:r>
      <w:r w:rsidRPr="00A32106">
        <w:rPr>
          <w:rFonts w:ascii="Times New Roman" w:hAnsi="Times New Roman" w:cs="Times New Roman"/>
        </w:rPr>
        <w:t xml:space="preserve">КОМПТОН. </w:t>
      </w:r>
      <w:r w:rsidR="00F7467D" w:rsidRPr="00A32106">
        <w:rPr>
          <w:rFonts w:ascii="Times New Roman" w:hAnsi="Times New Roman" w:cs="Times New Roman"/>
        </w:rPr>
        <w:t>Координатор работ -</w:t>
      </w:r>
      <w:r w:rsidRPr="00A32106">
        <w:rPr>
          <w:rFonts w:ascii="Times New Roman" w:hAnsi="Times New Roman" w:cs="Times New Roman"/>
        </w:rPr>
        <w:t xml:space="preserve"> главный научный сотрудник</w:t>
      </w:r>
      <w:r w:rsidR="00F7467D" w:rsidRPr="00A32106">
        <w:rPr>
          <w:rFonts w:ascii="Times New Roman" w:hAnsi="Times New Roman" w:cs="Times New Roman"/>
        </w:rPr>
        <w:t xml:space="preserve"> </w:t>
      </w:r>
      <w:r w:rsidR="00F21106" w:rsidRPr="00A32106">
        <w:rPr>
          <w:rFonts w:ascii="Times New Roman" w:hAnsi="Times New Roman" w:cs="Times New Roman"/>
        </w:rPr>
        <w:t xml:space="preserve">НИЦ «Курчатовский институт» – </w:t>
      </w:r>
      <w:r w:rsidR="00F7467D" w:rsidRPr="00A32106">
        <w:rPr>
          <w:rFonts w:ascii="Times New Roman" w:hAnsi="Times New Roman" w:cs="Times New Roman"/>
        </w:rPr>
        <w:t>ПИЯФ</w:t>
      </w:r>
      <w:r w:rsidRPr="00A32106">
        <w:rPr>
          <w:rFonts w:ascii="Times New Roman" w:hAnsi="Times New Roman" w:cs="Times New Roman"/>
        </w:rPr>
        <w:t>, докт. физ.-мат. наук, профессор</w:t>
      </w:r>
      <w:r w:rsidR="002E5DE2" w:rsidRPr="00A32106">
        <w:rPr>
          <w:rFonts w:ascii="Times New Roman" w:hAnsi="Times New Roman" w:cs="Times New Roman"/>
        </w:rPr>
        <w:t xml:space="preserve"> Г.Д. Алхазов.</w:t>
      </w:r>
    </w:p>
    <w:p w:rsidR="00990E3E" w:rsidRPr="00A32106" w:rsidRDefault="00F7467D" w:rsidP="00763159">
      <w:pPr>
        <w:pStyle w:val="2"/>
        <w:spacing w:before="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990E3E" w:rsidRPr="00A32106" w:rsidRDefault="00F21106" w:rsidP="00784E0E">
      <w:pPr>
        <w:spacing w:line="276" w:lineRule="auto"/>
        <w:ind w:firstLine="709"/>
        <w:jc w:val="both"/>
        <w:rPr>
          <w:rFonts w:ascii="Times New Roman" w:hAnsi="Times New Roman" w:cs="Times New Roman"/>
        </w:rPr>
      </w:pPr>
      <w:r w:rsidRPr="00A32106">
        <w:rPr>
          <w:rFonts w:ascii="Times New Roman" w:hAnsi="Times New Roman" w:cs="Times New Roman"/>
        </w:rPr>
        <w:t>Эксперимент КОМПТОН проводится коллаборацией ПИЯФ НИЦ КИ и Технического университета Дармштадта (</w:t>
      </w:r>
      <w:r w:rsidRPr="00A32106">
        <w:rPr>
          <w:rFonts w:ascii="Times New Roman" w:hAnsi="Times New Roman" w:cs="Times New Roman"/>
          <w:lang w:val="en-US"/>
        </w:rPr>
        <w:t>TUD</w:t>
      </w:r>
      <w:r w:rsidRPr="00A32106">
        <w:rPr>
          <w:rFonts w:ascii="Times New Roman" w:hAnsi="Times New Roman" w:cs="Times New Roman"/>
        </w:rPr>
        <w:t xml:space="preserve">). Целью эксперимента является определение величин поляризуемости протона и нейтрона по измеряемым сечениям комптоновского рассеяния. </w:t>
      </w:r>
      <w:proofErr w:type="gramStart"/>
      <w:r w:rsidRPr="00A32106">
        <w:rPr>
          <w:rFonts w:ascii="Times New Roman" w:hAnsi="Times New Roman" w:cs="Times New Roman"/>
        </w:rPr>
        <w:t>Электрическая</w:t>
      </w:r>
      <w:proofErr w:type="gramEnd"/>
      <w:r w:rsidRPr="00A32106">
        <w:rPr>
          <w:rFonts w:ascii="Times New Roman" w:hAnsi="Times New Roman" w:cs="Times New Roman"/>
        </w:rPr>
        <w:t xml:space="preserve"> поляризуемость α и магнитная поляризуемость β являются фундаментальными характеристиками нуклона. Достаточно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«меченых» фотонов в основном с весьма высокой энергией. В экспериментах с «мечеными» фотонами трудно получить высокую статис</w:t>
      </w:r>
      <w:r w:rsidR="00890EC8">
        <w:rPr>
          <w:rFonts w:ascii="Times New Roman" w:hAnsi="Times New Roman" w:cs="Times New Roman"/>
        </w:rPr>
        <w:t>тическую точность. А</w:t>
      </w:r>
      <w:r w:rsidRPr="00A32106">
        <w:rPr>
          <w:rFonts w:ascii="Times New Roman" w:hAnsi="Times New Roman" w:cs="Times New Roman"/>
        </w:rPr>
        <w:t>нализ экспериментальных данных, полу</w:t>
      </w:r>
      <w:r w:rsidR="00890EC8">
        <w:rPr>
          <w:rFonts w:ascii="Times New Roman" w:hAnsi="Times New Roman" w:cs="Times New Roman"/>
        </w:rPr>
        <w:t>ченных с использованием фотонов</w:t>
      </w:r>
      <w:r w:rsidRPr="00A32106">
        <w:rPr>
          <w:rFonts w:ascii="Times New Roman" w:hAnsi="Times New Roman" w:cs="Times New Roman"/>
        </w:rPr>
        <w:t>, является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информации о поляризуемости нуклона.</w:t>
      </w:r>
    </w:p>
    <w:p w:rsidR="00990E3E" w:rsidRPr="00A32106" w:rsidRDefault="002E5DE2" w:rsidP="002E5DE2">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эксперимента и основные результаты 2017 г.</w:t>
      </w:r>
    </w:p>
    <w:p w:rsidR="00990E3E" w:rsidRPr="00A32106" w:rsidRDefault="00F21106" w:rsidP="002E5DE2">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предполагалось проводить на ускорителе электронов </w:t>
      </w:r>
      <w:r w:rsidRPr="00A32106">
        <w:rPr>
          <w:rFonts w:ascii="Times New Roman" w:hAnsi="Times New Roman" w:cs="Times New Roman"/>
          <w:lang w:val="en-US"/>
        </w:rPr>
        <w:t>S</w:t>
      </w:r>
      <w:r w:rsidRPr="00A32106">
        <w:rPr>
          <w:rFonts w:ascii="Times New Roman" w:hAnsi="Times New Roman" w:cs="Times New Roman"/>
        </w:rPr>
        <w:t>-</w:t>
      </w:r>
      <w:r w:rsidRPr="00A32106">
        <w:rPr>
          <w:rFonts w:ascii="Times New Roman" w:hAnsi="Times New Roman" w:cs="Times New Roman"/>
          <w:lang w:val="en-US"/>
        </w:rPr>
        <w:t>DALINAC</w:t>
      </w:r>
      <w:r w:rsidRPr="00A32106">
        <w:rPr>
          <w:rFonts w:ascii="Times New Roman" w:hAnsi="Times New Roman" w:cs="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 регистрируются ”</w:t>
      </w:r>
      <w:r w:rsidRPr="00A32106">
        <w:rPr>
          <w:rFonts w:ascii="Times New Roman" w:hAnsi="Times New Roman" w:cs="Times New Roman"/>
          <w:lang w:val="en-US"/>
        </w:rPr>
        <w:t>NaI</w:t>
      </w:r>
      <w:r w:rsidRPr="00A32106">
        <w:rPr>
          <w:rFonts w:ascii="Times New Roman" w:hAnsi="Times New Roman" w:cs="Times New Roman"/>
        </w:rPr>
        <w:t>” гамма спектрометрами в совпадении с сигналами в ионизационной камере от протонов (дейтронов) отдачи. В ПИЯФ была изготовлена ионизационная камера для проведения измерений. С помощью этой камеры в 2006–2007 годах были проведены первые тестовые измерения сечений γ</w:t>
      </w:r>
      <w:r w:rsidRPr="00A32106">
        <w:rPr>
          <w:rFonts w:ascii="Times New Roman" w:hAnsi="Times New Roman" w:cs="Times New Roman"/>
          <w:lang w:val="en-US"/>
        </w:rPr>
        <w:t>p</w:t>
      </w:r>
      <w:r w:rsidRPr="00A32106">
        <w:rPr>
          <w:rFonts w:ascii="Times New Roman" w:hAnsi="Times New Roman" w:cs="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A32106">
        <w:rPr>
          <w:rFonts w:ascii="Times New Roman" w:hAnsi="Times New Roman" w:cs="Times New Roman"/>
          <w:lang w:val="en-US"/>
        </w:rPr>
        <w:t>Nucl</w:t>
      </w:r>
      <w:r w:rsidRPr="00A32106">
        <w:rPr>
          <w:rFonts w:ascii="Times New Roman" w:hAnsi="Times New Roman" w:cs="Times New Roman"/>
        </w:rPr>
        <w:t xml:space="preserve">. </w:t>
      </w:r>
      <w:r w:rsidR="00890EC8">
        <w:rPr>
          <w:rFonts w:ascii="Times New Roman" w:hAnsi="Times New Roman" w:cs="Times New Roman"/>
          <w:lang w:val="en-US"/>
        </w:rPr>
        <w:t>Instr</w:t>
      </w:r>
      <w:r w:rsidR="00890EC8" w:rsidRPr="00822A74">
        <w:rPr>
          <w:rFonts w:ascii="Times New Roman" w:hAnsi="Times New Roman" w:cs="Times New Roman"/>
        </w:rPr>
        <w:t xml:space="preserve">. </w:t>
      </w:r>
      <w:r w:rsidR="00890EC8">
        <w:rPr>
          <w:rFonts w:ascii="Times New Roman" w:hAnsi="Times New Roman" w:cs="Times New Roman"/>
          <w:lang w:val="en-US"/>
        </w:rPr>
        <w:t>Meth</w:t>
      </w:r>
      <w:r w:rsidR="00890EC8" w:rsidRPr="00822A74">
        <w:rPr>
          <w:rFonts w:ascii="Times New Roman" w:hAnsi="Times New Roman" w:cs="Times New Roman"/>
        </w:rPr>
        <w:t xml:space="preserve">. </w:t>
      </w:r>
      <w:proofErr w:type="gramStart"/>
      <w:r w:rsidR="00890EC8">
        <w:rPr>
          <w:rFonts w:ascii="Times New Roman" w:hAnsi="Times New Roman" w:cs="Times New Roman"/>
          <w:lang w:val="en-US"/>
        </w:rPr>
        <w:t>A</w:t>
      </w:r>
      <w:r w:rsidR="00890EC8" w:rsidRPr="00890EC8">
        <w:rPr>
          <w:rFonts w:ascii="Times New Roman" w:hAnsi="Times New Roman" w:cs="Times New Roman"/>
        </w:rPr>
        <w:t xml:space="preserve"> 618 (2010) 160.</w:t>
      </w:r>
      <w:proofErr w:type="gramEnd"/>
      <w:r w:rsidR="00890EC8" w:rsidRPr="00890EC8">
        <w:rPr>
          <w:rFonts w:ascii="Times New Roman" w:hAnsi="Times New Roman" w:cs="Times New Roman"/>
        </w:rPr>
        <w:t xml:space="preserve"> </w:t>
      </w:r>
      <w:r w:rsidRPr="00A32106">
        <w:rPr>
          <w:rFonts w:ascii="Times New Roman" w:hAnsi="Times New Roman" w:cs="Times New Roman"/>
        </w:rPr>
        <w:t xml:space="preserve">Отметим, что при малых энергиях фотонов, т.е. при энергиях, которые особенно важны для получения модельно-независимой информации </w:t>
      </w:r>
      <w:proofErr w:type="gramStart"/>
      <w:r w:rsidRPr="00A32106">
        <w:rPr>
          <w:rFonts w:ascii="Times New Roman" w:hAnsi="Times New Roman" w:cs="Times New Roman"/>
        </w:rPr>
        <w:t>о</w:t>
      </w:r>
      <w:proofErr w:type="gramEnd"/>
      <w:r w:rsidRPr="00A32106">
        <w:rPr>
          <w:rFonts w:ascii="Times New Roman" w:hAnsi="Times New Roman" w:cs="Times New Roman"/>
        </w:rPr>
        <w:t xml:space="preserve"> </w:t>
      </w:r>
      <w:proofErr w:type="gramStart"/>
      <w:r w:rsidRPr="00A32106">
        <w:rPr>
          <w:rFonts w:ascii="Times New Roman" w:hAnsi="Times New Roman" w:cs="Times New Roman"/>
        </w:rPr>
        <w:t>нуклонной</w:t>
      </w:r>
      <w:proofErr w:type="gramEnd"/>
      <w:r w:rsidRPr="00A32106">
        <w:rPr>
          <w:rFonts w:ascii="Times New Roman" w:hAnsi="Times New Roman" w:cs="Times New Roman"/>
        </w:rPr>
        <w:t xml:space="preserve"> поляризуемости, ранее были данные </w:t>
      </w:r>
      <w:r w:rsidR="00890EC8">
        <w:rPr>
          <w:rFonts w:ascii="Times New Roman" w:hAnsi="Times New Roman" w:cs="Times New Roman"/>
        </w:rPr>
        <w:t>всего лишь одного эксперимента</w:t>
      </w:r>
      <w:r w:rsidRPr="00A32106">
        <w:rPr>
          <w:rFonts w:ascii="Times New Roman" w:hAnsi="Times New Roman" w:cs="Times New Roman"/>
        </w:rPr>
        <w:t xml:space="preserve">. Полученные предварительные результаты по сечениям в нашем эксперименте согласуются с данными эксперимента </w:t>
      </w:r>
      <w:r w:rsidRPr="00A32106">
        <w:rPr>
          <w:rFonts w:ascii="Times New Roman" w:hAnsi="Times New Roman" w:cs="Times New Roman"/>
          <w:lang w:val="en-US"/>
        </w:rPr>
        <w:t>Illinois</w:t>
      </w:r>
      <w:r w:rsidRPr="00A32106">
        <w:rPr>
          <w:rFonts w:ascii="Times New Roman" w:hAnsi="Times New Roman" w:cs="Times New Roman"/>
        </w:rPr>
        <w:t xml:space="preserve"> и имеют приблизительно такую же статистическую точность. Проведенные эксперименты показали, что предложенный метод позволяет, в принципе, получить сечения комптоновского рассеяния с высокой точностью. Однако интенсивность пучка электронов на ускорителе </w:t>
      </w:r>
      <w:r w:rsidRPr="00A32106">
        <w:rPr>
          <w:rFonts w:ascii="Times New Roman" w:hAnsi="Times New Roman" w:cs="Times New Roman"/>
          <w:lang w:val="en-US"/>
        </w:rPr>
        <w:t>S</w:t>
      </w:r>
      <w:r w:rsidRPr="00A32106">
        <w:rPr>
          <w:rFonts w:ascii="Times New Roman" w:hAnsi="Times New Roman" w:cs="Times New Roman"/>
        </w:rPr>
        <w:t>-</w:t>
      </w:r>
      <w:r w:rsidRPr="00A32106">
        <w:rPr>
          <w:rFonts w:ascii="Times New Roman" w:hAnsi="Times New Roman" w:cs="Times New Roman"/>
          <w:lang w:val="en-US"/>
        </w:rPr>
        <w:t>DALINAC</w:t>
      </w:r>
      <w:r w:rsidRPr="00A32106">
        <w:rPr>
          <w:rFonts w:ascii="Times New Roman" w:hAnsi="Times New Roman" w:cs="Times New Roman"/>
        </w:rPr>
        <w:t xml:space="preserve"> оказалась ниже той, что требуется для данной работы. В </w:t>
      </w:r>
      <w:r w:rsidRPr="00A32106">
        <w:rPr>
          <w:rFonts w:ascii="Times New Roman" w:hAnsi="Times New Roman" w:cs="Times New Roman"/>
          <w:lang w:val="en-US"/>
        </w:rPr>
        <w:t>TUD</w:t>
      </w:r>
      <w:r w:rsidRPr="00A32106">
        <w:rPr>
          <w:rFonts w:ascii="Times New Roman" w:hAnsi="Times New Roman" w:cs="Times New Roman"/>
        </w:rPr>
        <w:t xml:space="preserve"> было принято решение осуществить модернизацию ускорителя </w:t>
      </w:r>
      <w:r w:rsidRPr="00A32106">
        <w:rPr>
          <w:rFonts w:ascii="Times New Roman" w:hAnsi="Times New Roman" w:cs="Times New Roman"/>
          <w:lang w:val="en-US"/>
        </w:rPr>
        <w:t>S</w:t>
      </w:r>
      <w:r w:rsidRPr="00A32106">
        <w:rPr>
          <w:rFonts w:ascii="Times New Roman" w:hAnsi="Times New Roman" w:cs="Times New Roman"/>
        </w:rPr>
        <w:t>-</w:t>
      </w:r>
      <w:r w:rsidRPr="00A32106">
        <w:rPr>
          <w:rFonts w:ascii="Times New Roman" w:hAnsi="Times New Roman" w:cs="Times New Roman"/>
          <w:lang w:val="en-US"/>
        </w:rPr>
        <w:lastRenderedPageBreak/>
        <w:t>DALINAC</w:t>
      </w:r>
      <w:r w:rsidRPr="00A32106">
        <w:rPr>
          <w:rFonts w:ascii="Times New Roman" w:hAnsi="Times New Roman" w:cs="Times New Roman"/>
        </w:rPr>
        <w:t xml:space="preserve"> с целью увеличения энергии и интенсивности ускоряемых электронов. В то же время в ПИЯФ была спроектирована и изготовлена новая ионизационная камера с большей светосилой, что позволит повысить скорость набора данных почти в 10 раз и получить данные с лучшей статистической точностью. Камера была успешно испытана на высокое давление (120 бар) и на утечки. Были изготовлены и испытаны предусилители и усилители на 50 каналов. Достигнуто энергетическое разрешение при регистрации протонов отдачи около 20 кэВ.</w:t>
      </w:r>
      <w:r w:rsidR="002E5DE2" w:rsidRPr="00A32106">
        <w:rPr>
          <w:rFonts w:ascii="Times New Roman" w:hAnsi="Times New Roman" w:cs="Times New Roman"/>
        </w:rPr>
        <w:t xml:space="preserve"> В 2017 г. получены </w:t>
      </w:r>
      <w:r w:rsidR="00850A2A" w:rsidRPr="00A32106">
        <w:rPr>
          <w:rFonts w:ascii="Times New Roman" w:hAnsi="Times New Roman" w:cs="Times New Roman"/>
        </w:rPr>
        <w:t>следующие</w:t>
      </w:r>
      <w:r w:rsidR="002E5DE2" w:rsidRPr="00A32106">
        <w:rPr>
          <w:rFonts w:ascii="Times New Roman" w:hAnsi="Times New Roman" w:cs="Times New Roman"/>
        </w:rPr>
        <w:t xml:space="preserve"> основные </w:t>
      </w:r>
      <w:r w:rsidR="00850A2A" w:rsidRPr="00A32106">
        <w:rPr>
          <w:rFonts w:ascii="Times New Roman" w:hAnsi="Times New Roman" w:cs="Times New Roman"/>
        </w:rPr>
        <w:t>результаты</w:t>
      </w:r>
      <w:r w:rsidR="002E5DE2" w:rsidRPr="00A32106">
        <w:rPr>
          <w:rFonts w:ascii="Times New Roman" w:hAnsi="Times New Roman" w:cs="Times New Roman"/>
        </w:rPr>
        <w:t>:</w:t>
      </w:r>
    </w:p>
    <w:p w:rsidR="00F21106" w:rsidRPr="00A32106" w:rsidRDefault="00F21106" w:rsidP="0092301E">
      <w:pPr>
        <w:pStyle w:val="af4"/>
        <w:numPr>
          <w:ilvl w:val="3"/>
          <w:numId w:val="33"/>
        </w:numPr>
        <w:spacing w:after="240" w:line="276" w:lineRule="auto"/>
        <w:ind w:left="0" w:firstLine="709"/>
        <w:jc w:val="both"/>
        <w:rPr>
          <w:rFonts w:ascii="Times New Roman" w:hAnsi="Times New Roman"/>
          <w:sz w:val="24"/>
          <w:szCs w:val="24"/>
        </w:rPr>
      </w:pPr>
      <w:r w:rsidRPr="00A32106">
        <w:rPr>
          <w:rFonts w:ascii="Times New Roman" w:hAnsi="Times New Roman"/>
          <w:sz w:val="24"/>
          <w:szCs w:val="24"/>
        </w:rPr>
        <w:t xml:space="preserve">Разработаны и протестированы программы моделирования электрических полей и сигналов от частиц отдачи (протонов или дейтронов). Проведено моделирование формы </w:t>
      </w:r>
      <w:proofErr w:type="gramStart"/>
      <w:r w:rsidRPr="00A32106">
        <w:rPr>
          <w:rFonts w:ascii="Times New Roman" w:hAnsi="Times New Roman"/>
          <w:sz w:val="24"/>
          <w:szCs w:val="24"/>
        </w:rPr>
        <w:t>сигналов, возникающих в камере в процессе Комптоновского рассеяния и получены</w:t>
      </w:r>
      <w:proofErr w:type="gramEnd"/>
      <w:r w:rsidRPr="00A32106">
        <w:rPr>
          <w:rFonts w:ascii="Times New Roman" w:hAnsi="Times New Roman"/>
          <w:sz w:val="24"/>
          <w:szCs w:val="24"/>
        </w:rPr>
        <w:t xml:space="preserve"> оценки временного разрешения  для  частиц отдачи.</w:t>
      </w:r>
    </w:p>
    <w:p w:rsidR="00F21106" w:rsidRPr="00A32106" w:rsidRDefault="00F21106" w:rsidP="0092301E">
      <w:pPr>
        <w:pStyle w:val="af4"/>
        <w:numPr>
          <w:ilvl w:val="3"/>
          <w:numId w:val="33"/>
        </w:numPr>
        <w:spacing w:before="240" w:after="240" w:line="276" w:lineRule="auto"/>
        <w:ind w:left="0" w:firstLine="709"/>
        <w:jc w:val="both"/>
        <w:rPr>
          <w:rFonts w:ascii="Times New Roman" w:hAnsi="Times New Roman"/>
          <w:sz w:val="24"/>
          <w:szCs w:val="24"/>
        </w:rPr>
      </w:pPr>
      <w:r w:rsidRPr="00A32106">
        <w:rPr>
          <w:rFonts w:ascii="Times New Roman" w:hAnsi="Times New Roman"/>
          <w:sz w:val="24"/>
          <w:szCs w:val="24"/>
        </w:rPr>
        <w:t>Создан стенд и проведены прецизионные (с точностью ~1%) к</w:t>
      </w:r>
      <w:r w:rsidR="00890EC8">
        <w:rPr>
          <w:rFonts w:ascii="Times New Roman" w:hAnsi="Times New Roman"/>
          <w:sz w:val="24"/>
          <w:szCs w:val="24"/>
        </w:rPr>
        <w:t>алибровочные измерения всех</w:t>
      </w:r>
      <w:r w:rsidRPr="00A32106">
        <w:rPr>
          <w:rFonts w:ascii="Times New Roman" w:hAnsi="Times New Roman"/>
          <w:sz w:val="24"/>
          <w:szCs w:val="24"/>
        </w:rPr>
        <w:t xml:space="preserve"> каналов регистрирующей электроники с анодов ионизационной камеры.</w:t>
      </w:r>
    </w:p>
    <w:p w:rsidR="00F21106" w:rsidRPr="00A32106" w:rsidRDefault="00F21106" w:rsidP="0092301E">
      <w:pPr>
        <w:pStyle w:val="af4"/>
        <w:numPr>
          <w:ilvl w:val="3"/>
          <w:numId w:val="33"/>
        </w:numPr>
        <w:spacing w:before="240" w:after="240" w:line="276" w:lineRule="auto"/>
        <w:ind w:left="0" w:firstLine="709"/>
        <w:jc w:val="both"/>
        <w:rPr>
          <w:rFonts w:ascii="Times New Roman" w:hAnsi="Times New Roman"/>
          <w:sz w:val="24"/>
          <w:szCs w:val="24"/>
        </w:rPr>
      </w:pPr>
      <w:r w:rsidRPr="00A32106">
        <w:rPr>
          <w:rFonts w:ascii="Times New Roman" w:hAnsi="Times New Roman"/>
          <w:sz w:val="24"/>
          <w:szCs w:val="24"/>
        </w:rPr>
        <w:t>Начата подготовка эксперимента по прецизионному измерению поляризуемостей нуклонов на сильноточном ускорителе МЕ</w:t>
      </w:r>
      <w:proofErr w:type="gramStart"/>
      <w:r w:rsidRPr="00A32106">
        <w:rPr>
          <w:rFonts w:ascii="Times New Roman" w:hAnsi="Times New Roman"/>
          <w:sz w:val="24"/>
          <w:szCs w:val="24"/>
          <w:lang w:val="en-US"/>
        </w:rPr>
        <w:t>S</w:t>
      </w:r>
      <w:proofErr w:type="gramEnd"/>
      <w:r w:rsidRPr="00A32106">
        <w:rPr>
          <w:rFonts w:ascii="Times New Roman" w:hAnsi="Times New Roman"/>
          <w:sz w:val="24"/>
          <w:szCs w:val="24"/>
        </w:rPr>
        <w:t xml:space="preserve">А (в Майнце). </w:t>
      </w:r>
    </w:p>
    <w:p w:rsidR="00F21106" w:rsidRPr="00A32106" w:rsidRDefault="00F21106" w:rsidP="0092301E">
      <w:pPr>
        <w:pStyle w:val="af4"/>
        <w:numPr>
          <w:ilvl w:val="3"/>
          <w:numId w:val="33"/>
        </w:numPr>
        <w:spacing w:before="240" w:after="240" w:line="276" w:lineRule="auto"/>
        <w:ind w:left="0" w:firstLine="709"/>
        <w:jc w:val="both"/>
        <w:rPr>
          <w:rFonts w:ascii="Times New Roman" w:hAnsi="Times New Roman"/>
          <w:sz w:val="24"/>
          <w:szCs w:val="24"/>
        </w:rPr>
      </w:pPr>
      <w:r w:rsidRPr="00A32106">
        <w:rPr>
          <w:rFonts w:ascii="Times New Roman" w:hAnsi="Times New Roman"/>
          <w:sz w:val="24"/>
          <w:szCs w:val="24"/>
        </w:rPr>
        <w:t>Электроника для ионизационной камеры (предусилители, усилители и быстрые FADC) были перевезены в университет г. Майнца (IKP). Были написаны программы записи и анализа данных и проведены тестовые измерения с помощью генераторных сигналов.</w:t>
      </w:r>
    </w:p>
    <w:p w:rsidR="00990E3E" w:rsidRPr="00A32106" w:rsidRDefault="00F21106" w:rsidP="0092301E">
      <w:pPr>
        <w:pStyle w:val="af4"/>
        <w:numPr>
          <w:ilvl w:val="3"/>
          <w:numId w:val="33"/>
        </w:numPr>
        <w:spacing w:before="240" w:after="240" w:line="276" w:lineRule="auto"/>
        <w:ind w:left="0" w:firstLine="709"/>
        <w:jc w:val="both"/>
        <w:rPr>
          <w:rFonts w:ascii="Times New Roman" w:hAnsi="Times New Roman"/>
          <w:sz w:val="24"/>
          <w:szCs w:val="24"/>
        </w:rPr>
      </w:pPr>
      <w:r w:rsidRPr="00A32106">
        <w:rPr>
          <w:rFonts w:ascii="Times New Roman" w:hAnsi="Times New Roman"/>
          <w:sz w:val="24"/>
          <w:szCs w:val="24"/>
        </w:rPr>
        <w:t>Закончено проектирование экспериментальной установки для калибровки ионизационной водородной камеры высокого давления на протонном пучке ускорителя ПИЯФ.</w:t>
      </w:r>
    </w:p>
    <w:p w:rsidR="00990E3E" w:rsidRPr="00A32106" w:rsidRDefault="00990E3E" w:rsidP="002E5DE2">
      <w:pPr>
        <w:pStyle w:val="2"/>
        <w:spacing w:before="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З</w:t>
      </w:r>
      <w:r w:rsidR="00F7467D" w:rsidRPr="00A32106">
        <w:rPr>
          <w:rFonts w:ascii="Times New Roman" w:hAnsi="Times New Roman" w:cs="Times New Roman"/>
          <w:b w:val="0"/>
          <w:i w:val="0"/>
          <w:sz w:val="24"/>
          <w:szCs w:val="24"/>
        </w:rPr>
        <w:t>аключение</w:t>
      </w:r>
    </w:p>
    <w:p w:rsidR="0070525F" w:rsidRPr="00A32106" w:rsidRDefault="00F21106" w:rsidP="0070525F">
      <w:pPr>
        <w:pStyle w:val="af4"/>
        <w:spacing w:line="276" w:lineRule="auto"/>
        <w:ind w:left="0" w:firstLine="720"/>
        <w:jc w:val="both"/>
        <w:rPr>
          <w:rFonts w:ascii="Times New Roman" w:hAnsi="Times New Roman"/>
          <w:sz w:val="24"/>
          <w:szCs w:val="24"/>
        </w:rPr>
      </w:pPr>
      <w:r w:rsidRPr="00A32106">
        <w:rPr>
          <w:rFonts w:ascii="Times New Roman" w:hAnsi="Times New Roman"/>
          <w:sz w:val="24"/>
          <w:szCs w:val="24"/>
        </w:rPr>
        <w:t>Основные результаты в 2017</w:t>
      </w:r>
      <w:r w:rsidR="0070525F" w:rsidRPr="00A32106">
        <w:rPr>
          <w:rFonts w:ascii="Times New Roman" w:hAnsi="Times New Roman"/>
          <w:sz w:val="24"/>
          <w:szCs w:val="24"/>
        </w:rPr>
        <w:t xml:space="preserve"> г. по проекту КОМПТОН:</w:t>
      </w:r>
    </w:p>
    <w:p w:rsidR="00F21106" w:rsidRPr="00A32106" w:rsidRDefault="00F21106" w:rsidP="0092301E">
      <w:pPr>
        <w:pStyle w:val="af4"/>
        <w:numPr>
          <w:ilvl w:val="0"/>
          <w:numId w:val="34"/>
        </w:numPr>
        <w:spacing w:line="276" w:lineRule="auto"/>
        <w:ind w:left="0" w:firstLine="709"/>
        <w:jc w:val="both"/>
        <w:rPr>
          <w:rFonts w:ascii="Times New Roman" w:hAnsi="Times New Roman"/>
          <w:sz w:val="24"/>
          <w:szCs w:val="24"/>
        </w:rPr>
      </w:pPr>
      <w:r w:rsidRPr="00A32106">
        <w:rPr>
          <w:rFonts w:ascii="Times New Roman" w:hAnsi="Times New Roman"/>
          <w:sz w:val="24"/>
          <w:szCs w:val="24"/>
        </w:rPr>
        <w:t>Разработаны и протестированы программы моделирования электрических полей и сигналов от частиц отдачи, возникающих в ионизационной камере.</w:t>
      </w:r>
    </w:p>
    <w:p w:rsidR="00F21106" w:rsidRPr="00A32106" w:rsidRDefault="00F21106" w:rsidP="0092301E">
      <w:pPr>
        <w:pStyle w:val="af4"/>
        <w:numPr>
          <w:ilvl w:val="0"/>
          <w:numId w:val="34"/>
        </w:numPr>
        <w:spacing w:line="276" w:lineRule="auto"/>
        <w:ind w:left="0" w:firstLine="709"/>
        <w:jc w:val="both"/>
        <w:rPr>
          <w:rFonts w:ascii="Times New Roman" w:hAnsi="Times New Roman"/>
          <w:sz w:val="24"/>
          <w:szCs w:val="24"/>
        </w:rPr>
      </w:pPr>
      <w:r w:rsidRPr="00A32106">
        <w:rPr>
          <w:rFonts w:ascii="Times New Roman" w:hAnsi="Times New Roman"/>
          <w:sz w:val="24"/>
          <w:szCs w:val="24"/>
        </w:rPr>
        <w:t xml:space="preserve">Создан стенд и проведены прецизионные калибровочные измерения 50 каналов регистрирующей электроники.  </w:t>
      </w:r>
    </w:p>
    <w:p w:rsidR="00F21106" w:rsidRPr="00A32106" w:rsidRDefault="00F21106" w:rsidP="0092301E">
      <w:pPr>
        <w:pStyle w:val="af4"/>
        <w:numPr>
          <w:ilvl w:val="0"/>
          <w:numId w:val="34"/>
        </w:numPr>
        <w:spacing w:line="276" w:lineRule="auto"/>
        <w:ind w:left="0" w:firstLine="709"/>
        <w:jc w:val="both"/>
        <w:rPr>
          <w:rFonts w:ascii="Times New Roman" w:hAnsi="Times New Roman"/>
          <w:sz w:val="24"/>
          <w:szCs w:val="24"/>
        </w:rPr>
      </w:pPr>
      <w:r w:rsidRPr="00A32106">
        <w:rPr>
          <w:rFonts w:ascii="Times New Roman" w:hAnsi="Times New Roman"/>
          <w:sz w:val="24"/>
          <w:szCs w:val="24"/>
        </w:rPr>
        <w:t>Начата подготовка эксперимента по прецизионному измерению поляризуемостей нуклонов на сильноточном ускорителе МЕ</w:t>
      </w:r>
      <w:proofErr w:type="gramStart"/>
      <w:r w:rsidRPr="00A32106">
        <w:rPr>
          <w:rFonts w:ascii="Times New Roman" w:hAnsi="Times New Roman"/>
          <w:sz w:val="24"/>
          <w:szCs w:val="24"/>
          <w:lang w:val="en-US"/>
        </w:rPr>
        <w:t>S</w:t>
      </w:r>
      <w:proofErr w:type="gramEnd"/>
      <w:r w:rsidRPr="00A32106">
        <w:rPr>
          <w:rFonts w:ascii="Times New Roman" w:hAnsi="Times New Roman"/>
          <w:sz w:val="24"/>
          <w:szCs w:val="24"/>
        </w:rPr>
        <w:t>А (в Майнце).</w:t>
      </w:r>
    </w:p>
    <w:p w:rsidR="00990E3E" w:rsidRPr="00A32106" w:rsidRDefault="00990E3E" w:rsidP="0076315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rsidR="00990E3E" w:rsidRPr="00A32106" w:rsidRDefault="00990E3E" w:rsidP="00543072">
      <w:pPr>
        <w:pStyle w:val="af4"/>
        <w:numPr>
          <w:ilvl w:val="0"/>
          <w:numId w:val="7"/>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Число специалистов ПИЯФ, участв</w:t>
      </w:r>
      <w:r w:rsidR="00F7467D" w:rsidRPr="00A32106">
        <w:rPr>
          <w:rFonts w:ascii="Times New Roman" w:hAnsi="Times New Roman"/>
          <w:sz w:val="24"/>
          <w:szCs w:val="24"/>
        </w:rPr>
        <w:t>ов</w:t>
      </w:r>
      <w:r w:rsidR="0070525F" w:rsidRPr="00A32106">
        <w:rPr>
          <w:rFonts w:ascii="Times New Roman" w:hAnsi="Times New Roman"/>
          <w:sz w:val="24"/>
          <w:szCs w:val="24"/>
        </w:rPr>
        <w:t xml:space="preserve">авших в проекте КОМПТОН </w:t>
      </w:r>
      <w:r w:rsidR="00F7467D" w:rsidRPr="00A32106">
        <w:rPr>
          <w:rFonts w:ascii="Times New Roman" w:hAnsi="Times New Roman"/>
          <w:sz w:val="24"/>
          <w:szCs w:val="24"/>
        </w:rPr>
        <w:t xml:space="preserve"> – 5</w:t>
      </w:r>
      <w:r w:rsidRPr="00A32106">
        <w:rPr>
          <w:rFonts w:ascii="Times New Roman" w:hAnsi="Times New Roman"/>
          <w:sz w:val="24"/>
          <w:szCs w:val="24"/>
        </w:rPr>
        <w:t>.</w:t>
      </w:r>
    </w:p>
    <w:p w:rsidR="00990E3E" w:rsidRPr="00A32106" w:rsidRDefault="00990E3E" w:rsidP="00543072">
      <w:pPr>
        <w:pStyle w:val="af4"/>
        <w:numPr>
          <w:ilvl w:val="0"/>
          <w:numId w:val="7"/>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Визиты специалистов ПИЯФ в Германию (</w:t>
      </w:r>
      <w:r w:rsidRPr="00A32106">
        <w:rPr>
          <w:rFonts w:ascii="Times New Roman" w:hAnsi="Times New Roman"/>
          <w:sz w:val="24"/>
          <w:szCs w:val="24"/>
          <w:lang w:val="en-US"/>
        </w:rPr>
        <w:t>GSI</w:t>
      </w:r>
      <w:r w:rsidRPr="00A32106">
        <w:rPr>
          <w:rFonts w:ascii="Times New Roman" w:hAnsi="Times New Roman"/>
          <w:sz w:val="24"/>
          <w:szCs w:val="24"/>
        </w:rPr>
        <w:t>) по теме КОМПТОН из денег Мин</w:t>
      </w:r>
      <w:r w:rsidR="004357D5" w:rsidRPr="00A32106">
        <w:rPr>
          <w:rFonts w:ascii="Times New Roman" w:hAnsi="Times New Roman"/>
          <w:sz w:val="24"/>
          <w:szCs w:val="24"/>
        </w:rPr>
        <w:t xml:space="preserve">истерства </w:t>
      </w:r>
      <w:r w:rsidRPr="00A32106">
        <w:rPr>
          <w:rFonts w:ascii="Times New Roman" w:hAnsi="Times New Roman"/>
          <w:sz w:val="24"/>
          <w:szCs w:val="24"/>
        </w:rPr>
        <w:t>Обр</w:t>
      </w:r>
      <w:r w:rsidR="004357D5" w:rsidRPr="00A32106">
        <w:rPr>
          <w:rFonts w:ascii="Times New Roman" w:hAnsi="Times New Roman"/>
          <w:sz w:val="24"/>
          <w:szCs w:val="24"/>
        </w:rPr>
        <w:t xml:space="preserve">азования и </w:t>
      </w:r>
      <w:r w:rsidRPr="00A32106">
        <w:rPr>
          <w:rFonts w:ascii="Times New Roman" w:hAnsi="Times New Roman"/>
          <w:sz w:val="24"/>
          <w:szCs w:val="24"/>
        </w:rPr>
        <w:t>Науки – см. таблицу.</w:t>
      </w:r>
    </w:p>
    <w:p w:rsidR="002E5DE2" w:rsidRPr="00A32106" w:rsidRDefault="002E5DE2" w:rsidP="002E5DE2">
      <w:pPr>
        <w:pStyle w:val="af4"/>
        <w:numPr>
          <w:ilvl w:val="0"/>
          <w:numId w:val="7"/>
        </w:numPr>
        <w:spacing w:after="0" w:line="276" w:lineRule="auto"/>
        <w:ind w:hanging="11"/>
        <w:jc w:val="both"/>
        <w:rPr>
          <w:rFonts w:ascii="Times New Roman" w:hAnsi="Times New Roman"/>
          <w:sz w:val="24"/>
          <w:szCs w:val="24"/>
        </w:rPr>
      </w:pPr>
      <w:r w:rsidRPr="00A32106">
        <w:rPr>
          <w:rFonts w:ascii="Times New Roman" w:hAnsi="Times New Roman"/>
          <w:sz w:val="24"/>
          <w:szCs w:val="24"/>
        </w:rPr>
        <w:t>Число молодых специалистов (моложе 35 лет) – 2.</w:t>
      </w:r>
    </w:p>
    <w:p w:rsidR="002E5DE2" w:rsidRPr="00A32106" w:rsidRDefault="002E5DE2" w:rsidP="002E5DE2">
      <w:pPr>
        <w:pStyle w:val="af4"/>
        <w:numPr>
          <w:ilvl w:val="0"/>
          <w:numId w:val="7"/>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Студенты не участвовали.</w:t>
      </w:r>
    </w:p>
    <w:p w:rsidR="002E5DE2" w:rsidRPr="00A32106" w:rsidRDefault="002E5DE2" w:rsidP="002E5DE2">
      <w:pPr>
        <w:pStyle w:val="af4"/>
        <w:numPr>
          <w:ilvl w:val="0"/>
          <w:numId w:val="7"/>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Защит диссертаций, докладов сотрудниками ПИЯФ по теме КОМПТОН на международных конференциях  и публикаций в реферируемых журналах  не было.</w:t>
      </w:r>
    </w:p>
    <w:p w:rsidR="002E5DE2" w:rsidRPr="00A32106" w:rsidRDefault="002E5DE2" w:rsidP="002E5DE2">
      <w:pPr>
        <w:pStyle w:val="af4"/>
        <w:numPr>
          <w:ilvl w:val="0"/>
          <w:numId w:val="7"/>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Финансирование российскими организациями – частично работа финансировалась НИЦ «Курчатовский институт» – ПИЯФ.</w:t>
      </w:r>
    </w:p>
    <w:p w:rsidR="002E5DE2" w:rsidRPr="00A32106" w:rsidRDefault="002E5DE2" w:rsidP="002E5DE2">
      <w:pPr>
        <w:pStyle w:val="af4"/>
        <w:numPr>
          <w:ilvl w:val="0"/>
          <w:numId w:val="7"/>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Финансирование в 2017 г. – $ 8500. Израсходовано – $6200. Количество командировочных дней в 2017 г. по теме проекта – 46.</w:t>
      </w:r>
    </w:p>
    <w:p w:rsidR="00990E3E" w:rsidRPr="00A32106" w:rsidRDefault="00990E3E" w:rsidP="00763159">
      <w:pPr>
        <w:pStyle w:val="af4"/>
        <w:spacing w:after="0" w:line="276" w:lineRule="auto"/>
        <w:ind w:left="0" w:firstLine="709"/>
        <w:jc w:val="both"/>
        <w:rPr>
          <w:rFonts w:ascii="Times New Roman" w:hAnsi="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417"/>
        <w:gridCol w:w="1559"/>
        <w:gridCol w:w="1276"/>
        <w:gridCol w:w="1559"/>
        <w:gridCol w:w="1985"/>
      </w:tblGrid>
      <w:tr w:rsidR="00BD0E21" w:rsidRPr="00A32106" w:rsidTr="00342291">
        <w:tc>
          <w:tcPr>
            <w:tcW w:w="1560" w:type="dxa"/>
            <w:tcBorders>
              <w:top w:val="single" w:sz="4" w:space="0" w:color="auto"/>
              <w:left w:val="single" w:sz="4" w:space="0" w:color="auto"/>
              <w:bottom w:val="single" w:sz="4" w:space="0" w:color="auto"/>
              <w:right w:val="single" w:sz="4" w:space="0" w:color="auto"/>
            </w:tcBorders>
            <w:shd w:val="clear" w:color="auto" w:fill="auto"/>
          </w:tcPr>
          <w:p w:rsidR="00990E3E" w:rsidRPr="00A32106" w:rsidRDefault="00990E3E" w:rsidP="00BD0E21">
            <w:pPr>
              <w:pStyle w:val="af4"/>
              <w:spacing w:after="0" w:line="276" w:lineRule="auto"/>
              <w:ind w:left="0"/>
              <w:jc w:val="both"/>
              <w:rPr>
                <w:rFonts w:ascii="Times New Roman" w:hAnsi="Times New Roman"/>
                <w:sz w:val="24"/>
                <w:szCs w:val="24"/>
              </w:rPr>
            </w:pPr>
          </w:p>
          <w:p w:rsidR="00990E3E" w:rsidRPr="00A32106" w:rsidRDefault="00990E3E" w:rsidP="00BD0E21">
            <w:pPr>
              <w:pStyle w:val="af4"/>
              <w:spacing w:after="0" w:line="276" w:lineRule="auto"/>
              <w:ind w:left="0"/>
              <w:jc w:val="both"/>
              <w:rPr>
                <w:rFonts w:ascii="Times New Roman" w:hAnsi="Times New Roman"/>
                <w:sz w:val="24"/>
                <w:szCs w:val="24"/>
              </w:rPr>
            </w:pPr>
            <w:r w:rsidRPr="00A32106">
              <w:rPr>
                <w:rFonts w:ascii="Times New Roman" w:hAnsi="Times New Roman"/>
                <w:sz w:val="24"/>
                <w:szCs w:val="24"/>
              </w:rPr>
              <w:t>ФИО</w:t>
            </w:r>
          </w:p>
          <w:p w:rsidR="00990E3E" w:rsidRPr="00A32106" w:rsidRDefault="00990E3E" w:rsidP="00BD0E21">
            <w:pPr>
              <w:pStyle w:val="af4"/>
              <w:spacing w:after="0" w:line="276" w:lineRule="auto"/>
              <w:ind w:left="0"/>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990E3E" w:rsidRPr="00A32106" w:rsidRDefault="00990E3E" w:rsidP="00BD0E21">
            <w:pPr>
              <w:pStyle w:val="af4"/>
              <w:spacing w:after="0" w:line="276" w:lineRule="auto"/>
              <w:ind w:left="0"/>
              <w:jc w:val="both"/>
              <w:rPr>
                <w:rFonts w:ascii="Times New Roman" w:hAnsi="Times New Roman"/>
                <w:sz w:val="24"/>
                <w:szCs w:val="24"/>
              </w:rPr>
            </w:pPr>
          </w:p>
          <w:p w:rsidR="00990E3E" w:rsidRPr="00A32106" w:rsidRDefault="00F932ED" w:rsidP="00F932ED">
            <w:pPr>
              <w:pStyle w:val="af4"/>
              <w:spacing w:after="0" w:line="276" w:lineRule="auto"/>
              <w:ind w:left="0"/>
              <w:jc w:val="both"/>
              <w:rPr>
                <w:rFonts w:ascii="Times New Roman" w:hAnsi="Times New Roman"/>
                <w:sz w:val="24"/>
                <w:szCs w:val="24"/>
              </w:rPr>
            </w:pPr>
            <w:r w:rsidRPr="00A32106">
              <w:rPr>
                <w:rFonts w:ascii="Times New Roman" w:hAnsi="Times New Roman"/>
                <w:sz w:val="24"/>
                <w:szCs w:val="24"/>
              </w:rPr>
              <w:t>Долж</w:t>
            </w:r>
            <w:r w:rsidR="00990E3E" w:rsidRPr="00A32106">
              <w:rPr>
                <w:rFonts w:ascii="Times New Roman" w:hAnsi="Times New Roman"/>
                <w:sz w:val="24"/>
                <w:szCs w:val="24"/>
              </w:rPr>
              <w:t>ность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990E3E" w:rsidRPr="00A32106" w:rsidRDefault="00990E3E" w:rsidP="00BD0E21">
            <w:pPr>
              <w:pStyle w:val="af4"/>
              <w:spacing w:after="0" w:line="276" w:lineRule="auto"/>
              <w:ind w:left="0"/>
              <w:jc w:val="both"/>
              <w:rPr>
                <w:rFonts w:ascii="Times New Roman" w:hAnsi="Times New Roman"/>
                <w:sz w:val="24"/>
                <w:szCs w:val="24"/>
              </w:rPr>
            </w:pPr>
          </w:p>
          <w:p w:rsidR="00990E3E" w:rsidRPr="00A32106" w:rsidRDefault="00990E3E" w:rsidP="00BD0E21">
            <w:pPr>
              <w:pStyle w:val="af4"/>
              <w:spacing w:after="0" w:line="276" w:lineRule="auto"/>
              <w:ind w:left="0"/>
              <w:jc w:val="both"/>
              <w:rPr>
                <w:rFonts w:ascii="Times New Roman" w:hAnsi="Times New Roman"/>
                <w:sz w:val="24"/>
                <w:szCs w:val="24"/>
              </w:rPr>
            </w:pPr>
            <w:r w:rsidRPr="00A32106">
              <w:rPr>
                <w:rFonts w:ascii="Times New Roman" w:hAnsi="Times New Roman"/>
                <w:sz w:val="24"/>
                <w:szCs w:val="24"/>
              </w:rPr>
              <w:t>Период</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990E3E" w:rsidRPr="00A32106" w:rsidRDefault="00990E3E" w:rsidP="00BD0E21">
            <w:pPr>
              <w:pStyle w:val="af4"/>
              <w:spacing w:after="0" w:line="276" w:lineRule="auto"/>
              <w:ind w:left="0" w:firstLine="5"/>
              <w:jc w:val="both"/>
              <w:rPr>
                <w:rFonts w:ascii="Times New Roman" w:hAnsi="Times New Roman"/>
                <w:sz w:val="24"/>
                <w:szCs w:val="24"/>
              </w:rPr>
            </w:pPr>
            <w:r w:rsidRPr="00A32106">
              <w:rPr>
                <w:rFonts w:ascii="Times New Roman" w:hAnsi="Times New Roman"/>
                <w:sz w:val="24"/>
                <w:szCs w:val="24"/>
              </w:rPr>
              <w:t>Длитель-</w:t>
            </w:r>
          </w:p>
          <w:p w:rsidR="00990E3E" w:rsidRPr="00A32106" w:rsidRDefault="00990E3E" w:rsidP="00BD0E21">
            <w:pPr>
              <w:pStyle w:val="af4"/>
              <w:spacing w:after="0" w:line="276" w:lineRule="auto"/>
              <w:ind w:left="0" w:firstLine="5"/>
              <w:jc w:val="both"/>
              <w:rPr>
                <w:rFonts w:ascii="Times New Roman" w:hAnsi="Times New Roman"/>
                <w:sz w:val="24"/>
                <w:szCs w:val="24"/>
              </w:rPr>
            </w:pPr>
            <w:r w:rsidRPr="00A32106">
              <w:rPr>
                <w:rFonts w:ascii="Times New Roman" w:hAnsi="Times New Roman"/>
                <w:sz w:val="24"/>
                <w:szCs w:val="24"/>
              </w:rPr>
              <w:t xml:space="preserve">ность </w:t>
            </w:r>
          </w:p>
          <w:p w:rsidR="00990E3E" w:rsidRPr="00A32106" w:rsidRDefault="00990E3E" w:rsidP="00BD0E21">
            <w:pPr>
              <w:pStyle w:val="af4"/>
              <w:spacing w:after="0" w:line="276" w:lineRule="auto"/>
              <w:ind w:left="0" w:firstLine="5"/>
              <w:jc w:val="both"/>
              <w:rPr>
                <w:rFonts w:ascii="Times New Roman" w:hAnsi="Times New Roman"/>
                <w:sz w:val="24"/>
                <w:szCs w:val="24"/>
              </w:rPr>
            </w:pPr>
            <w:r w:rsidRPr="00A32106">
              <w:rPr>
                <w:rFonts w:ascii="Times New Roman" w:hAnsi="Times New Roman"/>
                <w:sz w:val="24"/>
                <w:szCs w:val="24"/>
              </w:rPr>
              <w:t>(сутки)</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990E3E" w:rsidRPr="00A32106" w:rsidRDefault="00990E3E" w:rsidP="00BD0E21">
            <w:pPr>
              <w:pStyle w:val="af4"/>
              <w:spacing w:after="0" w:line="276" w:lineRule="auto"/>
              <w:ind w:left="0"/>
              <w:jc w:val="both"/>
              <w:rPr>
                <w:rFonts w:ascii="Times New Roman" w:hAnsi="Times New Roman"/>
                <w:sz w:val="24"/>
                <w:szCs w:val="24"/>
              </w:rPr>
            </w:pPr>
          </w:p>
          <w:p w:rsidR="00990E3E" w:rsidRPr="00A32106" w:rsidRDefault="00990E3E" w:rsidP="00BD0E21">
            <w:pPr>
              <w:pStyle w:val="af4"/>
              <w:spacing w:after="0" w:line="276" w:lineRule="auto"/>
              <w:ind w:left="0"/>
              <w:jc w:val="both"/>
              <w:rPr>
                <w:rFonts w:ascii="Times New Roman" w:hAnsi="Times New Roman"/>
                <w:sz w:val="24"/>
                <w:szCs w:val="24"/>
              </w:rPr>
            </w:pPr>
            <w:r w:rsidRPr="00A32106">
              <w:rPr>
                <w:rFonts w:ascii="Times New Roman" w:hAnsi="Times New Roman"/>
                <w:sz w:val="24"/>
                <w:szCs w:val="24"/>
              </w:rPr>
              <w:t>Место</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990E3E" w:rsidRPr="00A32106" w:rsidRDefault="00990E3E" w:rsidP="00BD0E21">
            <w:pPr>
              <w:pStyle w:val="af4"/>
              <w:spacing w:after="0" w:line="276" w:lineRule="auto"/>
              <w:ind w:left="0" w:firstLine="709"/>
              <w:jc w:val="both"/>
              <w:rPr>
                <w:rFonts w:ascii="Times New Roman" w:hAnsi="Times New Roman"/>
                <w:sz w:val="24"/>
                <w:szCs w:val="24"/>
              </w:rPr>
            </w:pPr>
          </w:p>
          <w:p w:rsidR="00990E3E" w:rsidRPr="00A32106" w:rsidRDefault="00990E3E" w:rsidP="00BD0E21">
            <w:pPr>
              <w:pStyle w:val="af4"/>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Цель</w:t>
            </w:r>
          </w:p>
        </w:tc>
      </w:tr>
      <w:tr w:rsidR="00F21106" w:rsidRPr="00A32106" w:rsidTr="00342291">
        <w:tc>
          <w:tcPr>
            <w:tcW w:w="1560" w:type="dxa"/>
            <w:tcBorders>
              <w:top w:val="single" w:sz="4" w:space="0" w:color="auto"/>
              <w:left w:val="single" w:sz="4" w:space="0" w:color="auto"/>
              <w:bottom w:val="single" w:sz="4" w:space="0" w:color="auto"/>
              <w:right w:val="single" w:sz="4" w:space="0" w:color="auto"/>
            </w:tcBorders>
            <w:shd w:val="clear" w:color="auto" w:fill="auto"/>
          </w:tcPr>
          <w:p w:rsidR="00F21106" w:rsidRPr="00A32106" w:rsidRDefault="00F21106" w:rsidP="00342291">
            <w:pPr>
              <w:pStyle w:val="14"/>
              <w:widowControl/>
              <w:snapToGrid w:val="0"/>
              <w:rPr>
                <w:rFonts w:ascii="Times New Roman" w:hAnsi="Times New Roman"/>
                <w:kern w:val="2"/>
                <w:szCs w:val="24"/>
                <w:lang w:eastAsia="zh-CN"/>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Петров Г. Е.</w:t>
            </w: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p>
          <w:p w:rsidR="00342291" w:rsidRPr="00A32106" w:rsidRDefault="00342291" w:rsidP="00342291">
            <w:pPr>
              <w:pStyle w:val="14"/>
              <w:widowControl/>
              <w:rPr>
                <w:rFonts w:ascii="Times New Roman" w:hAnsi="Times New Roman"/>
                <w:szCs w:val="24"/>
              </w:rPr>
            </w:pPr>
          </w:p>
          <w:p w:rsidR="00342291" w:rsidRPr="00A32106" w:rsidRDefault="00342291"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lang w:eastAsia="zh-CN"/>
              </w:rPr>
            </w:pPr>
            <w:r w:rsidRPr="00A32106">
              <w:rPr>
                <w:rFonts w:ascii="Times New Roman" w:hAnsi="Times New Roman"/>
                <w:szCs w:val="24"/>
              </w:rPr>
              <w:t>Петров Г. Е.</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21106" w:rsidRPr="00A32106" w:rsidRDefault="00F21106" w:rsidP="00342291">
            <w:pPr>
              <w:pStyle w:val="14"/>
              <w:widowControl/>
              <w:snapToGrid w:val="0"/>
              <w:rPr>
                <w:rFonts w:ascii="Times New Roman" w:hAnsi="Times New Roman"/>
                <w:kern w:val="2"/>
                <w:szCs w:val="24"/>
                <w:lang w:eastAsia="zh-CN"/>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Старший</w:t>
            </w:r>
          </w:p>
          <w:p w:rsidR="00F21106" w:rsidRPr="00A32106" w:rsidRDefault="00F21106" w:rsidP="00342291">
            <w:pPr>
              <w:pStyle w:val="14"/>
              <w:widowControl/>
              <w:rPr>
                <w:rFonts w:ascii="Calibri" w:eastAsia="DejaVu LGC Sans" w:hAnsi="Calibri" w:cs="Tahoma"/>
                <w:szCs w:val="24"/>
              </w:rPr>
            </w:pPr>
            <w:r w:rsidRPr="00A32106">
              <w:rPr>
                <w:rFonts w:ascii="Times New Roman" w:hAnsi="Times New Roman"/>
                <w:szCs w:val="24"/>
              </w:rPr>
              <w:t>научный сотрудник</w:t>
            </w:r>
          </w:p>
          <w:p w:rsidR="00F21106" w:rsidRPr="00A32106" w:rsidRDefault="00F21106" w:rsidP="00342291">
            <w:pPr>
              <w:pStyle w:val="14"/>
              <w:widowControl/>
              <w:rPr>
                <w:szCs w:val="24"/>
              </w:rPr>
            </w:pPr>
          </w:p>
          <w:p w:rsidR="00342291" w:rsidRPr="00A32106" w:rsidRDefault="00342291" w:rsidP="00342291">
            <w:pPr>
              <w:pStyle w:val="14"/>
              <w:widowControl/>
              <w:rPr>
                <w:rFonts w:ascii="Times New Roman" w:hAnsi="Times New Roman"/>
                <w:szCs w:val="24"/>
              </w:rPr>
            </w:pPr>
          </w:p>
          <w:p w:rsidR="00342291" w:rsidRPr="00A32106" w:rsidRDefault="00342291"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Старший</w:t>
            </w:r>
          </w:p>
          <w:p w:rsidR="00F21106" w:rsidRPr="00A32106" w:rsidRDefault="00F21106" w:rsidP="00342291">
            <w:pPr>
              <w:pStyle w:val="14"/>
              <w:widowControl/>
              <w:rPr>
                <w:rFonts w:ascii="Calibri" w:eastAsia="DejaVu LGC Sans" w:hAnsi="Calibri" w:cs="Tahoma"/>
                <w:szCs w:val="24"/>
              </w:rPr>
            </w:pPr>
            <w:r w:rsidRPr="00A32106">
              <w:rPr>
                <w:rFonts w:ascii="Times New Roman" w:hAnsi="Times New Roman"/>
                <w:szCs w:val="24"/>
              </w:rPr>
              <w:t>научный сотрудник</w:t>
            </w:r>
          </w:p>
          <w:p w:rsidR="00F21106" w:rsidRPr="00A32106" w:rsidRDefault="00F21106" w:rsidP="00342291">
            <w:pPr>
              <w:pStyle w:val="14"/>
              <w:widowControl/>
              <w:rPr>
                <w:szCs w:val="24"/>
              </w:rPr>
            </w:pPr>
          </w:p>
          <w:p w:rsidR="00F21106" w:rsidRPr="00A32106" w:rsidRDefault="00F21106" w:rsidP="00342291">
            <w:pPr>
              <w:pStyle w:val="14"/>
              <w:widowControl/>
              <w:rPr>
                <w:szCs w:val="24"/>
                <w:lang w:eastAsia="zh-CN"/>
              </w:rPr>
            </w:pP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21106" w:rsidRPr="00A32106" w:rsidRDefault="00F21106" w:rsidP="00342291">
            <w:pPr>
              <w:pStyle w:val="14"/>
              <w:widowControl/>
              <w:snapToGrid w:val="0"/>
              <w:rPr>
                <w:rFonts w:ascii="Times New Roman" w:hAnsi="Times New Roman"/>
                <w:kern w:val="2"/>
                <w:szCs w:val="24"/>
                <w:lang w:eastAsia="zh-CN"/>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02.04 – 30.04</w:t>
            </w: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p>
          <w:p w:rsidR="00342291" w:rsidRPr="00A32106" w:rsidRDefault="00342291" w:rsidP="00342291">
            <w:pPr>
              <w:pStyle w:val="14"/>
              <w:widowControl/>
              <w:rPr>
                <w:rFonts w:ascii="Times New Roman" w:hAnsi="Times New Roman"/>
                <w:szCs w:val="24"/>
              </w:rPr>
            </w:pPr>
          </w:p>
          <w:p w:rsidR="00342291" w:rsidRPr="00A32106" w:rsidRDefault="00342291"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02.08- 03.09</w:t>
            </w: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lang w:eastAsia="zh-CN"/>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F21106" w:rsidRPr="00A32106" w:rsidRDefault="00F21106" w:rsidP="00342291">
            <w:pPr>
              <w:pStyle w:val="14"/>
              <w:widowControl/>
              <w:snapToGrid w:val="0"/>
              <w:rPr>
                <w:rFonts w:ascii="Times New Roman" w:hAnsi="Times New Roman"/>
                <w:kern w:val="2"/>
                <w:szCs w:val="24"/>
                <w:lang w:eastAsia="zh-CN"/>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28</w:t>
            </w: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p>
          <w:p w:rsidR="00342291" w:rsidRPr="00A32106" w:rsidRDefault="00342291" w:rsidP="00342291">
            <w:pPr>
              <w:pStyle w:val="14"/>
              <w:widowControl/>
              <w:rPr>
                <w:rFonts w:ascii="Times New Roman" w:hAnsi="Times New Roman"/>
                <w:szCs w:val="24"/>
              </w:rPr>
            </w:pPr>
          </w:p>
          <w:p w:rsidR="00342291" w:rsidRPr="00A32106" w:rsidRDefault="00342291"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32</w:t>
            </w: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rPr>
            </w:pPr>
          </w:p>
          <w:p w:rsidR="00F21106" w:rsidRPr="00A32106" w:rsidRDefault="00F21106" w:rsidP="00342291">
            <w:pPr>
              <w:pStyle w:val="14"/>
              <w:widowControl/>
              <w:rPr>
                <w:rFonts w:ascii="Times New Roman" w:hAnsi="Times New Roman"/>
                <w:szCs w:val="24"/>
                <w:lang w:eastAsia="zh-CN"/>
              </w:rPr>
            </w:pP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21106" w:rsidRPr="00A32106" w:rsidRDefault="00F21106" w:rsidP="00342291">
            <w:pPr>
              <w:pStyle w:val="14"/>
              <w:widowControl/>
              <w:snapToGrid w:val="0"/>
              <w:rPr>
                <w:rFonts w:ascii="Calibri" w:eastAsia="DejaVu LGC Sans" w:hAnsi="Calibri" w:cs="Tahoma"/>
                <w:kern w:val="2"/>
                <w:szCs w:val="24"/>
                <w:lang w:eastAsia="zh-CN"/>
              </w:rPr>
            </w:pP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 xml:space="preserve"> </w:t>
            </w:r>
            <w:r w:rsidRPr="00A32106">
              <w:rPr>
                <w:rFonts w:ascii="Times New Roman" w:hAnsi="Times New Roman"/>
                <w:szCs w:val="24"/>
                <w:lang w:val="en-US"/>
              </w:rPr>
              <w:t>GSI</w:t>
            </w:r>
            <w:r w:rsidR="00342291" w:rsidRPr="00A32106">
              <w:rPr>
                <w:rFonts w:ascii="Times New Roman" w:hAnsi="Times New Roman"/>
                <w:szCs w:val="24"/>
              </w:rPr>
              <w:t xml:space="preserve"> (Дармштадт)</w:t>
            </w:r>
          </w:p>
          <w:p w:rsidR="00F21106" w:rsidRPr="00A32106" w:rsidRDefault="00F21106" w:rsidP="00342291">
            <w:pPr>
              <w:pStyle w:val="14"/>
              <w:widowControl/>
              <w:rPr>
                <w:rFonts w:ascii="Calibri" w:eastAsia="DejaVu LGC Sans" w:hAnsi="Calibri" w:cs="Tahoma"/>
                <w:szCs w:val="24"/>
              </w:rPr>
            </w:pPr>
            <w:r w:rsidRPr="00A32106">
              <w:rPr>
                <w:rFonts w:ascii="Times New Roman" w:hAnsi="Times New Roman"/>
                <w:szCs w:val="24"/>
              </w:rPr>
              <w:t xml:space="preserve">IKP, </w:t>
            </w:r>
            <w:proofErr w:type="gramStart"/>
            <w:r w:rsidRPr="00A32106">
              <w:rPr>
                <w:rFonts w:ascii="Times New Roman" w:hAnsi="Times New Roman"/>
                <w:szCs w:val="24"/>
              </w:rPr>
              <w:t>Универ-ситет</w:t>
            </w:r>
            <w:proofErr w:type="gramEnd"/>
            <w:r w:rsidRPr="00A32106">
              <w:rPr>
                <w:rFonts w:ascii="Times New Roman" w:hAnsi="Times New Roman"/>
                <w:szCs w:val="24"/>
              </w:rPr>
              <w:t xml:space="preserve"> Майнца</w:t>
            </w:r>
          </w:p>
          <w:p w:rsidR="00F21106" w:rsidRPr="00A32106" w:rsidRDefault="00F21106" w:rsidP="00342291">
            <w:pPr>
              <w:pStyle w:val="14"/>
              <w:widowControl/>
              <w:rPr>
                <w:rFonts w:ascii="Times New Roman" w:hAnsi="Times New Roman"/>
                <w:szCs w:val="24"/>
              </w:rPr>
            </w:pPr>
            <w:r w:rsidRPr="00A32106">
              <w:rPr>
                <w:rFonts w:ascii="Times New Roman" w:hAnsi="Times New Roman"/>
                <w:szCs w:val="24"/>
              </w:rPr>
              <w:t xml:space="preserve">IKP, </w:t>
            </w:r>
            <w:proofErr w:type="gramStart"/>
            <w:r w:rsidRPr="00A32106">
              <w:rPr>
                <w:rFonts w:ascii="Times New Roman" w:hAnsi="Times New Roman"/>
                <w:szCs w:val="24"/>
              </w:rPr>
              <w:t>Универ-ситет</w:t>
            </w:r>
            <w:proofErr w:type="gramEnd"/>
            <w:r w:rsidRPr="00A32106">
              <w:rPr>
                <w:rFonts w:ascii="Times New Roman" w:hAnsi="Times New Roman"/>
                <w:szCs w:val="24"/>
              </w:rPr>
              <w:t xml:space="preserve"> Майнца</w:t>
            </w:r>
          </w:p>
          <w:p w:rsidR="00F21106" w:rsidRPr="00A32106" w:rsidRDefault="00F21106" w:rsidP="00342291">
            <w:pPr>
              <w:pStyle w:val="14"/>
              <w:widowControl/>
              <w:rPr>
                <w:rFonts w:ascii="Times New Roman" w:hAnsi="Times New Roman"/>
                <w:szCs w:val="24"/>
                <w:lang w:eastAsia="zh-CN"/>
              </w:rPr>
            </w:pP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F21106" w:rsidRPr="00A32106" w:rsidRDefault="00F21106" w:rsidP="00342291">
            <w:pPr>
              <w:pStyle w:val="af4"/>
              <w:snapToGrid w:val="0"/>
              <w:spacing w:after="0"/>
              <w:ind w:left="0"/>
              <w:rPr>
                <w:rFonts w:eastAsia="Times New Roman" w:cs="Calibri"/>
                <w:kern w:val="2"/>
                <w:sz w:val="24"/>
                <w:szCs w:val="24"/>
                <w:lang w:eastAsia="zh-CN"/>
              </w:rPr>
            </w:pPr>
          </w:p>
          <w:p w:rsidR="00F21106" w:rsidRPr="00A32106" w:rsidRDefault="00F21106" w:rsidP="00342291">
            <w:pPr>
              <w:pStyle w:val="af4"/>
              <w:snapToGrid w:val="0"/>
              <w:spacing w:after="0"/>
              <w:ind w:left="0"/>
              <w:rPr>
                <w:rFonts w:ascii="Times New Roman" w:hAnsi="Times New Roman"/>
                <w:sz w:val="24"/>
                <w:szCs w:val="24"/>
              </w:rPr>
            </w:pPr>
            <w:r w:rsidRPr="00A32106">
              <w:rPr>
                <w:rFonts w:ascii="Times New Roman" w:hAnsi="Times New Roman"/>
                <w:sz w:val="24"/>
                <w:szCs w:val="24"/>
              </w:rPr>
              <w:t xml:space="preserve">Подготовка электроники для тестовых измерений </w:t>
            </w:r>
          </w:p>
          <w:p w:rsidR="00F21106" w:rsidRPr="00A32106" w:rsidRDefault="00F21106" w:rsidP="00342291">
            <w:pPr>
              <w:pStyle w:val="af4"/>
              <w:snapToGrid w:val="0"/>
              <w:spacing w:after="0"/>
              <w:ind w:left="0"/>
              <w:rPr>
                <w:rFonts w:ascii="Times New Roman" w:hAnsi="Times New Roman"/>
                <w:sz w:val="24"/>
                <w:szCs w:val="24"/>
              </w:rPr>
            </w:pPr>
          </w:p>
          <w:p w:rsidR="00342291" w:rsidRPr="00A32106" w:rsidRDefault="00342291" w:rsidP="00342291">
            <w:pPr>
              <w:pStyle w:val="af4"/>
              <w:snapToGrid w:val="0"/>
              <w:spacing w:after="0"/>
              <w:ind w:left="0"/>
              <w:rPr>
                <w:rFonts w:ascii="Times New Roman" w:hAnsi="Times New Roman"/>
                <w:sz w:val="24"/>
                <w:szCs w:val="24"/>
              </w:rPr>
            </w:pPr>
          </w:p>
          <w:p w:rsidR="00F21106" w:rsidRPr="00A32106" w:rsidRDefault="00F21106" w:rsidP="00342291">
            <w:pPr>
              <w:pStyle w:val="af4"/>
              <w:snapToGrid w:val="0"/>
              <w:spacing w:after="0"/>
              <w:ind w:left="0"/>
              <w:rPr>
                <w:rFonts w:ascii="Times New Roman" w:hAnsi="Times New Roman"/>
                <w:sz w:val="24"/>
                <w:szCs w:val="24"/>
              </w:rPr>
            </w:pPr>
            <w:r w:rsidRPr="00A32106">
              <w:rPr>
                <w:rFonts w:ascii="Times New Roman" w:hAnsi="Times New Roman"/>
                <w:sz w:val="24"/>
                <w:szCs w:val="24"/>
              </w:rPr>
              <w:t xml:space="preserve">Проведение </w:t>
            </w:r>
            <w:r w:rsidR="00342291" w:rsidRPr="00A32106">
              <w:rPr>
                <w:rFonts w:ascii="Times New Roman" w:hAnsi="Times New Roman"/>
                <w:sz w:val="24"/>
                <w:szCs w:val="24"/>
              </w:rPr>
              <w:t>тестовых калибровочных измерений</w:t>
            </w:r>
          </w:p>
        </w:tc>
      </w:tr>
    </w:tbl>
    <w:p w:rsidR="007C6BAD" w:rsidRPr="00A32106" w:rsidRDefault="00342291" w:rsidP="0076315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План работ на 2018</w:t>
      </w:r>
      <w:r w:rsidR="00A5593A" w:rsidRPr="00A32106">
        <w:rPr>
          <w:rFonts w:ascii="Times New Roman" w:hAnsi="Times New Roman" w:cs="Times New Roman"/>
          <w:b w:val="0"/>
          <w:i w:val="0"/>
          <w:sz w:val="24"/>
          <w:szCs w:val="24"/>
        </w:rPr>
        <w:t xml:space="preserve"> г.</w:t>
      </w:r>
    </w:p>
    <w:p w:rsidR="00342291" w:rsidRPr="00A32106" w:rsidRDefault="00342291" w:rsidP="00342291">
      <w:pPr>
        <w:spacing w:line="276" w:lineRule="auto"/>
        <w:ind w:firstLine="709"/>
        <w:jc w:val="both"/>
        <w:rPr>
          <w:rFonts w:ascii="Times New Roman" w:hAnsi="Times New Roman" w:cs="Times New Roman"/>
        </w:rPr>
      </w:pPr>
      <w:r w:rsidRPr="00A32106">
        <w:rPr>
          <w:rFonts w:ascii="Times New Roman" w:hAnsi="Times New Roman" w:cs="Times New Roman"/>
        </w:rPr>
        <w:t>1. Разработать проект установки для наполнения ионизационной камеры высокого давления (до 100 атм.) сверхчистым водородом для эксперимента Комптон на сильноточном ускорителе МЕ</w:t>
      </w:r>
      <w:proofErr w:type="gramStart"/>
      <w:r w:rsidRPr="00A32106">
        <w:rPr>
          <w:rFonts w:ascii="Times New Roman" w:hAnsi="Times New Roman" w:cs="Times New Roman"/>
          <w:lang w:val="en-US"/>
        </w:rPr>
        <w:t>S</w:t>
      </w:r>
      <w:proofErr w:type="gramEnd"/>
      <w:r w:rsidRPr="00A32106">
        <w:rPr>
          <w:rFonts w:ascii="Times New Roman" w:hAnsi="Times New Roman" w:cs="Times New Roman"/>
        </w:rPr>
        <w:t>А.</w:t>
      </w:r>
    </w:p>
    <w:p w:rsidR="00342291" w:rsidRPr="00A32106" w:rsidRDefault="00342291" w:rsidP="00342291">
      <w:pPr>
        <w:spacing w:line="276" w:lineRule="auto"/>
        <w:ind w:firstLine="709"/>
        <w:jc w:val="both"/>
        <w:rPr>
          <w:rFonts w:ascii="Times New Roman" w:hAnsi="Times New Roman" w:cs="Times New Roman"/>
        </w:rPr>
      </w:pPr>
      <w:r w:rsidRPr="00A32106">
        <w:rPr>
          <w:rFonts w:ascii="Times New Roman" w:hAnsi="Times New Roman" w:cs="Times New Roman"/>
        </w:rPr>
        <w:t>2.  Спроектировать систему безопасности для работы с взрывоопасными газами (водород и дейтерий) при высоком давлении и напряжении (до 80 кВ) и согласовать этот проект со службой безопасности университета Майнца (IKP).</w:t>
      </w:r>
    </w:p>
    <w:p w:rsidR="00342291" w:rsidRPr="00A32106" w:rsidRDefault="00342291" w:rsidP="00342291">
      <w:pPr>
        <w:spacing w:line="276" w:lineRule="auto"/>
        <w:ind w:firstLine="709"/>
        <w:jc w:val="both"/>
        <w:rPr>
          <w:rFonts w:ascii="Times New Roman" w:hAnsi="Times New Roman" w:cs="Times New Roman"/>
        </w:rPr>
      </w:pPr>
      <w:r w:rsidRPr="00A32106">
        <w:rPr>
          <w:rFonts w:ascii="Times New Roman" w:hAnsi="Times New Roman" w:cs="Times New Roman"/>
        </w:rPr>
        <w:t>3. Продолжить подготовку эксперимента по прецизионному измерению поляризуемостей нуклонов. Провести тестовые испытания вакуумной и высоковольтной систем в IKP (</w:t>
      </w:r>
      <w:proofErr w:type="gramStart"/>
      <w:r w:rsidRPr="00A32106">
        <w:rPr>
          <w:rFonts w:ascii="Times New Roman" w:hAnsi="Times New Roman" w:cs="Times New Roman"/>
        </w:rPr>
        <w:t>Ma</w:t>
      </w:r>
      <w:proofErr w:type="gramEnd"/>
      <w:r w:rsidRPr="00A32106">
        <w:rPr>
          <w:rFonts w:ascii="Times New Roman" w:hAnsi="Times New Roman" w:cs="Times New Roman"/>
        </w:rPr>
        <w:t>йнц).</w:t>
      </w:r>
    </w:p>
    <w:p w:rsidR="00342291" w:rsidRPr="00A32106" w:rsidRDefault="00342291" w:rsidP="00342291">
      <w:pPr>
        <w:spacing w:line="276" w:lineRule="auto"/>
        <w:ind w:firstLine="709"/>
        <w:jc w:val="both"/>
        <w:rPr>
          <w:rFonts w:ascii="Times New Roman" w:hAnsi="Times New Roman" w:cs="Times New Roman"/>
        </w:rPr>
      </w:pPr>
      <w:r w:rsidRPr="00A32106">
        <w:rPr>
          <w:rFonts w:ascii="Times New Roman" w:hAnsi="Times New Roman" w:cs="Times New Roman"/>
        </w:rPr>
        <w:t xml:space="preserve">Как и планировалось, в 2016-2017 гг. на ускорителе </w:t>
      </w:r>
      <w:r w:rsidRPr="00A32106">
        <w:rPr>
          <w:rFonts w:ascii="Times New Roman" w:hAnsi="Times New Roman" w:cs="Times New Roman"/>
          <w:lang w:val="en-US"/>
        </w:rPr>
        <w:t>S</w:t>
      </w:r>
      <w:r w:rsidRPr="00A32106">
        <w:rPr>
          <w:rFonts w:ascii="Times New Roman" w:hAnsi="Times New Roman" w:cs="Times New Roman"/>
        </w:rPr>
        <w:t>-</w:t>
      </w:r>
      <w:r w:rsidRPr="00A32106">
        <w:rPr>
          <w:rFonts w:ascii="Times New Roman" w:hAnsi="Times New Roman" w:cs="Times New Roman"/>
          <w:lang w:val="en-US"/>
        </w:rPr>
        <w:t>DALINAC</w:t>
      </w:r>
      <w:r w:rsidRPr="00A32106">
        <w:rPr>
          <w:rFonts w:ascii="Times New Roman" w:hAnsi="Times New Roman" w:cs="Times New Roman"/>
        </w:rPr>
        <w:t xml:space="preserve"> энергия выведенного пучка электронов была повышена до 120 МэВ. Однако интенсивность пучка электронов не удалось повысить: она остается относительно низкой (~1 мкА). Поэтому для получения высокой статистической точности набор экспериментальных данных на ускорителе </w:t>
      </w:r>
      <w:r w:rsidRPr="00A32106">
        <w:rPr>
          <w:rFonts w:ascii="Times New Roman" w:hAnsi="Times New Roman" w:cs="Times New Roman"/>
          <w:lang w:val="en-US"/>
        </w:rPr>
        <w:t>S</w:t>
      </w:r>
      <w:r w:rsidRPr="00A32106">
        <w:rPr>
          <w:rFonts w:ascii="Times New Roman" w:hAnsi="Times New Roman" w:cs="Times New Roman"/>
        </w:rPr>
        <w:t>-</w:t>
      </w:r>
      <w:r w:rsidRPr="00A32106">
        <w:rPr>
          <w:rFonts w:ascii="Times New Roman" w:hAnsi="Times New Roman" w:cs="Times New Roman"/>
          <w:lang w:val="en-US"/>
        </w:rPr>
        <w:t>DALINAC</w:t>
      </w:r>
      <w:r w:rsidRPr="00A32106">
        <w:rPr>
          <w:rFonts w:ascii="Times New Roman" w:hAnsi="Times New Roman" w:cs="Times New Roman"/>
        </w:rPr>
        <w:t xml:space="preserve"> надо было бы проводить в течение нескольких месяцев. По этой причине директор Технического университета Дармштадта проф. </w:t>
      </w:r>
      <w:r w:rsidRPr="00A32106">
        <w:rPr>
          <w:rFonts w:ascii="Times New Roman" w:hAnsi="Times New Roman" w:cs="Times New Roman"/>
          <w:lang w:val="en-US"/>
        </w:rPr>
        <w:t>N</w:t>
      </w:r>
      <w:r w:rsidRPr="00A32106">
        <w:rPr>
          <w:rFonts w:ascii="Times New Roman" w:hAnsi="Times New Roman" w:cs="Times New Roman"/>
        </w:rPr>
        <w:t xml:space="preserve">. </w:t>
      </w:r>
      <w:proofErr w:type="gramStart"/>
      <w:r w:rsidRPr="00A32106">
        <w:rPr>
          <w:rFonts w:ascii="Times New Roman" w:hAnsi="Times New Roman" w:cs="Times New Roman"/>
          <w:lang w:val="en-US"/>
        </w:rPr>
        <w:t>Pietralla</w:t>
      </w:r>
      <w:r w:rsidRPr="00A32106">
        <w:rPr>
          <w:rFonts w:ascii="Times New Roman" w:hAnsi="Times New Roman" w:cs="Times New Roman"/>
        </w:rPr>
        <w:t xml:space="preserve"> счел нецелесообразным проводить этот эксперимент на ускорителе </w:t>
      </w:r>
      <w:r w:rsidRPr="00A32106">
        <w:rPr>
          <w:rFonts w:ascii="Times New Roman" w:hAnsi="Times New Roman" w:cs="Times New Roman"/>
          <w:lang w:val="en-US"/>
        </w:rPr>
        <w:t>S</w:t>
      </w:r>
      <w:r w:rsidRPr="00A32106">
        <w:rPr>
          <w:rFonts w:ascii="Times New Roman" w:hAnsi="Times New Roman" w:cs="Times New Roman"/>
        </w:rPr>
        <w:t>-</w:t>
      </w:r>
      <w:r w:rsidRPr="00A32106">
        <w:rPr>
          <w:rFonts w:ascii="Times New Roman" w:hAnsi="Times New Roman" w:cs="Times New Roman"/>
          <w:lang w:val="en-US"/>
        </w:rPr>
        <w:t>DALINAC</w:t>
      </w:r>
      <w:r w:rsidRPr="00A32106">
        <w:rPr>
          <w:rFonts w:ascii="Times New Roman" w:hAnsi="Times New Roman" w:cs="Times New Roman"/>
        </w:rPr>
        <w:t>.</w:t>
      </w:r>
      <w:proofErr w:type="gramEnd"/>
      <w:r w:rsidRPr="00A32106">
        <w:rPr>
          <w:rFonts w:ascii="Times New Roman" w:hAnsi="Times New Roman" w:cs="Times New Roman"/>
        </w:rPr>
        <w:t xml:space="preserve"> Он предложил рассмотреть возможность постановки эксперимента КОМПТОН на </w:t>
      </w:r>
      <w:proofErr w:type="gramStart"/>
      <w:r w:rsidRPr="00A32106">
        <w:rPr>
          <w:rFonts w:ascii="Times New Roman" w:hAnsi="Times New Roman" w:cs="Times New Roman"/>
        </w:rPr>
        <w:t>новом</w:t>
      </w:r>
      <w:proofErr w:type="gramEnd"/>
      <w:r w:rsidRPr="00A32106">
        <w:rPr>
          <w:rFonts w:ascii="Times New Roman" w:hAnsi="Times New Roman" w:cs="Times New Roman"/>
        </w:rPr>
        <w:t xml:space="preserve"> строящемся сильноточном (~150 мкА) электронном ускорителе </w:t>
      </w:r>
      <w:r w:rsidRPr="00A32106">
        <w:rPr>
          <w:rFonts w:ascii="Times New Roman" w:hAnsi="Times New Roman" w:cs="Times New Roman"/>
          <w:lang w:val="en-US"/>
        </w:rPr>
        <w:t>MESA</w:t>
      </w:r>
      <w:r w:rsidRPr="00A32106">
        <w:rPr>
          <w:rFonts w:ascii="Times New Roman" w:hAnsi="Times New Roman" w:cs="Times New Roman"/>
        </w:rPr>
        <w:t xml:space="preserve"> в Майнце. В 2016 г. в Университете Майнца состоялись обсуждения нашего предложения. Немецкие коллеги положительно отнеслись к возможности постановки эксперимента КОМПТОН на ускорителе </w:t>
      </w:r>
      <w:r w:rsidRPr="00A32106">
        <w:rPr>
          <w:rFonts w:ascii="Times New Roman" w:hAnsi="Times New Roman" w:cs="Times New Roman"/>
          <w:lang w:val="en-US"/>
        </w:rPr>
        <w:t>MESA</w:t>
      </w:r>
      <w:r w:rsidRPr="00A32106">
        <w:rPr>
          <w:rFonts w:ascii="Times New Roman" w:hAnsi="Times New Roman" w:cs="Times New Roman"/>
        </w:rPr>
        <w:t>. В результате обсуждений на совещаниях в Университете Майнца (IKP) было принято решение о подготовке предложения по проведению нашим методом прецизионных измерений поляризуемостей нуклонов на ускорителе МЕ</w:t>
      </w:r>
      <w:proofErr w:type="gramStart"/>
      <w:r w:rsidRPr="00A32106">
        <w:rPr>
          <w:rFonts w:ascii="Times New Roman" w:hAnsi="Times New Roman" w:cs="Times New Roman"/>
          <w:lang w:val="en-US"/>
        </w:rPr>
        <w:t>S</w:t>
      </w:r>
      <w:proofErr w:type="gramEnd"/>
      <w:r w:rsidRPr="00A32106">
        <w:rPr>
          <w:rFonts w:ascii="Times New Roman" w:hAnsi="Times New Roman" w:cs="Times New Roman"/>
        </w:rPr>
        <w:t xml:space="preserve">А. Запуск ускорителя </w:t>
      </w:r>
      <w:r w:rsidRPr="00A32106">
        <w:rPr>
          <w:rFonts w:ascii="Times New Roman" w:hAnsi="Times New Roman" w:cs="Times New Roman"/>
          <w:lang w:val="en-US"/>
        </w:rPr>
        <w:t>MESA</w:t>
      </w:r>
      <w:r w:rsidRPr="00A32106">
        <w:rPr>
          <w:rFonts w:ascii="Times New Roman" w:hAnsi="Times New Roman" w:cs="Times New Roman"/>
        </w:rPr>
        <w:t xml:space="preserve"> намечен на 2020 год.</w:t>
      </w:r>
    </w:p>
    <w:p w:rsidR="00F7467D" w:rsidRPr="00A32106" w:rsidRDefault="00342291" w:rsidP="002E5DE2">
      <w:pPr>
        <w:spacing w:line="276" w:lineRule="auto"/>
        <w:ind w:firstLine="709"/>
        <w:jc w:val="both"/>
        <w:rPr>
          <w:rFonts w:ascii="Times New Roman" w:hAnsi="Times New Roman"/>
        </w:rPr>
      </w:pPr>
      <w:r w:rsidRPr="00A32106">
        <w:rPr>
          <w:rFonts w:ascii="Times New Roman" w:hAnsi="Times New Roman" w:cs="Times New Roman"/>
        </w:rPr>
        <w:t xml:space="preserve">Запрашиваемая КВОТА на 2018 г. по проекту КОМПТОН составляет 9 000 </w:t>
      </w:r>
      <w:r w:rsidRPr="00A32106">
        <w:rPr>
          <w:rFonts w:ascii="Times New Roman" w:hAnsi="Times New Roman" w:cs="Times New Roman"/>
          <w:lang w:val="en-US"/>
        </w:rPr>
        <w:t>USD</w:t>
      </w:r>
      <w:r w:rsidRPr="00A32106">
        <w:rPr>
          <w:rFonts w:ascii="Times New Roman" w:hAnsi="Times New Roman" w:cs="Times New Roman"/>
        </w:rPr>
        <w:t>. Она будет израсходована на поездки в Дармштадт (GSI) и Университет Майнца (IKP) трех основных исполнителей: Е.М. Маева, А.Г. Инглесси и Г.Е. Петрова с общим количеством человеко-дней в Германии около 60.</w:t>
      </w:r>
      <w:r w:rsidR="002E5DE2" w:rsidRPr="00A32106">
        <w:rPr>
          <w:rFonts w:ascii="Times New Roman" w:hAnsi="Times New Roman" w:cs="Times New Roman"/>
        </w:rPr>
        <w:t xml:space="preserve"> </w:t>
      </w:r>
    </w:p>
    <w:p w:rsidR="005D3733" w:rsidRPr="00A32106" w:rsidRDefault="005D3733" w:rsidP="002B3033">
      <w:pPr>
        <w:rPr>
          <w:rFonts w:ascii="Times New Roman" w:hAnsi="Times New Roman" w:cs="Times New Roman"/>
          <w:iCs/>
          <w:kern w:val="0"/>
          <w:lang w:eastAsia="ru-RU" w:bidi="ar-SA"/>
        </w:rPr>
      </w:pPr>
    </w:p>
    <w:p w:rsidR="00685FBD" w:rsidRPr="00A32106" w:rsidRDefault="00990E3E" w:rsidP="0019423A">
      <w:pPr>
        <w:pStyle w:val="1"/>
        <w:spacing w:line="276" w:lineRule="auto"/>
        <w:ind w:left="0" w:firstLine="709"/>
        <w:jc w:val="both"/>
        <w:rPr>
          <w:rFonts w:ascii="Times New Roman" w:hAnsi="Times New Roman" w:cs="Times New Roman"/>
          <w:b w:val="0"/>
          <w:sz w:val="24"/>
          <w:szCs w:val="24"/>
        </w:rPr>
      </w:pPr>
      <w:r w:rsidRPr="00A32106">
        <w:rPr>
          <w:sz w:val="24"/>
          <w:szCs w:val="24"/>
        </w:rPr>
        <w:br w:type="page"/>
      </w:r>
      <w:bookmarkStart w:id="76" w:name="_Toc501707860"/>
      <w:r w:rsidR="0068507D"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68507D" w:rsidRPr="00A32106">
        <w:rPr>
          <w:rFonts w:ascii="Times New Roman" w:hAnsi="Times New Roman" w:cs="Times New Roman"/>
          <w:b w:val="0"/>
          <w:sz w:val="24"/>
          <w:szCs w:val="24"/>
        </w:rPr>
        <w:t xml:space="preserve"> 16 </w:t>
      </w:r>
      <w:r w:rsidR="0068507D" w:rsidRPr="00A32106">
        <w:rPr>
          <w:rFonts w:ascii="Times New Roman" w:hAnsi="Times New Roman" w:cs="Times New Roman"/>
          <w:b w:val="0"/>
          <w:sz w:val="24"/>
          <w:szCs w:val="24"/>
          <w:lang w:val="en-US"/>
        </w:rPr>
        <w:t>APPA</w:t>
      </w:r>
      <w:bookmarkEnd w:id="76"/>
    </w:p>
    <w:p w:rsidR="00685FBD" w:rsidRPr="00A32106" w:rsidRDefault="00685FBD"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данном разделе представлен отчет о научно-исследовательской работе по теме </w:t>
      </w:r>
      <w:r w:rsidR="008E238E" w:rsidRPr="00A32106">
        <w:rPr>
          <w:rFonts w:ascii="Times New Roman" w:eastAsia="Times New Roman" w:hAnsi="Times New Roman" w:cs="Times New Roman"/>
          <w:kern w:val="0"/>
          <w:lang w:eastAsia="ru-RU" w:bidi="ar-SA"/>
        </w:rPr>
        <w:t>APPA («Атомная, физика плазмы и применения»)</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зам. директора ИТЭФ, доктор физ</w:t>
      </w:r>
      <w:proofErr w:type="gramStart"/>
      <w:r w:rsidRPr="00A32106">
        <w:rPr>
          <w:rFonts w:ascii="Times New Roman" w:eastAsia="Times New Roman" w:hAnsi="Times New Roman" w:cs="Times New Roman"/>
          <w:kern w:val="0"/>
          <w:lang w:eastAsia="ru-RU" w:bidi="ar-SA"/>
        </w:rPr>
        <w:t>.-</w:t>
      </w:r>
      <w:proofErr w:type="gramEnd"/>
      <w:r w:rsidRPr="00A32106">
        <w:rPr>
          <w:rFonts w:ascii="Times New Roman" w:eastAsia="Times New Roman" w:hAnsi="Times New Roman" w:cs="Times New Roman"/>
          <w:kern w:val="0"/>
          <w:lang w:eastAsia="ru-RU" w:bidi="ar-SA"/>
        </w:rPr>
        <w:t>ма</w:t>
      </w:r>
      <w:r w:rsidR="0019423A" w:rsidRPr="00A32106">
        <w:rPr>
          <w:rFonts w:ascii="Times New Roman" w:eastAsia="Times New Roman" w:hAnsi="Times New Roman" w:cs="Times New Roman"/>
          <w:kern w:val="0"/>
          <w:lang w:eastAsia="ru-RU" w:bidi="ar-SA"/>
        </w:rPr>
        <w:t>т наук, профессор А.А. Голубев.</w:t>
      </w:r>
    </w:p>
    <w:p w:rsidR="00DC0CA5" w:rsidRPr="00A32106" w:rsidRDefault="000664F9" w:rsidP="00E42A67">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Подготовка и проведение экспериментальных исследований энергетических потерь ионов в ионизованном веществе</w:t>
      </w:r>
    </w:p>
    <w:p w:rsidR="000664F9" w:rsidRPr="00A32106" w:rsidRDefault="000664F9" w:rsidP="00E42A67">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Ход модернизации плазменной мишени, и конфигурация установки.</w:t>
      </w:r>
    </w:p>
    <w:p w:rsidR="004F421D" w:rsidRPr="00A32106" w:rsidRDefault="000664F9"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t xml:space="preserve">Плазменная мишень на основе тетта-пинч разряда впервые применялась в экспериментах по торможению тяжелых ионов в веществе в 2014 году в экспериментах на ускорителе </w:t>
      </w:r>
      <w:r w:rsidRPr="00A32106">
        <w:rPr>
          <w:rFonts w:ascii="Times New Roman" w:eastAsia="Times New Roman" w:hAnsi="Times New Roman" w:cs="Times New Roman"/>
          <w:kern w:val="0"/>
          <w:lang w:val="en-US" w:eastAsia="ru-RU" w:bidi="ar-SA"/>
        </w:rPr>
        <w:t>UNILAC</w:t>
      </w:r>
      <w:r w:rsidRPr="00A32106">
        <w:rPr>
          <w:rFonts w:ascii="Times New Roman" w:eastAsia="Times New Roman" w:hAnsi="Times New Roman" w:cs="Times New Roman"/>
          <w:kern w:val="0"/>
          <w:lang w:eastAsia="ru-RU" w:bidi="ar-SA"/>
        </w:rPr>
        <w:t xml:space="preserve"> в </w:t>
      </w:r>
      <w:r w:rsidRPr="00A32106">
        <w:rPr>
          <w:rFonts w:ascii="Times New Roman" w:eastAsia="Times New Roman" w:hAnsi="Times New Roman" w:cs="Times New Roman"/>
          <w:kern w:val="0"/>
          <w:lang w:val="en-GB" w:eastAsia="ru-RU" w:bidi="ar-SA"/>
        </w:rPr>
        <w:t>GSI</w:t>
      </w:r>
      <w:r w:rsidR="004F421D" w:rsidRPr="00A32106">
        <w:rPr>
          <w:rStyle w:val="af7"/>
          <w:rFonts w:ascii="Times New Roman" w:eastAsia="Times New Roman" w:hAnsi="Times New Roman" w:cs="Times New Roman"/>
          <w:kern w:val="0"/>
          <w:lang w:val="en-GB" w:eastAsia="ru-RU" w:bidi="ar-SA"/>
        </w:rPr>
        <w:footnoteReference w:id="13"/>
      </w:r>
      <w:r w:rsidRPr="00A32106">
        <w:rPr>
          <w:rFonts w:ascii="Times New Roman" w:eastAsia="Times New Roman" w:hAnsi="Times New Roman" w:cs="Times New Roman"/>
          <w:kern w:val="0"/>
          <w:lang w:eastAsia="ru-RU" w:bidi="ar-SA"/>
        </w:rPr>
        <w:t xml:space="preserve">. Несмотря на хорошие результаты, была отмечена низкая трансмиссия пучка ионов через плазму мишени, а также недостаточная плотность плазмы для получения более высоких зарядностей в режиме перезарядки ионов. </w:t>
      </w:r>
      <w:proofErr w:type="gramEnd"/>
    </w:p>
    <w:p w:rsidR="000664F9" w:rsidRPr="00A32106" w:rsidRDefault="000664F9"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Поэтому, возникла необходимость в модернизации мишени, которая привела к созданию цилиндрической тетта-пинча мишени взамен ранее использованной сферической геометрии. Это позволило увеличить трансмиссию пучка ионов за счет уменьшения паразитных магнитных полей и увеличить плотность плазмы. Была усовершенствована электрическая схема запуска мишени. Была произведена, замена конденсаторной батареи на 60 мкФ с максимальным напряжением 35 кВ и энергией до 37 кДж. После завершения сборки модернизированной установки </w:t>
      </w:r>
      <w:r w:rsidR="004F421D" w:rsidRPr="00A32106">
        <w:rPr>
          <w:rFonts w:ascii="Times New Roman" w:eastAsia="Times New Roman" w:hAnsi="Times New Roman" w:cs="Times New Roman"/>
          <w:kern w:val="0"/>
          <w:lang w:eastAsia="ru-RU" w:bidi="ar-SA"/>
        </w:rPr>
        <w:t>(</w:t>
      </w:r>
      <w:r w:rsidR="004F421D" w:rsidRPr="00A32106">
        <w:rPr>
          <w:rFonts w:ascii="Times New Roman" w:eastAsia="Times New Roman" w:hAnsi="Times New Roman" w:cs="Times New Roman"/>
          <w:kern w:val="0"/>
          <w:lang w:eastAsia="ru-RU" w:bidi="ar-SA"/>
        </w:rPr>
        <w:fldChar w:fldCharType="begin"/>
      </w:r>
      <w:r w:rsidR="004F421D" w:rsidRPr="00A32106">
        <w:rPr>
          <w:rFonts w:ascii="Times New Roman" w:eastAsia="Times New Roman" w:hAnsi="Times New Roman" w:cs="Times New Roman"/>
          <w:kern w:val="0"/>
          <w:lang w:eastAsia="ru-RU" w:bidi="ar-SA"/>
        </w:rPr>
        <w:instrText xml:space="preserve"> REF _Ref500802531 \h </w:instrText>
      </w:r>
      <w:r w:rsidR="00A32106">
        <w:rPr>
          <w:rFonts w:ascii="Times New Roman" w:eastAsia="Times New Roman" w:hAnsi="Times New Roman" w:cs="Times New Roman"/>
          <w:kern w:val="0"/>
          <w:lang w:eastAsia="ru-RU" w:bidi="ar-SA"/>
        </w:rPr>
        <w:instrText xml:space="preserve"> \* MERGEFORMAT </w:instrText>
      </w:r>
      <w:r w:rsidR="004F421D" w:rsidRPr="00A32106">
        <w:rPr>
          <w:rFonts w:ascii="Times New Roman" w:eastAsia="Times New Roman" w:hAnsi="Times New Roman" w:cs="Times New Roman"/>
          <w:kern w:val="0"/>
          <w:lang w:eastAsia="ru-RU" w:bidi="ar-SA"/>
        </w:rPr>
      </w:r>
      <w:r w:rsidR="004F421D"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1</w:t>
      </w:r>
      <w:r w:rsidR="004F421D" w:rsidRPr="00A32106">
        <w:rPr>
          <w:rFonts w:ascii="Times New Roman" w:eastAsia="Times New Roman" w:hAnsi="Times New Roman" w:cs="Times New Roman"/>
          <w:kern w:val="0"/>
          <w:lang w:eastAsia="ru-RU" w:bidi="ar-SA"/>
        </w:rPr>
        <w:fldChar w:fldCharType="end"/>
      </w:r>
      <w:r w:rsidR="004F421D"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был проведён её пробный запуск и измерение параметров плазмы.</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p>
    <w:p w:rsidR="000664F9" w:rsidRPr="00A32106" w:rsidRDefault="00822A74"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99" type="#_x0000_t75" style="width:188.35pt;height:272.95pt;visibility:visible;mso-wrap-style:square">
            <v:imagedata r:id="rId168" o:title="" croptop="1734f" cropbottom="1899f" cropleft="22259f" cropright="10183f"/>
          </v:shape>
        </w:pict>
      </w:r>
      <w:r w:rsidR="004F421D" w:rsidRPr="00A32106">
        <w:rPr>
          <w:rFonts w:ascii="Times New Roman" w:eastAsia="Times New Roman" w:hAnsi="Times New Roman" w:cs="Times New Roman"/>
          <w:kern w:val="0"/>
          <w:lang w:eastAsia="ru-RU" w:bidi="ar-SA"/>
        </w:rPr>
        <w:object w:dxaOrig="3675" w:dyaOrig="4590">
          <v:shape id="_x0000_i1200" type="#_x0000_t75" style="width:213.5pt;height:266.25pt" o:ole="">
            <v:imagedata r:id="rId169" o:title=""/>
          </v:shape>
          <o:OLEObject Type="Embed" ProgID="PBrush" ShapeID="_x0000_i1200" DrawAspect="Content" ObjectID="_1575724546" r:id="rId170"/>
        </w:object>
      </w:r>
    </w:p>
    <w:p w:rsidR="000664F9" w:rsidRPr="00A32106" w:rsidRDefault="004F421D" w:rsidP="004F421D">
      <w:pPr>
        <w:pStyle w:val="a6"/>
        <w:jc w:val="center"/>
        <w:rPr>
          <w:rFonts w:ascii="Times New Roman" w:eastAsia="Times New Roman" w:hAnsi="Times New Roman" w:cs="Times New Roman"/>
          <w:i w:val="0"/>
          <w:kern w:val="0"/>
          <w:sz w:val="20"/>
          <w:szCs w:val="20"/>
          <w:lang w:eastAsia="ru-RU" w:bidi="ar-SA"/>
        </w:rPr>
      </w:pPr>
      <w:bookmarkStart w:id="77" w:name="_Ref50080253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77"/>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i w:val="0"/>
          <w:kern w:val="0"/>
          <w:sz w:val="20"/>
          <w:szCs w:val="20"/>
          <w:lang w:eastAsia="ru-RU" w:bidi="ar-SA"/>
        </w:rPr>
        <w:t xml:space="preserve"> Модель установки (слева), электрич</w:t>
      </w:r>
      <w:r w:rsidRPr="00A32106">
        <w:rPr>
          <w:rFonts w:ascii="Times New Roman" w:eastAsia="Times New Roman" w:hAnsi="Times New Roman" w:cs="Times New Roman"/>
          <w:i w:val="0"/>
          <w:kern w:val="0"/>
          <w:sz w:val="20"/>
          <w:szCs w:val="20"/>
          <w:lang w:eastAsia="ru-RU" w:bidi="ar-SA"/>
        </w:rPr>
        <w:t>еская схема установки (справа)</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p>
    <w:p w:rsidR="000664F9" w:rsidRPr="00A32106" w:rsidRDefault="000664F9" w:rsidP="004F421D">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lastRenderedPageBreak/>
        <w:t xml:space="preserve"> Оптимизация электрической схемы запуска плазменной мишени</w:t>
      </w:r>
      <w:r w:rsidR="005166E3" w:rsidRPr="00A32106">
        <w:rPr>
          <w:rFonts w:ascii="Times New Roman" w:hAnsi="Times New Roman" w:cs="Times New Roman"/>
          <w:b w:val="0"/>
          <w:kern w:val="0"/>
          <w:sz w:val="24"/>
          <w:szCs w:val="24"/>
          <w:lang w:eastAsia="ru-RU" w:bidi="ar-SA"/>
        </w:rPr>
        <w:t xml:space="preserve"> и измерение тока</w:t>
      </w:r>
    </w:p>
    <w:p w:rsidR="000664F9" w:rsidRPr="00A32106" w:rsidRDefault="000664F9" w:rsidP="005166E3">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ходе предпусковой отладки системы запуска мишени была минимизирована паразитная индуктивность контура за счёт переноса коммутирующего устройства (тиратрон) в нижнюю часть установки и максимального уменьшения паразитной индуктивности контура создаваемого подводящими силовыми кабелями. Индуктивность подводящего контура составила 1,3 мкГн при собственной индуктивности катушки 4,7 мкГн. Также для измерения тока была смонтирована шунтирующая измерительная токовая линия с установленным на ней быстрым токовым трансформатором. </w:t>
      </w:r>
      <w:proofErr w:type="gramStart"/>
      <w:r w:rsidRPr="00A32106">
        <w:rPr>
          <w:rFonts w:ascii="Times New Roman" w:eastAsia="Times New Roman" w:hAnsi="Times New Roman" w:cs="Times New Roman"/>
          <w:kern w:val="0"/>
          <w:lang w:eastAsia="ru-RU" w:bidi="ar-SA"/>
        </w:rPr>
        <w:t>После калибровки, измеренный коэффициент преобразования составил 14,32 кА/В. При пробных запусках системы, выяснилась необходимость усиления крепления силовых кабелей между собой, так как, сила отталкивания проводника с прямым током к катушке от проводника с обратным током от катушки, даже при напряжении 23 кВ и соответственно током 73 кА, достигает 4 350 кг.</w:t>
      </w:r>
      <w:proofErr w:type="gramEnd"/>
      <w:r w:rsidRPr="00A32106">
        <w:rPr>
          <w:rFonts w:ascii="Times New Roman" w:eastAsia="Times New Roman" w:hAnsi="Times New Roman" w:cs="Times New Roman"/>
          <w:kern w:val="0"/>
          <w:lang w:eastAsia="ru-RU" w:bidi="ar-SA"/>
        </w:rPr>
        <w:t xml:space="preserve"> При ожидаемом максимальном токе 150 кА эта сила составит более 18 000 кг. Без дополнительного усиления крепления силовых кабелей между собой во время разряда происходит изменение индуктивности разрядного контура, что приводит к изменению разрядного тока и </w:t>
      </w:r>
      <w:r w:rsidR="00850A2A" w:rsidRPr="00A32106">
        <w:rPr>
          <w:rFonts w:ascii="Times New Roman" w:eastAsia="Times New Roman" w:hAnsi="Times New Roman" w:cs="Times New Roman"/>
          <w:kern w:val="0"/>
          <w:lang w:eastAsia="ru-RU" w:bidi="ar-SA"/>
        </w:rPr>
        <w:t>соответственно</w:t>
      </w:r>
      <w:r w:rsidRPr="00A32106">
        <w:rPr>
          <w:rFonts w:ascii="Times New Roman" w:eastAsia="Times New Roman" w:hAnsi="Times New Roman" w:cs="Times New Roman"/>
          <w:kern w:val="0"/>
          <w:lang w:eastAsia="ru-RU" w:bidi="ar-SA"/>
        </w:rPr>
        <w:t xml:space="preserve"> параметров плазмы.</w:t>
      </w:r>
    </w:p>
    <w:p w:rsidR="000664F9" w:rsidRPr="00A32106" w:rsidRDefault="000664F9" w:rsidP="005166E3">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kern w:val="0"/>
          <w:sz w:val="24"/>
          <w:szCs w:val="24"/>
          <w:lang w:eastAsia="ru-RU" w:bidi="ar-SA"/>
        </w:rPr>
        <w:t xml:space="preserve"> </w:t>
      </w:r>
      <w:r w:rsidRPr="00A32106">
        <w:rPr>
          <w:rFonts w:ascii="Times New Roman" w:hAnsi="Times New Roman" w:cs="Times New Roman"/>
          <w:b w:val="0"/>
          <w:kern w:val="0"/>
          <w:sz w:val="24"/>
          <w:szCs w:val="24"/>
          <w:lang w:eastAsia="ru-RU" w:bidi="ar-SA"/>
        </w:rPr>
        <w:t>Вакуумная откачка и напуск газа.</w:t>
      </w:r>
    </w:p>
    <w:p w:rsidR="000664F9" w:rsidRPr="00A32106" w:rsidRDefault="000664F9" w:rsidP="005166E3">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Можно выделить две основные особенности вакуумной системы необходимые для тетта-пинч мишени. Во-первых, это высокая степень чистоты рабочего газа (содержание примесей не должно превышать 0,1%), требуемая для корректной работы системы спектрометрии и измерения плотности плазмы по уширению спектра. Во-вторых, требуется поддерживать в разрядной камере давление водорода в диапазоне от 10 до 100 Па и при этом ограничивать расход рабочего газа. </w:t>
      </w:r>
      <w:r w:rsidR="005166E3" w:rsidRPr="00A32106">
        <w:rPr>
          <w:rFonts w:ascii="Times New Roman" w:eastAsia="Times New Roman" w:hAnsi="Times New Roman" w:cs="Times New Roman"/>
          <w:kern w:val="0"/>
          <w:lang w:eastAsia="ru-RU" w:bidi="ar-SA"/>
        </w:rPr>
        <w:t>Реализованная схема (</w:t>
      </w:r>
      <w:r w:rsidR="005166E3" w:rsidRPr="00A32106">
        <w:rPr>
          <w:rFonts w:ascii="Times New Roman" w:eastAsia="Times New Roman" w:hAnsi="Times New Roman" w:cs="Times New Roman"/>
          <w:kern w:val="0"/>
          <w:lang w:eastAsia="ru-RU" w:bidi="ar-SA"/>
        </w:rPr>
        <w:fldChar w:fldCharType="begin"/>
      </w:r>
      <w:r w:rsidR="005166E3" w:rsidRPr="00A32106">
        <w:rPr>
          <w:rFonts w:ascii="Times New Roman" w:eastAsia="Times New Roman" w:hAnsi="Times New Roman" w:cs="Times New Roman"/>
          <w:kern w:val="0"/>
          <w:lang w:eastAsia="ru-RU" w:bidi="ar-SA"/>
        </w:rPr>
        <w:instrText xml:space="preserve"> REF _Ref500802715 \h  \* MERGEFORMAT </w:instrText>
      </w:r>
      <w:r w:rsidR="005166E3" w:rsidRPr="00A32106">
        <w:rPr>
          <w:rFonts w:ascii="Times New Roman" w:eastAsia="Times New Roman" w:hAnsi="Times New Roman" w:cs="Times New Roman"/>
          <w:kern w:val="0"/>
          <w:lang w:eastAsia="ru-RU" w:bidi="ar-SA"/>
        </w:rPr>
      </w:r>
      <w:r w:rsidR="005166E3"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2</w:t>
      </w:r>
      <w:r w:rsidR="005166E3" w:rsidRPr="00A32106">
        <w:rPr>
          <w:rFonts w:ascii="Times New Roman" w:eastAsia="Times New Roman" w:hAnsi="Times New Roman" w:cs="Times New Roman"/>
          <w:kern w:val="0"/>
          <w:lang w:eastAsia="ru-RU" w:bidi="ar-SA"/>
        </w:rPr>
        <w:fldChar w:fldCharType="end"/>
      </w:r>
      <w:r w:rsidR="005166E3" w:rsidRPr="00A32106">
        <w:rPr>
          <w:rFonts w:ascii="Times New Roman" w:eastAsia="Times New Roman" w:hAnsi="Times New Roman" w:cs="Times New Roman"/>
          <w:kern w:val="0"/>
          <w:lang w:eastAsia="ru-RU" w:bidi="ar-SA"/>
        </w:rPr>
        <w:t>) позволяет откачать мишенную камеру до добавления менее чем 1,0*10</w:t>
      </w:r>
      <w:r w:rsidR="005166E3" w:rsidRPr="00A32106">
        <w:rPr>
          <w:rFonts w:ascii="Times New Roman" w:eastAsia="Times New Roman" w:hAnsi="Times New Roman" w:cs="Times New Roman"/>
          <w:kern w:val="0"/>
          <w:vertAlign w:val="superscript"/>
          <w:lang w:eastAsia="ru-RU" w:bidi="ar-SA"/>
        </w:rPr>
        <w:t>-2</w:t>
      </w:r>
      <w:r w:rsidR="005166E3" w:rsidRPr="00A32106">
        <w:rPr>
          <w:rFonts w:ascii="Times New Roman" w:eastAsia="Times New Roman" w:hAnsi="Times New Roman" w:cs="Times New Roman"/>
          <w:kern w:val="0"/>
          <w:lang w:eastAsia="ru-RU" w:bidi="ar-SA"/>
        </w:rPr>
        <w:t xml:space="preserve"> Па, что обеспечивает необходимую чистоту газовой смеси, а затем напускать газ в мишенную камеру через натекатель </w:t>
      </w:r>
      <w:r w:rsidR="005166E3" w:rsidRPr="00A32106">
        <w:rPr>
          <w:rFonts w:ascii="Times New Roman" w:eastAsia="Times New Roman" w:hAnsi="Times New Roman" w:cs="Times New Roman"/>
          <w:kern w:val="0"/>
          <w:lang w:val="en-US" w:eastAsia="ru-RU" w:bidi="ar-SA"/>
        </w:rPr>
        <w:t>VA</w:t>
      </w:r>
      <w:r w:rsidR="005166E3" w:rsidRPr="00A32106">
        <w:rPr>
          <w:rFonts w:ascii="Times New Roman" w:eastAsia="Times New Roman" w:hAnsi="Times New Roman" w:cs="Times New Roman"/>
          <w:kern w:val="0"/>
          <w:lang w:eastAsia="ru-RU" w:bidi="ar-SA"/>
        </w:rPr>
        <w:t xml:space="preserve">3. Для уменьшения расхода газа при помощи клапанов </w:t>
      </w:r>
      <w:r w:rsidR="005166E3" w:rsidRPr="00A32106">
        <w:rPr>
          <w:rFonts w:ascii="Times New Roman" w:eastAsia="Times New Roman" w:hAnsi="Times New Roman" w:cs="Times New Roman"/>
          <w:kern w:val="0"/>
          <w:lang w:val="en-US" w:eastAsia="ru-RU" w:bidi="ar-SA"/>
        </w:rPr>
        <w:t>VA</w:t>
      </w:r>
      <w:r w:rsidR="005166E3" w:rsidRPr="00A32106">
        <w:rPr>
          <w:rFonts w:ascii="Times New Roman" w:eastAsia="Times New Roman" w:hAnsi="Times New Roman" w:cs="Times New Roman"/>
          <w:kern w:val="0"/>
          <w:lang w:eastAsia="ru-RU" w:bidi="ar-SA"/>
        </w:rPr>
        <w:t xml:space="preserve">1 и </w:t>
      </w:r>
      <w:r w:rsidR="005166E3" w:rsidRPr="00A32106">
        <w:rPr>
          <w:rFonts w:ascii="Times New Roman" w:eastAsia="Times New Roman" w:hAnsi="Times New Roman" w:cs="Times New Roman"/>
          <w:kern w:val="0"/>
          <w:lang w:val="en-GB" w:eastAsia="ru-RU" w:bidi="ar-SA"/>
        </w:rPr>
        <w:t>VA</w:t>
      </w:r>
      <w:r w:rsidR="005166E3" w:rsidRPr="00A32106">
        <w:rPr>
          <w:rFonts w:ascii="Times New Roman" w:eastAsia="Times New Roman" w:hAnsi="Times New Roman" w:cs="Times New Roman"/>
          <w:kern w:val="0"/>
          <w:lang w:eastAsia="ru-RU" w:bidi="ar-SA"/>
        </w:rPr>
        <w:t xml:space="preserve">2 происходит переключение откачки мишени с турбомолекулярного на форвакуумный насос, поток газа ограничивается диафрагмой. Контроль давления проводился при помощи двух типов измерителей: </w:t>
      </w:r>
      <w:r w:rsidR="005166E3" w:rsidRPr="00A32106">
        <w:rPr>
          <w:rFonts w:ascii="Times New Roman" w:eastAsia="Times New Roman" w:hAnsi="Times New Roman" w:cs="Times New Roman"/>
          <w:kern w:val="0"/>
          <w:lang w:val="en-US" w:eastAsia="ru-RU" w:bidi="ar-SA"/>
        </w:rPr>
        <w:t>PA</w:t>
      </w:r>
      <w:r w:rsidR="005166E3" w:rsidRPr="00A32106">
        <w:rPr>
          <w:rFonts w:ascii="Times New Roman" w:eastAsia="Times New Roman" w:hAnsi="Times New Roman" w:cs="Times New Roman"/>
          <w:kern w:val="0"/>
          <w:lang w:eastAsia="ru-RU" w:bidi="ar-SA"/>
        </w:rPr>
        <w:t xml:space="preserve">1 – широкодиапазонный комбинированный измеритель </w:t>
      </w:r>
      <w:r w:rsidR="005166E3" w:rsidRPr="00A32106">
        <w:rPr>
          <w:rFonts w:ascii="Times New Roman" w:eastAsia="Times New Roman" w:hAnsi="Times New Roman" w:cs="Times New Roman"/>
          <w:kern w:val="0"/>
          <w:lang w:val="en-US" w:eastAsia="ru-RU" w:bidi="ar-SA"/>
        </w:rPr>
        <w:t>Penningvac</w:t>
      </w:r>
      <w:r w:rsidR="005166E3" w:rsidRPr="00A32106">
        <w:rPr>
          <w:rFonts w:ascii="Times New Roman" w:eastAsia="Times New Roman" w:hAnsi="Times New Roman" w:cs="Times New Roman"/>
          <w:kern w:val="0"/>
          <w:lang w:eastAsia="ru-RU" w:bidi="ar-SA"/>
        </w:rPr>
        <w:t xml:space="preserve"> </w:t>
      </w:r>
      <w:r w:rsidR="005166E3" w:rsidRPr="00A32106">
        <w:rPr>
          <w:rFonts w:ascii="Times New Roman" w:eastAsia="Times New Roman" w:hAnsi="Times New Roman" w:cs="Times New Roman"/>
          <w:kern w:val="0"/>
          <w:lang w:val="en-US" w:eastAsia="ru-RU" w:bidi="ar-SA"/>
        </w:rPr>
        <w:t>PRT</w:t>
      </w:r>
      <w:r w:rsidR="005166E3" w:rsidRPr="00A32106">
        <w:rPr>
          <w:rFonts w:ascii="Times New Roman" w:eastAsia="Times New Roman" w:hAnsi="Times New Roman" w:cs="Times New Roman"/>
          <w:kern w:val="0"/>
          <w:lang w:eastAsia="ru-RU" w:bidi="ar-SA"/>
        </w:rPr>
        <w:t xml:space="preserve"> 30 и РА2 – емкостной, мембранный, газо-независимый вакуумметр </w:t>
      </w:r>
      <w:r w:rsidR="005166E3" w:rsidRPr="00A32106">
        <w:rPr>
          <w:rFonts w:ascii="Times New Roman" w:eastAsia="Times New Roman" w:hAnsi="Times New Roman" w:cs="Times New Roman"/>
          <w:kern w:val="0"/>
          <w:lang w:val="en-US" w:eastAsia="ru-RU" w:bidi="ar-SA"/>
        </w:rPr>
        <w:t>Agilent</w:t>
      </w:r>
      <w:r w:rsidR="005166E3" w:rsidRPr="00A32106">
        <w:rPr>
          <w:rFonts w:ascii="Times New Roman" w:eastAsia="Times New Roman" w:hAnsi="Times New Roman" w:cs="Times New Roman"/>
          <w:kern w:val="0"/>
          <w:lang w:eastAsia="ru-RU" w:bidi="ar-SA"/>
        </w:rPr>
        <w:t xml:space="preserve"> </w:t>
      </w:r>
      <w:r w:rsidR="005166E3" w:rsidRPr="00A32106">
        <w:rPr>
          <w:rFonts w:ascii="Times New Roman" w:eastAsia="Times New Roman" w:hAnsi="Times New Roman" w:cs="Times New Roman"/>
          <w:kern w:val="0"/>
          <w:lang w:val="en-US" w:eastAsia="ru-RU" w:bidi="ar-SA"/>
        </w:rPr>
        <w:t>CDG</w:t>
      </w:r>
      <w:r w:rsidR="005166E3" w:rsidRPr="00A32106">
        <w:rPr>
          <w:rFonts w:ascii="Times New Roman" w:eastAsia="Times New Roman" w:hAnsi="Times New Roman" w:cs="Times New Roman"/>
          <w:kern w:val="0"/>
          <w:lang w:eastAsia="ru-RU" w:bidi="ar-SA"/>
        </w:rPr>
        <w:t xml:space="preserve">-500. </w:t>
      </w:r>
    </w:p>
    <w:p w:rsidR="000664F9" w:rsidRPr="00A32106" w:rsidRDefault="005166E3" w:rsidP="005166E3">
      <w:pPr>
        <w:widowControl/>
        <w:suppressAutoHyphens w:val="0"/>
        <w:spacing w:line="276" w:lineRule="auto"/>
        <w:ind w:firstLine="709"/>
        <w:jc w:val="center"/>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object w:dxaOrig="4560" w:dyaOrig="3840">
          <v:shape id="_x0000_i1201" type="#_x0000_t75" style="width:197.6pt;height:166.6pt" o:ole="">
            <v:imagedata r:id="rId171" o:title=""/>
          </v:shape>
          <o:OLEObject Type="Embed" ProgID="Visio.Drawing.15" ShapeID="_x0000_i1201" DrawAspect="Content" ObjectID="_1575724547" r:id="rId172"/>
        </w:object>
      </w:r>
    </w:p>
    <w:p w:rsidR="000664F9" w:rsidRPr="00A32106" w:rsidRDefault="005166E3" w:rsidP="005166E3">
      <w:pPr>
        <w:pStyle w:val="a6"/>
        <w:jc w:val="center"/>
        <w:rPr>
          <w:rFonts w:ascii="Times New Roman" w:eastAsia="Times New Roman" w:hAnsi="Times New Roman" w:cs="Times New Roman"/>
          <w:i w:val="0"/>
          <w:kern w:val="0"/>
          <w:sz w:val="20"/>
          <w:szCs w:val="20"/>
          <w:lang w:eastAsia="ru-RU" w:bidi="ar-SA"/>
        </w:rPr>
      </w:pPr>
      <w:bookmarkStart w:id="78" w:name="_Ref50080271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78"/>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i w:val="0"/>
          <w:kern w:val="0"/>
          <w:sz w:val="20"/>
          <w:szCs w:val="20"/>
          <w:lang w:eastAsia="ru-RU" w:bidi="ar-SA"/>
        </w:rPr>
        <w:t xml:space="preserve"> Схема откачки и напуска газа м</w:t>
      </w:r>
      <w:r w:rsidRPr="00A32106">
        <w:rPr>
          <w:rFonts w:ascii="Times New Roman" w:eastAsia="Times New Roman" w:hAnsi="Times New Roman" w:cs="Times New Roman"/>
          <w:i w:val="0"/>
          <w:kern w:val="0"/>
          <w:sz w:val="20"/>
          <w:szCs w:val="20"/>
          <w:lang w:eastAsia="ru-RU" w:bidi="ar-SA"/>
        </w:rPr>
        <w:t>ишени</w:t>
      </w:r>
    </w:p>
    <w:p w:rsidR="000664F9" w:rsidRPr="00A32106" w:rsidRDefault="000664F9" w:rsidP="005166E3">
      <w:pPr>
        <w:pStyle w:val="3"/>
        <w:spacing w:line="276" w:lineRule="auto"/>
        <w:ind w:left="0" w:firstLine="709"/>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lastRenderedPageBreak/>
        <w:t>Запуск мишени.</w:t>
      </w:r>
    </w:p>
    <w:p w:rsidR="000664F9" w:rsidRPr="00A32106" w:rsidRDefault="000664F9" w:rsidP="00A31A4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Основной сложностью в запуске тетта-пинч мишени стала установка режима работы тиратронов </w:t>
      </w:r>
      <w:r w:rsidRPr="00A32106">
        <w:rPr>
          <w:rFonts w:ascii="Times New Roman" w:eastAsia="Times New Roman" w:hAnsi="Times New Roman" w:cs="Times New Roman"/>
          <w:kern w:val="0"/>
          <w:lang w:val="en-US" w:eastAsia="ru-RU" w:bidi="ar-SA"/>
        </w:rPr>
        <w:t>TDI</w:t>
      </w:r>
      <w:r w:rsidRPr="00A32106">
        <w:rPr>
          <w:rFonts w:ascii="Times New Roman" w:eastAsia="Times New Roman" w:hAnsi="Times New Roman" w:cs="Times New Roman"/>
          <w:kern w:val="0"/>
          <w:lang w:eastAsia="ru-RU" w:bidi="ar-SA"/>
        </w:rPr>
        <w:t>1-200</w:t>
      </w:r>
      <w:r w:rsidRPr="00A32106">
        <w:rPr>
          <w:rFonts w:ascii="Times New Roman" w:eastAsia="Times New Roman" w:hAnsi="Times New Roman" w:cs="Times New Roman"/>
          <w:kern w:val="0"/>
          <w:lang w:val="en-US" w:eastAsia="ru-RU" w:bidi="ar-SA"/>
        </w:rPr>
        <w:t>k</w:t>
      </w:r>
      <w:r w:rsidRPr="00A32106">
        <w:rPr>
          <w:rFonts w:ascii="Times New Roman" w:eastAsia="Times New Roman" w:hAnsi="Times New Roman" w:cs="Times New Roman"/>
          <w:kern w:val="0"/>
          <w:lang w:eastAsia="ru-RU" w:bidi="ar-SA"/>
        </w:rPr>
        <w:t>/25</w:t>
      </w:r>
      <w:r w:rsidRPr="00A32106">
        <w:rPr>
          <w:rFonts w:ascii="Times New Roman" w:eastAsia="Times New Roman" w:hAnsi="Times New Roman" w:cs="Times New Roman"/>
          <w:kern w:val="0"/>
          <w:lang w:val="en-US" w:eastAsia="ru-RU" w:bidi="ar-SA"/>
        </w:rPr>
        <w:t>H</w:t>
      </w:r>
      <w:r w:rsidRPr="00A32106">
        <w:rPr>
          <w:rFonts w:ascii="Times New Roman" w:eastAsia="Times New Roman" w:hAnsi="Times New Roman" w:cs="Times New Roman"/>
          <w:kern w:val="0"/>
          <w:lang w:eastAsia="ru-RU" w:bidi="ar-SA"/>
        </w:rPr>
        <w:t xml:space="preserve"> и </w:t>
      </w:r>
      <w:r w:rsidRPr="00A32106">
        <w:rPr>
          <w:rFonts w:ascii="Times New Roman" w:eastAsia="Times New Roman" w:hAnsi="Times New Roman" w:cs="Times New Roman"/>
          <w:kern w:val="0"/>
          <w:lang w:val="en-US" w:eastAsia="ru-RU" w:bidi="ar-SA"/>
        </w:rPr>
        <w:t>TDI</w:t>
      </w:r>
      <w:r w:rsidRPr="00A32106">
        <w:rPr>
          <w:rFonts w:ascii="Times New Roman" w:eastAsia="Times New Roman" w:hAnsi="Times New Roman" w:cs="Times New Roman"/>
          <w:kern w:val="0"/>
          <w:lang w:eastAsia="ru-RU" w:bidi="ar-SA"/>
        </w:rPr>
        <w:t>4-150</w:t>
      </w:r>
      <w:r w:rsidRPr="00A32106">
        <w:rPr>
          <w:rFonts w:ascii="Times New Roman" w:eastAsia="Times New Roman" w:hAnsi="Times New Roman" w:cs="Times New Roman"/>
          <w:kern w:val="0"/>
          <w:lang w:val="en-US" w:eastAsia="ru-RU" w:bidi="ar-SA"/>
        </w:rPr>
        <w:t>k</w:t>
      </w:r>
      <w:r w:rsidRPr="00A32106">
        <w:rPr>
          <w:rFonts w:ascii="Times New Roman" w:eastAsia="Times New Roman" w:hAnsi="Times New Roman" w:cs="Times New Roman"/>
          <w:kern w:val="0"/>
          <w:lang w:eastAsia="ru-RU" w:bidi="ar-SA"/>
        </w:rPr>
        <w:t>/50</w:t>
      </w:r>
      <w:r w:rsidRPr="00A32106">
        <w:rPr>
          <w:rFonts w:ascii="Times New Roman" w:eastAsia="Times New Roman" w:hAnsi="Times New Roman" w:cs="Times New Roman"/>
          <w:kern w:val="0"/>
          <w:lang w:val="en-US" w:eastAsia="ru-RU" w:bidi="ar-SA"/>
        </w:rPr>
        <w:t>H</w:t>
      </w:r>
      <w:r w:rsidRPr="00A32106">
        <w:rPr>
          <w:rFonts w:ascii="Times New Roman" w:eastAsia="Times New Roman" w:hAnsi="Times New Roman" w:cs="Times New Roman"/>
          <w:kern w:val="0"/>
          <w:lang w:eastAsia="ru-RU" w:bidi="ar-SA"/>
        </w:rPr>
        <w:t>. Узкий диапазон накального напряжения и большая инерция нагрева/остывания газовой среды тиратрона затруднили систематический набор данных. Тем не менее, были получены токовые сигналы газового разряда при напряжениях от 14,8 до 23 кВ и давлениях от 10 до 100 Па. Основные результаты</w:t>
      </w:r>
      <w:r w:rsidR="00A31A4B" w:rsidRPr="00A32106">
        <w:rPr>
          <w:rFonts w:ascii="Times New Roman" w:eastAsia="Times New Roman" w:hAnsi="Times New Roman" w:cs="Times New Roman"/>
          <w:kern w:val="0"/>
          <w:lang w:eastAsia="ru-RU" w:bidi="ar-SA"/>
        </w:rPr>
        <w:t xml:space="preserve"> приведены ниже на </w:t>
      </w:r>
      <w:r w:rsidR="00A31A4B" w:rsidRPr="00A32106">
        <w:rPr>
          <w:rFonts w:ascii="Times New Roman" w:eastAsia="Times New Roman" w:hAnsi="Times New Roman" w:cs="Times New Roman"/>
          <w:kern w:val="0"/>
          <w:lang w:eastAsia="ru-RU" w:bidi="ar-SA"/>
        </w:rPr>
        <w:fldChar w:fldCharType="begin"/>
      </w:r>
      <w:r w:rsidR="00A31A4B" w:rsidRPr="00A32106">
        <w:rPr>
          <w:rFonts w:ascii="Times New Roman" w:eastAsia="Times New Roman" w:hAnsi="Times New Roman" w:cs="Times New Roman"/>
          <w:kern w:val="0"/>
          <w:lang w:eastAsia="ru-RU" w:bidi="ar-SA"/>
        </w:rPr>
        <w:instrText xml:space="preserve"> REF _Ref500802992 \h  \* MERGEFORMAT </w:instrText>
      </w:r>
      <w:r w:rsidR="00A31A4B" w:rsidRPr="00A32106">
        <w:rPr>
          <w:rFonts w:ascii="Times New Roman" w:eastAsia="Times New Roman" w:hAnsi="Times New Roman" w:cs="Times New Roman"/>
          <w:kern w:val="0"/>
          <w:lang w:eastAsia="ru-RU" w:bidi="ar-SA"/>
        </w:rPr>
      </w:r>
      <w:r w:rsidR="00A31A4B"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3</w:t>
      </w:r>
      <w:r w:rsidR="00A31A4B" w:rsidRPr="00A32106">
        <w:rPr>
          <w:rFonts w:ascii="Times New Roman" w:eastAsia="Times New Roman" w:hAnsi="Times New Roman" w:cs="Times New Roman"/>
          <w:kern w:val="0"/>
          <w:lang w:eastAsia="ru-RU" w:bidi="ar-SA"/>
        </w:rPr>
        <w:fldChar w:fldCharType="end"/>
      </w:r>
      <w:r w:rsidR="00A31A4B" w:rsidRPr="00A32106">
        <w:rPr>
          <w:rFonts w:ascii="Times New Roman" w:eastAsia="Times New Roman" w:hAnsi="Times New Roman" w:cs="Times New Roman"/>
          <w:kern w:val="0"/>
          <w:lang w:eastAsia="ru-RU" w:bidi="ar-SA"/>
        </w:rPr>
        <w:t>.</w:t>
      </w:r>
    </w:p>
    <w:p w:rsidR="000664F9" w:rsidRPr="00A32106" w:rsidRDefault="001A357F" w:rsidP="005166E3">
      <w:pPr>
        <w:widowControl/>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pict>
          <v:shape id="_x0000_i1202" type="#_x0000_t75" alt="Graph02.jpg" style="width:430.35pt;height:289.65pt;visibility:visible;mso-wrap-style:square">
            <v:imagedata r:id="rId173" o:title="Graph02"/>
          </v:shape>
        </w:pict>
      </w:r>
    </w:p>
    <w:p w:rsidR="000664F9" w:rsidRPr="00A32106" w:rsidRDefault="00822A74" w:rsidP="005166E3">
      <w:pPr>
        <w:widowControl/>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pict>
          <v:shape id="Рисунок 16" o:spid="_x0000_i1203" type="#_x0000_t75" alt="Graph01.jpg" style="width:442.05pt;height:297.2pt;visibility:visible;mso-wrap-style:square">
            <v:imagedata r:id="rId174" o:title="Graph01"/>
          </v:shape>
        </w:pict>
      </w:r>
    </w:p>
    <w:p w:rsidR="000664F9" w:rsidRPr="00A32106" w:rsidRDefault="00A31A4B" w:rsidP="00A31A4B">
      <w:pPr>
        <w:pStyle w:val="a6"/>
        <w:jc w:val="center"/>
        <w:rPr>
          <w:rFonts w:ascii="Times New Roman" w:eastAsia="Times New Roman" w:hAnsi="Times New Roman" w:cs="Times New Roman"/>
          <w:i w:val="0"/>
          <w:kern w:val="0"/>
          <w:sz w:val="20"/>
          <w:szCs w:val="20"/>
          <w:lang w:eastAsia="ru-RU" w:bidi="ar-SA"/>
        </w:rPr>
      </w:pPr>
      <w:bookmarkStart w:id="79" w:name="_Ref50080299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79"/>
      <w:r w:rsidRPr="00A32106">
        <w:rPr>
          <w:rFonts w:ascii="Times New Roman" w:hAnsi="Times New Roman" w:cs="Times New Roman"/>
          <w:i w:val="0"/>
          <w:sz w:val="20"/>
          <w:szCs w:val="20"/>
        </w:rPr>
        <w:t xml:space="preserve"> – Результаты измерений</w:t>
      </w:r>
    </w:p>
    <w:p w:rsidR="000664F9" w:rsidRPr="00A32106" w:rsidRDefault="00A31A4B"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Суммарные результаты измерения плотности электронов в</w:t>
      </w:r>
      <w:r w:rsidR="00603FBF" w:rsidRPr="00A32106">
        <w:rPr>
          <w:rFonts w:ascii="Times New Roman" w:eastAsia="Times New Roman" w:hAnsi="Times New Roman" w:cs="Times New Roman"/>
          <w:kern w:val="0"/>
          <w:lang w:eastAsia="ru-RU" w:bidi="ar-SA"/>
        </w:rPr>
        <w:t xml:space="preserve"> различных режимах приведены в</w:t>
      </w:r>
      <w:proofErr w:type="gramStart"/>
      <w:r w:rsidR="00603FBF" w:rsidRPr="00A32106">
        <w:rPr>
          <w:rFonts w:ascii="Times New Roman" w:eastAsia="Times New Roman" w:hAnsi="Times New Roman" w:cs="Times New Roman"/>
          <w:kern w:val="0"/>
          <w:lang w:eastAsia="ru-RU" w:bidi="ar-SA"/>
        </w:rPr>
        <w:t xml:space="preserve"> </w:t>
      </w:r>
      <w:r w:rsidR="00603FBF" w:rsidRPr="00A32106">
        <w:rPr>
          <w:rFonts w:ascii="Times New Roman" w:eastAsia="Times New Roman" w:hAnsi="Times New Roman" w:cs="Times New Roman"/>
          <w:kern w:val="0"/>
          <w:lang w:eastAsia="ru-RU" w:bidi="ar-SA"/>
        </w:rPr>
        <w:fldChar w:fldCharType="begin"/>
      </w:r>
      <w:r w:rsidR="00603FBF" w:rsidRPr="00A32106">
        <w:rPr>
          <w:rFonts w:ascii="Times New Roman" w:eastAsia="Times New Roman" w:hAnsi="Times New Roman" w:cs="Times New Roman"/>
          <w:kern w:val="0"/>
          <w:lang w:eastAsia="ru-RU" w:bidi="ar-SA"/>
        </w:rPr>
        <w:instrText xml:space="preserve"> REF _Ref500803286 \h  \* MERGEFORMAT </w:instrText>
      </w:r>
      <w:r w:rsidR="00603FBF" w:rsidRPr="00A32106">
        <w:rPr>
          <w:rFonts w:ascii="Times New Roman" w:eastAsia="Times New Roman" w:hAnsi="Times New Roman" w:cs="Times New Roman"/>
          <w:kern w:val="0"/>
          <w:lang w:eastAsia="ru-RU" w:bidi="ar-SA"/>
        </w:rPr>
      </w:r>
      <w:r w:rsidR="00603FBF"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Т</w:t>
      </w:r>
      <w:proofErr w:type="gramEnd"/>
      <w:r w:rsidR="008C7909" w:rsidRPr="008C7909">
        <w:rPr>
          <w:rFonts w:ascii="Times New Roman" w:hAnsi="Times New Roman" w:cs="Times New Roman"/>
        </w:rPr>
        <w:t xml:space="preserve">абл.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1</w:t>
      </w:r>
      <w:r w:rsidR="00603FBF" w:rsidRPr="00A32106">
        <w:rPr>
          <w:rFonts w:ascii="Times New Roman" w:eastAsia="Times New Roman" w:hAnsi="Times New Roman" w:cs="Times New Roman"/>
          <w:kern w:val="0"/>
          <w:lang w:eastAsia="ru-RU" w:bidi="ar-SA"/>
        </w:rPr>
        <w:fldChar w:fldCharType="end"/>
      </w:r>
      <w:r w:rsidR="00603FBF" w:rsidRPr="00A32106">
        <w:rPr>
          <w:rFonts w:ascii="Times New Roman" w:eastAsia="Times New Roman" w:hAnsi="Times New Roman" w:cs="Times New Roman"/>
          <w:kern w:val="0"/>
          <w:lang w:eastAsia="ru-RU" w:bidi="ar-SA"/>
        </w:rPr>
        <w:t>.</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w:t>
      </w:r>
    </w:p>
    <w:p w:rsidR="007E38CA" w:rsidRPr="00A32106" w:rsidRDefault="007E38CA" w:rsidP="007E38CA">
      <w:pPr>
        <w:pStyle w:val="a6"/>
        <w:keepNext/>
        <w:rPr>
          <w:rFonts w:ascii="Times New Roman" w:hAnsi="Times New Roman" w:cs="Times New Roman"/>
          <w:i w:val="0"/>
          <w:sz w:val="22"/>
          <w:szCs w:val="22"/>
        </w:rPr>
      </w:pPr>
      <w:bookmarkStart w:id="80" w:name="_Ref500803286"/>
      <w:r w:rsidRPr="00A32106">
        <w:rPr>
          <w:rFonts w:ascii="Times New Roman" w:hAnsi="Times New Roman" w:cs="Times New Roman"/>
          <w:i w:val="0"/>
          <w:sz w:val="22"/>
          <w:szCs w:val="22"/>
        </w:rPr>
        <w:t xml:space="preserve">Табл.  </w:t>
      </w:r>
      <w:r w:rsidR="00DE601B" w:rsidRPr="00A32106">
        <w:rPr>
          <w:rFonts w:ascii="Times New Roman" w:hAnsi="Times New Roman" w:cs="Times New Roman"/>
          <w:i w:val="0"/>
          <w:sz w:val="22"/>
          <w:szCs w:val="22"/>
        </w:rPr>
        <w:fldChar w:fldCharType="begin"/>
      </w:r>
      <w:r w:rsidR="00DE601B" w:rsidRPr="00A32106">
        <w:rPr>
          <w:rFonts w:ascii="Times New Roman" w:hAnsi="Times New Roman" w:cs="Times New Roman"/>
          <w:i w:val="0"/>
          <w:sz w:val="22"/>
          <w:szCs w:val="22"/>
        </w:rPr>
        <w:instrText xml:space="preserve"> STYLEREF 1 \s </w:instrText>
      </w:r>
      <w:r w:rsidR="00DE601B"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13</w:t>
      </w:r>
      <w:r w:rsidR="00DE601B" w:rsidRPr="00A32106">
        <w:rPr>
          <w:rFonts w:ascii="Times New Roman" w:hAnsi="Times New Roman" w:cs="Times New Roman"/>
          <w:i w:val="0"/>
          <w:sz w:val="22"/>
          <w:szCs w:val="22"/>
        </w:rPr>
        <w:fldChar w:fldCharType="end"/>
      </w:r>
      <w:r w:rsidR="00DE601B" w:rsidRPr="00A32106">
        <w:rPr>
          <w:rFonts w:ascii="Times New Roman" w:hAnsi="Times New Roman" w:cs="Times New Roman"/>
          <w:i w:val="0"/>
          <w:sz w:val="22"/>
          <w:szCs w:val="22"/>
        </w:rPr>
        <w:t>.</w:t>
      </w:r>
      <w:r w:rsidR="00DE601B" w:rsidRPr="00A32106">
        <w:rPr>
          <w:rFonts w:ascii="Times New Roman" w:hAnsi="Times New Roman" w:cs="Times New Roman"/>
          <w:i w:val="0"/>
          <w:sz w:val="22"/>
          <w:szCs w:val="22"/>
        </w:rPr>
        <w:fldChar w:fldCharType="begin"/>
      </w:r>
      <w:r w:rsidR="00DE601B" w:rsidRPr="00A32106">
        <w:rPr>
          <w:rFonts w:ascii="Times New Roman" w:hAnsi="Times New Roman" w:cs="Times New Roman"/>
          <w:i w:val="0"/>
          <w:sz w:val="22"/>
          <w:szCs w:val="22"/>
        </w:rPr>
        <w:instrText xml:space="preserve"> SEQ Табл._ \* ARABIC \s 1 </w:instrText>
      </w:r>
      <w:r w:rsidR="00DE601B"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1</w:t>
      </w:r>
      <w:r w:rsidR="00DE601B" w:rsidRPr="00A32106">
        <w:rPr>
          <w:rFonts w:ascii="Times New Roman" w:hAnsi="Times New Roman" w:cs="Times New Roman"/>
          <w:i w:val="0"/>
          <w:sz w:val="22"/>
          <w:szCs w:val="22"/>
        </w:rPr>
        <w:fldChar w:fldCharType="end"/>
      </w:r>
      <w:bookmarkEnd w:id="80"/>
      <w:r w:rsidRPr="00A32106">
        <w:rPr>
          <w:rFonts w:ascii="Times New Roman" w:eastAsia="Times New Roman" w:hAnsi="Times New Roman" w:cs="Times New Roman"/>
          <w:i w:val="0"/>
          <w:iCs w:val="0"/>
          <w:kern w:val="0"/>
          <w:sz w:val="22"/>
          <w:szCs w:val="22"/>
          <w:lang w:eastAsia="ru-RU" w:bidi="ar-SA"/>
        </w:rPr>
        <w:t xml:space="preserve"> – </w:t>
      </w:r>
      <w:r w:rsidRPr="00A32106">
        <w:rPr>
          <w:rFonts w:ascii="Times New Roman" w:hAnsi="Times New Roman" w:cs="Times New Roman"/>
          <w:i w:val="0"/>
          <w:sz w:val="22"/>
          <w:szCs w:val="22"/>
        </w:rPr>
        <w:t>Режимы зажигания разряда и измеренная плотность электронов</w:t>
      </w:r>
    </w:p>
    <w:tbl>
      <w:tblPr>
        <w:tblW w:w="8820" w:type="dxa"/>
        <w:tblInd w:w="108" w:type="dxa"/>
        <w:tblLayout w:type="fixed"/>
        <w:tblLook w:val="04A0" w:firstRow="1" w:lastRow="0" w:firstColumn="1" w:lastColumn="0" w:noHBand="0" w:noVBand="1"/>
      </w:tblPr>
      <w:tblGrid>
        <w:gridCol w:w="1844"/>
        <w:gridCol w:w="2656"/>
        <w:gridCol w:w="2880"/>
        <w:gridCol w:w="1440"/>
      </w:tblGrid>
      <w:tr w:rsidR="000664F9" w:rsidRPr="00A32106" w:rsidTr="00A31A4B">
        <w:trPr>
          <w:trHeight w:val="334"/>
        </w:trPr>
        <w:tc>
          <w:tcPr>
            <w:tcW w:w="1844" w:type="dxa"/>
            <w:tcBorders>
              <w:top w:val="single" w:sz="4" w:space="0" w:color="auto"/>
              <w:left w:val="single" w:sz="4" w:space="0" w:color="auto"/>
              <w:bottom w:val="single" w:sz="4" w:space="0" w:color="auto"/>
              <w:right w:val="single" w:sz="4" w:space="0" w:color="auto"/>
            </w:tcBorders>
            <w:noWrap/>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Напряжение, кВ</w:t>
            </w:r>
          </w:p>
        </w:tc>
        <w:tc>
          <w:tcPr>
            <w:tcW w:w="2656" w:type="dxa"/>
            <w:tcBorders>
              <w:top w:val="single" w:sz="4" w:space="0" w:color="auto"/>
              <w:left w:val="nil"/>
              <w:bottom w:val="single" w:sz="4" w:space="0" w:color="auto"/>
              <w:right w:val="single" w:sz="4" w:space="0" w:color="auto"/>
            </w:tcBorders>
            <w:noWrap/>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Давление водорода, Па</w:t>
            </w:r>
          </w:p>
        </w:tc>
        <w:tc>
          <w:tcPr>
            <w:tcW w:w="2880" w:type="dxa"/>
            <w:tcBorders>
              <w:top w:val="single" w:sz="4" w:space="0" w:color="auto"/>
              <w:left w:val="nil"/>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Электронная плотность</w:t>
            </w:r>
          </w:p>
        </w:tc>
        <w:tc>
          <w:tcPr>
            <w:tcW w:w="1440" w:type="dxa"/>
            <w:tcBorders>
              <w:top w:val="single" w:sz="4" w:space="0" w:color="auto"/>
              <w:left w:val="single" w:sz="4" w:space="0" w:color="auto"/>
              <w:bottom w:val="single" w:sz="4" w:space="0" w:color="auto"/>
              <w:right w:val="single" w:sz="4" w:space="0" w:color="auto"/>
            </w:tcBorders>
            <w:noWrap/>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Ток, кА</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14.8</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19,0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4,8 е+15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49,68</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16,0</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21,0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5,6 е+15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52,44</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18.4</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21,0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7,0 е+15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6</w:t>
            </w:r>
            <w:r w:rsidRPr="00A32106">
              <w:rPr>
                <w:rFonts w:ascii="Times New Roman" w:eastAsia="Times New Roman" w:hAnsi="Times New Roman" w:cs="Times New Roman"/>
                <w:kern w:val="0"/>
                <w:lang w:val="en-US" w:eastAsia="ru-RU" w:bidi="ar-SA"/>
              </w:rPr>
              <w:t>1,</w:t>
            </w:r>
            <w:r w:rsidRPr="00A32106">
              <w:rPr>
                <w:rFonts w:ascii="Times New Roman" w:eastAsia="Times New Roman" w:hAnsi="Times New Roman" w:cs="Times New Roman"/>
                <w:kern w:val="0"/>
                <w:lang w:val="de-DE" w:eastAsia="ru-RU" w:bidi="ar-SA"/>
              </w:rPr>
              <w:t>94</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18.6</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20,0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7,43 е+15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6</w:t>
            </w:r>
            <w:r w:rsidRPr="00A32106">
              <w:rPr>
                <w:rFonts w:ascii="Times New Roman" w:eastAsia="Times New Roman" w:hAnsi="Times New Roman" w:cs="Times New Roman"/>
                <w:kern w:val="0"/>
                <w:lang w:val="en-US" w:eastAsia="ru-RU" w:bidi="ar-SA"/>
              </w:rPr>
              <w:t>4,</w:t>
            </w:r>
            <w:r w:rsidRPr="00A32106">
              <w:rPr>
                <w:rFonts w:ascii="Times New Roman" w:eastAsia="Times New Roman" w:hAnsi="Times New Roman" w:cs="Times New Roman"/>
                <w:kern w:val="0"/>
                <w:lang w:val="de-DE" w:eastAsia="ru-RU" w:bidi="ar-SA"/>
              </w:rPr>
              <w:t>16</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19.6</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20,0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9,0 е+15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68,21</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20,0</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19,0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9,14 е+15</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69,16</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20.1</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45,0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1,5 е+16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70,84</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20.1</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50,0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1,87 е+16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72</w:t>
            </w:r>
            <w:r w:rsidRPr="00A32106">
              <w:rPr>
                <w:rFonts w:ascii="Times New Roman" w:eastAsia="Times New Roman" w:hAnsi="Times New Roman" w:cs="Times New Roman"/>
                <w:kern w:val="0"/>
                <w:lang w:val="en-US" w:eastAsia="ru-RU" w:bidi="ar-SA"/>
              </w:rPr>
              <w:t>,7</w:t>
            </w:r>
            <w:r w:rsidRPr="00A32106">
              <w:rPr>
                <w:rFonts w:ascii="Times New Roman" w:eastAsia="Times New Roman" w:hAnsi="Times New Roman" w:cs="Times New Roman"/>
                <w:kern w:val="0"/>
                <w:lang w:val="de-DE" w:eastAsia="ru-RU" w:bidi="ar-SA"/>
              </w:rPr>
              <w:t>4</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20.1</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55,0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1,6 е+16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en-US" w:eastAsia="ru-RU" w:bidi="ar-SA"/>
              </w:rPr>
              <w:t>71,3</w:t>
            </w:r>
            <w:r w:rsidRPr="00A32106">
              <w:rPr>
                <w:rFonts w:ascii="Times New Roman" w:eastAsia="Times New Roman" w:hAnsi="Times New Roman" w:cs="Times New Roman"/>
                <w:kern w:val="0"/>
                <w:lang w:val="de-DE" w:eastAsia="ru-RU" w:bidi="ar-SA"/>
              </w:rPr>
              <w:t>6</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de-DE" w:eastAsia="ru-RU" w:bidi="ar-SA"/>
              </w:rPr>
            </w:pPr>
            <w:r w:rsidRPr="00A32106">
              <w:rPr>
                <w:rFonts w:ascii="Times New Roman" w:eastAsia="Times New Roman" w:hAnsi="Times New Roman" w:cs="Times New Roman"/>
                <w:kern w:val="0"/>
                <w:lang w:val="de-DE" w:eastAsia="ru-RU" w:bidi="ar-SA"/>
              </w:rPr>
              <w:t>22.1</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65,0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2,33 е+16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75,12</w:t>
            </w:r>
          </w:p>
        </w:tc>
      </w:tr>
      <w:tr w:rsidR="000664F9" w:rsidRPr="00A32106" w:rsidTr="00A31A4B">
        <w:trPr>
          <w:trHeight w:val="295"/>
        </w:trPr>
        <w:tc>
          <w:tcPr>
            <w:tcW w:w="1844" w:type="dxa"/>
            <w:tcBorders>
              <w:top w:val="nil"/>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22.9</w:t>
            </w:r>
          </w:p>
        </w:tc>
        <w:tc>
          <w:tcPr>
            <w:tcW w:w="2656" w:type="dxa"/>
            <w:tcBorders>
              <w:top w:val="nil"/>
              <w:left w:val="nil"/>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70,0</w:t>
            </w:r>
          </w:p>
        </w:tc>
        <w:tc>
          <w:tcPr>
            <w:tcW w:w="2880" w:type="dxa"/>
            <w:tcBorders>
              <w:top w:val="single" w:sz="4" w:space="0" w:color="auto"/>
              <w:left w:val="nil"/>
              <w:bottom w:val="single" w:sz="4" w:space="0" w:color="auto"/>
              <w:right w:val="single" w:sz="4" w:space="0" w:color="auto"/>
            </w:tcBorders>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2,12 е+16</w:t>
            </w:r>
          </w:p>
        </w:tc>
        <w:tc>
          <w:tcPr>
            <w:tcW w:w="1440" w:type="dxa"/>
            <w:tcBorders>
              <w:top w:val="single" w:sz="4" w:space="0" w:color="auto"/>
              <w:left w:val="single" w:sz="4" w:space="0" w:color="auto"/>
              <w:bottom w:val="single" w:sz="4" w:space="0" w:color="auto"/>
              <w:right w:val="single" w:sz="4" w:space="0" w:color="auto"/>
            </w:tcBorders>
            <w:noWrap/>
            <w:vAlign w:val="bottom"/>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de-DE" w:eastAsia="ru-RU" w:bidi="ar-SA"/>
              </w:rPr>
              <w:t>7</w:t>
            </w:r>
            <w:r w:rsidRPr="00A32106">
              <w:rPr>
                <w:rFonts w:ascii="Times New Roman" w:eastAsia="Times New Roman" w:hAnsi="Times New Roman" w:cs="Times New Roman"/>
                <w:kern w:val="0"/>
                <w:lang w:val="en-US" w:eastAsia="ru-RU" w:bidi="ar-SA"/>
              </w:rPr>
              <w:t>3,6</w:t>
            </w:r>
            <w:r w:rsidRPr="00A32106">
              <w:rPr>
                <w:rFonts w:ascii="Times New Roman" w:eastAsia="Times New Roman" w:hAnsi="Times New Roman" w:cs="Times New Roman"/>
                <w:kern w:val="0"/>
                <w:lang w:val="de-DE" w:eastAsia="ru-RU" w:bidi="ar-SA"/>
              </w:rPr>
              <w:t>1</w:t>
            </w:r>
          </w:p>
        </w:tc>
      </w:tr>
    </w:tbl>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p>
    <w:p w:rsidR="000664F9" w:rsidRPr="00A32106" w:rsidRDefault="000664F9" w:rsidP="00603FB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Таким образом, к основным результатам тестового запуска мишени можно отнести</w:t>
      </w:r>
      <w:r w:rsidR="00A31A4B" w:rsidRPr="00A32106">
        <w:rPr>
          <w:rFonts w:ascii="Times New Roman" w:eastAsia="Times New Roman" w:hAnsi="Times New Roman" w:cs="Times New Roman"/>
          <w:kern w:val="0"/>
          <w:lang w:eastAsia="ru-RU" w:bidi="ar-SA"/>
        </w:rPr>
        <w:t xml:space="preserve"> улучшение следующих параметров, указанных в</w:t>
      </w:r>
      <w:proofErr w:type="gramStart"/>
      <w:r w:rsidR="00A31A4B" w:rsidRPr="00A32106">
        <w:rPr>
          <w:rFonts w:ascii="Times New Roman" w:eastAsia="Times New Roman" w:hAnsi="Times New Roman" w:cs="Times New Roman"/>
          <w:kern w:val="0"/>
          <w:lang w:eastAsia="ru-RU" w:bidi="ar-SA"/>
        </w:rPr>
        <w:t xml:space="preserve"> .</w:t>
      </w:r>
      <w:proofErr w:type="gramEnd"/>
      <w:r w:rsidR="00603FBF" w:rsidRPr="00A32106">
        <w:rPr>
          <w:rFonts w:ascii="Times New Roman" w:eastAsia="Times New Roman" w:hAnsi="Times New Roman" w:cs="Times New Roman"/>
          <w:kern w:val="0"/>
          <w:lang w:eastAsia="ru-RU" w:bidi="ar-SA"/>
        </w:rPr>
        <w:fldChar w:fldCharType="begin"/>
      </w:r>
      <w:r w:rsidR="00603FBF" w:rsidRPr="00A32106">
        <w:rPr>
          <w:rFonts w:ascii="Times New Roman" w:eastAsia="Times New Roman" w:hAnsi="Times New Roman" w:cs="Times New Roman"/>
          <w:kern w:val="0"/>
          <w:lang w:eastAsia="ru-RU" w:bidi="ar-SA"/>
        </w:rPr>
        <w:instrText xml:space="preserve"> REF _Ref500803326 \h  \* MERGEFORMAT </w:instrText>
      </w:r>
      <w:r w:rsidR="00603FBF" w:rsidRPr="00A32106">
        <w:rPr>
          <w:rFonts w:ascii="Times New Roman" w:eastAsia="Times New Roman" w:hAnsi="Times New Roman" w:cs="Times New Roman"/>
          <w:kern w:val="0"/>
          <w:lang w:eastAsia="ru-RU" w:bidi="ar-SA"/>
        </w:rPr>
      </w:r>
      <w:r w:rsidR="00603FBF"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Табл.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2</w:t>
      </w:r>
      <w:r w:rsidR="00603FBF" w:rsidRPr="00A32106">
        <w:rPr>
          <w:rFonts w:ascii="Times New Roman" w:eastAsia="Times New Roman" w:hAnsi="Times New Roman" w:cs="Times New Roman"/>
          <w:kern w:val="0"/>
          <w:lang w:eastAsia="ru-RU" w:bidi="ar-SA"/>
        </w:rPr>
        <w:fldChar w:fldCharType="end"/>
      </w:r>
      <w:r w:rsidR="00603FBF" w:rsidRPr="00A32106">
        <w:rPr>
          <w:rFonts w:ascii="Times New Roman" w:eastAsia="Times New Roman" w:hAnsi="Times New Roman" w:cs="Times New Roman"/>
          <w:kern w:val="0"/>
          <w:lang w:eastAsia="ru-RU" w:bidi="ar-SA"/>
        </w:rPr>
        <w:t>.</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w:t>
      </w:r>
    </w:p>
    <w:p w:rsidR="00603FBF" w:rsidRPr="00A32106" w:rsidRDefault="00603FBF" w:rsidP="00603FBF">
      <w:pPr>
        <w:pStyle w:val="a6"/>
        <w:keepNext/>
        <w:rPr>
          <w:rFonts w:ascii="Times New Roman" w:hAnsi="Times New Roman" w:cs="Times New Roman"/>
          <w:i w:val="0"/>
          <w:sz w:val="22"/>
          <w:szCs w:val="22"/>
        </w:rPr>
      </w:pPr>
      <w:bookmarkStart w:id="81" w:name="_Ref500803326"/>
      <w:r w:rsidRPr="00A32106">
        <w:rPr>
          <w:rFonts w:ascii="Times New Roman" w:hAnsi="Times New Roman" w:cs="Times New Roman"/>
          <w:i w:val="0"/>
          <w:sz w:val="22"/>
          <w:szCs w:val="22"/>
        </w:rPr>
        <w:t xml:space="preserve">Табл.  </w:t>
      </w:r>
      <w:r w:rsidR="00DE601B" w:rsidRPr="00A32106">
        <w:rPr>
          <w:rFonts w:ascii="Times New Roman" w:hAnsi="Times New Roman" w:cs="Times New Roman"/>
          <w:i w:val="0"/>
          <w:sz w:val="22"/>
          <w:szCs w:val="22"/>
        </w:rPr>
        <w:fldChar w:fldCharType="begin"/>
      </w:r>
      <w:r w:rsidR="00DE601B" w:rsidRPr="00A32106">
        <w:rPr>
          <w:rFonts w:ascii="Times New Roman" w:hAnsi="Times New Roman" w:cs="Times New Roman"/>
          <w:i w:val="0"/>
          <w:sz w:val="22"/>
          <w:szCs w:val="22"/>
        </w:rPr>
        <w:instrText xml:space="preserve"> STYLEREF 1 \s </w:instrText>
      </w:r>
      <w:r w:rsidR="00DE601B"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13</w:t>
      </w:r>
      <w:r w:rsidR="00DE601B" w:rsidRPr="00A32106">
        <w:rPr>
          <w:rFonts w:ascii="Times New Roman" w:hAnsi="Times New Roman" w:cs="Times New Roman"/>
          <w:i w:val="0"/>
          <w:sz w:val="22"/>
          <w:szCs w:val="22"/>
        </w:rPr>
        <w:fldChar w:fldCharType="end"/>
      </w:r>
      <w:r w:rsidR="00DE601B" w:rsidRPr="00A32106">
        <w:rPr>
          <w:rFonts w:ascii="Times New Roman" w:hAnsi="Times New Roman" w:cs="Times New Roman"/>
          <w:i w:val="0"/>
          <w:sz w:val="22"/>
          <w:szCs w:val="22"/>
        </w:rPr>
        <w:t>.</w:t>
      </w:r>
      <w:r w:rsidR="00DE601B" w:rsidRPr="00A32106">
        <w:rPr>
          <w:rFonts w:ascii="Times New Roman" w:hAnsi="Times New Roman" w:cs="Times New Roman"/>
          <w:i w:val="0"/>
          <w:sz w:val="22"/>
          <w:szCs w:val="22"/>
        </w:rPr>
        <w:fldChar w:fldCharType="begin"/>
      </w:r>
      <w:r w:rsidR="00DE601B" w:rsidRPr="00A32106">
        <w:rPr>
          <w:rFonts w:ascii="Times New Roman" w:hAnsi="Times New Roman" w:cs="Times New Roman"/>
          <w:i w:val="0"/>
          <w:sz w:val="22"/>
          <w:szCs w:val="22"/>
        </w:rPr>
        <w:instrText xml:space="preserve"> SEQ Табл._ \* ARABIC \s 1 </w:instrText>
      </w:r>
      <w:r w:rsidR="00DE601B"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2</w:t>
      </w:r>
      <w:r w:rsidR="00DE601B" w:rsidRPr="00A32106">
        <w:rPr>
          <w:rFonts w:ascii="Times New Roman" w:hAnsi="Times New Roman" w:cs="Times New Roman"/>
          <w:i w:val="0"/>
          <w:sz w:val="22"/>
          <w:szCs w:val="22"/>
        </w:rPr>
        <w:fldChar w:fldCharType="end"/>
      </w:r>
      <w:bookmarkEnd w:id="81"/>
      <w:r w:rsidRPr="00A32106">
        <w:rPr>
          <w:rFonts w:ascii="Times New Roman" w:hAnsi="Times New Roman" w:cs="Times New Roman"/>
          <w:i w:val="0"/>
          <w:sz w:val="22"/>
          <w:szCs w:val="22"/>
        </w:rPr>
        <w:t xml:space="preserve"> - Сравнительные характеристики установки</w:t>
      </w:r>
    </w:p>
    <w:tbl>
      <w:tblPr>
        <w:tblW w:w="8458"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922"/>
        <w:gridCol w:w="1984"/>
        <w:gridCol w:w="2552"/>
      </w:tblGrid>
      <w:tr w:rsidR="000664F9" w:rsidRPr="00A32106" w:rsidTr="000664F9">
        <w:trPr>
          <w:trHeight w:val="204"/>
        </w:trPr>
        <w:tc>
          <w:tcPr>
            <w:tcW w:w="3922" w:type="dxa"/>
            <w:tcBorders>
              <w:top w:val="single" w:sz="4" w:space="0" w:color="auto"/>
              <w:left w:val="single" w:sz="4" w:space="0" w:color="auto"/>
              <w:bottom w:val="single" w:sz="4" w:space="0" w:color="auto"/>
              <w:right w:val="single" w:sz="4" w:space="0" w:color="auto"/>
            </w:tcBorders>
            <w:hideMark/>
          </w:tcPr>
          <w:p w:rsidR="000664F9" w:rsidRPr="00A32106" w:rsidRDefault="000664F9" w:rsidP="00A31A4B">
            <w:pPr>
              <w:widowControl/>
              <w:suppressAutoHyphens w:val="0"/>
              <w:spacing w:line="276" w:lineRule="auto"/>
              <w:ind w:hanging="42"/>
              <w:jc w:val="both"/>
              <w:rPr>
                <w:rFonts w:ascii="Times New Roman" w:eastAsia="Times New Roman" w:hAnsi="Times New Roman" w:cs="Times New Roman"/>
                <w:kern w:val="0"/>
                <w:lang w:val="en-US" w:eastAsia="ru-RU" w:bidi="ar-S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firstLine="5"/>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bCs/>
                <w:kern w:val="0"/>
                <w:lang w:val="en-US" w:eastAsia="ru-RU" w:bidi="ar-SA"/>
              </w:rPr>
              <w:t>(Эксперимент в 2016)</w:t>
            </w:r>
          </w:p>
        </w:tc>
        <w:tc>
          <w:tcPr>
            <w:tcW w:w="255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bCs/>
                <w:kern w:val="0"/>
                <w:lang w:val="en-US" w:eastAsia="ru-RU" w:bidi="ar-SA"/>
              </w:rPr>
              <w:t>Достигнуто на июль 2017</w:t>
            </w:r>
          </w:p>
        </w:tc>
      </w:tr>
      <w:tr w:rsidR="000664F9" w:rsidRPr="00A32106" w:rsidTr="000664F9">
        <w:trPr>
          <w:trHeight w:val="333"/>
        </w:trPr>
        <w:tc>
          <w:tcPr>
            <w:tcW w:w="392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hanging="42"/>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Максимальное напряжение, кВ</w:t>
            </w:r>
          </w:p>
        </w:tc>
        <w:tc>
          <w:tcPr>
            <w:tcW w:w="1984"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firstLine="5"/>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15</w:t>
            </w:r>
          </w:p>
        </w:tc>
        <w:tc>
          <w:tcPr>
            <w:tcW w:w="255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23</w:t>
            </w:r>
          </w:p>
        </w:tc>
      </w:tr>
      <w:tr w:rsidR="000664F9" w:rsidRPr="00A32106" w:rsidTr="000664F9">
        <w:trPr>
          <w:trHeight w:val="357"/>
        </w:trPr>
        <w:tc>
          <w:tcPr>
            <w:tcW w:w="392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hanging="42"/>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Индуктивность контура, мкГн</w:t>
            </w:r>
          </w:p>
        </w:tc>
        <w:tc>
          <w:tcPr>
            <w:tcW w:w="1984"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firstLine="5"/>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8,8</w:t>
            </w:r>
          </w:p>
        </w:tc>
        <w:tc>
          <w:tcPr>
            <w:tcW w:w="255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6,0</w:t>
            </w:r>
          </w:p>
        </w:tc>
      </w:tr>
      <w:tr w:rsidR="000664F9" w:rsidRPr="00A32106" w:rsidTr="000664F9">
        <w:trPr>
          <w:trHeight w:val="353"/>
        </w:trPr>
        <w:tc>
          <w:tcPr>
            <w:tcW w:w="392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hanging="42"/>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Частота осцилляции поля, кГц</w:t>
            </w:r>
          </w:p>
        </w:tc>
        <w:tc>
          <w:tcPr>
            <w:tcW w:w="1984"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firstLine="5"/>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6</w:t>
            </w:r>
          </w:p>
        </w:tc>
        <w:tc>
          <w:tcPr>
            <w:tcW w:w="255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8,6</w:t>
            </w:r>
          </w:p>
        </w:tc>
      </w:tr>
      <w:tr w:rsidR="000664F9" w:rsidRPr="00A32106" w:rsidTr="000664F9">
        <w:trPr>
          <w:trHeight w:val="16"/>
        </w:trPr>
        <w:tc>
          <w:tcPr>
            <w:tcW w:w="392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hanging="42"/>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Пороговое давление газа для зажигания разряда, Па</w:t>
            </w:r>
          </w:p>
        </w:tc>
        <w:tc>
          <w:tcPr>
            <w:tcW w:w="1984"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firstLine="5"/>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10-20</w:t>
            </w:r>
          </w:p>
        </w:tc>
        <w:tc>
          <w:tcPr>
            <w:tcW w:w="255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90</w:t>
            </w:r>
          </w:p>
        </w:tc>
      </w:tr>
      <w:tr w:rsidR="000664F9" w:rsidRPr="00A32106" w:rsidTr="000664F9">
        <w:trPr>
          <w:trHeight w:val="16"/>
        </w:trPr>
        <w:tc>
          <w:tcPr>
            <w:tcW w:w="392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hanging="42"/>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Измерение электронной плотности в разрядной камере</w:t>
            </w:r>
          </w:p>
        </w:tc>
        <w:tc>
          <w:tcPr>
            <w:tcW w:w="1984"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ind w:firstLine="5"/>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w:t>
            </w:r>
          </w:p>
        </w:tc>
        <w:tc>
          <w:tcPr>
            <w:tcW w:w="2552" w:type="dxa"/>
            <w:tcBorders>
              <w:top w:val="single" w:sz="4" w:space="0" w:color="auto"/>
              <w:left w:val="single" w:sz="4" w:space="0" w:color="auto"/>
              <w:bottom w:val="single" w:sz="4" w:space="0" w:color="auto"/>
              <w:right w:val="single" w:sz="4" w:space="0" w:color="auto"/>
            </w:tcBorders>
            <w:vAlign w:val="center"/>
            <w:hideMark/>
          </w:tcPr>
          <w:p w:rsidR="000664F9" w:rsidRPr="00A32106" w:rsidRDefault="000664F9" w:rsidP="00A31A4B">
            <w:pPr>
              <w:widowControl/>
              <w:suppressAutoHyphens w:val="0"/>
              <w:spacing w:line="276" w:lineRule="auto"/>
              <w:jc w:val="cente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До 2,33 е+16</w:t>
            </w:r>
          </w:p>
        </w:tc>
      </w:tr>
    </w:tbl>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Таким образом, проведены испытания и запуск плазменной мишени на основе тетта-пинч разряда. В рамках подготовки эксперимента произведена отладка вакуумной системы и системы напуска рабочего газа, позволяющей поддерживать давление в камере от 10 до 100 Па. Оптимизирована силовая электрическая цепь, снижена паразитная индуктивность кабелей, что позволило повысить частоту плазменного генератор до 8,6 кГц. Пламенная мишень запущена, произведено зажигание водородной плазмы при давлениях до 65 Па и напряжениях до 23 кВ.</w:t>
      </w:r>
    </w:p>
    <w:p w:rsidR="000664F9" w:rsidRPr="00A32106" w:rsidRDefault="00603FBF"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w:t>
      </w:r>
    </w:p>
    <w:p w:rsidR="003924EE" w:rsidRPr="00A32106" w:rsidRDefault="003924EE" w:rsidP="00DC0CA5">
      <w:pPr>
        <w:widowControl/>
        <w:suppressAutoHyphens w:val="0"/>
        <w:spacing w:line="276" w:lineRule="auto"/>
        <w:ind w:firstLine="709"/>
        <w:jc w:val="both"/>
        <w:rPr>
          <w:rFonts w:ascii="Times New Roman" w:eastAsia="Times New Roman" w:hAnsi="Times New Roman" w:cs="Times New Roman"/>
          <w:kern w:val="0"/>
          <w:lang w:eastAsia="ru-RU" w:bidi="ar-SA"/>
        </w:rPr>
      </w:pPr>
    </w:p>
    <w:p w:rsidR="00DC0CA5" w:rsidRPr="00A32106" w:rsidRDefault="003924EE" w:rsidP="008E238E">
      <w:pPr>
        <w:pStyle w:val="a6"/>
        <w:jc w:val="center"/>
        <w:rPr>
          <w:rFonts w:ascii="Times New Roman" w:eastAsia="Times New Roman" w:hAnsi="Times New Roman" w:cs="Times New Roman"/>
          <w:i w:val="0"/>
          <w:kern w:val="0"/>
          <w:sz w:val="20"/>
          <w:szCs w:val="20"/>
          <w:lang w:eastAsia="ru-RU" w:bidi="ar-SA"/>
        </w:rPr>
      </w:pPr>
      <w:r w:rsidRPr="00A32106">
        <w:rPr>
          <w:rFonts w:ascii="Times New Roman" w:eastAsia="Times New Roman" w:hAnsi="Times New Roman" w:cs="Times New Roman"/>
          <w:i w:val="0"/>
          <w:kern w:val="0"/>
          <w:sz w:val="20"/>
          <w:szCs w:val="20"/>
          <w:lang w:eastAsia="ru-RU" w:bidi="ar-SA"/>
        </w:rPr>
        <w:t xml:space="preserve"> </w:t>
      </w:r>
    </w:p>
    <w:p w:rsidR="00DC0CA5" w:rsidRPr="00A32106" w:rsidRDefault="00DC0CA5" w:rsidP="00603FBF">
      <w:pPr>
        <w:widowControl/>
        <w:suppressAutoHyphens w:val="0"/>
        <w:spacing w:line="276" w:lineRule="auto"/>
        <w:jc w:val="both"/>
        <w:rPr>
          <w:rFonts w:ascii="Times New Roman" w:eastAsia="Times New Roman" w:hAnsi="Times New Roman" w:cs="Times New Roman"/>
          <w:kern w:val="0"/>
          <w:lang w:eastAsia="ru-RU" w:bidi="ar-SA"/>
        </w:rPr>
      </w:pPr>
    </w:p>
    <w:p w:rsidR="00DC0CA5" w:rsidRPr="00A32106" w:rsidRDefault="000664F9" w:rsidP="00F22E33">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lastRenderedPageBreak/>
        <w:t>Разработка и тестирование аппаратной и программной частей высокочувствительной системы регистрации изображений для статических протонно-радиографических экспериментов</w:t>
      </w: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При проведении протонно-радиографических исследований статических и биологических объектов (эксперимент PANTERA) на установке PRIOR требуется получать информацию о структуре объектов с высоким пространственным разрешением при малых флуктуациях плотности (&lt;5 %). В указанных экспериментах </w:t>
      </w:r>
      <w:proofErr w:type="gramStart"/>
      <w:r w:rsidRPr="00A32106">
        <w:rPr>
          <w:rFonts w:ascii="Times New Roman" w:eastAsia="Times New Roman" w:hAnsi="Times New Roman" w:cs="Times New Roman"/>
          <w:kern w:val="0"/>
          <w:lang w:eastAsia="ru-RU" w:bidi="ar-SA"/>
        </w:rPr>
        <w:t>требуется достичь разрешение</w:t>
      </w:r>
      <w:proofErr w:type="gramEnd"/>
      <w:r w:rsidRPr="00A32106">
        <w:rPr>
          <w:rFonts w:ascii="Times New Roman" w:eastAsia="Times New Roman" w:hAnsi="Times New Roman" w:cs="Times New Roman"/>
          <w:kern w:val="0"/>
          <w:lang w:eastAsia="ru-RU" w:bidi="ar-SA"/>
        </w:rPr>
        <w:t xml:space="preserve"> по плотности лучше 1%. Так как, при достаточной интенсивности пучка протонов, разрешение по плотности непосредственное связано с точностью системы регистрации изображений, требуется использоваться цифровые камеры с высоким динамическим диапазоном (&gt;10000). Традиционные монохромные цифровые камеры (обычно с динамическим диапазоном 12 бит) или камеры с электрон оптическими затворами в таком случае не могут быть использованы, так как их реальный динамический диапазон не превышает 2000. Кроме того, для получения высокого пространственного разрешения требуется использовать цифровые регистрирующие матрицы с большим количеством пикселей. </w:t>
      </w: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качестве высокочувствительной системы регистрации для будущих экспериментов со статическими объектами на установке PRIOR предлагается использовать следующую камеру: КМОП камера PCO Edge 5.5 (16-бит) с эффективным динамическим диапазоном 20000 и числом эффективных пикселей 2560 x 2160. Данная система регистрации позволяет проводить сбор кадров с частотой до 100 Гц, что дополнительно повысит скорость сбора данных в будущих экспериментах на ускорителе SIS-100 проекта FAIR. В среде Geant4 проведено Монте-Карло моделирование эксперимента, на будущей установке PRIOR-II, по визуализации ступенчатой мишени (шаг 5 мм, максимальная толщина 40 мм) из тканеэквивалентного пластика. Моделирование выполнено при энергии протонного пучка 4 ГэВ. </w:t>
      </w:r>
      <w:proofErr w:type="gramStart"/>
      <w:r w:rsidRPr="00A32106">
        <w:rPr>
          <w:rFonts w:ascii="Times New Roman" w:eastAsia="Times New Roman" w:hAnsi="Times New Roman" w:cs="Times New Roman"/>
          <w:kern w:val="0"/>
          <w:lang w:eastAsia="ru-RU" w:bidi="ar-SA"/>
        </w:rPr>
        <w:t>Профиль</w:t>
      </w:r>
      <w:r w:rsidR="00850A2A">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eastAsia="ru-RU" w:bidi="ar-SA"/>
        </w:rPr>
        <w:t xml:space="preserve"> построенный по рассчитанному протонно-радиографическому изображению (</w:t>
      </w:r>
      <w:r w:rsidRPr="00A32106">
        <w:rPr>
          <w:rFonts w:ascii="Times New Roman" w:eastAsia="Times New Roman" w:hAnsi="Times New Roman" w:cs="Times New Roman"/>
          <w:kern w:val="0"/>
          <w:lang w:eastAsia="ru-RU" w:bidi="ar-SA"/>
        </w:rPr>
        <w:fldChar w:fldCharType="begin"/>
      </w:r>
      <w:r w:rsidRPr="00A32106">
        <w:rPr>
          <w:rFonts w:ascii="Times New Roman" w:eastAsia="Times New Roman" w:hAnsi="Times New Roman" w:cs="Times New Roman"/>
          <w:kern w:val="0"/>
          <w:lang w:eastAsia="ru-RU" w:bidi="ar-SA"/>
        </w:rPr>
        <w:instrText xml:space="preserve"> REF _Ref500803553 \h  \* MERGEFORMAT </w:instrText>
      </w:r>
      <w:r w:rsidRPr="00A32106">
        <w:rPr>
          <w:rFonts w:ascii="Times New Roman" w:eastAsia="Times New Roman" w:hAnsi="Times New Roman" w:cs="Times New Roman"/>
          <w:kern w:val="0"/>
          <w:lang w:eastAsia="ru-RU" w:bidi="ar-SA"/>
        </w:rPr>
      </w:r>
      <w:r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4</w:t>
      </w:r>
      <w:r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w:t>
      </w:r>
      <w:r w:rsidR="00850A2A">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eastAsia="ru-RU" w:bidi="ar-SA"/>
        </w:rPr>
        <w:t xml:space="preserve"> показывает, что при перепаде плотности 0.59 г/cм</w:t>
      </w:r>
      <w:r w:rsidRPr="00A32106">
        <w:rPr>
          <w:rFonts w:ascii="Times New Roman" w:eastAsia="Times New Roman" w:hAnsi="Times New Roman" w:cs="Times New Roman"/>
          <w:kern w:val="0"/>
          <w:vertAlign w:val="superscript"/>
          <w:lang w:eastAsia="ru-RU" w:bidi="ar-SA"/>
        </w:rPr>
        <w:t>3</w:t>
      </w:r>
      <w:r w:rsidRPr="00A32106">
        <w:rPr>
          <w:rFonts w:ascii="Times New Roman" w:eastAsia="Times New Roman" w:hAnsi="Times New Roman" w:cs="Times New Roman"/>
          <w:kern w:val="0"/>
          <w:lang w:eastAsia="ru-RU" w:bidi="ar-SA"/>
        </w:rPr>
        <w:t xml:space="preserve"> в мишени массовой толщиной 4.72 г/cм</w:t>
      </w:r>
      <w:r w:rsidRPr="00A32106">
        <w:rPr>
          <w:rFonts w:ascii="Times New Roman" w:eastAsia="Times New Roman" w:hAnsi="Times New Roman" w:cs="Times New Roman"/>
          <w:kern w:val="0"/>
          <w:vertAlign w:val="superscript"/>
          <w:lang w:eastAsia="ru-RU" w:bidi="ar-SA"/>
        </w:rPr>
        <w:t>2</w:t>
      </w:r>
      <w:r w:rsidRPr="00A32106">
        <w:rPr>
          <w:rFonts w:ascii="Times New Roman" w:eastAsia="Times New Roman" w:hAnsi="Times New Roman" w:cs="Times New Roman"/>
          <w:kern w:val="0"/>
          <w:lang w:eastAsia="ru-RU" w:bidi="ar-SA"/>
        </w:rPr>
        <w:t>, трансмиссия протонного пучка (данные получаются из изображения) изменяется на 3.75%. Таким образом, при использовании системы регистрации с динамическим диапазоном 20000, соответствующем трансмиссии 100%, изменение сигнала цифровой камеры составит 750 отсчётов на ~12% изменения по плотности, что обеспечит</w:t>
      </w:r>
      <w:proofErr w:type="gramEnd"/>
      <w:r w:rsidRPr="00A32106">
        <w:rPr>
          <w:rFonts w:ascii="Times New Roman" w:eastAsia="Times New Roman" w:hAnsi="Times New Roman" w:cs="Times New Roman"/>
          <w:kern w:val="0"/>
          <w:lang w:eastAsia="ru-RU" w:bidi="ar-SA"/>
        </w:rPr>
        <w:t xml:space="preserve"> точность лучше 1%.</w:t>
      </w:r>
    </w:p>
    <w:p w:rsidR="00603FBF" w:rsidRPr="00A32106" w:rsidRDefault="00822A74" w:rsidP="00890EC8">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04" type="#_x0000_t75" style="width:298.05pt;height:160.75pt;visibility:visible;mso-wrap-style:square" filled="t">
            <v:imagedata r:id="rId175" o:title=""/>
          </v:shape>
        </w:pict>
      </w:r>
    </w:p>
    <w:p w:rsidR="00603FBF" w:rsidRPr="00A32106" w:rsidRDefault="00603FBF" w:rsidP="00603FBF">
      <w:pPr>
        <w:pStyle w:val="a6"/>
        <w:jc w:val="center"/>
        <w:rPr>
          <w:rFonts w:ascii="Times New Roman" w:eastAsia="Times New Roman" w:hAnsi="Times New Roman" w:cs="Times New Roman"/>
          <w:i w:val="0"/>
          <w:kern w:val="0"/>
          <w:sz w:val="20"/>
          <w:szCs w:val="20"/>
          <w:lang w:eastAsia="ru-RU" w:bidi="ar-SA"/>
        </w:rPr>
      </w:pPr>
      <w:bookmarkStart w:id="82" w:name="_Ref50080355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82"/>
      <w:r w:rsidRPr="00A32106">
        <w:rPr>
          <w:rFonts w:ascii="Times New Roman" w:hAnsi="Times New Roman" w:cs="Times New Roman"/>
          <w:i w:val="0"/>
          <w:sz w:val="20"/>
          <w:szCs w:val="20"/>
        </w:rPr>
        <w:t xml:space="preserve"> –</w:t>
      </w:r>
      <w:r w:rsidRPr="00A32106">
        <w:rPr>
          <w:rFonts w:ascii="Times New Roman" w:eastAsia="Times New Roman" w:hAnsi="Times New Roman" w:cs="Times New Roman"/>
          <w:i w:val="0"/>
          <w:kern w:val="0"/>
          <w:sz w:val="20"/>
          <w:szCs w:val="20"/>
          <w:lang w:eastAsia="ru-RU" w:bidi="ar-SA"/>
        </w:rPr>
        <w:t xml:space="preserve"> Результат расчёта поперечного профиля трансмиссии пучка протонов, построенного по модельному изображению ступенчатой мишени из тканеэквивалентного пластика</w:t>
      </w: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Для управления камерой PCO Edge на языке программирования Delphi XE2 разработано программное обеспечение (</w:t>
      </w:r>
      <w:r w:rsidRPr="00A32106">
        <w:rPr>
          <w:rFonts w:ascii="Times New Roman" w:eastAsia="Times New Roman" w:hAnsi="Times New Roman" w:cs="Times New Roman"/>
          <w:kern w:val="0"/>
          <w:lang w:eastAsia="ru-RU" w:bidi="ar-SA"/>
        </w:rPr>
        <w:fldChar w:fldCharType="begin"/>
      </w:r>
      <w:r w:rsidRPr="00A32106">
        <w:rPr>
          <w:rFonts w:ascii="Times New Roman" w:eastAsia="Times New Roman" w:hAnsi="Times New Roman" w:cs="Times New Roman"/>
          <w:kern w:val="0"/>
          <w:lang w:eastAsia="ru-RU" w:bidi="ar-SA"/>
        </w:rPr>
        <w:instrText xml:space="preserve"> REF _Ref500803614 \h  \* MERGEFORMAT </w:instrText>
      </w:r>
      <w:r w:rsidRPr="00A32106">
        <w:rPr>
          <w:rFonts w:ascii="Times New Roman" w:eastAsia="Times New Roman" w:hAnsi="Times New Roman" w:cs="Times New Roman"/>
          <w:kern w:val="0"/>
          <w:lang w:eastAsia="ru-RU" w:bidi="ar-SA"/>
        </w:rPr>
      </w:r>
      <w:r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5</w:t>
      </w:r>
      <w:r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интегрируемое в существующую систему автоматизации эксперимента PRIOR.</w:t>
      </w: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kern w:val="0"/>
          <w:lang w:eastAsia="ru-RU" w:bidi="ar-SA"/>
        </w:rPr>
      </w:pPr>
    </w:p>
    <w:p w:rsidR="00603FBF" w:rsidRPr="00A32106" w:rsidRDefault="00822A74" w:rsidP="00603FB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05" type="#_x0000_t75" style="width:483.9pt;height:222.7pt;visibility:visible;mso-wrap-style:square">
            <v:imagedata r:id="rId176" o:title=""/>
          </v:shape>
        </w:pict>
      </w:r>
    </w:p>
    <w:p w:rsidR="00603FBF" w:rsidRPr="00A32106" w:rsidRDefault="00603FBF" w:rsidP="00603FBF">
      <w:pPr>
        <w:pStyle w:val="a6"/>
        <w:jc w:val="center"/>
        <w:rPr>
          <w:rFonts w:ascii="Times New Roman" w:eastAsia="Times New Roman" w:hAnsi="Times New Roman" w:cs="Times New Roman"/>
          <w:i w:val="0"/>
          <w:kern w:val="0"/>
          <w:sz w:val="20"/>
          <w:szCs w:val="20"/>
          <w:lang w:eastAsia="ru-RU" w:bidi="ar-SA"/>
        </w:rPr>
      </w:pPr>
      <w:bookmarkStart w:id="83" w:name="_Ref50080361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5</w:t>
      </w:r>
      <w:r w:rsidR="00AC539C">
        <w:rPr>
          <w:rFonts w:ascii="Times New Roman" w:hAnsi="Times New Roman" w:cs="Times New Roman"/>
          <w:i w:val="0"/>
          <w:sz w:val="20"/>
          <w:szCs w:val="20"/>
        </w:rPr>
        <w:fldChar w:fldCharType="end"/>
      </w:r>
      <w:bookmarkEnd w:id="83"/>
      <w:r w:rsidRPr="00A32106">
        <w:rPr>
          <w:rFonts w:ascii="Times New Roman" w:hAnsi="Times New Roman" w:cs="Times New Roman"/>
          <w:i w:val="0"/>
          <w:sz w:val="20"/>
          <w:szCs w:val="20"/>
        </w:rPr>
        <w:t xml:space="preserve"> – </w:t>
      </w:r>
      <w:r w:rsidRPr="00A32106">
        <w:rPr>
          <w:rFonts w:ascii="Times New Roman" w:eastAsia="Times New Roman" w:hAnsi="Times New Roman" w:cs="Times New Roman"/>
          <w:i w:val="0"/>
          <w:kern w:val="0"/>
          <w:sz w:val="20"/>
          <w:szCs w:val="20"/>
          <w:lang w:eastAsia="ru-RU" w:bidi="ar-SA"/>
        </w:rPr>
        <w:t>Главное окно программы для цифровой камеры PCO Edge 5.5</w:t>
      </w: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kern w:val="0"/>
          <w:lang w:eastAsia="ru-RU" w:bidi="ar-SA"/>
        </w:rPr>
      </w:pP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A32106">
        <w:rPr>
          <w:rFonts w:ascii="Times New Roman" w:eastAsia="Times New Roman" w:hAnsi="Times New Roman" w:cs="Times New Roman"/>
          <w:kern w:val="0"/>
          <w:lang w:eastAsia="ru-RU" w:bidi="ar-SA"/>
        </w:rPr>
        <w:t xml:space="preserve">Программа построена на основе двух потоков: основного интерфейсного потока и потока сбора данных из камеры. Набор процедур программы  служит для визуализации и сохранения изображений, обмена данными с другими программами системы автоматизации, инициализации и настройки камеры. Для стабильной работы программы, процесс получения данных из камеры выделен в отдельный поток. Для онлайн настройки изображения программа снабжена режимом Preview. Считанные из камеры изображения сохраняются на локальном жестком диске в 16-ти битном Tif-формате. Максимальное количество кадров ограниченно свободной оперативной памятью персонального компьютера (обычно несколько сотен кадров). В режиме быстрой съемки Record Fast данные пишутся только в оперативную </w:t>
      </w:r>
      <w:proofErr w:type="gramStart"/>
      <w:r w:rsidRPr="00A32106">
        <w:rPr>
          <w:rFonts w:ascii="Times New Roman" w:eastAsia="Times New Roman" w:hAnsi="Times New Roman" w:cs="Times New Roman"/>
          <w:kern w:val="0"/>
          <w:lang w:eastAsia="ru-RU" w:bidi="ar-SA"/>
        </w:rPr>
        <w:t>память</w:t>
      </w:r>
      <w:proofErr w:type="gramEnd"/>
      <w:r w:rsidRPr="00A32106">
        <w:rPr>
          <w:rFonts w:ascii="Times New Roman" w:eastAsia="Times New Roman" w:hAnsi="Times New Roman" w:cs="Times New Roman"/>
          <w:kern w:val="0"/>
          <w:lang w:eastAsia="ru-RU" w:bidi="ar-SA"/>
        </w:rPr>
        <w:t xml:space="preserve"> и существует ограничение по количеству кадров. В режиме Record кадры записываются сразу на жесткий диск, что замедляет </w:t>
      </w:r>
      <w:r w:rsidR="00850A2A" w:rsidRPr="00A32106">
        <w:rPr>
          <w:rFonts w:ascii="Times New Roman" w:eastAsia="Times New Roman" w:hAnsi="Times New Roman" w:cs="Times New Roman"/>
          <w:kern w:val="0"/>
          <w:lang w:eastAsia="ru-RU" w:bidi="ar-SA"/>
        </w:rPr>
        <w:t>работу,</w:t>
      </w:r>
      <w:r w:rsidRPr="00A32106">
        <w:rPr>
          <w:rFonts w:ascii="Times New Roman" w:eastAsia="Times New Roman" w:hAnsi="Times New Roman" w:cs="Times New Roman"/>
          <w:kern w:val="0"/>
          <w:lang w:eastAsia="ru-RU" w:bidi="ar-SA"/>
        </w:rPr>
        <w:t xml:space="preserve"> но позволяет провести запись существенно большего количества кадров. С использованием скоростного LED диода LUXEON V-Star LXHL и генератора задержек Stanford DG645 проведены тесты цифровой камеры и разработанного программного обеспечения. Максимальная скорость записи кадров в разработанной программе достигает 45 Гц. В режиме длинной записи  Record </w:t>
      </w:r>
      <w:r w:rsidR="00850A2A" w:rsidRPr="00A32106">
        <w:rPr>
          <w:rFonts w:ascii="Times New Roman" w:eastAsia="Times New Roman" w:hAnsi="Times New Roman" w:cs="Times New Roman"/>
          <w:bCs/>
          <w:kern w:val="0"/>
          <w:lang w:eastAsia="ru-RU" w:bidi="ar-SA"/>
        </w:rPr>
        <w:t>с</w:t>
      </w:r>
      <w:r w:rsidRPr="00A32106">
        <w:rPr>
          <w:rFonts w:ascii="Times New Roman" w:eastAsia="Times New Roman" w:hAnsi="Times New Roman" w:cs="Times New Roman"/>
          <w:bCs/>
          <w:kern w:val="0"/>
          <w:lang w:eastAsia="ru-RU" w:bidi="ar-SA"/>
        </w:rPr>
        <w:t>корость сохранения изображений можно повысить в несколько раз, при использовании вместо HDD-диска твердотельного SSD накопителя (</w:t>
      </w:r>
      <w:r w:rsidR="00850A2A" w:rsidRPr="00A32106">
        <w:rPr>
          <w:rFonts w:ascii="Times New Roman" w:eastAsia="Times New Roman" w:hAnsi="Times New Roman" w:cs="Times New Roman"/>
          <w:bCs/>
          <w:kern w:val="0"/>
          <w:lang w:eastAsia="ru-RU" w:bidi="ar-SA"/>
        </w:rPr>
        <w:t>например,</w:t>
      </w:r>
      <w:r w:rsidRPr="00A32106">
        <w:rPr>
          <w:rFonts w:ascii="Times New Roman" w:eastAsia="Times New Roman" w:hAnsi="Times New Roman" w:cs="Times New Roman"/>
          <w:bCs/>
          <w:kern w:val="0"/>
          <w:lang w:eastAsia="ru-RU" w:bidi="ar-SA"/>
        </w:rPr>
        <w:t xml:space="preserve"> Vertex 3 OCZ).</w:t>
      </w:r>
      <w:r w:rsidRPr="00A32106">
        <w:rPr>
          <w:rFonts w:ascii="Times New Roman" w:eastAsia="Times New Roman" w:hAnsi="Times New Roman" w:cs="Times New Roman"/>
          <w:b/>
          <w:kern w:val="0"/>
          <w:lang w:eastAsia="ru-RU" w:bidi="ar-SA"/>
        </w:rPr>
        <w:t xml:space="preserve"> </w:t>
      </w: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84727D" w:rsidRPr="00A32106" w:rsidRDefault="000664F9" w:rsidP="0084727D">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lastRenderedPageBreak/>
        <w:t>Взаимодействие</w:t>
      </w:r>
      <w:r w:rsidR="00DC0CA5" w:rsidRPr="00A32106">
        <w:rPr>
          <w:rFonts w:ascii="Times New Roman" w:hAnsi="Times New Roman" w:cs="Times New Roman"/>
          <w:b w:val="0"/>
          <w:i w:val="0"/>
          <w:kern w:val="0"/>
          <w:sz w:val="24"/>
          <w:szCs w:val="24"/>
          <w:lang w:eastAsia="ru-RU" w:bidi="ar-SA"/>
        </w:rPr>
        <w:t xml:space="preserve"> </w:t>
      </w:r>
      <w:r w:rsidRPr="00A32106">
        <w:rPr>
          <w:rFonts w:ascii="Times New Roman" w:hAnsi="Times New Roman" w:cs="Times New Roman"/>
          <w:b w:val="0"/>
          <w:i w:val="0"/>
          <w:kern w:val="0"/>
          <w:sz w:val="24"/>
          <w:szCs w:val="24"/>
          <w:lang w:eastAsia="ru-RU" w:bidi="ar-SA"/>
        </w:rPr>
        <w:t>с веществом быстрых тяжёлых ионов (БТИ), тормозящихся в режиме электронных потерь энергии</w:t>
      </w:r>
    </w:p>
    <w:p w:rsidR="000664F9" w:rsidRPr="00A32106" w:rsidRDefault="000664F9" w:rsidP="0084727D">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Эффект скорости налетающего иона на формирование дефектного гало треков</w:t>
      </w:r>
      <w:r w:rsidR="0084727D" w:rsidRPr="00A32106">
        <w:rPr>
          <w:rFonts w:ascii="Times New Roman" w:hAnsi="Times New Roman" w:cs="Times New Roman"/>
          <w:b w:val="0"/>
          <w:kern w:val="0"/>
          <w:sz w:val="24"/>
          <w:szCs w:val="24"/>
          <w:lang w:eastAsia="ru-RU" w:bidi="ar-SA"/>
        </w:rPr>
        <w:t xml:space="preserve"> </w:t>
      </w:r>
      <w:r w:rsidRPr="00A32106">
        <w:rPr>
          <w:rFonts w:ascii="Times New Roman" w:hAnsi="Times New Roman" w:cs="Times New Roman"/>
          <w:b w:val="0"/>
          <w:kern w:val="0"/>
          <w:sz w:val="24"/>
          <w:szCs w:val="24"/>
          <w:lang w:eastAsia="ru-RU" w:bidi="ar-SA"/>
        </w:rPr>
        <w:t>БТИ в щелочно-галоидных кристаллах.</w:t>
      </w:r>
    </w:p>
    <w:p w:rsidR="000664F9" w:rsidRPr="00A32106" w:rsidRDefault="000664F9" w:rsidP="0084727D">
      <w:pPr>
        <w:widowControl/>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t xml:space="preserve">Основываясь на разработанной в группе модели </w:t>
      </w:r>
      <w:r w:rsidRPr="00A32106">
        <w:rPr>
          <w:rFonts w:ascii="Times New Roman" w:eastAsia="Times New Roman" w:hAnsi="Times New Roman" w:cs="Times New Roman"/>
          <w:kern w:val="0"/>
          <w:lang w:val="en-US" w:eastAsia="ru-RU" w:bidi="ar-SA"/>
        </w:rPr>
        <w:t>TREKIS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i/>
          <w:kern w:val="0"/>
          <w:lang w:val="en-US" w:eastAsia="ru-RU" w:bidi="ar-SA"/>
        </w:rPr>
        <w:t>J</w:t>
      </w:r>
      <w:r w:rsidRPr="00A32106">
        <w:rPr>
          <w:rFonts w:ascii="Times New Roman" w:eastAsia="Times New Roman" w:hAnsi="Times New Roman" w:cs="Times New Roman"/>
          <w:i/>
          <w:kern w:val="0"/>
          <w:lang w:eastAsia="ru-RU" w:bidi="ar-SA"/>
        </w:rPr>
        <w:t>.</w:t>
      </w:r>
      <w:proofErr w:type="gramEnd"/>
      <w:r w:rsidRPr="00A32106">
        <w:rPr>
          <w:rFonts w:ascii="Times New Roman" w:eastAsia="Times New Roman" w:hAnsi="Times New Roman" w:cs="Times New Roman"/>
          <w:i/>
          <w:kern w:val="0"/>
          <w:lang w:eastAsia="ru-RU" w:bidi="ar-SA"/>
        </w:rPr>
        <w:t xml:space="preserve"> </w:t>
      </w:r>
      <w:r w:rsidRPr="00A32106">
        <w:rPr>
          <w:rFonts w:ascii="Times New Roman" w:eastAsia="Times New Roman" w:hAnsi="Times New Roman" w:cs="Times New Roman"/>
          <w:i/>
          <w:kern w:val="0"/>
          <w:lang w:val="en-US" w:eastAsia="ru-RU" w:bidi="ar-SA"/>
        </w:rPr>
        <w:t>Phys</w:t>
      </w:r>
      <w:r w:rsidRPr="00A32106">
        <w:rPr>
          <w:rFonts w:ascii="Times New Roman" w:eastAsia="Times New Roman" w:hAnsi="Times New Roman" w:cs="Times New Roman"/>
          <w:i/>
          <w:kern w:val="0"/>
          <w:lang w:eastAsia="ru-RU" w:bidi="ar-SA"/>
        </w:rPr>
        <w:t xml:space="preserve">. </w:t>
      </w:r>
      <w:r w:rsidRPr="00A32106">
        <w:rPr>
          <w:rFonts w:ascii="Times New Roman" w:eastAsia="Times New Roman" w:hAnsi="Times New Roman" w:cs="Times New Roman"/>
          <w:i/>
          <w:kern w:val="0"/>
          <w:lang w:val="en-US" w:eastAsia="ru-RU" w:bidi="ar-SA"/>
        </w:rPr>
        <w:t>D</w:t>
      </w:r>
      <w:r w:rsidRPr="00A32106">
        <w:rPr>
          <w:rFonts w:ascii="Times New Roman" w:eastAsia="Times New Roman" w:hAnsi="Times New Roman" w:cs="Times New Roman"/>
          <w:i/>
          <w:kern w:val="0"/>
          <w:lang w:eastAsia="ru-RU" w:bidi="ar-SA"/>
        </w:rPr>
        <w:t xml:space="preserve">. 48 (2015) 355303, </w:t>
      </w:r>
      <w:r w:rsidRPr="00A32106">
        <w:rPr>
          <w:rFonts w:ascii="Times New Roman" w:eastAsia="Times New Roman" w:hAnsi="Times New Roman" w:cs="Times New Roman"/>
          <w:i/>
          <w:kern w:val="0"/>
          <w:lang w:val="en-US" w:eastAsia="ru-RU" w:bidi="ar-SA"/>
        </w:rPr>
        <w:t>NIM</w:t>
      </w:r>
      <w:r w:rsidRPr="00A32106">
        <w:rPr>
          <w:rFonts w:ascii="Times New Roman" w:eastAsia="Times New Roman" w:hAnsi="Times New Roman" w:cs="Times New Roman"/>
          <w:i/>
          <w:kern w:val="0"/>
          <w:lang w:eastAsia="ru-RU" w:bidi="ar-SA"/>
        </w:rPr>
        <w:t xml:space="preserve"> </w:t>
      </w:r>
      <w:r w:rsidRPr="00A32106">
        <w:rPr>
          <w:rFonts w:ascii="Times New Roman" w:eastAsia="Times New Roman" w:hAnsi="Times New Roman" w:cs="Times New Roman"/>
          <w:i/>
          <w:kern w:val="0"/>
          <w:lang w:val="en-US" w:eastAsia="ru-RU" w:bidi="ar-SA"/>
        </w:rPr>
        <w:t>B</w:t>
      </w:r>
      <w:r w:rsidRPr="00A32106">
        <w:rPr>
          <w:rFonts w:ascii="Times New Roman" w:eastAsia="Times New Roman" w:hAnsi="Times New Roman" w:cs="Times New Roman"/>
          <w:i/>
          <w:kern w:val="0"/>
          <w:lang w:eastAsia="ru-RU" w:bidi="ar-SA"/>
        </w:rPr>
        <w:t xml:space="preserve"> 388 (2016) 41–52</w:t>
      </w:r>
      <w:r w:rsidRPr="00A32106">
        <w:rPr>
          <w:rFonts w:ascii="Times New Roman" w:eastAsia="Times New Roman" w:hAnsi="Times New Roman" w:cs="Times New Roman"/>
          <w:kern w:val="0"/>
          <w:lang w:eastAsia="ru-RU" w:bidi="ar-SA"/>
        </w:rPr>
        <w:t xml:space="preserve">), описывающей возбуждение и релаксацию материалов в треках БТИ, было проведено моделирование кинетики возникновения гало точечных дефектов (центров окраски) в нанометрической окрестности траекторий ионов золота </w:t>
      </w:r>
      <w:r w:rsidRPr="00A32106">
        <w:rPr>
          <w:rFonts w:ascii="Times New Roman" w:eastAsia="Times New Roman" w:hAnsi="Times New Roman" w:cs="Times New Roman"/>
          <w:kern w:val="0"/>
          <w:lang w:val="en-US" w:eastAsia="ru-RU" w:bidi="ar-SA"/>
        </w:rPr>
        <w:t>Au</w:t>
      </w:r>
      <w:r w:rsidRPr="00A32106">
        <w:rPr>
          <w:rFonts w:ascii="Times New Roman" w:eastAsia="Times New Roman" w:hAnsi="Times New Roman" w:cs="Times New Roman"/>
          <w:kern w:val="0"/>
          <w:lang w:eastAsia="ru-RU" w:bidi="ar-SA"/>
        </w:rPr>
        <w:t xml:space="preserve"> 275 МэВ и 2187 МэВ в </w:t>
      </w:r>
      <w:r w:rsidRPr="00A32106">
        <w:rPr>
          <w:rFonts w:ascii="Times New Roman" w:eastAsia="Times New Roman" w:hAnsi="Times New Roman" w:cs="Times New Roman"/>
          <w:kern w:val="0"/>
          <w:lang w:val="en-US" w:eastAsia="ru-RU" w:bidi="ar-SA"/>
        </w:rPr>
        <w:t>LiF</w:t>
      </w:r>
      <w:r w:rsidRPr="00A32106">
        <w:rPr>
          <w:rFonts w:ascii="Times New Roman" w:eastAsia="Times New Roman" w:hAnsi="Times New Roman" w:cs="Times New Roman"/>
          <w:kern w:val="0"/>
          <w:lang w:eastAsia="ru-RU" w:bidi="ar-SA"/>
        </w:rPr>
        <w:t>. Обладая одинаковыми электронными потерями (</w:t>
      </w:r>
      <w:r w:rsidR="002840F5" w:rsidRPr="00A32106">
        <w:rPr>
          <w:rFonts w:ascii="Times New Roman" w:eastAsia="Times New Roman" w:hAnsi="Times New Roman" w:cs="Times New Roman"/>
          <w:kern w:val="0"/>
          <w:lang w:eastAsia="ru-RU" w:bidi="ar-SA"/>
        </w:rPr>
        <w:fldChar w:fldCharType="begin"/>
      </w:r>
      <w:r w:rsidR="002840F5" w:rsidRPr="00A32106">
        <w:rPr>
          <w:rFonts w:ascii="Times New Roman" w:eastAsia="Times New Roman" w:hAnsi="Times New Roman" w:cs="Times New Roman"/>
          <w:kern w:val="0"/>
          <w:lang w:eastAsia="ru-RU" w:bidi="ar-SA"/>
        </w:rPr>
        <w:instrText xml:space="preserve"> REF _Ref500804057 \h </w:instrText>
      </w:r>
      <w:r w:rsidR="002840F5">
        <w:rPr>
          <w:rFonts w:ascii="Times New Roman" w:eastAsia="Times New Roman" w:hAnsi="Times New Roman" w:cs="Times New Roman"/>
          <w:kern w:val="0"/>
          <w:lang w:eastAsia="ru-RU" w:bidi="ar-SA"/>
        </w:rPr>
        <w:instrText xml:space="preserve"> \* MERGEFORMAT </w:instrText>
      </w:r>
      <w:r w:rsidR="002840F5" w:rsidRPr="00A32106">
        <w:rPr>
          <w:rFonts w:ascii="Times New Roman" w:eastAsia="Times New Roman" w:hAnsi="Times New Roman" w:cs="Times New Roman"/>
          <w:kern w:val="0"/>
          <w:lang w:eastAsia="ru-RU" w:bidi="ar-SA"/>
        </w:rPr>
      </w:r>
      <w:r w:rsidR="002840F5" w:rsidRPr="00A32106">
        <w:rPr>
          <w:rFonts w:ascii="Times New Roman" w:eastAsia="Times New Roman" w:hAnsi="Times New Roman" w:cs="Times New Roman"/>
          <w:kern w:val="0"/>
          <w:lang w:eastAsia="ru-RU" w:bidi="ar-SA"/>
        </w:rPr>
        <w:fldChar w:fldCharType="separate"/>
      </w:r>
      <w:r w:rsidR="002840F5" w:rsidRPr="008C7909">
        <w:t xml:space="preserve">Рис.  </w:t>
      </w:r>
      <w:r w:rsidR="002840F5" w:rsidRPr="008C7909">
        <w:rPr>
          <w:noProof/>
        </w:rPr>
        <w:t>13</w:t>
      </w:r>
      <w:r w:rsidR="002840F5" w:rsidRPr="008C7909">
        <w:t>.</w:t>
      </w:r>
      <w:r w:rsidR="002840F5" w:rsidRPr="008C7909">
        <w:rPr>
          <w:noProof/>
        </w:rPr>
        <w:t>6</w:t>
      </w:r>
      <w:r w:rsidR="002840F5"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но генерируя различные начальные спектры быстрых электронов, возникающих в результате ионизации мишени, эти ионы реализуют так называемый «эффект скорости иона».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Результаты моделирования стимулировали проведение Отделением Исследования Материалов </w:t>
      </w:r>
      <w:r w:rsidRPr="00A32106">
        <w:rPr>
          <w:rFonts w:ascii="Times New Roman" w:eastAsia="Times New Roman" w:hAnsi="Times New Roman" w:cs="Times New Roman"/>
          <w:kern w:val="0"/>
          <w:lang w:val="en-US" w:eastAsia="ru-RU" w:bidi="ar-SA"/>
        </w:rPr>
        <w:t>GSI</w:t>
      </w:r>
      <w:r w:rsidRPr="00A32106">
        <w:rPr>
          <w:rFonts w:ascii="Times New Roman" w:eastAsia="Times New Roman" w:hAnsi="Times New Roman" w:cs="Times New Roman"/>
          <w:kern w:val="0"/>
          <w:lang w:eastAsia="ru-RU" w:bidi="ar-SA"/>
        </w:rPr>
        <w:t xml:space="preserve"> экспериментов по облучению </w:t>
      </w:r>
      <w:r w:rsidRPr="00A32106">
        <w:rPr>
          <w:rFonts w:ascii="Times New Roman" w:eastAsia="Times New Roman" w:hAnsi="Times New Roman" w:cs="Times New Roman"/>
          <w:kern w:val="0"/>
          <w:lang w:val="en-US" w:eastAsia="ru-RU" w:bidi="ar-SA"/>
        </w:rPr>
        <w:t>LiF</w:t>
      </w:r>
      <w:r w:rsidRPr="00A32106">
        <w:rPr>
          <w:rFonts w:ascii="Times New Roman" w:eastAsia="Times New Roman" w:hAnsi="Times New Roman" w:cs="Times New Roman"/>
          <w:kern w:val="0"/>
          <w:lang w:eastAsia="ru-RU" w:bidi="ar-SA"/>
        </w:rPr>
        <w:t xml:space="preserve"> этими ионами.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Эти эксперименты показали, что в </w:t>
      </w:r>
      <w:r w:rsidRPr="00A32106">
        <w:rPr>
          <w:rFonts w:ascii="Times New Roman" w:eastAsia="Times New Roman" w:hAnsi="Times New Roman" w:cs="Times New Roman"/>
          <w:kern w:val="0"/>
          <w:lang w:val="en-US" w:eastAsia="ru-RU" w:bidi="ar-SA"/>
        </w:rPr>
        <w:t>LiF</w:t>
      </w:r>
      <w:r w:rsidRPr="00A32106">
        <w:rPr>
          <w:rFonts w:ascii="Times New Roman" w:eastAsia="Times New Roman" w:hAnsi="Times New Roman" w:cs="Times New Roman"/>
          <w:kern w:val="0"/>
          <w:lang w:eastAsia="ru-RU" w:bidi="ar-SA"/>
        </w:rPr>
        <w:t xml:space="preserve"> более быстрые ионы создают дефектное гало большего размера, содержащее большее количество дефектов (</w:t>
      </w:r>
      <w:r w:rsidR="0084727D" w:rsidRPr="00A32106">
        <w:rPr>
          <w:rFonts w:ascii="Times New Roman" w:eastAsia="Times New Roman" w:hAnsi="Times New Roman" w:cs="Times New Roman"/>
          <w:kern w:val="0"/>
          <w:lang w:eastAsia="ru-RU" w:bidi="ar-SA"/>
        </w:rPr>
        <w:fldChar w:fldCharType="begin"/>
      </w:r>
      <w:r w:rsidR="0084727D" w:rsidRPr="00A32106">
        <w:rPr>
          <w:rFonts w:ascii="Times New Roman" w:eastAsia="Times New Roman" w:hAnsi="Times New Roman" w:cs="Times New Roman"/>
          <w:kern w:val="0"/>
          <w:lang w:eastAsia="ru-RU" w:bidi="ar-SA"/>
        </w:rPr>
        <w:instrText xml:space="preserve"> REF _Ref500804057 \h </w:instrText>
      </w:r>
      <w:r w:rsidR="00A32106">
        <w:rPr>
          <w:rFonts w:ascii="Times New Roman" w:eastAsia="Times New Roman" w:hAnsi="Times New Roman" w:cs="Times New Roman"/>
          <w:kern w:val="0"/>
          <w:lang w:eastAsia="ru-RU" w:bidi="ar-SA"/>
        </w:rPr>
        <w:instrText xml:space="preserve"> \* MERGEFORMAT </w:instrText>
      </w:r>
      <w:r w:rsidR="0084727D" w:rsidRPr="00A32106">
        <w:rPr>
          <w:rFonts w:ascii="Times New Roman" w:eastAsia="Times New Roman" w:hAnsi="Times New Roman" w:cs="Times New Roman"/>
          <w:kern w:val="0"/>
          <w:lang w:eastAsia="ru-RU" w:bidi="ar-SA"/>
        </w:rPr>
      </w:r>
      <w:r w:rsidR="0084727D"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6</w:t>
      </w:r>
      <w:r w:rsidR="0084727D"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Учитывая, что более медленные ионы создают большую плотность первичной выделенной в электронную подсистему мишени энергии, результат экспериментов показывает, что эта плотность не является единственным параметром определяющим кинетику трека и структурные изменения в нём важен и спектр генерируемых электронов. </w:t>
      </w:r>
    </w:p>
    <w:p w:rsidR="000664F9" w:rsidRPr="00A32106" w:rsidRDefault="00822A74" w:rsidP="0084727D">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131" o:spid="_x0000_i1206" type="#_x0000_t75" style="width:434.5pt;height:159.9pt;visibility:visible;mso-wrap-style:square">
            <v:imagedata r:id="rId177" o:title="GSI 16 APPA Per 2017 04" croptop="-2f" cropbottom="14657f" cropleft="-135f" cropright="88f"/>
          </v:shape>
        </w:pict>
      </w:r>
    </w:p>
    <w:p w:rsidR="000664F9" w:rsidRPr="00A32106" w:rsidRDefault="0084727D" w:rsidP="0084727D">
      <w:pPr>
        <w:pStyle w:val="a6"/>
        <w:jc w:val="center"/>
        <w:rPr>
          <w:rFonts w:ascii="Times New Roman" w:eastAsia="Times New Roman" w:hAnsi="Times New Roman" w:cs="Times New Roman"/>
          <w:i w:val="0"/>
          <w:kern w:val="0"/>
          <w:sz w:val="20"/>
          <w:szCs w:val="20"/>
          <w:lang w:eastAsia="ru-RU" w:bidi="ar-SA"/>
        </w:rPr>
      </w:pPr>
      <w:bookmarkStart w:id="84" w:name="_Ref50080405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bookmarkEnd w:id="84"/>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i w:val="0"/>
          <w:kern w:val="0"/>
          <w:sz w:val="20"/>
          <w:szCs w:val="20"/>
          <w:lang w:eastAsia="ru-RU" w:bidi="ar-SA"/>
        </w:rPr>
        <w:t xml:space="preserve"> Эффект скорости БТИ по созданию гало дефектов вокруг траекторий ионов золота в </w:t>
      </w:r>
      <w:r w:rsidR="000664F9" w:rsidRPr="00A32106">
        <w:rPr>
          <w:rFonts w:ascii="Times New Roman" w:eastAsia="Times New Roman" w:hAnsi="Times New Roman" w:cs="Times New Roman"/>
          <w:i w:val="0"/>
          <w:kern w:val="0"/>
          <w:sz w:val="20"/>
          <w:szCs w:val="20"/>
          <w:lang w:val="en-US" w:eastAsia="ru-RU" w:bidi="ar-SA"/>
        </w:rPr>
        <w:t>LiF</w:t>
      </w:r>
    </w:p>
    <w:p w:rsidR="0084727D" w:rsidRPr="00A32106" w:rsidRDefault="0084727D" w:rsidP="0084727D">
      <w:pPr>
        <w:pStyle w:val="a6"/>
        <w:jc w:val="center"/>
        <w:rPr>
          <w:rFonts w:ascii="Times New Roman" w:eastAsia="Times New Roman" w:hAnsi="Times New Roman" w:cs="Times New Roman"/>
          <w:i w:val="0"/>
          <w:kern w:val="0"/>
          <w:sz w:val="20"/>
          <w:szCs w:val="20"/>
          <w:lang w:eastAsia="ru-RU" w:bidi="ar-SA"/>
        </w:rPr>
      </w:pP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t>На основании сравнения результатов экспериментов и моделирования были сделаны выводы о том, что наблюдаемое дефектное гало формируется в результате диффузии валентных дырок до момента из автолокализации, а замедленная рекомбинация электронов и валентных дырок в треках быстрых (2187МэВ) ионов приводит в конечном итоге к большему количеству образующихся центров окраски в дефектном гало.</w:t>
      </w:r>
      <w:proofErr w:type="gramEnd"/>
      <w:r w:rsidRPr="00A32106">
        <w:rPr>
          <w:rFonts w:ascii="Times New Roman" w:eastAsia="Times New Roman" w:hAnsi="Times New Roman" w:cs="Times New Roman"/>
          <w:kern w:val="0"/>
          <w:lang w:eastAsia="ru-RU" w:bidi="ar-SA"/>
        </w:rPr>
        <w:t xml:space="preserve"> Отмечено и значительная зависимость кинетики образования гало от температуры облучения. По результатам работы опубликована статья в </w:t>
      </w:r>
      <w:r w:rsidRPr="00A32106">
        <w:rPr>
          <w:rFonts w:ascii="Times New Roman" w:eastAsia="Times New Roman" w:hAnsi="Times New Roman" w:cs="Times New Roman"/>
          <w:kern w:val="0"/>
          <w:lang w:val="en-US" w:eastAsia="ru-RU" w:bidi="ar-SA"/>
        </w:rPr>
        <w:t>NIM</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w:t>
      </w:r>
      <w:r w:rsidRPr="00A32106">
        <w:rPr>
          <w:rFonts w:ascii="Times New Roman" w:eastAsia="Times New Roman" w:hAnsi="Times New Roman" w:cs="Times New Roman"/>
          <w:kern w:val="0"/>
          <w:lang w:eastAsia="ru-RU" w:bidi="ar-SA"/>
        </w:rPr>
        <w:t xml:space="preserve"> и представлен стендовый доклад на конференции по радиационным эффектам в изоляторах (</w:t>
      </w:r>
      <w:r w:rsidRPr="00A32106">
        <w:rPr>
          <w:rFonts w:ascii="Times New Roman" w:eastAsia="Times New Roman" w:hAnsi="Times New Roman" w:cs="Times New Roman"/>
          <w:kern w:val="0"/>
          <w:lang w:val="en-US" w:eastAsia="ru-RU" w:bidi="ar-SA"/>
        </w:rPr>
        <w:t>REI</w:t>
      </w:r>
      <w:r w:rsidRPr="00A32106">
        <w:rPr>
          <w:rFonts w:ascii="Times New Roman" w:eastAsia="Times New Roman" w:hAnsi="Times New Roman" w:cs="Times New Roman"/>
          <w:kern w:val="0"/>
          <w:lang w:eastAsia="ru-RU" w:bidi="ar-SA"/>
        </w:rPr>
        <w:t xml:space="preserve">-19, </w:t>
      </w:r>
      <w:r w:rsidRPr="00A32106">
        <w:rPr>
          <w:rFonts w:ascii="Times New Roman" w:eastAsia="Times New Roman" w:hAnsi="Times New Roman" w:cs="Times New Roman"/>
          <w:bCs/>
          <w:kern w:val="0"/>
          <w:lang w:eastAsia="ru-RU" w:bidi="ar-SA"/>
        </w:rPr>
        <w:t>Версаль, Франция).</w:t>
      </w:r>
    </w:p>
    <w:p w:rsidR="003924EE" w:rsidRPr="00A32106" w:rsidRDefault="003924EE" w:rsidP="00C20156">
      <w:pPr>
        <w:widowControl/>
        <w:suppressAutoHyphens w:val="0"/>
        <w:spacing w:line="276" w:lineRule="auto"/>
        <w:ind w:firstLine="709"/>
        <w:jc w:val="both"/>
        <w:rPr>
          <w:rFonts w:ascii="Times New Roman" w:eastAsia="Times New Roman" w:hAnsi="Times New Roman" w:cs="Times New Roman"/>
          <w:kern w:val="0"/>
          <w:lang w:eastAsia="ru-RU" w:bidi="ar-SA"/>
        </w:rPr>
      </w:pPr>
    </w:p>
    <w:p w:rsidR="003924EE" w:rsidRPr="00A32106" w:rsidRDefault="003924EE" w:rsidP="00C20156">
      <w:pPr>
        <w:widowControl/>
        <w:suppressAutoHyphens w:val="0"/>
        <w:spacing w:line="276" w:lineRule="auto"/>
        <w:ind w:firstLine="709"/>
        <w:jc w:val="both"/>
        <w:rPr>
          <w:rFonts w:ascii="Times New Roman" w:eastAsia="Times New Roman" w:hAnsi="Times New Roman" w:cs="Times New Roman"/>
          <w:kern w:val="0"/>
          <w:lang w:eastAsia="ru-RU" w:bidi="ar-SA"/>
        </w:rPr>
      </w:pPr>
    </w:p>
    <w:p w:rsidR="00DC0CA5" w:rsidRPr="00A32106" w:rsidRDefault="003924EE" w:rsidP="0084727D">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kern w:val="0"/>
          <w:lang w:eastAsia="ru-RU" w:bidi="ar-SA"/>
        </w:rPr>
        <w:t xml:space="preserve"> </w:t>
      </w:r>
    </w:p>
    <w:p w:rsidR="00DC0CA5" w:rsidRPr="00A32106" w:rsidRDefault="000664F9" w:rsidP="00C20156">
      <w:pPr>
        <w:pStyle w:val="3"/>
        <w:spacing w:line="276" w:lineRule="auto"/>
        <w:ind w:left="0" w:firstLine="709"/>
        <w:rPr>
          <w:rFonts w:ascii="Times New Roman" w:hAnsi="Times New Roman" w:cs="Times New Roman"/>
          <w:b w:val="0"/>
          <w:bCs w:val="0"/>
          <w:kern w:val="0"/>
          <w:sz w:val="24"/>
          <w:szCs w:val="24"/>
          <w:lang w:eastAsia="ru-RU" w:bidi="ar-SA"/>
        </w:rPr>
      </w:pPr>
      <w:r w:rsidRPr="00A32106">
        <w:rPr>
          <w:rFonts w:ascii="Times New Roman" w:hAnsi="Times New Roman" w:cs="Times New Roman"/>
          <w:b w:val="0"/>
          <w:bCs w:val="0"/>
          <w:kern w:val="0"/>
          <w:sz w:val="24"/>
          <w:szCs w:val="24"/>
          <w:lang w:eastAsia="ru-RU" w:bidi="ar-SA"/>
        </w:rPr>
        <w:lastRenderedPageBreak/>
        <w:t xml:space="preserve">Эффекты БТИ облучения оксида алюминия </w:t>
      </w:r>
      <w:r w:rsidRPr="00A32106">
        <w:rPr>
          <w:rFonts w:ascii="Times New Roman" w:hAnsi="Times New Roman" w:cs="Times New Roman"/>
          <w:b w:val="0"/>
          <w:bCs w:val="0"/>
          <w:kern w:val="0"/>
          <w:sz w:val="24"/>
          <w:szCs w:val="24"/>
          <w:lang w:val="en-US" w:eastAsia="ru-RU" w:bidi="ar-SA"/>
        </w:rPr>
        <w:t>Al</w:t>
      </w:r>
      <w:r w:rsidRPr="00A32106">
        <w:rPr>
          <w:rFonts w:ascii="Times New Roman" w:hAnsi="Times New Roman" w:cs="Times New Roman"/>
          <w:b w:val="0"/>
          <w:bCs w:val="0"/>
          <w:kern w:val="0"/>
          <w:sz w:val="24"/>
          <w:szCs w:val="24"/>
          <w:vertAlign w:val="subscript"/>
          <w:lang w:eastAsia="ru-RU" w:bidi="ar-SA"/>
        </w:rPr>
        <w:t>2</w:t>
      </w:r>
      <w:r w:rsidRPr="00A32106">
        <w:rPr>
          <w:rFonts w:ascii="Times New Roman" w:hAnsi="Times New Roman" w:cs="Times New Roman"/>
          <w:b w:val="0"/>
          <w:bCs w:val="0"/>
          <w:kern w:val="0"/>
          <w:sz w:val="24"/>
          <w:szCs w:val="24"/>
          <w:lang w:val="en-US" w:eastAsia="ru-RU" w:bidi="ar-SA"/>
        </w:rPr>
        <w:t>O</w:t>
      </w:r>
      <w:r w:rsidRPr="00A32106">
        <w:rPr>
          <w:rFonts w:ascii="Times New Roman" w:hAnsi="Times New Roman" w:cs="Times New Roman"/>
          <w:b w:val="0"/>
          <w:bCs w:val="0"/>
          <w:kern w:val="0"/>
          <w:sz w:val="24"/>
          <w:szCs w:val="24"/>
          <w:vertAlign w:val="subscript"/>
          <w:lang w:eastAsia="ru-RU" w:bidi="ar-SA"/>
        </w:rPr>
        <w:t>3</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Оксид алюминия (</w:t>
      </w:r>
      <w:r w:rsidRPr="00A32106">
        <w:rPr>
          <w:rFonts w:ascii="Times New Roman" w:eastAsia="Times New Roman" w:hAnsi="Times New Roman" w:cs="Times New Roman"/>
          <w:kern w:val="0"/>
          <w:lang w:val="en-US" w:eastAsia="ru-RU" w:bidi="ar-SA"/>
        </w:rPr>
        <w:t>Al</w:t>
      </w:r>
      <w:r w:rsidRPr="00A32106">
        <w:rPr>
          <w:rFonts w:ascii="Times New Roman" w:eastAsia="Times New Roman" w:hAnsi="Times New Roman" w:cs="Times New Roman"/>
          <w:kern w:val="0"/>
          <w:vertAlign w:val="subscript"/>
          <w:lang w:eastAsia="ru-RU" w:bidi="ar-SA"/>
        </w:rPr>
        <w:t>2</w:t>
      </w:r>
      <w:r w:rsidRPr="00A32106">
        <w:rPr>
          <w:rFonts w:ascii="Times New Roman" w:eastAsia="Times New Roman" w:hAnsi="Times New Roman" w:cs="Times New Roman"/>
          <w:kern w:val="0"/>
          <w:lang w:val="en-US" w:eastAsia="ru-RU" w:bidi="ar-SA"/>
        </w:rPr>
        <w:t>O</w:t>
      </w:r>
      <w:r w:rsidRPr="00A32106">
        <w:rPr>
          <w:rFonts w:ascii="Times New Roman" w:eastAsia="Times New Roman" w:hAnsi="Times New Roman" w:cs="Times New Roman"/>
          <w:kern w:val="0"/>
          <w:vertAlign w:val="subscript"/>
          <w:lang w:eastAsia="ru-RU" w:bidi="ar-SA"/>
        </w:rPr>
        <w:t>3</w:t>
      </w:r>
      <w:r w:rsidRPr="00A32106">
        <w:rPr>
          <w:rFonts w:ascii="Times New Roman" w:eastAsia="Times New Roman" w:hAnsi="Times New Roman" w:cs="Times New Roman"/>
          <w:kern w:val="0"/>
          <w:lang w:eastAsia="ru-RU" w:bidi="ar-SA"/>
        </w:rPr>
        <w:t xml:space="preserve">) является перспективным материалом инертных матриц нового поколения ядерного топлива. Поэтому, на всех ускорителях тяжёлых ионов активно изучается его радиационная стойкость к облучению осколками деления (БТИ).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На основании экспериментов и модельных расчётов в этом материале исследовались пороговые эффекты возникновения трековой области и эффекты возникновения повреждённой области между траекториями ионов. </w:t>
      </w:r>
    </w:p>
    <w:p w:rsidR="0084727D" w:rsidRPr="00A32106" w:rsidRDefault="0084727D" w:rsidP="0084727D">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Оказалось, что порог по электронным потерям энергии БТИ (6,1 кэВ/нм, см. </w:t>
      </w:r>
      <w:r w:rsidRPr="00A32106">
        <w:rPr>
          <w:rFonts w:ascii="Times New Roman" w:eastAsia="Times New Roman" w:hAnsi="Times New Roman" w:cs="Times New Roman"/>
          <w:kern w:val="0"/>
          <w:lang w:eastAsia="ru-RU" w:bidi="ar-SA"/>
        </w:rPr>
        <w:fldChar w:fldCharType="begin"/>
      </w:r>
      <w:r w:rsidRPr="00A32106">
        <w:rPr>
          <w:rFonts w:ascii="Times New Roman" w:eastAsia="Times New Roman" w:hAnsi="Times New Roman" w:cs="Times New Roman"/>
          <w:kern w:val="0"/>
          <w:lang w:eastAsia="ru-RU" w:bidi="ar-SA"/>
        </w:rPr>
        <w:instrText xml:space="preserve"> REF _Ref500804389 \h </w:instrText>
      </w:r>
      <w:r w:rsidR="00A32106">
        <w:rPr>
          <w:rFonts w:ascii="Times New Roman" w:eastAsia="Times New Roman" w:hAnsi="Times New Roman" w:cs="Times New Roman"/>
          <w:kern w:val="0"/>
          <w:lang w:eastAsia="ru-RU" w:bidi="ar-SA"/>
        </w:rPr>
        <w:instrText xml:space="preserve"> \* MERGEFORMAT </w:instrText>
      </w:r>
      <w:r w:rsidRPr="00A32106">
        <w:rPr>
          <w:rFonts w:ascii="Times New Roman" w:eastAsia="Times New Roman" w:hAnsi="Times New Roman" w:cs="Times New Roman"/>
          <w:kern w:val="0"/>
          <w:lang w:eastAsia="ru-RU" w:bidi="ar-SA"/>
        </w:rPr>
      </w:r>
      <w:r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7</w:t>
      </w:r>
      <w:r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после которого возникает структурно модифицированное ядро трека БТИ в окиси алюминия, соответствует одинаковой избыточной энергии, полученной решёткой в расчёте на один атом </w:t>
      </w:r>
      <w:r w:rsidRPr="00A32106">
        <w:rPr>
          <w:rFonts w:ascii="Times New Roman" w:eastAsia="Times New Roman" w:hAnsi="Times New Roman" w:cs="Times New Roman"/>
          <w:bCs/>
          <w:kern w:val="0"/>
          <w:lang w:eastAsia="ru-RU" w:bidi="ar-SA"/>
        </w:rPr>
        <w:t>(3.2±0.4 эВ/атом)</w:t>
      </w:r>
      <w:r w:rsidRPr="00A32106">
        <w:rPr>
          <w:rFonts w:ascii="Times New Roman" w:eastAsia="Times New Roman" w:hAnsi="Times New Roman" w:cs="Times New Roman"/>
          <w:kern w:val="0"/>
          <w:lang w:eastAsia="ru-RU" w:bidi="ar-SA"/>
        </w:rPr>
        <w:t xml:space="preserve">. Рентгеноструктурный анализ и моделирование показывают большее повреждение подрешётки алюминия в треке БТИ. </w:t>
      </w:r>
    </w:p>
    <w:p w:rsidR="0084727D" w:rsidRPr="00A32106" w:rsidRDefault="0084727D"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p>
    <w:p w:rsidR="0084727D" w:rsidRPr="00A32106" w:rsidRDefault="00822A74" w:rsidP="0084727D">
      <w:pPr>
        <w:keepNext/>
        <w:widowControl/>
        <w:suppressAutoHyphens w:val="0"/>
        <w:spacing w:line="276" w:lineRule="auto"/>
        <w:jc w:val="center"/>
      </w:pPr>
      <w:r>
        <w:rPr>
          <w:rFonts w:ascii="Times New Roman" w:eastAsia="Times New Roman" w:hAnsi="Times New Roman" w:cs="Times New Roman"/>
          <w:kern w:val="0"/>
          <w:lang w:eastAsia="ru-RU" w:bidi="ar-SA"/>
        </w:rPr>
        <w:pict>
          <v:shape id="_x0000_i1207" type="#_x0000_t75" style="width:246.15pt;height:180pt;visibility:visible;mso-wrap-style:square">
            <v:imagedata r:id="rId178" o:title="Graph2" croptop="1380f" cropleft="1098f" cropright="2075f"/>
          </v:shape>
        </w:pict>
      </w:r>
    </w:p>
    <w:p w:rsidR="000664F9" w:rsidRPr="00A32106" w:rsidRDefault="0084727D" w:rsidP="0084727D">
      <w:pPr>
        <w:pStyle w:val="a6"/>
        <w:jc w:val="center"/>
        <w:rPr>
          <w:rFonts w:ascii="Times New Roman" w:eastAsia="Times New Roman" w:hAnsi="Times New Roman" w:cs="Times New Roman"/>
          <w:i w:val="0"/>
          <w:kern w:val="0"/>
          <w:sz w:val="20"/>
          <w:szCs w:val="20"/>
          <w:lang w:eastAsia="ru-RU" w:bidi="ar-SA"/>
        </w:rPr>
      </w:pPr>
      <w:bookmarkStart w:id="85" w:name="_Ref50080438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7</w:t>
      </w:r>
      <w:r w:rsidR="00AC539C">
        <w:rPr>
          <w:rFonts w:ascii="Times New Roman" w:hAnsi="Times New Roman" w:cs="Times New Roman"/>
          <w:i w:val="0"/>
          <w:sz w:val="20"/>
          <w:szCs w:val="20"/>
        </w:rPr>
        <w:fldChar w:fldCharType="end"/>
      </w:r>
      <w:bookmarkEnd w:id="85"/>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i w:val="0"/>
          <w:kern w:val="0"/>
          <w:sz w:val="20"/>
          <w:szCs w:val="20"/>
          <w:lang w:eastAsia="ru-RU" w:bidi="ar-SA"/>
        </w:rPr>
        <w:t xml:space="preserve"> Определение порогового значения электронных потерь энергии налетающего иона, необходимых для производства структурно-измен</w:t>
      </w:r>
      <w:r w:rsidRPr="00A32106">
        <w:rPr>
          <w:rFonts w:ascii="Times New Roman" w:eastAsia="Times New Roman" w:hAnsi="Times New Roman" w:cs="Times New Roman"/>
          <w:i w:val="0"/>
          <w:kern w:val="0"/>
          <w:sz w:val="20"/>
          <w:szCs w:val="20"/>
          <w:lang w:eastAsia="ru-RU" w:bidi="ar-SA"/>
        </w:rPr>
        <w:t>ённых областей в окиси алюминия</w:t>
      </w:r>
    </w:p>
    <w:p w:rsidR="0084727D" w:rsidRPr="00A32106" w:rsidRDefault="0084727D" w:rsidP="0084727D">
      <w:pPr>
        <w:widowControl/>
        <w:suppressAutoHyphens w:val="0"/>
        <w:spacing w:line="276" w:lineRule="auto"/>
        <w:ind w:firstLine="709"/>
        <w:jc w:val="both"/>
        <w:rPr>
          <w:rFonts w:ascii="Times New Roman" w:eastAsia="Times New Roman" w:hAnsi="Times New Roman" w:cs="Times New Roman"/>
          <w:kern w:val="0"/>
          <w:lang w:eastAsia="ru-RU" w:bidi="ar-SA"/>
        </w:rPr>
      </w:pPr>
    </w:p>
    <w:p w:rsidR="0084727D" w:rsidRPr="00A32106" w:rsidRDefault="000664F9" w:rsidP="0084727D">
      <w:pPr>
        <w:widowControl/>
        <w:suppressAutoHyphens w:val="0"/>
        <w:spacing w:line="276" w:lineRule="auto"/>
        <w:ind w:firstLine="709"/>
        <w:jc w:val="both"/>
        <w:rPr>
          <w:rFonts w:ascii="Times New Roman" w:eastAsia="Times New Roman" w:hAnsi="Times New Roman" w:cs="Times New Roman"/>
          <w:i/>
          <w:iCs/>
          <w:kern w:val="0"/>
          <w:lang w:eastAsia="ru-RU" w:bidi="ar-SA"/>
        </w:rPr>
      </w:pPr>
      <w:r w:rsidRPr="00A32106">
        <w:rPr>
          <w:rFonts w:ascii="Times New Roman" w:eastAsia="Times New Roman" w:hAnsi="Times New Roman" w:cs="Times New Roman"/>
          <w:kern w:val="0"/>
          <w:lang w:eastAsia="ru-RU" w:bidi="ar-SA"/>
        </w:rPr>
        <w:t>Были также исследованы эффекты перекрытия трековых областей, возникающие при дозах больших 10</w:t>
      </w:r>
      <w:r w:rsidRPr="00A32106">
        <w:rPr>
          <w:rFonts w:ascii="Times New Roman" w:eastAsia="Times New Roman" w:hAnsi="Times New Roman" w:cs="Times New Roman"/>
          <w:kern w:val="0"/>
          <w:vertAlign w:val="superscript"/>
          <w:lang w:eastAsia="ru-RU" w:bidi="ar-SA"/>
        </w:rPr>
        <w:t>12</w:t>
      </w:r>
      <w:r w:rsidRPr="00A32106">
        <w:rPr>
          <w:rFonts w:ascii="Times New Roman" w:eastAsia="Times New Roman" w:hAnsi="Times New Roman" w:cs="Times New Roman"/>
          <w:kern w:val="0"/>
          <w:lang w:eastAsia="ru-RU" w:bidi="ar-SA"/>
        </w:rPr>
        <w:t>см</w:t>
      </w:r>
      <w:r w:rsidRPr="00A32106">
        <w:rPr>
          <w:rFonts w:ascii="Times New Roman" w:eastAsia="Times New Roman" w:hAnsi="Times New Roman" w:cs="Times New Roman"/>
          <w:kern w:val="0"/>
          <w:vertAlign w:val="superscript"/>
          <w:lang w:eastAsia="ru-RU" w:bidi="ar-SA"/>
        </w:rPr>
        <w:t>-2</w:t>
      </w:r>
      <w:r w:rsidRPr="00A32106">
        <w:rPr>
          <w:rFonts w:ascii="Times New Roman" w:eastAsia="Times New Roman" w:hAnsi="Times New Roman" w:cs="Times New Roman"/>
          <w:kern w:val="0"/>
          <w:lang w:eastAsia="ru-RU" w:bidi="ar-SA"/>
        </w:rPr>
        <w:t xml:space="preserve">. </w:t>
      </w:r>
      <w:r w:rsidR="0084727D" w:rsidRPr="00A32106">
        <w:rPr>
          <w:rFonts w:ascii="Times New Roman" w:eastAsia="Times New Roman" w:hAnsi="Times New Roman" w:cs="Times New Roman"/>
          <w:kern w:val="0"/>
          <w:lang w:eastAsia="ru-RU" w:bidi="ar-SA"/>
        </w:rPr>
        <w:t xml:space="preserve">На </w:t>
      </w:r>
      <w:r w:rsidR="0084727D" w:rsidRPr="00A32106">
        <w:rPr>
          <w:rFonts w:ascii="Times New Roman" w:eastAsia="Times New Roman" w:hAnsi="Times New Roman" w:cs="Times New Roman"/>
          <w:kern w:val="0"/>
          <w:lang w:eastAsia="ru-RU" w:bidi="ar-SA"/>
        </w:rPr>
        <w:fldChar w:fldCharType="begin"/>
      </w:r>
      <w:r w:rsidR="0084727D" w:rsidRPr="00A32106">
        <w:rPr>
          <w:rFonts w:ascii="Times New Roman" w:eastAsia="Times New Roman" w:hAnsi="Times New Roman" w:cs="Times New Roman"/>
          <w:kern w:val="0"/>
          <w:lang w:eastAsia="ru-RU" w:bidi="ar-SA"/>
        </w:rPr>
        <w:instrText xml:space="preserve"> REF _Ref500804426 \h </w:instrText>
      </w:r>
      <w:r w:rsidR="00A32106">
        <w:rPr>
          <w:rFonts w:ascii="Times New Roman" w:eastAsia="Times New Roman" w:hAnsi="Times New Roman" w:cs="Times New Roman"/>
          <w:kern w:val="0"/>
          <w:lang w:eastAsia="ru-RU" w:bidi="ar-SA"/>
        </w:rPr>
        <w:instrText xml:space="preserve"> \* MERGEFORMAT </w:instrText>
      </w:r>
      <w:r w:rsidR="0084727D" w:rsidRPr="00A32106">
        <w:rPr>
          <w:rFonts w:ascii="Times New Roman" w:eastAsia="Times New Roman" w:hAnsi="Times New Roman" w:cs="Times New Roman"/>
          <w:kern w:val="0"/>
          <w:lang w:eastAsia="ru-RU" w:bidi="ar-SA"/>
        </w:rPr>
      </w:r>
      <w:r w:rsidR="0084727D"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8</w:t>
      </w:r>
      <w:r w:rsidR="0084727D" w:rsidRPr="00A32106">
        <w:rPr>
          <w:rFonts w:ascii="Times New Roman" w:eastAsia="Times New Roman" w:hAnsi="Times New Roman" w:cs="Times New Roman"/>
          <w:kern w:val="0"/>
          <w:lang w:eastAsia="ru-RU" w:bidi="ar-SA"/>
        </w:rPr>
        <w:fldChar w:fldCharType="end"/>
      </w:r>
      <w:r w:rsidR="0084727D" w:rsidRPr="00A32106">
        <w:rPr>
          <w:rFonts w:ascii="Times New Roman" w:eastAsia="Times New Roman" w:hAnsi="Times New Roman" w:cs="Times New Roman"/>
          <w:kern w:val="0"/>
          <w:lang w:eastAsia="ru-RU" w:bidi="ar-SA"/>
        </w:rPr>
        <w:t xml:space="preserve"> показаны результаты моделирования двух последовательных прохождений в </w:t>
      </w:r>
      <w:r w:rsidR="0084727D" w:rsidRPr="00A32106">
        <w:rPr>
          <w:rFonts w:ascii="Times New Roman" w:eastAsia="Times New Roman" w:hAnsi="Times New Roman" w:cs="Times New Roman"/>
          <w:kern w:val="0"/>
          <w:lang w:val="en-US" w:eastAsia="ru-RU" w:bidi="ar-SA"/>
        </w:rPr>
        <w:t>Al</w:t>
      </w:r>
      <w:r w:rsidR="0084727D" w:rsidRPr="00A32106">
        <w:rPr>
          <w:rFonts w:ascii="Times New Roman" w:eastAsia="Times New Roman" w:hAnsi="Times New Roman" w:cs="Times New Roman"/>
          <w:kern w:val="0"/>
          <w:vertAlign w:val="subscript"/>
          <w:lang w:eastAsia="ru-RU" w:bidi="ar-SA"/>
        </w:rPr>
        <w:t>2</w:t>
      </w:r>
      <w:r w:rsidR="0084727D" w:rsidRPr="00A32106">
        <w:rPr>
          <w:rFonts w:ascii="Times New Roman" w:eastAsia="Times New Roman" w:hAnsi="Times New Roman" w:cs="Times New Roman"/>
          <w:kern w:val="0"/>
          <w:lang w:val="en-US" w:eastAsia="ru-RU" w:bidi="ar-SA"/>
        </w:rPr>
        <w:t>O</w:t>
      </w:r>
      <w:r w:rsidR="0084727D" w:rsidRPr="00A32106">
        <w:rPr>
          <w:rFonts w:ascii="Times New Roman" w:eastAsia="Times New Roman" w:hAnsi="Times New Roman" w:cs="Times New Roman"/>
          <w:kern w:val="0"/>
          <w:vertAlign w:val="subscript"/>
          <w:lang w:eastAsia="ru-RU" w:bidi="ar-SA"/>
        </w:rPr>
        <w:t>3</w:t>
      </w:r>
      <w:r w:rsidR="0084727D" w:rsidRPr="00A32106">
        <w:rPr>
          <w:rFonts w:ascii="Times New Roman" w:eastAsia="Times New Roman" w:hAnsi="Times New Roman" w:cs="Times New Roman"/>
          <w:kern w:val="0"/>
          <w:lang w:eastAsia="ru-RU" w:bidi="ar-SA"/>
        </w:rPr>
        <w:t xml:space="preserve">. Левая панель:  для ионов </w:t>
      </w:r>
      <w:r w:rsidR="0084727D" w:rsidRPr="00A32106">
        <w:rPr>
          <w:rFonts w:ascii="Times New Roman" w:eastAsia="Times New Roman" w:hAnsi="Times New Roman" w:cs="Times New Roman"/>
          <w:kern w:val="0"/>
          <w:lang w:val="en-US" w:eastAsia="ru-RU" w:bidi="ar-SA"/>
        </w:rPr>
        <w:t>Xe</w:t>
      </w:r>
      <w:r w:rsidR="0084727D" w:rsidRPr="00A32106">
        <w:rPr>
          <w:rFonts w:ascii="Times New Roman" w:eastAsia="Times New Roman" w:hAnsi="Times New Roman" w:cs="Times New Roman"/>
          <w:kern w:val="0"/>
          <w:lang w:eastAsia="ru-RU" w:bidi="ar-SA"/>
        </w:rPr>
        <w:t xml:space="preserve"> 167 МэВ: (</w:t>
      </w:r>
      <w:r w:rsidR="0084727D" w:rsidRPr="00A32106">
        <w:rPr>
          <w:rFonts w:ascii="Times New Roman" w:eastAsia="Times New Roman" w:hAnsi="Times New Roman" w:cs="Times New Roman"/>
          <w:kern w:val="0"/>
          <w:lang w:val="en-US" w:eastAsia="ru-RU" w:bidi="ar-SA"/>
        </w:rPr>
        <w:t>a</w:t>
      </w:r>
      <w:r w:rsidR="0084727D" w:rsidRPr="00A32106">
        <w:rPr>
          <w:rFonts w:ascii="Times New Roman" w:eastAsia="Times New Roman" w:hAnsi="Times New Roman" w:cs="Times New Roman"/>
          <w:kern w:val="0"/>
          <w:lang w:eastAsia="ru-RU" w:bidi="ar-SA"/>
        </w:rPr>
        <w:t>) изолированный трек, (</w:t>
      </w:r>
      <w:r w:rsidR="0084727D" w:rsidRPr="00A32106">
        <w:rPr>
          <w:rFonts w:ascii="Times New Roman" w:eastAsia="Times New Roman" w:hAnsi="Times New Roman" w:cs="Times New Roman"/>
          <w:kern w:val="0"/>
          <w:lang w:val="en-US" w:eastAsia="ru-RU" w:bidi="ar-SA"/>
        </w:rPr>
        <w:t>b</w:t>
      </w:r>
      <w:r w:rsidR="0084727D" w:rsidRPr="00A32106">
        <w:rPr>
          <w:rFonts w:ascii="Times New Roman" w:eastAsia="Times New Roman" w:hAnsi="Times New Roman" w:cs="Times New Roman"/>
          <w:kern w:val="0"/>
          <w:lang w:eastAsia="ru-RU" w:bidi="ar-SA"/>
        </w:rPr>
        <w:t>) ячейка после прохождения второго иона на расстоянии ~2.8 нм; (</w:t>
      </w:r>
      <w:r w:rsidR="0084727D" w:rsidRPr="00A32106">
        <w:rPr>
          <w:rFonts w:ascii="Times New Roman" w:eastAsia="Times New Roman" w:hAnsi="Times New Roman" w:cs="Times New Roman"/>
          <w:kern w:val="0"/>
          <w:lang w:val="en-US" w:eastAsia="ru-RU" w:bidi="ar-SA"/>
        </w:rPr>
        <w:t>c</w:t>
      </w:r>
      <w:r w:rsidR="0084727D" w:rsidRPr="00A32106">
        <w:rPr>
          <w:rFonts w:ascii="Times New Roman" w:eastAsia="Times New Roman" w:hAnsi="Times New Roman" w:cs="Times New Roman"/>
          <w:kern w:val="0"/>
          <w:lang w:eastAsia="ru-RU" w:bidi="ar-SA"/>
        </w:rPr>
        <w:t>) 6.5 нм.</w:t>
      </w:r>
      <w:r w:rsidRPr="00A32106">
        <w:rPr>
          <w:rFonts w:ascii="Times New Roman" w:eastAsia="Times New Roman" w:hAnsi="Times New Roman" w:cs="Times New Roman"/>
          <w:kern w:val="0"/>
          <w:lang w:eastAsia="ru-RU" w:bidi="ar-SA"/>
        </w:rPr>
        <w:t xml:space="preserve">): </w:t>
      </w:r>
      <w:r w:rsidR="0084727D" w:rsidRPr="00A32106">
        <w:rPr>
          <w:rFonts w:ascii="Times New Roman" w:eastAsia="Times New Roman" w:hAnsi="Times New Roman" w:cs="Times New Roman"/>
          <w:kern w:val="0"/>
          <w:lang w:eastAsia="ru-RU" w:bidi="ar-SA"/>
        </w:rPr>
        <w:t xml:space="preserve"> </w:t>
      </w:r>
      <w:r w:rsidR="0084727D" w:rsidRPr="00A32106">
        <w:rPr>
          <w:rFonts w:ascii="Times New Roman" w:eastAsia="Times New Roman" w:hAnsi="Times New Roman" w:cs="Times New Roman"/>
          <w:iCs/>
          <w:kern w:val="0"/>
          <w:lang w:eastAsia="ru-RU" w:bidi="ar-SA"/>
        </w:rPr>
        <w:t xml:space="preserve">Правая панель: для ионов </w:t>
      </w:r>
      <w:r w:rsidR="0084727D" w:rsidRPr="00A32106">
        <w:rPr>
          <w:rFonts w:ascii="Times New Roman" w:eastAsia="Times New Roman" w:hAnsi="Times New Roman" w:cs="Times New Roman"/>
          <w:iCs/>
          <w:kern w:val="0"/>
          <w:lang w:val="en-US" w:eastAsia="ru-RU" w:bidi="ar-SA"/>
        </w:rPr>
        <w:t>Bi</w:t>
      </w:r>
      <w:r w:rsidR="0084727D" w:rsidRPr="00A32106">
        <w:rPr>
          <w:rFonts w:ascii="Times New Roman" w:eastAsia="Times New Roman" w:hAnsi="Times New Roman" w:cs="Times New Roman"/>
          <w:iCs/>
          <w:kern w:val="0"/>
          <w:lang w:eastAsia="ru-RU" w:bidi="ar-SA"/>
        </w:rPr>
        <w:t xml:space="preserve"> 700 МэВ: (</w:t>
      </w:r>
      <w:r w:rsidR="0084727D" w:rsidRPr="00A32106">
        <w:rPr>
          <w:rFonts w:ascii="Times New Roman" w:eastAsia="Times New Roman" w:hAnsi="Times New Roman" w:cs="Times New Roman"/>
          <w:iCs/>
          <w:kern w:val="0"/>
          <w:lang w:val="en-US" w:eastAsia="ru-RU" w:bidi="ar-SA"/>
        </w:rPr>
        <w:t>a</w:t>
      </w:r>
      <w:r w:rsidR="0084727D" w:rsidRPr="00A32106">
        <w:rPr>
          <w:rFonts w:ascii="Times New Roman" w:eastAsia="Times New Roman" w:hAnsi="Times New Roman" w:cs="Times New Roman"/>
          <w:iCs/>
          <w:kern w:val="0"/>
          <w:lang w:eastAsia="ru-RU" w:bidi="ar-SA"/>
        </w:rPr>
        <w:t>) изолированный трек, (</w:t>
      </w:r>
      <w:r w:rsidR="0084727D" w:rsidRPr="00A32106">
        <w:rPr>
          <w:rFonts w:ascii="Times New Roman" w:eastAsia="Times New Roman" w:hAnsi="Times New Roman" w:cs="Times New Roman"/>
          <w:iCs/>
          <w:kern w:val="0"/>
          <w:lang w:val="en-US" w:eastAsia="ru-RU" w:bidi="ar-SA"/>
        </w:rPr>
        <w:t>b</w:t>
      </w:r>
      <w:r w:rsidR="0084727D" w:rsidRPr="00A32106">
        <w:rPr>
          <w:rFonts w:ascii="Times New Roman" w:eastAsia="Times New Roman" w:hAnsi="Times New Roman" w:cs="Times New Roman"/>
          <w:iCs/>
          <w:kern w:val="0"/>
          <w:lang w:eastAsia="ru-RU" w:bidi="ar-SA"/>
        </w:rPr>
        <w:t xml:space="preserve">) ячейка после прохождения второго иона на расстоянии ~3 </w:t>
      </w:r>
      <w:r w:rsidR="0084727D" w:rsidRPr="00A32106">
        <w:rPr>
          <w:rFonts w:ascii="Times New Roman" w:eastAsia="Times New Roman" w:hAnsi="Times New Roman" w:cs="Times New Roman"/>
          <w:iCs/>
          <w:kern w:val="0"/>
          <w:lang w:val="en-US" w:eastAsia="ru-RU" w:bidi="ar-SA"/>
        </w:rPr>
        <w:t>nm</w:t>
      </w:r>
      <w:r w:rsidR="0084727D" w:rsidRPr="00A32106">
        <w:rPr>
          <w:rFonts w:ascii="Times New Roman" w:eastAsia="Times New Roman" w:hAnsi="Times New Roman" w:cs="Times New Roman"/>
          <w:iCs/>
          <w:kern w:val="0"/>
          <w:lang w:eastAsia="ru-RU" w:bidi="ar-SA"/>
        </w:rPr>
        <w:t>, (</w:t>
      </w:r>
      <w:r w:rsidR="0084727D" w:rsidRPr="00A32106">
        <w:rPr>
          <w:rFonts w:ascii="Times New Roman" w:eastAsia="Times New Roman" w:hAnsi="Times New Roman" w:cs="Times New Roman"/>
          <w:iCs/>
          <w:kern w:val="0"/>
          <w:lang w:val="en-US" w:eastAsia="ru-RU" w:bidi="ar-SA"/>
        </w:rPr>
        <w:t>c</w:t>
      </w:r>
      <w:r w:rsidR="0084727D" w:rsidRPr="00A32106">
        <w:rPr>
          <w:rFonts w:ascii="Times New Roman" w:eastAsia="Times New Roman" w:hAnsi="Times New Roman" w:cs="Times New Roman"/>
          <w:iCs/>
          <w:kern w:val="0"/>
          <w:lang w:eastAsia="ru-RU" w:bidi="ar-SA"/>
        </w:rPr>
        <w:t xml:space="preserve">) ~6.5 </w:t>
      </w:r>
      <w:r w:rsidR="0084727D" w:rsidRPr="00A32106">
        <w:rPr>
          <w:rFonts w:ascii="Times New Roman" w:eastAsia="Times New Roman" w:hAnsi="Times New Roman" w:cs="Times New Roman"/>
          <w:iCs/>
          <w:kern w:val="0"/>
          <w:lang w:val="en-US" w:eastAsia="ru-RU" w:bidi="ar-SA"/>
        </w:rPr>
        <w:t>nm</w:t>
      </w:r>
      <w:r w:rsidR="0084727D" w:rsidRPr="00A32106">
        <w:rPr>
          <w:rFonts w:ascii="Times New Roman" w:eastAsia="Times New Roman" w:hAnsi="Times New Roman" w:cs="Times New Roman"/>
          <w:iCs/>
          <w:kern w:val="0"/>
          <w:lang w:eastAsia="ru-RU" w:bidi="ar-SA"/>
        </w:rPr>
        <w:t>, (</w:t>
      </w:r>
      <w:r w:rsidR="0084727D" w:rsidRPr="00A32106">
        <w:rPr>
          <w:rFonts w:ascii="Times New Roman" w:eastAsia="Times New Roman" w:hAnsi="Times New Roman" w:cs="Times New Roman"/>
          <w:iCs/>
          <w:kern w:val="0"/>
          <w:lang w:val="en-US" w:eastAsia="ru-RU" w:bidi="ar-SA"/>
        </w:rPr>
        <w:t>d</w:t>
      </w:r>
      <w:r w:rsidR="0084727D" w:rsidRPr="00A32106">
        <w:rPr>
          <w:rFonts w:ascii="Times New Roman" w:eastAsia="Times New Roman" w:hAnsi="Times New Roman" w:cs="Times New Roman"/>
          <w:iCs/>
          <w:kern w:val="0"/>
          <w:lang w:eastAsia="ru-RU" w:bidi="ar-SA"/>
        </w:rPr>
        <w:t xml:space="preserve">) ~8 </w:t>
      </w:r>
      <w:r w:rsidR="0084727D" w:rsidRPr="00A32106">
        <w:rPr>
          <w:rFonts w:ascii="Times New Roman" w:eastAsia="Times New Roman" w:hAnsi="Times New Roman" w:cs="Times New Roman"/>
          <w:iCs/>
          <w:kern w:val="0"/>
          <w:lang w:val="en-US" w:eastAsia="ru-RU" w:bidi="ar-SA"/>
        </w:rPr>
        <w:t>nm</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kern w:val="0"/>
          <w:lang w:eastAsia="ru-RU" w:bidi="ar-SA"/>
        </w:rPr>
      </w:pPr>
    </w:p>
    <w:p w:rsidR="000664F9" w:rsidRPr="00A32106" w:rsidRDefault="000664F9" w:rsidP="0092301E">
      <w:pPr>
        <w:widowControl/>
        <w:numPr>
          <w:ilvl w:val="0"/>
          <w:numId w:val="48"/>
        </w:numPr>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ионов, реализующих «средние» электронные потери энергии в </w:t>
      </w:r>
      <w:r w:rsidRPr="00A32106">
        <w:rPr>
          <w:rFonts w:ascii="Times New Roman" w:eastAsia="Times New Roman" w:hAnsi="Times New Roman" w:cs="Times New Roman"/>
          <w:kern w:val="0"/>
          <w:lang w:val="en-US" w:eastAsia="ru-RU" w:bidi="ar-SA"/>
        </w:rPr>
        <w:t>Al</w:t>
      </w:r>
      <w:r w:rsidRPr="00A32106">
        <w:rPr>
          <w:rFonts w:ascii="Times New Roman" w:eastAsia="Times New Roman" w:hAnsi="Times New Roman" w:cs="Times New Roman"/>
          <w:kern w:val="0"/>
          <w:vertAlign w:val="subscript"/>
          <w:lang w:eastAsia="ru-RU" w:bidi="ar-SA"/>
        </w:rPr>
        <w:t>2</w:t>
      </w:r>
      <w:r w:rsidRPr="00A32106">
        <w:rPr>
          <w:rFonts w:ascii="Times New Roman" w:eastAsia="Times New Roman" w:hAnsi="Times New Roman" w:cs="Times New Roman"/>
          <w:kern w:val="0"/>
          <w:lang w:val="en-US" w:eastAsia="ru-RU" w:bidi="ar-SA"/>
        </w:rPr>
        <w:t>O</w:t>
      </w:r>
      <w:r w:rsidRPr="00A32106">
        <w:rPr>
          <w:rFonts w:ascii="Times New Roman" w:eastAsia="Times New Roman" w:hAnsi="Times New Roman" w:cs="Times New Roman"/>
          <w:kern w:val="0"/>
          <w:vertAlign w:val="subscript"/>
          <w:lang w:eastAsia="ru-RU" w:bidi="ar-SA"/>
        </w:rPr>
        <w:t>3</w:t>
      </w:r>
      <w:r w:rsidRPr="00A32106">
        <w:rPr>
          <w:rFonts w:ascii="Times New Roman" w:eastAsia="Times New Roman" w:hAnsi="Times New Roman" w:cs="Times New Roman"/>
          <w:kern w:val="0"/>
          <w:lang w:eastAsia="ru-RU" w:bidi="ar-SA"/>
        </w:rPr>
        <w:t>, - релаксация структурных изменений в первичном треке после последующего прохождения рядом нового иона.</w:t>
      </w:r>
    </w:p>
    <w:p w:rsidR="000664F9" w:rsidRPr="00A32106" w:rsidRDefault="000664F9" w:rsidP="0092301E">
      <w:pPr>
        <w:widowControl/>
        <w:numPr>
          <w:ilvl w:val="0"/>
          <w:numId w:val="48"/>
        </w:numPr>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Возникновение повреждённой структуры между треками ионов, реализующих высокие электронные потери.</w:t>
      </w:r>
    </w:p>
    <w:tbl>
      <w:tblPr>
        <w:tblW w:w="0" w:type="auto"/>
        <w:jc w:val="center"/>
        <w:tblLook w:val="04A0" w:firstRow="1" w:lastRow="0" w:firstColumn="1" w:lastColumn="0" w:noHBand="0" w:noVBand="1"/>
      </w:tblPr>
      <w:tblGrid>
        <w:gridCol w:w="4793"/>
        <w:gridCol w:w="4778"/>
      </w:tblGrid>
      <w:tr w:rsidR="000664F9" w:rsidRPr="0092301E" w:rsidTr="0092301E">
        <w:trPr>
          <w:jc w:val="center"/>
        </w:trPr>
        <w:tc>
          <w:tcPr>
            <w:tcW w:w="4927" w:type="dxa"/>
            <w:shd w:val="clear" w:color="auto" w:fill="auto"/>
            <w:vAlign w:val="center"/>
            <w:hideMark/>
          </w:tcPr>
          <w:p w:rsidR="000664F9" w:rsidRPr="0092301E" w:rsidRDefault="00822A74" w:rsidP="0092301E">
            <w:pPr>
              <w:widowControl/>
              <w:suppressAutoHyphens w:val="0"/>
              <w:spacing w:line="276" w:lineRule="auto"/>
              <w:ind w:firstLine="709"/>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lastRenderedPageBreak/>
              <w:pict>
                <v:shape id="_x0000_i1208" type="#_x0000_t75" style="width:171.65pt;height:344.1pt;visibility:visible;mso-wrap-style:square">
                  <v:imagedata r:id="rId179" o:title="GSI 16 APPA Per 2017 05"/>
                </v:shape>
              </w:pict>
            </w:r>
          </w:p>
        </w:tc>
        <w:tc>
          <w:tcPr>
            <w:tcW w:w="4927" w:type="dxa"/>
            <w:shd w:val="clear" w:color="auto" w:fill="auto"/>
            <w:vAlign w:val="center"/>
            <w:hideMark/>
          </w:tcPr>
          <w:p w:rsidR="000664F9" w:rsidRPr="0092301E" w:rsidRDefault="00822A74" w:rsidP="0092301E">
            <w:pPr>
              <w:widowControl/>
              <w:suppressAutoHyphens w:val="0"/>
              <w:spacing w:line="276" w:lineRule="auto"/>
              <w:ind w:firstLine="709"/>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_x0000_i1209" type="#_x0000_t75" style="width:164.1pt;height:396pt;visibility:visible;mso-wrap-style:square">
                  <v:imagedata r:id="rId180" o:title="GSI 16 APPA Per 2017 06"/>
                </v:shape>
              </w:pict>
            </w:r>
          </w:p>
        </w:tc>
      </w:tr>
    </w:tbl>
    <w:p w:rsidR="000664F9" w:rsidRPr="00A32106" w:rsidRDefault="0084727D" w:rsidP="0084727D">
      <w:pPr>
        <w:pStyle w:val="a6"/>
        <w:jc w:val="center"/>
        <w:rPr>
          <w:rFonts w:ascii="Times New Roman" w:eastAsia="Times New Roman" w:hAnsi="Times New Roman" w:cs="Times New Roman"/>
          <w:i w:val="0"/>
          <w:kern w:val="0"/>
          <w:sz w:val="20"/>
          <w:szCs w:val="20"/>
          <w:lang w:eastAsia="ru-RU" w:bidi="ar-SA"/>
        </w:rPr>
      </w:pPr>
      <w:bookmarkStart w:id="86" w:name="_Ref50080442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8</w:t>
      </w:r>
      <w:r w:rsidR="00AC539C">
        <w:rPr>
          <w:rFonts w:ascii="Times New Roman" w:hAnsi="Times New Roman" w:cs="Times New Roman"/>
          <w:i w:val="0"/>
          <w:sz w:val="20"/>
          <w:szCs w:val="20"/>
        </w:rPr>
        <w:fldChar w:fldCharType="end"/>
      </w:r>
      <w:bookmarkEnd w:id="86"/>
      <w:r w:rsidRPr="00A32106">
        <w:rPr>
          <w:rFonts w:ascii="Times New Roman" w:eastAsia="Times New Roman" w:hAnsi="Times New Roman" w:cs="Times New Roman"/>
          <w:i w:val="0"/>
          <w:kern w:val="0"/>
          <w:sz w:val="20"/>
          <w:szCs w:val="20"/>
          <w:lang w:eastAsia="ru-RU" w:bidi="ar-SA"/>
        </w:rPr>
        <w:t xml:space="preserve"> – </w:t>
      </w:r>
      <w:r w:rsidR="000664F9" w:rsidRPr="00A32106">
        <w:rPr>
          <w:rFonts w:ascii="Times New Roman" w:eastAsia="Times New Roman" w:hAnsi="Times New Roman" w:cs="Times New Roman"/>
          <w:i w:val="0"/>
          <w:kern w:val="0"/>
          <w:sz w:val="20"/>
          <w:szCs w:val="20"/>
          <w:lang w:eastAsia="ru-RU" w:bidi="ar-SA"/>
        </w:rPr>
        <w:t xml:space="preserve">Результаты моделирования двух последовательных прохождений в </w:t>
      </w:r>
      <w:r w:rsidR="000664F9" w:rsidRPr="00A32106">
        <w:rPr>
          <w:rFonts w:ascii="Times New Roman" w:eastAsia="Times New Roman" w:hAnsi="Times New Roman" w:cs="Times New Roman"/>
          <w:i w:val="0"/>
          <w:kern w:val="0"/>
          <w:sz w:val="20"/>
          <w:szCs w:val="20"/>
          <w:lang w:val="en-US" w:eastAsia="ru-RU" w:bidi="ar-SA"/>
        </w:rPr>
        <w:t>Al</w:t>
      </w:r>
      <w:r w:rsidR="000664F9" w:rsidRPr="00A32106">
        <w:rPr>
          <w:rFonts w:ascii="Times New Roman" w:eastAsia="Times New Roman" w:hAnsi="Times New Roman" w:cs="Times New Roman"/>
          <w:i w:val="0"/>
          <w:kern w:val="0"/>
          <w:sz w:val="20"/>
          <w:szCs w:val="20"/>
          <w:vertAlign w:val="subscript"/>
          <w:lang w:eastAsia="ru-RU" w:bidi="ar-SA"/>
        </w:rPr>
        <w:t>2</w:t>
      </w:r>
      <w:r w:rsidR="000664F9" w:rsidRPr="00A32106">
        <w:rPr>
          <w:rFonts w:ascii="Times New Roman" w:eastAsia="Times New Roman" w:hAnsi="Times New Roman" w:cs="Times New Roman"/>
          <w:i w:val="0"/>
          <w:kern w:val="0"/>
          <w:sz w:val="20"/>
          <w:szCs w:val="20"/>
          <w:lang w:val="en-US" w:eastAsia="ru-RU" w:bidi="ar-SA"/>
        </w:rPr>
        <w:t>O</w:t>
      </w:r>
      <w:r w:rsidR="000664F9" w:rsidRPr="00A32106">
        <w:rPr>
          <w:rFonts w:ascii="Times New Roman" w:eastAsia="Times New Roman" w:hAnsi="Times New Roman" w:cs="Times New Roman"/>
          <w:i w:val="0"/>
          <w:kern w:val="0"/>
          <w:sz w:val="20"/>
          <w:szCs w:val="20"/>
          <w:vertAlign w:val="subscript"/>
          <w:lang w:eastAsia="ru-RU" w:bidi="ar-SA"/>
        </w:rPr>
        <w:t xml:space="preserve">3 </w:t>
      </w:r>
      <w:r w:rsidR="000664F9" w:rsidRPr="00A32106">
        <w:rPr>
          <w:rFonts w:ascii="Times New Roman" w:eastAsia="Times New Roman" w:hAnsi="Times New Roman" w:cs="Times New Roman"/>
          <w:i w:val="0"/>
          <w:kern w:val="0"/>
          <w:sz w:val="20"/>
          <w:szCs w:val="20"/>
          <w:lang w:eastAsia="ru-RU" w:bidi="ar-SA"/>
        </w:rPr>
        <w:t xml:space="preserve">. Левая панель:  ионов </w:t>
      </w:r>
      <w:r w:rsidR="000664F9" w:rsidRPr="00A32106">
        <w:rPr>
          <w:rFonts w:ascii="Times New Roman" w:eastAsia="Times New Roman" w:hAnsi="Times New Roman" w:cs="Times New Roman"/>
          <w:i w:val="0"/>
          <w:kern w:val="0"/>
          <w:sz w:val="20"/>
          <w:szCs w:val="20"/>
          <w:lang w:val="en-US" w:eastAsia="ru-RU" w:bidi="ar-SA"/>
        </w:rPr>
        <w:t>Xe</w:t>
      </w:r>
      <w:r w:rsidR="000664F9" w:rsidRPr="00A32106">
        <w:rPr>
          <w:rFonts w:ascii="Times New Roman" w:eastAsia="Times New Roman" w:hAnsi="Times New Roman" w:cs="Times New Roman"/>
          <w:i w:val="0"/>
          <w:kern w:val="0"/>
          <w:sz w:val="20"/>
          <w:szCs w:val="20"/>
          <w:lang w:eastAsia="ru-RU" w:bidi="ar-SA"/>
        </w:rPr>
        <w:t xml:space="preserve"> 167 МэВ: (</w:t>
      </w:r>
      <w:r w:rsidR="000664F9" w:rsidRPr="00A32106">
        <w:rPr>
          <w:rFonts w:ascii="Times New Roman" w:eastAsia="Times New Roman" w:hAnsi="Times New Roman" w:cs="Times New Roman"/>
          <w:i w:val="0"/>
          <w:kern w:val="0"/>
          <w:sz w:val="20"/>
          <w:szCs w:val="20"/>
          <w:lang w:val="en-US" w:eastAsia="ru-RU" w:bidi="ar-SA"/>
        </w:rPr>
        <w:t>a</w:t>
      </w:r>
      <w:r w:rsidR="000664F9" w:rsidRPr="00A32106">
        <w:rPr>
          <w:rFonts w:ascii="Times New Roman" w:eastAsia="Times New Roman" w:hAnsi="Times New Roman" w:cs="Times New Roman"/>
          <w:i w:val="0"/>
          <w:kern w:val="0"/>
          <w:sz w:val="20"/>
          <w:szCs w:val="20"/>
          <w:lang w:eastAsia="ru-RU" w:bidi="ar-SA"/>
        </w:rPr>
        <w:t>) изолированный трек, (</w:t>
      </w:r>
      <w:r w:rsidR="000664F9" w:rsidRPr="00A32106">
        <w:rPr>
          <w:rFonts w:ascii="Times New Roman" w:eastAsia="Times New Roman" w:hAnsi="Times New Roman" w:cs="Times New Roman"/>
          <w:i w:val="0"/>
          <w:kern w:val="0"/>
          <w:sz w:val="20"/>
          <w:szCs w:val="20"/>
          <w:lang w:val="en-US" w:eastAsia="ru-RU" w:bidi="ar-SA"/>
        </w:rPr>
        <w:t>b</w:t>
      </w:r>
      <w:r w:rsidR="000664F9" w:rsidRPr="00A32106">
        <w:rPr>
          <w:rFonts w:ascii="Times New Roman" w:eastAsia="Times New Roman" w:hAnsi="Times New Roman" w:cs="Times New Roman"/>
          <w:i w:val="0"/>
          <w:kern w:val="0"/>
          <w:sz w:val="20"/>
          <w:szCs w:val="20"/>
          <w:lang w:eastAsia="ru-RU" w:bidi="ar-SA"/>
        </w:rPr>
        <w:t>) ячейка после прохождения второго иона на расстоянии ~2.8 нм; (</w:t>
      </w:r>
      <w:r w:rsidR="000664F9" w:rsidRPr="00A32106">
        <w:rPr>
          <w:rFonts w:ascii="Times New Roman" w:eastAsia="Times New Roman" w:hAnsi="Times New Roman" w:cs="Times New Roman"/>
          <w:i w:val="0"/>
          <w:kern w:val="0"/>
          <w:sz w:val="20"/>
          <w:szCs w:val="20"/>
          <w:lang w:val="en-US" w:eastAsia="ru-RU" w:bidi="ar-SA"/>
        </w:rPr>
        <w:t>c</w:t>
      </w:r>
      <w:r w:rsidRPr="00A32106">
        <w:rPr>
          <w:rFonts w:ascii="Times New Roman" w:eastAsia="Times New Roman" w:hAnsi="Times New Roman" w:cs="Times New Roman"/>
          <w:i w:val="0"/>
          <w:kern w:val="0"/>
          <w:sz w:val="20"/>
          <w:szCs w:val="20"/>
          <w:lang w:eastAsia="ru-RU" w:bidi="ar-SA"/>
        </w:rPr>
        <w:t>) 6.5 нм</w:t>
      </w:r>
    </w:p>
    <w:p w:rsidR="0084727D" w:rsidRPr="00A32106" w:rsidRDefault="0084727D" w:rsidP="0084727D">
      <w:pPr>
        <w:pStyle w:val="a6"/>
        <w:jc w:val="center"/>
        <w:rPr>
          <w:rFonts w:ascii="Times New Roman" w:eastAsia="Times New Roman" w:hAnsi="Times New Roman" w:cs="Times New Roman"/>
          <w:i w:val="0"/>
          <w:kern w:val="0"/>
          <w:sz w:val="20"/>
          <w:szCs w:val="20"/>
          <w:lang w:eastAsia="ru-RU" w:bidi="ar-SA"/>
        </w:rPr>
      </w:pPr>
    </w:p>
    <w:p w:rsidR="0084727D" w:rsidRPr="00A32106" w:rsidRDefault="000664F9" w:rsidP="0084727D">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Важно, что предсказанный в результате моделирования эффект возникновения повреждённой структуры между треками ионов </w:t>
      </w:r>
      <w:r w:rsidRPr="00A32106">
        <w:rPr>
          <w:rFonts w:ascii="Times New Roman" w:eastAsia="Times New Roman" w:hAnsi="Times New Roman" w:cs="Times New Roman"/>
          <w:kern w:val="0"/>
          <w:lang w:val="en-US" w:eastAsia="ru-RU" w:bidi="ar-SA"/>
        </w:rPr>
        <w:t>Bi</w:t>
      </w:r>
      <w:r w:rsidRPr="00A32106">
        <w:rPr>
          <w:rFonts w:ascii="Times New Roman" w:eastAsia="Times New Roman" w:hAnsi="Times New Roman" w:cs="Times New Roman"/>
          <w:kern w:val="0"/>
          <w:lang w:eastAsia="ru-RU" w:bidi="ar-SA"/>
        </w:rPr>
        <w:t xml:space="preserve"> стимулировал дополнительные экспериментальные исследования (ОИЯИ) (</w:t>
      </w:r>
      <w:r w:rsidR="0084727D" w:rsidRPr="00A32106">
        <w:rPr>
          <w:rFonts w:ascii="Times New Roman" w:eastAsia="Times New Roman" w:hAnsi="Times New Roman" w:cs="Times New Roman"/>
          <w:kern w:val="0"/>
          <w:lang w:eastAsia="ru-RU" w:bidi="ar-SA"/>
        </w:rPr>
        <w:fldChar w:fldCharType="begin"/>
      </w:r>
      <w:r w:rsidR="0084727D" w:rsidRPr="00A32106">
        <w:rPr>
          <w:rFonts w:ascii="Times New Roman" w:eastAsia="Times New Roman" w:hAnsi="Times New Roman" w:cs="Times New Roman"/>
          <w:kern w:val="0"/>
          <w:lang w:eastAsia="ru-RU" w:bidi="ar-SA"/>
        </w:rPr>
        <w:instrText xml:space="preserve"> REF _Ref500804426 \h  \* MERGEFORMAT </w:instrText>
      </w:r>
      <w:r w:rsidR="0084727D" w:rsidRPr="00A32106">
        <w:rPr>
          <w:rFonts w:ascii="Times New Roman" w:eastAsia="Times New Roman" w:hAnsi="Times New Roman" w:cs="Times New Roman"/>
          <w:kern w:val="0"/>
          <w:lang w:eastAsia="ru-RU" w:bidi="ar-SA"/>
        </w:rPr>
      </w:r>
      <w:r w:rsidR="0084727D"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8</w:t>
      </w:r>
      <w:r w:rsidR="0084727D" w:rsidRPr="00A32106">
        <w:rPr>
          <w:rFonts w:ascii="Times New Roman" w:eastAsia="Times New Roman" w:hAnsi="Times New Roman" w:cs="Times New Roman"/>
          <w:kern w:val="0"/>
          <w:lang w:eastAsia="ru-RU" w:bidi="ar-SA"/>
        </w:rPr>
        <w:fldChar w:fldCharType="end"/>
      </w:r>
      <w:r w:rsidR="0084727D" w:rsidRPr="00A32106">
        <w:rPr>
          <w:rFonts w:ascii="Times New Roman" w:eastAsia="Times New Roman" w:hAnsi="Times New Roman" w:cs="Times New Roman"/>
          <w:kern w:val="0"/>
          <w:lang w:eastAsia="ru-RU" w:bidi="ar-SA"/>
        </w:rPr>
        <w:t xml:space="preserve"> и </w:t>
      </w:r>
      <w:r w:rsidR="0084727D" w:rsidRPr="00A32106">
        <w:rPr>
          <w:rFonts w:ascii="Times New Roman" w:eastAsia="Times New Roman" w:hAnsi="Times New Roman" w:cs="Times New Roman"/>
          <w:kern w:val="0"/>
          <w:lang w:eastAsia="ru-RU" w:bidi="ar-SA"/>
        </w:rPr>
        <w:fldChar w:fldCharType="begin"/>
      </w:r>
      <w:r w:rsidR="0084727D" w:rsidRPr="00A32106">
        <w:rPr>
          <w:rFonts w:ascii="Times New Roman" w:eastAsia="Times New Roman" w:hAnsi="Times New Roman" w:cs="Times New Roman"/>
          <w:kern w:val="0"/>
          <w:lang w:eastAsia="ru-RU" w:bidi="ar-SA"/>
        </w:rPr>
        <w:instrText xml:space="preserve"> REF _Ref500804531 \h  \* MERGEFORMAT </w:instrText>
      </w:r>
      <w:r w:rsidR="0084727D" w:rsidRPr="00A32106">
        <w:rPr>
          <w:rFonts w:ascii="Times New Roman" w:eastAsia="Times New Roman" w:hAnsi="Times New Roman" w:cs="Times New Roman"/>
          <w:kern w:val="0"/>
          <w:lang w:eastAsia="ru-RU" w:bidi="ar-SA"/>
        </w:rPr>
      </w:r>
      <w:r w:rsidR="0084727D"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9</w:t>
      </w:r>
      <w:r w:rsidR="0084727D"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которые его подтвердили.</w:t>
      </w:r>
    </w:p>
    <w:p w:rsidR="000664F9" w:rsidRPr="00A32106" w:rsidRDefault="001A357F" w:rsidP="0084727D">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pict>
          <v:group id="Группа 51" o:spid="_x0000_s13757" style="width:299.4pt;height:149pt;mso-position-horizontal-relative:char;mso-position-vertical-relative:line" coordorigin="1714,5713" coordsize="8856,4360">
            <v:group id="Group 93" o:spid="_x0000_s13758" style="position:absolute;left:1714;top:5713;width:4288;height:4354" coordorigin="6517,8520" coordsize="4298,42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Picture 94" o:spid="_x0000_s13759" type="#_x0000_t75" alt="9JEOL selected image" style="position:absolute;left:6532;top:8535;width:4283;height:4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WN/7CAAAA3AAAAA8AAABkcnMvZG93bnJldi54bWxET9tqwkAQfRf6D8sU+iJ10zyIja7BlgYK&#10;VkKtHzBkJxfMzobdrUn/3i0Ivs3hXGeTT6YXF3K+s6zgZZGAIK6s7rhRcPopnlcgfEDW2FsmBX/k&#10;Id8+zDaYaTvyN12OoRExhH2GCtoQhkxKX7Vk0C/sQBy52jqDIULXSO1wjOGml2mSLKXBjmNDiwO9&#10;t1Sdj79GQf1WfmFR1q4MH69yfkhHvTejUk+P024NItAU7uKb+1PH+ekS/p+JF8jt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Vjf+wgAAANwAAAAPAAAAAAAAAAAAAAAAAJ8C&#10;AABkcnMvZG93bnJldi54bWxQSwUGAAAAAAQABAD3AAAAjgMAAAAA&#10;">
                <v:imagedata r:id="rId181" o:title="9JEOL selected image"/>
              </v:shape>
              <v:shape id="Text Box 95" o:spid="_x0000_s13760" type="#_x0000_t202" style="position:absolute;left:6517;top:8520;width:803;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b9MIA&#10;AADcAAAADwAAAGRycy9kb3ducmV2LnhtbERPS2vCQBC+F/oflil4092K9pFmI0URPFlMq9DbkB2T&#10;0OxsyK4m/ntXEHqbj+856WKwjThT52vHGp4nCgRx4UzNpYaf7/X4DYQPyAYbx6ThQh4W2eNDiolx&#10;Pe/onIdSxBD2CWqoQmgTKX1RkUU/cS1x5I6usxgi7EppOuxjuG3kVKkXabHm2FBhS8uKir/8ZDXs&#10;t8ffw0x9lSs7b3s3KMn2XWo9eho+P0AEGsK/+O7emDh/+g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DNv0wgAAANwAAAAPAAAAAAAAAAAAAAAAAJgCAABkcnMvZG93&#10;bnJldi54bWxQSwUGAAAAAAQABAD1AAAAhwMAAAAA&#10;" filled="f" stroked="f">
                <v:textbox>
                  <w:txbxContent>
                    <w:p w:rsidR="001A357F" w:rsidRDefault="001A357F" w:rsidP="000664F9">
                      <w:pPr>
                        <w:rPr>
                          <w:b/>
                          <w:sz w:val="42"/>
                        </w:rPr>
                      </w:pPr>
                      <w:r>
                        <w:rPr>
                          <w:b/>
                          <w:sz w:val="38"/>
                        </w:rPr>
                        <w:t>a</w:t>
                      </w:r>
                      <w:r>
                        <w:rPr>
                          <w:b/>
                          <w:sz w:val="42"/>
                        </w:rPr>
                        <w:t>)</w:t>
                      </w:r>
                    </w:p>
                  </w:txbxContent>
                </v:textbox>
              </v:shape>
            </v:group>
            <v:group id="Group 96" o:spid="_x0000_s13761" style="position:absolute;left:6210;top:5713;width:4360;height:4360" coordorigin="6210,5713" coordsize="4360,4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Picture 97" o:spid="_x0000_s13762" type="#_x0000_t75" alt="TEM_710 MeV Bi overlap" style="position:absolute;left:6210;top:5713;width:4360;height:4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EDsPCAAAA3AAAAA8AAABkcnMvZG93bnJldi54bWxET91qwjAUvh/4DuEMvBkznQPRzigyUYYX&#10;jtU9wCE5tsXmpCSprW+/DATvzsf3e5brwTbiSj7UjhW8TTIQxNqZmksFv6fd6xxEiMgGG8ek4EYB&#10;1qvR0xJz43r+oWsRS5FCOOSooIqxzaUMuiKLYeJa4sSdnbcYE/SlNB77FG4bOc2ymbRYc2qosKXP&#10;ivSl6KwCKrrD+8v+uD1wd/GLnfzWvT4rNX4eNh8gIg3xIb67v0yaP13A/zPpAr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RA7DwgAAANwAAAAPAAAAAAAAAAAAAAAAAJ8C&#10;AABkcnMvZG93bnJldi54bWxQSwUGAAAAAAQABAD3AAAAjgMAAAAA&#10;">
                <v:imagedata r:id="rId182" o:title="TEM_710 MeV Bi overlap"/>
              </v:shape>
              <v:shape id="Text Box 98" o:spid="_x0000_s13763" type="#_x0000_t202" style="position:absolute;left:6210;top:5741;width:851;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JcsQA&#10;AADcAAAADwAAAGRycy9kb3ducmV2LnhtbESPT4vCQAzF78J+hyHC3nSqi/+qoyyCsBcVXWGvoRPb&#10;YidTOrO2fntzELwlvJf3flltOlepOzWh9GxgNExAEWfelpwbuPzuBnNQISJbrDyTgQcF2Kw/eitM&#10;rW/5RPdzzJWEcEjRQBFjnWodsoIchqGviUW7+sZhlLXJtW2wlXBX6XGSTLXDkqWhwJq2BWW3878z&#10;MPH7WdtlyfE2u+z+DvV18ZhjNOaz330vQUXq4tv8uv6xgv8l+PKMTK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yiXLEAAAA3AAAAA8AAAAAAAAAAAAAAAAAmAIAAGRycy9k&#10;b3ducmV2LnhtbFBLBQYAAAAABAAEAPUAAACJAwAAAAA=&#10;" filled="f" stroked="f" strokecolor="white">
                <v:textbox>
                  <w:txbxContent>
                    <w:p w:rsidR="001A357F" w:rsidRDefault="001A357F" w:rsidP="000664F9">
                      <w:pPr>
                        <w:rPr>
                          <w:b/>
                          <w:color w:val="FFFFFF"/>
                          <w:sz w:val="42"/>
                          <w:szCs w:val="42"/>
                        </w:rPr>
                      </w:pPr>
                      <w:r>
                        <w:rPr>
                          <w:b/>
                          <w:color w:val="FFFFFF"/>
                          <w:sz w:val="42"/>
                          <w:szCs w:val="42"/>
                        </w:rPr>
                        <w:t>b)</w:t>
                      </w:r>
                    </w:p>
                  </w:txbxContent>
                </v:textbox>
              </v:shape>
            </v:group>
            <w10:anchorlock/>
          </v:group>
        </w:pict>
      </w:r>
    </w:p>
    <w:p w:rsidR="000664F9" w:rsidRPr="00A32106" w:rsidRDefault="0084727D" w:rsidP="0084727D">
      <w:pPr>
        <w:pStyle w:val="a6"/>
        <w:jc w:val="center"/>
        <w:rPr>
          <w:rFonts w:ascii="Times New Roman" w:eastAsia="Times New Roman" w:hAnsi="Times New Roman" w:cs="Times New Roman"/>
          <w:b/>
          <w:i w:val="0"/>
          <w:iCs w:val="0"/>
          <w:kern w:val="0"/>
          <w:sz w:val="20"/>
          <w:szCs w:val="20"/>
          <w:lang w:eastAsia="ru-RU" w:bidi="ar-SA"/>
        </w:rPr>
      </w:pPr>
      <w:bookmarkStart w:id="87" w:name="_Ref50080453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bookmarkEnd w:id="87"/>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i w:val="0"/>
          <w:iCs w:val="0"/>
          <w:kern w:val="0"/>
          <w:sz w:val="20"/>
          <w:szCs w:val="20"/>
          <w:lang w:eastAsia="ru-RU" w:bidi="ar-SA"/>
        </w:rPr>
        <w:t xml:space="preserve"> Светлопольное изображение сканирующего микроскопа треков ионов </w:t>
      </w:r>
      <w:r w:rsidR="000664F9" w:rsidRPr="00A32106">
        <w:rPr>
          <w:rFonts w:ascii="Times New Roman" w:eastAsia="Times New Roman" w:hAnsi="Times New Roman" w:cs="Times New Roman"/>
          <w:i w:val="0"/>
          <w:iCs w:val="0"/>
          <w:kern w:val="0"/>
          <w:sz w:val="20"/>
          <w:szCs w:val="20"/>
          <w:lang w:val="en-US" w:eastAsia="ru-RU" w:bidi="ar-SA"/>
        </w:rPr>
        <w:t>Bi</w:t>
      </w:r>
      <w:r w:rsidR="000664F9" w:rsidRPr="00A32106">
        <w:rPr>
          <w:rFonts w:ascii="Times New Roman" w:eastAsia="Times New Roman" w:hAnsi="Times New Roman" w:cs="Times New Roman"/>
          <w:i w:val="0"/>
          <w:iCs w:val="0"/>
          <w:kern w:val="0"/>
          <w:sz w:val="20"/>
          <w:szCs w:val="20"/>
          <w:lang w:eastAsia="ru-RU" w:bidi="ar-SA"/>
        </w:rPr>
        <w:t xml:space="preserve"> 710 МэВ в окиси алюминия; (</w:t>
      </w:r>
      <w:r w:rsidR="000664F9" w:rsidRPr="00A32106">
        <w:rPr>
          <w:rFonts w:ascii="Times New Roman" w:eastAsia="Times New Roman" w:hAnsi="Times New Roman" w:cs="Times New Roman"/>
          <w:i w:val="0"/>
          <w:iCs w:val="0"/>
          <w:kern w:val="0"/>
          <w:sz w:val="20"/>
          <w:szCs w:val="20"/>
          <w:lang w:val="en-US" w:eastAsia="ru-RU" w:bidi="ar-SA"/>
        </w:rPr>
        <w:t>b</w:t>
      </w:r>
      <w:r w:rsidR="000664F9" w:rsidRPr="00A32106">
        <w:rPr>
          <w:rFonts w:ascii="Times New Roman" w:eastAsia="Times New Roman" w:hAnsi="Times New Roman" w:cs="Times New Roman"/>
          <w:i w:val="0"/>
          <w:iCs w:val="0"/>
          <w:kern w:val="0"/>
          <w:sz w:val="20"/>
          <w:szCs w:val="20"/>
          <w:lang w:eastAsia="ru-RU" w:bidi="ar-SA"/>
        </w:rPr>
        <w:t xml:space="preserve">) изображение </w:t>
      </w:r>
      <w:r w:rsidR="000664F9" w:rsidRPr="00A32106">
        <w:rPr>
          <w:rFonts w:ascii="Times New Roman" w:eastAsia="Times New Roman" w:hAnsi="Times New Roman" w:cs="Times New Roman"/>
          <w:i w:val="0"/>
          <w:iCs w:val="0"/>
          <w:kern w:val="0"/>
          <w:sz w:val="20"/>
          <w:szCs w:val="20"/>
          <w:lang w:val="en-US" w:eastAsia="ru-RU" w:bidi="ar-SA"/>
        </w:rPr>
        <w:t>Al</w:t>
      </w:r>
      <w:r w:rsidR="000664F9" w:rsidRPr="00A32106">
        <w:rPr>
          <w:rFonts w:ascii="Times New Roman" w:eastAsia="Times New Roman" w:hAnsi="Times New Roman" w:cs="Times New Roman"/>
          <w:i w:val="0"/>
          <w:iCs w:val="0"/>
          <w:kern w:val="0"/>
          <w:sz w:val="20"/>
          <w:szCs w:val="20"/>
          <w:vertAlign w:val="subscript"/>
          <w:lang w:eastAsia="ru-RU" w:bidi="ar-SA"/>
        </w:rPr>
        <w:t>2</w:t>
      </w:r>
      <w:r w:rsidR="000664F9" w:rsidRPr="00A32106">
        <w:rPr>
          <w:rFonts w:ascii="Times New Roman" w:eastAsia="Times New Roman" w:hAnsi="Times New Roman" w:cs="Times New Roman"/>
          <w:i w:val="0"/>
          <w:iCs w:val="0"/>
          <w:kern w:val="0"/>
          <w:sz w:val="20"/>
          <w:szCs w:val="20"/>
          <w:lang w:val="en-US" w:eastAsia="ru-RU" w:bidi="ar-SA"/>
        </w:rPr>
        <w:t>O</w:t>
      </w:r>
      <w:r w:rsidR="000664F9" w:rsidRPr="00A32106">
        <w:rPr>
          <w:rFonts w:ascii="Times New Roman" w:eastAsia="Times New Roman" w:hAnsi="Times New Roman" w:cs="Times New Roman"/>
          <w:i w:val="0"/>
          <w:iCs w:val="0"/>
          <w:kern w:val="0"/>
          <w:sz w:val="20"/>
          <w:szCs w:val="20"/>
          <w:vertAlign w:val="subscript"/>
          <w:lang w:eastAsia="ru-RU" w:bidi="ar-SA"/>
        </w:rPr>
        <w:t xml:space="preserve">3 </w:t>
      </w:r>
      <w:r w:rsidR="000664F9" w:rsidRPr="00A32106">
        <w:rPr>
          <w:rFonts w:ascii="Times New Roman" w:eastAsia="Times New Roman" w:hAnsi="Times New Roman" w:cs="Times New Roman"/>
          <w:i w:val="0"/>
          <w:iCs w:val="0"/>
          <w:kern w:val="0"/>
          <w:sz w:val="20"/>
          <w:szCs w:val="20"/>
          <w:lang w:eastAsia="ru-RU" w:bidi="ar-SA"/>
        </w:rPr>
        <w:t xml:space="preserve">облучённого ионами 710 МэВ </w:t>
      </w:r>
      <w:r w:rsidR="000664F9" w:rsidRPr="00A32106">
        <w:rPr>
          <w:rFonts w:ascii="Times New Roman" w:eastAsia="Times New Roman" w:hAnsi="Times New Roman" w:cs="Times New Roman"/>
          <w:i w:val="0"/>
          <w:iCs w:val="0"/>
          <w:kern w:val="0"/>
          <w:sz w:val="20"/>
          <w:szCs w:val="20"/>
          <w:lang w:val="en-US" w:eastAsia="ru-RU" w:bidi="ar-SA"/>
        </w:rPr>
        <w:t>Bi</w:t>
      </w:r>
      <w:r w:rsidR="000664F9" w:rsidRPr="00A32106">
        <w:rPr>
          <w:rFonts w:ascii="Times New Roman" w:eastAsia="Times New Roman" w:hAnsi="Times New Roman" w:cs="Times New Roman"/>
          <w:i w:val="0"/>
          <w:iCs w:val="0"/>
          <w:kern w:val="0"/>
          <w:sz w:val="20"/>
          <w:szCs w:val="20"/>
          <w:lang w:eastAsia="ru-RU" w:bidi="ar-SA"/>
        </w:rPr>
        <w:t xml:space="preserve"> </w:t>
      </w:r>
      <w:r w:rsidR="000664F9" w:rsidRPr="00A32106">
        <w:rPr>
          <w:rFonts w:ascii="Times New Roman" w:eastAsia="Times New Roman" w:hAnsi="Times New Roman" w:cs="Times New Roman"/>
          <w:i w:val="0"/>
          <w:iCs w:val="0"/>
          <w:kern w:val="0"/>
          <w:sz w:val="20"/>
          <w:szCs w:val="20"/>
          <w:lang w:val="en-US" w:eastAsia="ru-RU" w:bidi="ar-SA"/>
        </w:rPr>
        <w:t>ions</w:t>
      </w:r>
      <w:r w:rsidR="000664F9" w:rsidRPr="00A32106">
        <w:rPr>
          <w:rFonts w:ascii="Times New Roman" w:eastAsia="Times New Roman" w:hAnsi="Times New Roman" w:cs="Times New Roman"/>
          <w:i w:val="0"/>
          <w:iCs w:val="0"/>
          <w:kern w:val="0"/>
          <w:sz w:val="20"/>
          <w:szCs w:val="20"/>
          <w:lang w:eastAsia="ru-RU" w:bidi="ar-SA"/>
        </w:rPr>
        <w:t xml:space="preserve"> до доз  5×10</w:t>
      </w:r>
      <w:r w:rsidR="000664F9" w:rsidRPr="00A32106">
        <w:rPr>
          <w:rFonts w:ascii="Times New Roman" w:eastAsia="Times New Roman" w:hAnsi="Times New Roman" w:cs="Times New Roman"/>
          <w:i w:val="0"/>
          <w:iCs w:val="0"/>
          <w:kern w:val="0"/>
          <w:sz w:val="20"/>
          <w:szCs w:val="20"/>
          <w:vertAlign w:val="superscript"/>
          <w:lang w:eastAsia="ru-RU" w:bidi="ar-SA"/>
        </w:rPr>
        <w:t>11</w:t>
      </w:r>
      <w:r w:rsidR="000664F9" w:rsidRPr="00A32106">
        <w:rPr>
          <w:rFonts w:ascii="Times New Roman" w:eastAsia="Times New Roman" w:hAnsi="Times New Roman" w:cs="Times New Roman"/>
          <w:i w:val="0"/>
          <w:iCs w:val="0"/>
          <w:kern w:val="0"/>
          <w:sz w:val="20"/>
          <w:szCs w:val="20"/>
          <w:lang w:eastAsia="ru-RU" w:bidi="ar-SA"/>
        </w:rPr>
        <w:t xml:space="preserve"> см</w:t>
      </w:r>
      <w:r w:rsidR="000664F9" w:rsidRPr="00A32106">
        <w:rPr>
          <w:rFonts w:ascii="Times New Roman" w:eastAsia="Times New Roman" w:hAnsi="Times New Roman" w:cs="Times New Roman"/>
          <w:i w:val="0"/>
          <w:iCs w:val="0"/>
          <w:kern w:val="0"/>
          <w:sz w:val="20"/>
          <w:szCs w:val="20"/>
          <w:vertAlign w:val="superscript"/>
          <w:lang w:eastAsia="ru-RU" w:bidi="ar-SA"/>
        </w:rPr>
        <w:t>-2</w:t>
      </w:r>
    </w:p>
    <w:p w:rsidR="00DC0CA5" w:rsidRPr="00A32106" w:rsidRDefault="000664F9" w:rsidP="00AD5AA3">
      <w:pPr>
        <w:widowControl/>
        <w:suppressAutoHyphens w:val="0"/>
        <w:spacing w:line="276" w:lineRule="auto"/>
        <w:ind w:firstLine="709"/>
        <w:jc w:val="both"/>
        <w:rPr>
          <w:rFonts w:ascii="Times New Roman" w:eastAsia="Times New Roman" w:hAnsi="Times New Roman" w:cs="Times New Roman"/>
          <w:bCs/>
          <w:kern w:val="0"/>
          <w:lang w:eastAsia="ru-RU" w:bidi="ar-SA"/>
        </w:rPr>
      </w:pPr>
      <w:proofErr w:type="gramStart"/>
      <w:r w:rsidRPr="00A32106">
        <w:rPr>
          <w:rFonts w:ascii="Times New Roman" w:eastAsia="Times New Roman" w:hAnsi="Times New Roman" w:cs="Times New Roman"/>
          <w:kern w:val="0"/>
          <w:lang w:eastAsia="ru-RU" w:bidi="ar-SA"/>
        </w:rPr>
        <w:lastRenderedPageBreak/>
        <w:t>По резул</w:t>
      </w:r>
      <w:r w:rsidR="00850A2A">
        <w:rPr>
          <w:rFonts w:ascii="Times New Roman" w:eastAsia="Times New Roman" w:hAnsi="Times New Roman" w:cs="Times New Roman"/>
          <w:kern w:val="0"/>
          <w:lang w:eastAsia="ru-RU" w:bidi="ar-SA"/>
        </w:rPr>
        <w:t>ьтатам исследований опубликованы</w:t>
      </w:r>
      <w:r w:rsidRPr="00A32106">
        <w:rPr>
          <w:rFonts w:ascii="Times New Roman" w:eastAsia="Times New Roman" w:hAnsi="Times New Roman" w:cs="Times New Roman"/>
          <w:kern w:val="0"/>
          <w:lang w:eastAsia="ru-RU" w:bidi="ar-SA"/>
        </w:rPr>
        <w:t xml:space="preserve"> две статьи  (</w:t>
      </w:r>
      <w:r w:rsidRPr="00A32106">
        <w:rPr>
          <w:rFonts w:ascii="Times New Roman" w:eastAsia="Times New Roman" w:hAnsi="Times New Roman" w:cs="Times New Roman"/>
          <w:kern w:val="0"/>
          <w:lang w:val="en-US" w:eastAsia="ru-RU" w:bidi="ar-SA"/>
        </w:rPr>
        <w:t>Journal</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of</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Physic</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D</w:t>
      </w:r>
      <w:r w:rsidRPr="00A32106">
        <w:rPr>
          <w:rFonts w:ascii="Times New Roman" w:eastAsia="Times New Roman" w:hAnsi="Times New Roman" w:cs="Times New Roman"/>
          <w:kern w:val="0"/>
          <w:lang w:eastAsia="ru-RU" w:bidi="ar-SA"/>
        </w:rPr>
        <w:t>:</w:t>
      </w:r>
      <w:proofErr w:type="gramEnd"/>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Applied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Physics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Nuclear</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Instruments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and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Methods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Physics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Research</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w:t>
      </w:r>
      <w:r w:rsidR="00850A2A">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eastAsia="ru-RU" w:bidi="ar-SA"/>
        </w:rPr>
        <w:t>, и представлен доклад на конференции по радиационным эффектам в изоляторах (</w:t>
      </w:r>
      <w:r w:rsidRPr="00A32106">
        <w:rPr>
          <w:rFonts w:ascii="Times New Roman" w:eastAsia="Times New Roman" w:hAnsi="Times New Roman" w:cs="Times New Roman"/>
          <w:kern w:val="0"/>
          <w:lang w:val="en-US" w:eastAsia="ru-RU" w:bidi="ar-SA"/>
        </w:rPr>
        <w:t>REI</w:t>
      </w:r>
      <w:r w:rsidRPr="00A32106">
        <w:rPr>
          <w:rFonts w:ascii="Times New Roman" w:eastAsia="Times New Roman" w:hAnsi="Times New Roman" w:cs="Times New Roman"/>
          <w:kern w:val="0"/>
          <w:lang w:eastAsia="ru-RU" w:bidi="ar-SA"/>
        </w:rPr>
        <w:t xml:space="preserve">-19, </w:t>
      </w:r>
      <w:r w:rsidR="00AD5AA3" w:rsidRPr="00A32106">
        <w:rPr>
          <w:rFonts w:ascii="Times New Roman" w:eastAsia="Times New Roman" w:hAnsi="Times New Roman" w:cs="Times New Roman"/>
          <w:bCs/>
          <w:kern w:val="0"/>
          <w:lang w:eastAsia="ru-RU" w:bidi="ar-SA"/>
        </w:rPr>
        <w:t xml:space="preserve">Версаль, </w:t>
      </w:r>
      <w:proofErr w:type="gramStart"/>
      <w:r w:rsidR="00AD5AA3" w:rsidRPr="00A32106">
        <w:rPr>
          <w:rFonts w:ascii="Times New Roman" w:eastAsia="Times New Roman" w:hAnsi="Times New Roman" w:cs="Times New Roman"/>
          <w:bCs/>
          <w:kern w:val="0"/>
          <w:lang w:eastAsia="ru-RU" w:bidi="ar-SA"/>
        </w:rPr>
        <w:t>Франция</w:t>
      </w:r>
      <w:proofErr w:type="gramEnd"/>
      <w:r w:rsidR="00AD5AA3" w:rsidRPr="00A32106">
        <w:rPr>
          <w:rFonts w:ascii="Times New Roman" w:eastAsia="Times New Roman" w:hAnsi="Times New Roman" w:cs="Times New Roman"/>
          <w:bCs/>
          <w:kern w:val="0"/>
          <w:lang w:eastAsia="ru-RU" w:bidi="ar-SA"/>
        </w:rPr>
        <w:t>).</w:t>
      </w:r>
    </w:p>
    <w:p w:rsidR="00DC0CA5" w:rsidRPr="00A32106" w:rsidRDefault="000664F9" w:rsidP="00C20156">
      <w:pPr>
        <w:pStyle w:val="3"/>
        <w:spacing w:line="276" w:lineRule="auto"/>
        <w:ind w:left="0" w:firstLine="709"/>
        <w:jc w:val="both"/>
        <w:rPr>
          <w:rFonts w:ascii="Times New Roman" w:hAnsi="Times New Roman" w:cs="Times New Roman"/>
          <w:b w:val="0"/>
          <w:bCs w:val="0"/>
          <w:kern w:val="0"/>
          <w:sz w:val="24"/>
          <w:szCs w:val="24"/>
          <w:lang w:eastAsia="ru-RU" w:bidi="ar-SA"/>
        </w:rPr>
      </w:pPr>
      <w:r w:rsidRPr="00A32106">
        <w:rPr>
          <w:rFonts w:ascii="Times New Roman" w:hAnsi="Times New Roman" w:cs="Times New Roman"/>
          <w:b w:val="0"/>
          <w:bCs w:val="0"/>
          <w:kern w:val="0"/>
          <w:sz w:val="24"/>
          <w:szCs w:val="24"/>
          <w:lang w:eastAsia="ru-RU" w:bidi="ar-SA"/>
        </w:rPr>
        <w:t>Эксперимент</w:t>
      </w:r>
      <w:r w:rsidR="00DC0CA5" w:rsidRPr="00A32106">
        <w:rPr>
          <w:rFonts w:ascii="Times New Roman" w:hAnsi="Times New Roman" w:cs="Times New Roman"/>
          <w:b w:val="0"/>
          <w:bCs w:val="0"/>
          <w:kern w:val="0"/>
          <w:sz w:val="24"/>
          <w:szCs w:val="24"/>
          <w:lang w:eastAsia="ru-RU" w:bidi="ar-SA"/>
        </w:rPr>
        <w:t xml:space="preserve"> </w:t>
      </w:r>
      <w:r w:rsidRPr="00A32106">
        <w:rPr>
          <w:rFonts w:ascii="Times New Roman" w:hAnsi="Times New Roman" w:cs="Times New Roman"/>
          <w:b w:val="0"/>
          <w:bCs w:val="0"/>
          <w:kern w:val="0"/>
          <w:sz w:val="24"/>
          <w:szCs w:val="24"/>
          <w:lang w:eastAsia="ru-RU" w:bidi="ar-SA"/>
        </w:rPr>
        <w:t>по исследованию эффектов облучения сухого ДНК быстрыми тяжёлыми ионами</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Построенная модель </w:t>
      </w:r>
      <w:r w:rsidRPr="00A32106">
        <w:rPr>
          <w:rFonts w:ascii="Times New Roman" w:eastAsia="Times New Roman" w:hAnsi="Times New Roman" w:cs="Times New Roman"/>
          <w:bCs/>
          <w:kern w:val="0"/>
          <w:lang w:val="en-US" w:eastAsia="ru-RU" w:bidi="ar-SA"/>
        </w:rPr>
        <w:t>TREKIS</w:t>
      </w:r>
      <w:r w:rsidRPr="00A32106">
        <w:rPr>
          <w:rFonts w:ascii="Times New Roman" w:eastAsia="Times New Roman" w:hAnsi="Times New Roman" w:cs="Times New Roman"/>
          <w:bCs/>
          <w:kern w:val="0"/>
          <w:lang w:eastAsia="ru-RU" w:bidi="ar-SA"/>
        </w:rPr>
        <w:t xml:space="preserve"> даёт возможность описания кинетики химической активации материалов в треках БТИ. В начале года была опубликована модель химической активации и жидкостного травления треков БТИ (оливин) (</w:t>
      </w:r>
      <w:r w:rsidRPr="00A32106">
        <w:rPr>
          <w:rFonts w:ascii="Times New Roman" w:eastAsia="Times New Roman" w:hAnsi="Times New Roman" w:cs="Times New Roman"/>
          <w:bCs/>
          <w:i/>
          <w:kern w:val="0"/>
          <w:lang w:val="en-US" w:eastAsia="ru-RU" w:bidi="ar-SA"/>
        </w:rPr>
        <w:t>Journal</w:t>
      </w:r>
      <w:r w:rsidRPr="00A32106">
        <w:rPr>
          <w:rFonts w:ascii="Times New Roman" w:eastAsia="Times New Roman" w:hAnsi="Times New Roman" w:cs="Times New Roman"/>
          <w:bCs/>
          <w:i/>
          <w:kern w:val="0"/>
          <w:lang w:eastAsia="ru-RU" w:bidi="ar-SA"/>
        </w:rPr>
        <w:t xml:space="preserve"> </w:t>
      </w:r>
      <w:r w:rsidRPr="00A32106">
        <w:rPr>
          <w:rFonts w:ascii="Times New Roman" w:eastAsia="Times New Roman" w:hAnsi="Times New Roman" w:cs="Times New Roman"/>
          <w:bCs/>
          <w:i/>
          <w:kern w:val="0"/>
          <w:lang w:val="en-US" w:eastAsia="ru-RU" w:bidi="ar-SA"/>
        </w:rPr>
        <w:t>of</w:t>
      </w:r>
      <w:r w:rsidRPr="00A32106">
        <w:rPr>
          <w:rFonts w:ascii="Times New Roman" w:eastAsia="Times New Roman" w:hAnsi="Times New Roman" w:cs="Times New Roman"/>
          <w:bCs/>
          <w:i/>
          <w:kern w:val="0"/>
          <w:lang w:eastAsia="ru-RU" w:bidi="ar-SA"/>
        </w:rPr>
        <w:t xml:space="preserve"> </w:t>
      </w:r>
      <w:r w:rsidRPr="00A32106">
        <w:rPr>
          <w:rFonts w:ascii="Times New Roman" w:eastAsia="Times New Roman" w:hAnsi="Times New Roman" w:cs="Times New Roman"/>
          <w:bCs/>
          <w:i/>
          <w:kern w:val="0"/>
          <w:lang w:val="en-US" w:eastAsia="ru-RU" w:bidi="ar-SA"/>
        </w:rPr>
        <w:t>Physic</w:t>
      </w:r>
      <w:r w:rsidRPr="00A32106">
        <w:rPr>
          <w:rFonts w:ascii="Times New Roman" w:eastAsia="Times New Roman" w:hAnsi="Times New Roman" w:cs="Times New Roman"/>
          <w:bCs/>
          <w:i/>
          <w:kern w:val="0"/>
          <w:lang w:eastAsia="ru-RU" w:bidi="ar-SA"/>
        </w:rPr>
        <w:t xml:space="preserve"> </w:t>
      </w:r>
      <w:r w:rsidRPr="00A32106">
        <w:rPr>
          <w:rFonts w:ascii="Times New Roman" w:eastAsia="Times New Roman" w:hAnsi="Times New Roman" w:cs="Times New Roman"/>
          <w:bCs/>
          <w:i/>
          <w:kern w:val="0"/>
          <w:lang w:val="en-US" w:eastAsia="ru-RU" w:bidi="ar-SA"/>
        </w:rPr>
        <w:t>D</w:t>
      </w:r>
      <w:r w:rsidRPr="00A32106">
        <w:rPr>
          <w:rFonts w:ascii="Times New Roman" w:eastAsia="Times New Roman" w:hAnsi="Times New Roman" w:cs="Times New Roman"/>
          <w:bCs/>
          <w:i/>
          <w:kern w:val="0"/>
          <w:lang w:eastAsia="ru-RU" w:bidi="ar-SA"/>
        </w:rPr>
        <w:t xml:space="preserve"> </w:t>
      </w:r>
      <w:r w:rsidRPr="00A32106">
        <w:rPr>
          <w:rFonts w:ascii="Times New Roman" w:eastAsia="Times New Roman" w:hAnsi="Times New Roman" w:cs="Times New Roman"/>
          <w:b/>
          <w:bCs/>
          <w:i/>
          <w:kern w:val="0"/>
          <w:lang w:eastAsia="ru-RU" w:bidi="ar-SA"/>
        </w:rPr>
        <w:t xml:space="preserve">50 </w:t>
      </w:r>
      <w:r w:rsidRPr="00A32106">
        <w:rPr>
          <w:rFonts w:ascii="Times New Roman" w:eastAsia="Times New Roman" w:hAnsi="Times New Roman" w:cs="Times New Roman"/>
          <w:bCs/>
          <w:i/>
          <w:kern w:val="0"/>
          <w:lang w:eastAsia="ru-RU" w:bidi="ar-SA"/>
        </w:rPr>
        <w:t>(2017) 395306</w:t>
      </w:r>
      <w:r w:rsidRPr="00A32106">
        <w:rPr>
          <w:rFonts w:ascii="Times New Roman" w:eastAsia="Times New Roman" w:hAnsi="Times New Roman" w:cs="Times New Roman"/>
          <w:bCs/>
          <w:kern w:val="0"/>
          <w:lang w:eastAsia="ru-RU" w:bidi="ar-SA"/>
        </w:rPr>
        <w:t xml:space="preserve">) Это вызвало интерес российских и зарубежных групп, исследующих процессы возникновения химических дефектов (и травления) в биологических материалах и полимерах.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eastAsia="ru-RU" w:bidi="ar-SA"/>
        </w:rPr>
        <w:t xml:space="preserve">В результате взаимодействия с коллегами из Отделения Биофизики </w:t>
      </w:r>
      <w:r w:rsidRPr="00A32106">
        <w:rPr>
          <w:rFonts w:ascii="Times New Roman" w:eastAsia="Times New Roman" w:hAnsi="Times New Roman" w:cs="Times New Roman"/>
          <w:bCs/>
          <w:kern w:val="0"/>
          <w:lang w:val="en-US" w:eastAsia="ru-RU" w:bidi="ar-SA"/>
        </w:rPr>
        <w:t>GSI</w:t>
      </w:r>
      <w:r w:rsidRPr="00A32106">
        <w:rPr>
          <w:rFonts w:ascii="Times New Roman" w:eastAsia="Times New Roman" w:hAnsi="Times New Roman" w:cs="Times New Roman"/>
          <w:bCs/>
          <w:kern w:val="0"/>
          <w:lang w:eastAsia="ru-RU" w:bidi="ar-SA"/>
        </w:rPr>
        <w:t xml:space="preserve"> была подготовлена заявка на пучковое время ускорителя </w:t>
      </w:r>
      <w:r w:rsidRPr="00A32106">
        <w:rPr>
          <w:rFonts w:ascii="Times New Roman" w:eastAsia="Times New Roman" w:hAnsi="Times New Roman" w:cs="Times New Roman"/>
          <w:bCs/>
          <w:kern w:val="0"/>
          <w:lang w:val="en-US" w:eastAsia="ru-RU" w:bidi="ar-SA"/>
        </w:rPr>
        <w:t>UNILAC</w:t>
      </w:r>
      <w:r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GSI</w:t>
      </w:r>
      <w:r w:rsidRPr="00A32106">
        <w:rPr>
          <w:rFonts w:ascii="Times New Roman" w:eastAsia="Times New Roman" w:hAnsi="Times New Roman" w:cs="Times New Roman"/>
          <w:bCs/>
          <w:kern w:val="0"/>
          <w:lang w:eastAsia="ru-RU" w:bidi="ar-SA"/>
        </w:rPr>
        <w:t xml:space="preserve"> для облучения в 2018 году образцов сухого ДНК быстрыми тяжёлыми ионами. Заявка</w:t>
      </w:r>
      <w:r w:rsidRPr="00A32106">
        <w:rPr>
          <w:rFonts w:ascii="Times New Roman" w:eastAsia="Times New Roman" w:hAnsi="Times New Roman" w:cs="Times New Roman"/>
          <w:bCs/>
          <w:kern w:val="0"/>
          <w:lang w:val="en-US" w:eastAsia="ru-RU" w:bidi="ar-SA"/>
        </w:rPr>
        <w:t xml:space="preserve"> “Effects of the electronic stopping on the damage kinetics and evolution of the chemical states of dry DNA mole</w:t>
      </w:r>
      <w:proofErr w:type="gramStart"/>
      <w:r w:rsidRPr="00A32106">
        <w:rPr>
          <w:rFonts w:ascii="Times New Roman" w:eastAsia="Times New Roman" w:hAnsi="Times New Roman" w:cs="Times New Roman"/>
          <w:bCs/>
          <w:kern w:val="0"/>
          <w:lang w:eastAsia="ru-RU" w:bidi="ar-SA"/>
        </w:rPr>
        <w:t>с</w:t>
      </w:r>
      <w:proofErr w:type="gramEnd"/>
      <w:r w:rsidRPr="00A32106">
        <w:rPr>
          <w:rFonts w:ascii="Times New Roman" w:eastAsia="Times New Roman" w:hAnsi="Times New Roman" w:cs="Times New Roman"/>
          <w:bCs/>
          <w:kern w:val="0"/>
          <w:lang w:val="en-US" w:eastAsia="ru-RU" w:bidi="ar-SA"/>
        </w:rPr>
        <w:t xml:space="preserve">ules irradiated with swift heavy ions” (SBio_Volkov) </w:t>
      </w:r>
      <w:r w:rsidRPr="00A32106">
        <w:rPr>
          <w:rFonts w:ascii="Times New Roman" w:eastAsia="Times New Roman" w:hAnsi="Times New Roman" w:cs="Times New Roman"/>
          <w:bCs/>
          <w:kern w:val="0"/>
          <w:lang w:eastAsia="ru-RU" w:bidi="ar-SA"/>
        </w:rPr>
        <w:t>была</w:t>
      </w:r>
      <w:r w:rsidRPr="00A32106">
        <w:rPr>
          <w:rFonts w:ascii="Times New Roman" w:eastAsia="Times New Roman" w:hAnsi="Times New Roman" w:cs="Times New Roman"/>
          <w:bCs/>
          <w:kern w:val="0"/>
          <w:lang w:val="en-US" w:eastAsia="ru-RU" w:bidi="ar-SA"/>
        </w:rPr>
        <w:t xml:space="preserve"> </w:t>
      </w:r>
      <w:r w:rsidRPr="00A32106">
        <w:rPr>
          <w:rFonts w:ascii="Times New Roman" w:eastAsia="Times New Roman" w:hAnsi="Times New Roman" w:cs="Times New Roman"/>
          <w:bCs/>
          <w:kern w:val="0"/>
          <w:lang w:eastAsia="ru-RU" w:bidi="ar-SA"/>
        </w:rPr>
        <w:t>удовлетворена</w:t>
      </w:r>
    </w:p>
    <w:p w:rsidR="00DC0CA5" w:rsidRPr="00A32106" w:rsidRDefault="000664F9" w:rsidP="00DC0CA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val="en-US" w:eastAsia="ru-RU" w:bidi="ar-SA"/>
        </w:rPr>
        <w:t xml:space="preserve"> </w:t>
      </w:r>
      <w:r w:rsidR="00DC0CA5" w:rsidRPr="00A32106">
        <w:rPr>
          <w:rFonts w:ascii="Times New Roman" w:eastAsia="Times New Roman" w:hAnsi="Times New Roman" w:cs="Times New Roman"/>
          <w:kern w:val="0"/>
          <w:lang w:eastAsia="ru-RU" w:bidi="ar-SA"/>
        </w:rPr>
        <w:t>.</w:t>
      </w:r>
    </w:p>
    <w:p w:rsidR="00DC0CA5" w:rsidRPr="00A32106" w:rsidRDefault="000664F9" w:rsidP="00D60985">
      <w:pPr>
        <w:pStyle w:val="2"/>
        <w:spacing w:line="276" w:lineRule="auto"/>
        <w:ind w:left="0" w:firstLine="709"/>
        <w:jc w:val="both"/>
        <w:rPr>
          <w:rFonts w:ascii="Times New Roman" w:hAnsi="Times New Roman" w:cs="Times New Roman"/>
          <w:b w:val="0"/>
          <w:bCs w:val="0"/>
          <w:i w:val="0"/>
          <w:kern w:val="0"/>
          <w:sz w:val="24"/>
          <w:szCs w:val="24"/>
          <w:lang w:eastAsia="ru-RU" w:bidi="ar-SA"/>
        </w:rPr>
      </w:pPr>
      <w:r w:rsidRPr="00A32106">
        <w:rPr>
          <w:rFonts w:ascii="Times New Roman" w:hAnsi="Times New Roman" w:cs="Times New Roman"/>
          <w:b w:val="0"/>
          <w:bCs w:val="0"/>
          <w:i w:val="0"/>
          <w:kern w:val="0"/>
          <w:sz w:val="24"/>
          <w:szCs w:val="24"/>
          <w:lang w:eastAsia="ru-RU" w:bidi="ar-SA"/>
        </w:rPr>
        <w:t>Оптимизация источников рентгеновского излучения и ускоренных частиц для диагностики в экспериментах проекта FAIR</w:t>
      </w:r>
    </w:p>
    <w:p w:rsidR="00AD5AA3" w:rsidRPr="00A32106" w:rsidRDefault="000664F9" w:rsidP="00D6098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Лазерные источники фотонов и ускоренных частиц являются перспективными кандидатами для радиографических и дифракционных диагностик состояний вещества с высокой плотностью энергии (HED), создаваемых интенсивными пучками тяжёлых ионов. Для радиографии макроскопических образцов высоко-зарядной плазмы с линейной плотностью порядка нескольких г/см</w:t>
      </w:r>
      <w:proofErr w:type="gramStart"/>
      <w:r w:rsidRPr="00A32106">
        <w:rPr>
          <w:rFonts w:ascii="Times New Roman" w:eastAsia="Times New Roman" w:hAnsi="Times New Roman" w:cs="Times New Roman"/>
          <w:bCs/>
          <w:kern w:val="0"/>
          <w:vertAlign w:val="superscript"/>
          <w:lang w:eastAsia="ru-RU" w:bidi="ar-SA"/>
        </w:rPr>
        <w:t>2</w:t>
      </w:r>
      <w:proofErr w:type="gramEnd"/>
      <w:r w:rsidRPr="00A32106">
        <w:rPr>
          <w:rFonts w:ascii="Times New Roman" w:eastAsia="Times New Roman" w:hAnsi="Times New Roman" w:cs="Times New Roman"/>
          <w:bCs/>
          <w:kern w:val="0"/>
          <w:lang w:eastAsia="ru-RU" w:bidi="ar-SA"/>
        </w:rPr>
        <w:t xml:space="preserve"> (например, 1 мм свинца при плотности твёрдого тела), необходимы гамма-фотоны высокой энергии (&gt; 100 кэВ) и / или пучки электронов (протонов) с энергией до сотен МэВ. При взаимодействии с веществом коротко-импульсных лазеров TW и PW - класса мощности, генерируются высокоэнергетические фотоны и частицы, обеспечивая создание вторичных источников излучения, которые могут эффективно использоваться для радиографических применений. Настоящая работа направлена на исследование взаимодействия релятивистски-интенсивных лазерных импульсов с плазмой околокритической плотности для оптимизации лазерных источников фотонов и частиц с помощью </w:t>
      </w:r>
      <w:proofErr w:type="gramStart"/>
      <w:r w:rsidRPr="00A32106">
        <w:rPr>
          <w:rFonts w:ascii="Times New Roman" w:eastAsia="Times New Roman" w:hAnsi="Times New Roman" w:cs="Times New Roman"/>
          <w:bCs/>
          <w:kern w:val="0"/>
          <w:lang w:eastAsia="ru-RU" w:bidi="ar-SA"/>
        </w:rPr>
        <w:t>повышения эффективности преобразования энергии лазера</w:t>
      </w:r>
      <w:proofErr w:type="gramEnd"/>
      <w:r w:rsidRPr="00A32106">
        <w:rPr>
          <w:rFonts w:ascii="Times New Roman" w:eastAsia="Times New Roman" w:hAnsi="Times New Roman" w:cs="Times New Roman"/>
          <w:bCs/>
          <w:kern w:val="0"/>
          <w:lang w:eastAsia="ru-RU" w:bidi="ar-SA"/>
        </w:rPr>
        <w:t xml:space="preserve"> в ускоренные электроны при энергиях более десятков МэВ. Замедление пучков электронов высоких энергий в материалах с большим зарядом ядер приводит к характеристическому и тормозному излучению в диапазонах энергий фотонов (10-100 кэВ) и гамма (&gt; 100 кэВ). Такое излучение обладает высокой проникающей способностью и может быть использовано для радиографии HED-плазмы с высокой плотностью. </w:t>
      </w:r>
      <w:proofErr w:type="gramStart"/>
      <w:r w:rsidRPr="00A32106">
        <w:rPr>
          <w:rFonts w:ascii="Times New Roman" w:eastAsia="Times New Roman" w:hAnsi="Times New Roman" w:cs="Times New Roman"/>
          <w:bCs/>
          <w:kern w:val="0"/>
          <w:lang w:eastAsia="ru-RU" w:bidi="ar-SA"/>
        </w:rPr>
        <w:t>К настоящему времени достигнуты большие успехи в получении электронных пучков с энерги</w:t>
      </w:r>
      <w:r w:rsidR="00850A2A">
        <w:rPr>
          <w:rFonts w:ascii="Times New Roman" w:eastAsia="Times New Roman" w:hAnsi="Times New Roman" w:cs="Times New Roman"/>
          <w:bCs/>
          <w:kern w:val="0"/>
          <w:lang w:eastAsia="ru-RU" w:bidi="ar-SA"/>
        </w:rPr>
        <w:t>ями в сотни МэВ до нескольких Гэ</w:t>
      </w:r>
      <w:r w:rsidRPr="00A32106">
        <w:rPr>
          <w:rFonts w:ascii="Times New Roman" w:eastAsia="Times New Roman" w:hAnsi="Times New Roman" w:cs="Times New Roman"/>
          <w:bCs/>
          <w:kern w:val="0"/>
          <w:lang w:eastAsia="ru-RU" w:bidi="ar-SA"/>
        </w:rPr>
        <w:t>В</w:t>
      </w:r>
      <w:proofErr w:type="gramEnd"/>
      <w:r w:rsidRPr="00A32106">
        <w:rPr>
          <w:rFonts w:ascii="Times New Roman" w:eastAsia="Times New Roman" w:hAnsi="Times New Roman" w:cs="Times New Roman"/>
          <w:bCs/>
          <w:kern w:val="0"/>
          <w:lang w:eastAsia="ru-RU" w:bidi="ar-SA"/>
        </w:rPr>
        <w:t xml:space="preserve"> в экспериментах по взаимодействию релятивистски-интенсивных лазерных импульсов с газовыми струями, кластерами</w:t>
      </w:r>
      <w:r w:rsidR="00AD5AA3" w:rsidRPr="00A32106">
        <w:rPr>
          <w:rFonts w:ascii="Times New Roman" w:eastAsia="Times New Roman" w:hAnsi="Times New Roman" w:cs="Times New Roman"/>
          <w:bCs/>
          <w:kern w:val="0"/>
          <w:lang w:eastAsia="ru-RU" w:bidi="ar-SA"/>
        </w:rPr>
        <w:t xml:space="preserve"> или капиллярной плазмой</w:t>
      </w:r>
      <w:r w:rsidR="00AD5AA3" w:rsidRPr="00A32106">
        <w:rPr>
          <w:rStyle w:val="af7"/>
          <w:rFonts w:ascii="Times New Roman" w:eastAsia="Times New Roman" w:hAnsi="Times New Roman" w:cs="Times New Roman"/>
          <w:bCs/>
          <w:kern w:val="0"/>
          <w:lang w:eastAsia="ru-RU" w:bidi="ar-SA"/>
        </w:rPr>
        <w:footnoteReference w:id="14"/>
      </w:r>
      <w:r w:rsidRPr="00A32106">
        <w:rPr>
          <w:rFonts w:ascii="Times New Roman" w:eastAsia="Times New Roman" w:hAnsi="Times New Roman" w:cs="Times New Roman"/>
          <w:bCs/>
          <w:kern w:val="0"/>
          <w:lang w:eastAsia="ru-RU" w:bidi="ar-SA"/>
        </w:rPr>
        <w:t xml:space="preserve">.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lastRenderedPageBreak/>
        <w:t>Тем не менее, заряд, переносимый этими электронными пучками, составляет порядка десятков пК (10</w:t>
      </w:r>
      <w:r w:rsidRPr="00A32106">
        <w:rPr>
          <w:rFonts w:ascii="Times New Roman" w:eastAsia="Times New Roman" w:hAnsi="Times New Roman" w:cs="Times New Roman"/>
          <w:bCs/>
          <w:kern w:val="0"/>
          <w:vertAlign w:val="superscript"/>
          <w:lang w:eastAsia="ru-RU" w:bidi="ar-SA"/>
        </w:rPr>
        <w:t>8</w:t>
      </w:r>
      <w:r w:rsidRPr="00A32106">
        <w:rPr>
          <w:rFonts w:ascii="Times New Roman" w:eastAsia="Times New Roman" w:hAnsi="Times New Roman" w:cs="Times New Roman"/>
          <w:bCs/>
          <w:kern w:val="0"/>
          <w:lang w:eastAsia="ru-RU" w:bidi="ar-SA"/>
        </w:rPr>
        <w:t>-10</w:t>
      </w:r>
      <w:r w:rsidRPr="00A32106">
        <w:rPr>
          <w:rFonts w:ascii="Times New Roman" w:eastAsia="Times New Roman" w:hAnsi="Times New Roman" w:cs="Times New Roman"/>
          <w:bCs/>
          <w:kern w:val="0"/>
          <w:vertAlign w:val="superscript"/>
          <w:lang w:eastAsia="ru-RU" w:bidi="ar-SA"/>
        </w:rPr>
        <w:t>9</w:t>
      </w:r>
      <w:r w:rsidRPr="00A32106">
        <w:rPr>
          <w:rFonts w:ascii="Times New Roman" w:eastAsia="Times New Roman" w:hAnsi="Times New Roman" w:cs="Times New Roman"/>
          <w:bCs/>
          <w:kern w:val="0"/>
          <w:lang w:eastAsia="ru-RU" w:bidi="ar-SA"/>
        </w:rPr>
        <w:t xml:space="preserve"> электронов), что недостаточно для радиографии </w:t>
      </w:r>
      <w:r w:rsidRPr="00A32106">
        <w:rPr>
          <w:rFonts w:ascii="Times New Roman" w:eastAsia="Times New Roman" w:hAnsi="Times New Roman" w:cs="Times New Roman"/>
          <w:bCs/>
          <w:kern w:val="0"/>
          <w:lang w:val="en-US" w:eastAsia="ru-RU" w:bidi="ar-SA"/>
        </w:rPr>
        <w:t>HED</w:t>
      </w:r>
      <w:r w:rsidRPr="00A32106">
        <w:rPr>
          <w:rFonts w:ascii="Times New Roman" w:eastAsia="Times New Roman" w:hAnsi="Times New Roman" w:cs="Times New Roman"/>
          <w:bCs/>
          <w:kern w:val="0"/>
          <w:lang w:eastAsia="ru-RU" w:bidi="ar-SA"/>
        </w:rPr>
        <w:t>-образцов в экспериментах с высоким уровнем фонового излучения. Одной из возможностей увеличения заряда электронного пучка выше уровня нанокулона (нК) является применение пенных мишеней, позволяющих получить плазму околокритической плотности. Низкоплотные CHO-аэрогели</w:t>
      </w:r>
      <w:r w:rsidR="0027664C" w:rsidRPr="00A32106">
        <w:rPr>
          <w:rStyle w:val="af7"/>
          <w:rFonts w:ascii="Times New Roman" w:eastAsia="Times New Roman" w:hAnsi="Times New Roman" w:cs="Times New Roman"/>
          <w:bCs/>
          <w:kern w:val="0"/>
          <w:lang w:eastAsia="ru-RU" w:bidi="ar-SA"/>
        </w:rPr>
        <w:footnoteReference w:id="15"/>
      </w:r>
      <w:r w:rsidRPr="00A32106">
        <w:rPr>
          <w:rFonts w:ascii="Times New Roman" w:eastAsia="Times New Roman" w:hAnsi="Times New Roman" w:cs="Times New Roman"/>
          <w:bCs/>
          <w:kern w:val="0"/>
          <w:lang w:eastAsia="ru-RU" w:bidi="ar-SA"/>
        </w:rPr>
        <w:t xml:space="preserve"> являются перспективным материалом для создания такой плазмы и эффективной генерации вторичных источников электронов для применений в физике высоких плотностей энергии. </w:t>
      </w:r>
    </w:p>
    <w:p w:rsidR="0027664C"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roofErr w:type="gramStart"/>
      <w:r w:rsidRPr="00A32106">
        <w:rPr>
          <w:rFonts w:ascii="Times New Roman" w:eastAsia="Times New Roman" w:hAnsi="Times New Roman" w:cs="Times New Roman"/>
          <w:bCs/>
          <w:kern w:val="0"/>
          <w:lang w:eastAsia="ru-RU" w:bidi="ar-SA"/>
        </w:rPr>
        <w:t>Недавно полученные результаты 3D PIC моделирования были использованы для исследования эффективности преобразования энергии лазера в пучки ускоренных электронов большого заряда при энергиях электронов в десятки МэВ</w:t>
      </w:r>
      <w:r w:rsidR="0027664C" w:rsidRPr="00A32106">
        <w:rPr>
          <w:rStyle w:val="af7"/>
          <w:rFonts w:ascii="Times New Roman" w:eastAsia="Times New Roman" w:hAnsi="Times New Roman" w:cs="Times New Roman"/>
          <w:bCs/>
          <w:kern w:val="0"/>
          <w:lang w:eastAsia="ru-RU" w:bidi="ar-SA"/>
        </w:rPr>
        <w:footnoteReference w:id="16"/>
      </w:r>
      <w:r w:rsidRPr="00A32106">
        <w:rPr>
          <w:rFonts w:ascii="Times New Roman" w:eastAsia="Times New Roman" w:hAnsi="Times New Roman" w:cs="Times New Roman"/>
          <w:bCs/>
          <w:kern w:val="0"/>
          <w:lang w:eastAsia="ru-RU" w:bidi="ar-SA"/>
        </w:rPr>
        <w:t xml:space="preserve">. Исследование было проведено для реалистичного профиля импульса PHELIX-лазера при релятивистской интенсивности для пенных мишеней с плотностями электронов 0.5 и 1.0 критической плотности </w:t>
      </w:r>
      <w:r w:rsidRPr="00A32106">
        <w:rPr>
          <w:rFonts w:ascii="Times New Roman" w:eastAsia="Times New Roman" w:hAnsi="Times New Roman" w:cs="Times New Roman"/>
          <w:bCs/>
          <w:i/>
          <w:kern w:val="0"/>
          <w:lang w:eastAsia="ru-RU" w:bidi="ar-SA"/>
        </w:rPr>
        <w:t>n</w:t>
      </w:r>
      <w:r w:rsidRPr="00A32106">
        <w:rPr>
          <w:rFonts w:ascii="Times New Roman" w:eastAsia="Times New Roman" w:hAnsi="Times New Roman" w:cs="Times New Roman"/>
          <w:bCs/>
          <w:i/>
          <w:kern w:val="0"/>
          <w:vertAlign w:val="subscript"/>
          <w:lang w:eastAsia="ru-RU" w:bidi="ar-SA"/>
        </w:rPr>
        <w:t>c</w:t>
      </w:r>
      <w:r w:rsidRPr="00A32106">
        <w:rPr>
          <w:rFonts w:ascii="Times New Roman" w:eastAsia="Times New Roman" w:hAnsi="Times New Roman" w:cs="Times New Roman"/>
          <w:bCs/>
          <w:i/>
          <w:kern w:val="0"/>
          <w:vertAlign w:val="subscript"/>
          <w:lang w:val="en-US" w:eastAsia="ru-RU" w:bidi="ar-SA"/>
        </w:rPr>
        <w:t>r</w:t>
      </w:r>
      <w:r w:rsidRPr="00A32106">
        <w:rPr>
          <w:rFonts w:ascii="Times New Roman" w:eastAsia="Times New Roman" w:hAnsi="Times New Roman" w:cs="Times New Roman"/>
          <w:bCs/>
          <w:kern w:val="0"/>
          <w:lang w:eastAsia="ru-RU" w:bidi="ar-SA"/>
        </w:rPr>
        <w:t xml:space="preserve"> и толщиной слоя пены 100-300-500 мкм, доступной в настоящее время в</w:t>
      </w:r>
      <w:proofErr w:type="gramEnd"/>
      <w:r w:rsidRPr="00A32106">
        <w:rPr>
          <w:rFonts w:ascii="Times New Roman" w:eastAsia="Times New Roman" w:hAnsi="Times New Roman" w:cs="Times New Roman"/>
          <w:bCs/>
          <w:kern w:val="0"/>
          <w:lang w:eastAsia="ru-RU" w:bidi="ar-SA"/>
        </w:rPr>
        <w:t xml:space="preserve"> GSI.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Форма падающего на мишень лазерного импульса была аппроксимирована гауссовскими распределениями по времени и в поперечном направлении. Поперечная полная ширина на половине максимума (FWHM) </w:t>
      </w:r>
      <w:r w:rsidRPr="00A32106">
        <w:rPr>
          <w:rFonts w:ascii="Times New Roman" w:eastAsia="Times New Roman" w:hAnsi="Times New Roman" w:cs="Times New Roman"/>
          <w:bCs/>
          <w:i/>
          <w:kern w:val="0"/>
          <w:lang w:eastAsia="ru-RU" w:bidi="ar-SA"/>
        </w:rPr>
        <w:t>D</w:t>
      </w:r>
      <w:r w:rsidRPr="00A32106">
        <w:rPr>
          <w:rFonts w:ascii="Times New Roman" w:eastAsia="Times New Roman" w:hAnsi="Times New Roman" w:cs="Times New Roman"/>
          <w:bCs/>
          <w:i/>
          <w:kern w:val="0"/>
          <w:vertAlign w:val="subscript"/>
          <w:lang w:eastAsia="ru-RU" w:bidi="ar-SA"/>
        </w:rPr>
        <w:t>FWHM</w:t>
      </w:r>
      <w:r w:rsidRPr="00A32106">
        <w:rPr>
          <w:rFonts w:ascii="Times New Roman" w:eastAsia="Times New Roman" w:hAnsi="Times New Roman" w:cs="Times New Roman"/>
          <w:bCs/>
          <w:kern w:val="0"/>
          <w:lang w:eastAsia="ru-RU" w:bidi="ar-SA"/>
        </w:rPr>
        <w:t xml:space="preserve">=25мкм и FWHM длительность импульса </w:t>
      </w:r>
      <w:r w:rsidRPr="00A32106">
        <w:rPr>
          <w:rFonts w:ascii="Times New Roman" w:eastAsia="Times New Roman" w:hAnsi="Times New Roman" w:cs="Times New Roman"/>
          <w:bCs/>
          <w:i/>
          <w:kern w:val="0"/>
          <w:lang w:eastAsia="ru-RU" w:bidi="ar-SA"/>
        </w:rPr>
        <w:t>τ</w:t>
      </w:r>
      <w:r w:rsidRPr="00A32106">
        <w:rPr>
          <w:rFonts w:ascii="Times New Roman" w:eastAsia="Times New Roman" w:hAnsi="Times New Roman" w:cs="Times New Roman"/>
          <w:bCs/>
          <w:i/>
          <w:kern w:val="0"/>
          <w:vertAlign w:val="subscript"/>
          <w:lang w:eastAsia="ru-RU" w:bidi="ar-SA"/>
        </w:rPr>
        <w:t>FWHM</w:t>
      </w:r>
      <w:r w:rsidRPr="00A32106">
        <w:rPr>
          <w:rFonts w:ascii="Times New Roman" w:eastAsia="Times New Roman" w:hAnsi="Times New Roman" w:cs="Times New Roman"/>
          <w:bCs/>
          <w:kern w:val="0"/>
          <w:lang w:eastAsia="ru-RU" w:bidi="ar-SA"/>
        </w:rPr>
        <w:t>=400фс. Центральная длина волны лазера равна 1</w:t>
      </w:r>
      <w:r w:rsidR="0027664C"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eastAsia="ru-RU" w:bidi="ar-SA"/>
        </w:rPr>
        <w:t>мкм, а интенсивность составляет 4×10</w:t>
      </w:r>
      <w:r w:rsidRPr="00A32106">
        <w:rPr>
          <w:rFonts w:ascii="Times New Roman" w:eastAsia="Times New Roman" w:hAnsi="Times New Roman" w:cs="Times New Roman"/>
          <w:bCs/>
          <w:kern w:val="0"/>
          <w:vertAlign w:val="superscript"/>
          <w:lang w:eastAsia="ru-RU" w:bidi="ar-SA"/>
        </w:rPr>
        <w:t>19</w:t>
      </w:r>
      <w:r w:rsidRPr="00A32106">
        <w:rPr>
          <w:rFonts w:ascii="Times New Roman" w:eastAsia="Times New Roman" w:hAnsi="Times New Roman" w:cs="Times New Roman"/>
          <w:bCs/>
          <w:kern w:val="0"/>
          <w:lang w:eastAsia="ru-RU" w:bidi="ar-SA"/>
        </w:rPr>
        <w:t>Вт/см</w:t>
      </w:r>
      <w:proofErr w:type="gramStart"/>
      <w:r w:rsidRPr="00A32106">
        <w:rPr>
          <w:rFonts w:ascii="Times New Roman" w:eastAsia="Times New Roman" w:hAnsi="Times New Roman" w:cs="Times New Roman"/>
          <w:bCs/>
          <w:kern w:val="0"/>
          <w:vertAlign w:val="superscript"/>
          <w:lang w:eastAsia="ru-RU" w:bidi="ar-SA"/>
        </w:rPr>
        <w:t>2</w:t>
      </w:r>
      <w:proofErr w:type="gramEnd"/>
      <w:r w:rsidRPr="00A32106">
        <w:rPr>
          <w:rFonts w:ascii="Times New Roman" w:eastAsia="Times New Roman" w:hAnsi="Times New Roman" w:cs="Times New Roman"/>
          <w:bCs/>
          <w:kern w:val="0"/>
          <w:lang w:eastAsia="ru-RU" w:bidi="ar-SA"/>
        </w:rPr>
        <w:t xml:space="preserve">, что соответствует безразмерной амплитуде лазера </w:t>
      </w:r>
      <w:r w:rsidRPr="00A32106">
        <w:rPr>
          <w:rFonts w:ascii="Times New Roman" w:eastAsia="Times New Roman" w:hAnsi="Times New Roman" w:cs="Times New Roman"/>
          <w:bCs/>
          <w:i/>
          <w:kern w:val="0"/>
          <w:lang w:eastAsia="ru-RU" w:bidi="ar-SA"/>
        </w:rPr>
        <w:t>a</w:t>
      </w:r>
      <w:r w:rsidRPr="00A32106">
        <w:rPr>
          <w:rFonts w:ascii="Times New Roman" w:eastAsia="Times New Roman" w:hAnsi="Times New Roman" w:cs="Times New Roman"/>
          <w:bCs/>
          <w:kern w:val="0"/>
          <w:lang w:eastAsia="ru-RU" w:bidi="ar-SA"/>
        </w:rPr>
        <w:t xml:space="preserve">= 5.4.  Анализ результатов моделирования показал, что, нагрев электронов происходит главным образом под действием пондеромоторной (JxB) силы лазерного импульса, амплитуда которого увеличивается до трёх раз из-за эффекта самофокусировки в плазме с плотностью, меньшей критической. Ускоренные электроны получают дополнительную энергию непосредственно от высокочастотного лазерного поля при бетатронном резонансе в возникающих плазмах плотности плазмы. Для более толстых мишеней (толщиной 500 мкм) получено большее количество электронов с более высокими энергиями (см. </w:t>
      </w:r>
      <w:r w:rsidR="0027664C" w:rsidRPr="00A32106">
        <w:rPr>
          <w:rFonts w:ascii="Times New Roman" w:eastAsia="Times New Roman" w:hAnsi="Times New Roman" w:cs="Times New Roman"/>
          <w:bCs/>
          <w:kern w:val="0"/>
          <w:lang w:eastAsia="ru-RU" w:bidi="ar-SA"/>
        </w:rPr>
        <w:fldChar w:fldCharType="begin"/>
      </w:r>
      <w:r w:rsidR="0027664C" w:rsidRPr="00A32106">
        <w:rPr>
          <w:rFonts w:ascii="Times New Roman" w:eastAsia="Times New Roman" w:hAnsi="Times New Roman" w:cs="Times New Roman"/>
          <w:bCs/>
          <w:kern w:val="0"/>
          <w:lang w:eastAsia="ru-RU" w:bidi="ar-SA"/>
        </w:rPr>
        <w:instrText xml:space="preserve"> REF _Ref500805159 \h  \* MERGEFORMAT </w:instrText>
      </w:r>
      <w:r w:rsidR="0027664C" w:rsidRPr="00A32106">
        <w:rPr>
          <w:rFonts w:ascii="Times New Roman" w:eastAsia="Times New Roman" w:hAnsi="Times New Roman" w:cs="Times New Roman"/>
          <w:bCs/>
          <w:kern w:val="0"/>
          <w:lang w:eastAsia="ru-RU" w:bidi="ar-SA"/>
        </w:rPr>
      </w:r>
      <w:r w:rsidR="0027664C"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Табл.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3</w:t>
      </w:r>
      <w:r w:rsidR="0027664C"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Это связано с более высоким поглощением энергии лазера в более протяжённых мишенях. Сужение углового распределения релятивистских электронов для более толстых мишеней объясняется ускорением в нескольких узких каналах, образованных в процессе самофокусировки лазерного импульса.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27664C" w:rsidRPr="00A32106" w:rsidRDefault="0027664C" w:rsidP="0027664C">
      <w:pPr>
        <w:pStyle w:val="a6"/>
        <w:keepNext/>
        <w:rPr>
          <w:rFonts w:ascii="Times New Roman" w:hAnsi="Times New Roman" w:cs="Times New Roman"/>
          <w:i w:val="0"/>
          <w:sz w:val="22"/>
          <w:szCs w:val="22"/>
        </w:rPr>
      </w:pPr>
      <w:bookmarkStart w:id="88" w:name="_Ref500805159"/>
      <w:r w:rsidRPr="00A32106">
        <w:rPr>
          <w:rFonts w:ascii="Times New Roman" w:hAnsi="Times New Roman" w:cs="Times New Roman"/>
          <w:i w:val="0"/>
          <w:sz w:val="22"/>
          <w:szCs w:val="22"/>
        </w:rPr>
        <w:t xml:space="preserve">Табл.  </w:t>
      </w:r>
      <w:r w:rsidR="00DE601B" w:rsidRPr="00A32106">
        <w:rPr>
          <w:rFonts w:ascii="Times New Roman" w:hAnsi="Times New Roman" w:cs="Times New Roman"/>
          <w:i w:val="0"/>
          <w:sz w:val="22"/>
          <w:szCs w:val="22"/>
        </w:rPr>
        <w:fldChar w:fldCharType="begin"/>
      </w:r>
      <w:r w:rsidR="00DE601B" w:rsidRPr="00A32106">
        <w:rPr>
          <w:rFonts w:ascii="Times New Roman" w:hAnsi="Times New Roman" w:cs="Times New Roman"/>
          <w:i w:val="0"/>
          <w:sz w:val="22"/>
          <w:szCs w:val="22"/>
        </w:rPr>
        <w:instrText xml:space="preserve"> STYLEREF 1 \s </w:instrText>
      </w:r>
      <w:r w:rsidR="00DE601B"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13</w:t>
      </w:r>
      <w:r w:rsidR="00DE601B" w:rsidRPr="00A32106">
        <w:rPr>
          <w:rFonts w:ascii="Times New Roman" w:hAnsi="Times New Roman" w:cs="Times New Roman"/>
          <w:i w:val="0"/>
          <w:sz w:val="22"/>
          <w:szCs w:val="22"/>
        </w:rPr>
        <w:fldChar w:fldCharType="end"/>
      </w:r>
      <w:r w:rsidR="00DE601B" w:rsidRPr="00A32106">
        <w:rPr>
          <w:rFonts w:ascii="Times New Roman" w:hAnsi="Times New Roman" w:cs="Times New Roman"/>
          <w:i w:val="0"/>
          <w:sz w:val="22"/>
          <w:szCs w:val="22"/>
        </w:rPr>
        <w:t>.</w:t>
      </w:r>
      <w:r w:rsidR="00DE601B" w:rsidRPr="00A32106">
        <w:rPr>
          <w:rFonts w:ascii="Times New Roman" w:hAnsi="Times New Roman" w:cs="Times New Roman"/>
          <w:i w:val="0"/>
          <w:sz w:val="22"/>
          <w:szCs w:val="22"/>
        </w:rPr>
        <w:fldChar w:fldCharType="begin"/>
      </w:r>
      <w:r w:rsidR="00DE601B" w:rsidRPr="00A32106">
        <w:rPr>
          <w:rFonts w:ascii="Times New Roman" w:hAnsi="Times New Roman" w:cs="Times New Roman"/>
          <w:i w:val="0"/>
          <w:sz w:val="22"/>
          <w:szCs w:val="22"/>
        </w:rPr>
        <w:instrText xml:space="preserve"> SEQ Табл._ \* ARABIC \s 1 </w:instrText>
      </w:r>
      <w:r w:rsidR="00DE601B"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3</w:t>
      </w:r>
      <w:r w:rsidR="00DE601B" w:rsidRPr="00A32106">
        <w:rPr>
          <w:rFonts w:ascii="Times New Roman" w:hAnsi="Times New Roman" w:cs="Times New Roman"/>
          <w:i w:val="0"/>
          <w:sz w:val="22"/>
          <w:szCs w:val="22"/>
        </w:rPr>
        <w:fldChar w:fldCharType="end"/>
      </w:r>
      <w:bookmarkEnd w:id="88"/>
      <w:r w:rsidRPr="00A32106">
        <w:rPr>
          <w:rFonts w:ascii="Times New Roman" w:hAnsi="Times New Roman" w:cs="Times New Roman"/>
          <w:i w:val="0"/>
          <w:sz w:val="22"/>
          <w:szCs w:val="22"/>
        </w:rPr>
        <w:t xml:space="preserve"> – Зависимость передачи от толщины мишени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2402"/>
        <w:gridCol w:w="2390"/>
        <w:gridCol w:w="2401"/>
      </w:tblGrid>
      <w:tr w:rsidR="0092301E" w:rsidRPr="0092301E" w:rsidTr="0092301E">
        <w:tc>
          <w:tcPr>
            <w:tcW w:w="2378"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jc w:val="center"/>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Толщина мишени, мкм</w:t>
            </w:r>
          </w:p>
        </w:tc>
        <w:tc>
          <w:tcPr>
            <w:tcW w:w="2402"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jc w:val="center"/>
              <w:rPr>
                <w:rFonts w:ascii="Times New Roman" w:eastAsia="Times New Roman" w:hAnsi="Times New Roman" w:cs="Times New Roman"/>
                <w:bCs/>
                <w:kern w:val="0"/>
                <w:lang w:eastAsia="ru-RU" w:bidi="ar-SA"/>
              </w:rPr>
            </w:pPr>
            <w:r w:rsidRPr="0092301E">
              <w:rPr>
                <w:rFonts w:ascii="Times New Roman" w:eastAsia="Times New Roman" w:hAnsi="Times New Roman" w:cs="Times New Roman"/>
                <w:bCs/>
                <w:kern w:val="0"/>
                <w:lang w:eastAsia="ru-RU" w:bidi="ar-SA"/>
              </w:rPr>
              <w:t xml:space="preserve">Процент передачи энергии лазера в энергию </w:t>
            </w:r>
            <w:proofErr w:type="gramStart"/>
            <w:r w:rsidRPr="0092301E">
              <w:rPr>
                <w:rFonts w:ascii="Times New Roman" w:eastAsia="Times New Roman" w:hAnsi="Times New Roman" w:cs="Times New Roman"/>
                <w:bCs/>
                <w:kern w:val="0"/>
                <w:lang w:eastAsia="ru-RU" w:bidi="ar-SA"/>
              </w:rPr>
              <w:t>заряженных</w:t>
            </w:r>
            <w:proofErr w:type="gramEnd"/>
            <w:r w:rsidRPr="0092301E">
              <w:rPr>
                <w:rFonts w:ascii="Times New Roman" w:eastAsia="Times New Roman" w:hAnsi="Times New Roman" w:cs="Times New Roman"/>
                <w:bCs/>
                <w:kern w:val="0"/>
                <w:lang w:eastAsia="ru-RU" w:bidi="ar-SA"/>
              </w:rPr>
              <w:t xml:space="preserve"> частицы</w:t>
            </w:r>
          </w:p>
        </w:tc>
        <w:tc>
          <w:tcPr>
            <w:tcW w:w="2390"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jc w:val="center"/>
              <w:rPr>
                <w:rFonts w:ascii="Times New Roman" w:eastAsia="Times New Roman" w:hAnsi="Times New Roman" w:cs="Times New Roman"/>
                <w:bCs/>
                <w:kern w:val="0"/>
                <w:lang w:eastAsia="ru-RU" w:bidi="ar-SA"/>
              </w:rPr>
            </w:pPr>
            <w:r w:rsidRPr="0092301E">
              <w:rPr>
                <w:rFonts w:ascii="Times New Roman" w:eastAsia="Times New Roman" w:hAnsi="Times New Roman" w:cs="Times New Roman"/>
                <w:bCs/>
                <w:kern w:val="0"/>
                <w:lang w:eastAsia="ru-RU" w:bidi="ar-SA"/>
              </w:rPr>
              <w:t>Процент передачи энергии лазерного излучения в электроны с энергией &gt; 1.5МэВ</w:t>
            </w:r>
          </w:p>
        </w:tc>
        <w:tc>
          <w:tcPr>
            <w:tcW w:w="2401"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jc w:val="center"/>
              <w:rPr>
                <w:rFonts w:ascii="Times New Roman" w:eastAsia="Times New Roman" w:hAnsi="Times New Roman" w:cs="Times New Roman"/>
                <w:bCs/>
                <w:kern w:val="0"/>
                <w:lang w:eastAsia="ru-RU" w:bidi="ar-SA"/>
              </w:rPr>
            </w:pPr>
            <w:r w:rsidRPr="0092301E">
              <w:rPr>
                <w:rFonts w:ascii="Times New Roman" w:eastAsia="Times New Roman" w:hAnsi="Times New Roman" w:cs="Times New Roman"/>
                <w:bCs/>
                <w:kern w:val="0"/>
                <w:lang w:eastAsia="ru-RU" w:bidi="ar-SA"/>
              </w:rPr>
              <w:t>Заряд электронов, ускоренных до энергии &gt; 30МэВ (нК)</w:t>
            </w:r>
          </w:p>
        </w:tc>
      </w:tr>
      <w:tr w:rsidR="0092301E" w:rsidRPr="0092301E" w:rsidTr="0092301E">
        <w:tc>
          <w:tcPr>
            <w:tcW w:w="2378"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100</w:t>
            </w:r>
          </w:p>
        </w:tc>
        <w:tc>
          <w:tcPr>
            <w:tcW w:w="2402"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48.7</w:t>
            </w:r>
          </w:p>
        </w:tc>
        <w:tc>
          <w:tcPr>
            <w:tcW w:w="2390"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14.6</w:t>
            </w:r>
          </w:p>
        </w:tc>
        <w:tc>
          <w:tcPr>
            <w:tcW w:w="2401"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4.9</w:t>
            </w:r>
          </w:p>
        </w:tc>
      </w:tr>
      <w:tr w:rsidR="0092301E" w:rsidRPr="0092301E" w:rsidTr="0092301E">
        <w:tc>
          <w:tcPr>
            <w:tcW w:w="2378"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300</w:t>
            </w:r>
          </w:p>
        </w:tc>
        <w:tc>
          <w:tcPr>
            <w:tcW w:w="2402"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70.1</w:t>
            </w:r>
          </w:p>
        </w:tc>
        <w:tc>
          <w:tcPr>
            <w:tcW w:w="2390"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20.0</w:t>
            </w:r>
          </w:p>
        </w:tc>
        <w:tc>
          <w:tcPr>
            <w:tcW w:w="2401"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15.9</w:t>
            </w:r>
          </w:p>
        </w:tc>
      </w:tr>
      <w:tr w:rsidR="0092301E" w:rsidRPr="0092301E" w:rsidTr="0092301E">
        <w:tc>
          <w:tcPr>
            <w:tcW w:w="2378"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500</w:t>
            </w:r>
          </w:p>
        </w:tc>
        <w:tc>
          <w:tcPr>
            <w:tcW w:w="2402"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71.4</w:t>
            </w:r>
          </w:p>
        </w:tc>
        <w:tc>
          <w:tcPr>
            <w:tcW w:w="2390"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26.7</w:t>
            </w:r>
          </w:p>
        </w:tc>
        <w:tc>
          <w:tcPr>
            <w:tcW w:w="2401" w:type="dxa"/>
            <w:tcBorders>
              <w:top w:val="single" w:sz="4" w:space="0" w:color="auto"/>
              <w:left w:val="single" w:sz="4" w:space="0" w:color="auto"/>
              <w:bottom w:val="single" w:sz="4" w:space="0" w:color="auto"/>
              <w:right w:val="single" w:sz="4" w:space="0" w:color="auto"/>
            </w:tcBorders>
            <w:shd w:val="clear" w:color="auto" w:fill="auto"/>
            <w:hideMark/>
          </w:tcPr>
          <w:p w:rsidR="000664F9" w:rsidRPr="0092301E" w:rsidRDefault="000664F9" w:rsidP="0092301E">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92301E">
              <w:rPr>
                <w:rFonts w:ascii="Times New Roman" w:eastAsia="Times New Roman" w:hAnsi="Times New Roman" w:cs="Times New Roman"/>
                <w:bCs/>
                <w:kern w:val="0"/>
                <w:lang w:val="en-US" w:eastAsia="ru-RU" w:bidi="ar-SA"/>
              </w:rPr>
              <w:t>26.7</w:t>
            </w:r>
          </w:p>
        </w:tc>
      </w:tr>
    </w:tbl>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lastRenderedPageBreak/>
        <w:t xml:space="preserve">Полученные энергии ускоренных электронов могут быть аппроксимированы распределением Максвелла с температурой 8.5 МэВ при толщине мишени </w:t>
      </w:r>
      <w:r w:rsidRPr="00A32106">
        <w:rPr>
          <w:rFonts w:ascii="Times New Roman" w:eastAsia="Times New Roman" w:hAnsi="Times New Roman" w:cs="Times New Roman"/>
          <w:bCs/>
          <w:i/>
          <w:kern w:val="0"/>
          <w:lang w:eastAsia="ru-RU" w:bidi="ar-SA"/>
        </w:rPr>
        <w:t>l</w:t>
      </w:r>
      <w:r w:rsidRPr="00A32106">
        <w:rPr>
          <w:rFonts w:ascii="Times New Roman" w:eastAsia="Times New Roman" w:hAnsi="Times New Roman" w:cs="Times New Roman"/>
          <w:bCs/>
          <w:kern w:val="0"/>
          <w:lang w:eastAsia="ru-RU" w:bidi="ar-SA"/>
        </w:rPr>
        <w:t xml:space="preserve"> = 500 мкм. Заряд, переносимый электронами с энергией выше 30 МэВ, составляет около 30 нК, что на 3-4 порядка выше, чем заряд, предсказуемый пондеромоторным скейлингом Уилкса [8] для амплитуды падающего лазерного импульса (см. </w:t>
      </w:r>
      <w:r w:rsidR="0027664C" w:rsidRPr="00A32106">
        <w:rPr>
          <w:rFonts w:ascii="Times New Roman" w:eastAsia="Times New Roman" w:hAnsi="Times New Roman" w:cs="Times New Roman"/>
          <w:bCs/>
          <w:kern w:val="0"/>
          <w:lang w:eastAsia="ru-RU" w:bidi="ar-SA"/>
        </w:rPr>
        <w:fldChar w:fldCharType="begin"/>
      </w:r>
      <w:r w:rsidR="0027664C" w:rsidRPr="00A32106">
        <w:rPr>
          <w:rFonts w:ascii="Times New Roman" w:eastAsia="Times New Roman" w:hAnsi="Times New Roman" w:cs="Times New Roman"/>
          <w:bCs/>
          <w:kern w:val="0"/>
          <w:lang w:eastAsia="ru-RU" w:bidi="ar-SA"/>
        </w:rPr>
        <w:instrText xml:space="preserve"> REF _Ref500805231 \h </w:instrText>
      </w:r>
      <w:r w:rsidR="00A32106">
        <w:rPr>
          <w:rFonts w:ascii="Times New Roman" w:eastAsia="Times New Roman" w:hAnsi="Times New Roman" w:cs="Times New Roman"/>
          <w:bCs/>
          <w:kern w:val="0"/>
          <w:lang w:eastAsia="ru-RU" w:bidi="ar-SA"/>
        </w:rPr>
        <w:instrText xml:space="preserve"> \* MERGEFORMAT </w:instrText>
      </w:r>
      <w:r w:rsidR="0027664C" w:rsidRPr="00A32106">
        <w:rPr>
          <w:rFonts w:ascii="Times New Roman" w:eastAsia="Times New Roman" w:hAnsi="Times New Roman" w:cs="Times New Roman"/>
          <w:bCs/>
          <w:kern w:val="0"/>
          <w:lang w:eastAsia="ru-RU" w:bidi="ar-SA"/>
        </w:rPr>
      </w:r>
      <w:r w:rsidR="0027664C" w:rsidRPr="00A32106">
        <w:rPr>
          <w:rFonts w:ascii="Times New Roman" w:eastAsia="Times New Roman" w:hAnsi="Times New Roman" w:cs="Times New Roman"/>
          <w:bCs/>
          <w:kern w:val="0"/>
          <w:lang w:eastAsia="ru-RU" w:bidi="ar-SA"/>
        </w:rPr>
        <w:fldChar w:fldCharType="separate"/>
      </w:r>
      <w:r w:rsidR="008C7909" w:rsidRPr="008C7909">
        <w:rPr>
          <w:rFonts w:ascii="Times New Roman" w:eastAsia="Times New Roman" w:hAnsi="Times New Roman" w:cs="Times New Roman"/>
          <w:bCs/>
          <w:kern w:val="0"/>
          <w:lang w:eastAsia="ru-RU" w:bidi="ar-SA"/>
        </w:rPr>
        <w:t>Рис</w:t>
      </w:r>
      <w:r w:rsidR="008C7909" w:rsidRPr="008C7909">
        <w:t xml:space="preserve">.  </w:t>
      </w:r>
      <w:r w:rsidR="008C7909" w:rsidRPr="008C7909">
        <w:rPr>
          <w:noProof/>
        </w:rPr>
        <w:t>13</w:t>
      </w:r>
      <w:r w:rsidR="008C7909" w:rsidRPr="008C7909">
        <w:t>.</w:t>
      </w:r>
      <w:r w:rsidR="008C7909" w:rsidRPr="008C7909">
        <w:rPr>
          <w:noProof/>
        </w:rPr>
        <w:t>10</w:t>
      </w:r>
      <w:r w:rsidR="0027664C"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w:t>
      </w:r>
      <w:r w:rsidR="0027664C" w:rsidRPr="00A32106">
        <w:rPr>
          <w:rFonts w:ascii="Times New Roman" w:eastAsia="Times New Roman" w:hAnsi="Times New Roman" w:cs="Times New Roman"/>
          <w:bCs/>
          <w:kern w:val="0"/>
          <w:lang w:eastAsia="ru-RU" w:bidi="ar-SA"/>
        </w:rPr>
        <w:t>Пондеромоторный скейлинг показан для температуры 2.3 МэВ (чёрная штрихпунктирная линия), соответствующей амплитуде падающего поля лазера и для температуры 6 МэВ (зелёная штрихованная линия), соответствующей увеличению амплитуды лазера за счёт самофокусировки.</w:t>
      </w:r>
    </w:p>
    <w:p w:rsidR="000664F9" w:rsidRPr="00A32106" w:rsidRDefault="00822A74" w:rsidP="0027664C">
      <w:pPr>
        <w:widowControl/>
        <w:suppressAutoHyphens w:val="0"/>
        <w:spacing w:line="276"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pict>
          <v:shape id="Рисунок 2" o:spid="_x0000_i1210" type="#_x0000_t75" style="width:267.9pt;height:194.25pt;visibility:visible;mso-wrap-style:square">
            <v:imagedata r:id="rId183" o:title=""/>
          </v:shape>
        </w:pict>
      </w:r>
    </w:p>
    <w:p w:rsidR="000664F9" w:rsidRPr="00A32106" w:rsidRDefault="0027664C" w:rsidP="0027664C">
      <w:pPr>
        <w:pStyle w:val="a6"/>
        <w:jc w:val="center"/>
        <w:rPr>
          <w:rFonts w:ascii="Times New Roman" w:eastAsia="Times New Roman" w:hAnsi="Times New Roman" w:cs="Times New Roman"/>
          <w:bCs/>
          <w:i w:val="0"/>
          <w:kern w:val="0"/>
          <w:sz w:val="20"/>
          <w:szCs w:val="20"/>
          <w:lang w:eastAsia="ru-RU" w:bidi="ar-SA"/>
        </w:rPr>
      </w:pPr>
      <w:bookmarkStart w:id="89" w:name="_Ref50080523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bookmarkEnd w:id="89"/>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bCs/>
          <w:i w:val="0"/>
          <w:kern w:val="0"/>
          <w:sz w:val="20"/>
          <w:szCs w:val="20"/>
          <w:lang w:eastAsia="ru-RU" w:bidi="ar-SA"/>
        </w:rPr>
        <w:t xml:space="preserve"> Энергетические спектры электронов, которые покинули область моделирования для мишеней с плотностью n</w:t>
      </w:r>
      <w:r w:rsidR="000664F9" w:rsidRPr="00A32106">
        <w:rPr>
          <w:rFonts w:ascii="Times New Roman" w:eastAsia="Times New Roman" w:hAnsi="Times New Roman" w:cs="Times New Roman"/>
          <w:bCs/>
          <w:i w:val="0"/>
          <w:kern w:val="0"/>
          <w:sz w:val="20"/>
          <w:szCs w:val="20"/>
          <w:vertAlign w:val="subscript"/>
          <w:lang w:val="en-US" w:eastAsia="ru-RU" w:bidi="ar-SA"/>
        </w:rPr>
        <w:t>e</w:t>
      </w:r>
      <w:r w:rsidR="000664F9" w:rsidRPr="00A32106">
        <w:rPr>
          <w:rFonts w:ascii="Times New Roman" w:eastAsia="Times New Roman" w:hAnsi="Times New Roman" w:cs="Times New Roman"/>
          <w:bCs/>
          <w:i w:val="0"/>
          <w:kern w:val="0"/>
          <w:sz w:val="20"/>
          <w:szCs w:val="20"/>
          <w:lang w:eastAsia="ru-RU" w:bidi="ar-SA"/>
        </w:rPr>
        <w:t xml:space="preserve"> = 0,5 n</w:t>
      </w:r>
      <w:r w:rsidR="000664F9" w:rsidRPr="00A32106">
        <w:rPr>
          <w:rFonts w:ascii="Times New Roman" w:eastAsia="Times New Roman" w:hAnsi="Times New Roman" w:cs="Times New Roman"/>
          <w:bCs/>
          <w:i w:val="0"/>
          <w:kern w:val="0"/>
          <w:sz w:val="20"/>
          <w:szCs w:val="20"/>
          <w:vertAlign w:val="subscript"/>
          <w:lang w:val="en-US" w:eastAsia="ru-RU" w:bidi="ar-SA"/>
        </w:rPr>
        <w:t>cr</w:t>
      </w:r>
      <w:r w:rsidR="000664F9" w:rsidRPr="00A32106">
        <w:rPr>
          <w:rFonts w:ascii="Times New Roman" w:eastAsia="Times New Roman" w:hAnsi="Times New Roman" w:cs="Times New Roman"/>
          <w:bCs/>
          <w:i w:val="0"/>
          <w:kern w:val="0"/>
          <w:sz w:val="20"/>
          <w:szCs w:val="20"/>
          <w:lang w:eastAsia="ru-RU" w:bidi="ar-SA"/>
        </w:rPr>
        <w:t>, толщиной l = 300 мкм (синяя точечная линия точки) и n</w:t>
      </w:r>
      <w:r w:rsidR="000664F9" w:rsidRPr="00A32106">
        <w:rPr>
          <w:rFonts w:ascii="Times New Roman" w:eastAsia="Times New Roman" w:hAnsi="Times New Roman" w:cs="Times New Roman"/>
          <w:bCs/>
          <w:i w:val="0"/>
          <w:kern w:val="0"/>
          <w:sz w:val="20"/>
          <w:szCs w:val="20"/>
          <w:vertAlign w:val="subscript"/>
          <w:lang w:val="en-US" w:eastAsia="ru-RU" w:bidi="ar-SA"/>
        </w:rPr>
        <w:t>e</w:t>
      </w:r>
      <w:r w:rsidR="000664F9" w:rsidRPr="00A32106">
        <w:rPr>
          <w:rFonts w:ascii="Times New Roman" w:eastAsia="Times New Roman" w:hAnsi="Times New Roman" w:cs="Times New Roman"/>
          <w:bCs/>
          <w:i w:val="0"/>
          <w:kern w:val="0"/>
          <w:sz w:val="20"/>
          <w:szCs w:val="20"/>
          <w:lang w:eastAsia="ru-RU" w:bidi="ar-SA"/>
        </w:rPr>
        <w:t xml:space="preserve"> = n</w:t>
      </w:r>
      <w:r w:rsidR="000664F9" w:rsidRPr="00A32106">
        <w:rPr>
          <w:rFonts w:ascii="Times New Roman" w:eastAsia="Times New Roman" w:hAnsi="Times New Roman" w:cs="Times New Roman"/>
          <w:bCs/>
          <w:i w:val="0"/>
          <w:kern w:val="0"/>
          <w:sz w:val="20"/>
          <w:szCs w:val="20"/>
          <w:vertAlign w:val="subscript"/>
          <w:lang w:val="en-US" w:eastAsia="ru-RU" w:bidi="ar-SA"/>
        </w:rPr>
        <w:t>cr</w:t>
      </w:r>
      <w:r w:rsidR="000664F9" w:rsidRPr="00A32106">
        <w:rPr>
          <w:rFonts w:ascii="Times New Roman" w:eastAsia="Times New Roman" w:hAnsi="Times New Roman" w:cs="Times New Roman"/>
          <w:bCs/>
          <w:i w:val="0"/>
          <w:kern w:val="0"/>
          <w:sz w:val="20"/>
          <w:szCs w:val="20"/>
          <w:lang w:eastAsia="ru-RU" w:bidi="ar-SA"/>
        </w:rPr>
        <w:t xml:space="preserve"> толщиной l = 500 мкм (красная сплошная ли</w:t>
      </w:r>
      <w:r w:rsidRPr="00A32106">
        <w:rPr>
          <w:rFonts w:ascii="Times New Roman" w:eastAsia="Times New Roman" w:hAnsi="Times New Roman" w:cs="Times New Roman"/>
          <w:bCs/>
          <w:i w:val="0"/>
          <w:kern w:val="0"/>
          <w:sz w:val="20"/>
          <w:szCs w:val="20"/>
          <w:lang w:eastAsia="ru-RU" w:bidi="ar-SA"/>
        </w:rPr>
        <w:t>ния)</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Значительное увеличение числа электронов при энергиях в десятки МэВ делает такой тип источника электронов на основе лазера очень перспективным для диагностики состояний вещества с высокой плотностью энергии в планируемых экспериментах проекта FAIR.  Ионизованный слой плазмы требуемой околокритической плотности, гидродинамически устойчивый в наносекундном масштабе времени, может быть создан с помощью прямого облучения слоя пены наносекундным лазерным импульсом средней интенсивности (~10</w:t>
      </w:r>
      <w:r w:rsidRPr="00A32106">
        <w:rPr>
          <w:rFonts w:ascii="Times New Roman" w:eastAsia="Times New Roman" w:hAnsi="Times New Roman" w:cs="Times New Roman"/>
          <w:bCs/>
          <w:kern w:val="0"/>
          <w:vertAlign w:val="superscript"/>
          <w:lang w:eastAsia="ru-RU" w:bidi="ar-SA"/>
        </w:rPr>
        <w:t>14</w:t>
      </w:r>
      <w:r w:rsidRPr="00A32106">
        <w:rPr>
          <w:rFonts w:ascii="Times New Roman" w:eastAsia="Times New Roman" w:hAnsi="Times New Roman" w:cs="Times New Roman"/>
          <w:bCs/>
          <w:kern w:val="0"/>
          <w:lang w:eastAsia="ru-RU" w:bidi="ar-SA"/>
        </w:rPr>
        <w:t>Вт/ см</w:t>
      </w:r>
      <w:proofErr w:type="gramStart"/>
      <w:r w:rsidRPr="00A32106">
        <w:rPr>
          <w:rFonts w:ascii="Times New Roman" w:eastAsia="Times New Roman" w:hAnsi="Times New Roman" w:cs="Times New Roman"/>
          <w:bCs/>
          <w:kern w:val="0"/>
          <w:vertAlign w:val="superscript"/>
          <w:lang w:eastAsia="ru-RU" w:bidi="ar-SA"/>
        </w:rPr>
        <w:t>2</w:t>
      </w:r>
      <w:proofErr w:type="gramEnd"/>
      <w:r w:rsidRPr="00A32106">
        <w:rPr>
          <w:rFonts w:ascii="Times New Roman" w:eastAsia="Times New Roman" w:hAnsi="Times New Roman" w:cs="Times New Roman"/>
          <w:bCs/>
          <w:kern w:val="0"/>
          <w:lang w:eastAsia="ru-RU" w:bidi="ar-SA"/>
        </w:rPr>
        <w:t>). В этом случае ионизация вещества определяется сверхзвуковыми волнами ионизации</w:t>
      </w:r>
      <w:r w:rsidR="0027664C" w:rsidRPr="00A32106">
        <w:rPr>
          <w:rStyle w:val="af7"/>
          <w:rFonts w:ascii="Times New Roman" w:eastAsia="Times New Roman" w:hAnsi="Times New Roman" w:cs="Times New Roman"/>
          <w:bCs/>
          <w:kern w:val="0"/>
          <w:lang w:eastAsia="ru-RU" w:bidi="ar-SA"/>
        </w:rPr>
        <w:footnoteReference w:id="17"/>
      </w:r>
      <w:r w:rsidRPr="00A32106">
        <w:rPr>
          <w:rFonts w:ascii="Times New Roman" w:eastAsia="Times New Roman" w:hAnsi="Times New Roman" w:cs="Times New Roman"/>
          <w:bCs/>
          <w:kern w:val="0"/>
          <w:lang w:eastAsia="ru-RU" w:bidi="ar-SA"/>
        </w:rPr>
        <w:t>. Интенсивность лазера, плотность пены и толщину мишени можно выбрать таким образом, чтобы скорость фронта ионизации была намного больше, чем скорость ионного звука, а после распространения сверхзвуковой ионизации слой плазмы не подвергался заметному расширению. Для этой цели можно использовать или наносекундный предимпульс или организовать в дополнение к основному импульс требуемой продолжительности и энергии. Моделирование показывает, что благодаря этому механизму можно полностью ионизовать СНО-плазму.</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eastAsia="ru-RU" w:bidi="ar-SA"/>
        </w:rPr>
        <w:t xml:space="preserve">Приведённые результаты предварительных исследований легли в основу эксперимента, который был проведён в ГСИ-ФАИР с использованием петаваттного лазера PHELIX осенью </w:t>
      </w:r>
      <w:r w:rsidRPr="00A32106">
        <w:rPr>
          <w:rFonts w:ascii="Times New Roman" w:eastAsia="Times New Roman" w:hAnsi="Times New Roman" w:cs="Times New Roman"/>
          <w:bCs/>
          <w:kern w:val="0"/>
          <w:lang w:val="en-US" w:eastAsia="ru-RU" w:bidi="ar-SA"/>
        </w:rPr>
        <w:t xml:space="preserve">2017 </w:t>
      </w:r>
      <w:r w:rsidRPr="00A32106">
        <w:rPr>
          <w:rFonts w:ascii="Times New Roman" w:eastAsia="Times New Roman" w:hAnsi="Times New Roman" w:cs="Times New Roman"/>
          <w:bCs/>
          <w:kern w:val="0"/>
          <w:lang w:eastAsia="ru-RU" w:bidi="ar-SA"/>
        </w:rPr>
        <w:t>г</w:t>
      </w:r>
      <w:r w:rsidRPr="00A32106">
        <w:rPr>
          <w:rFonts w:ascii="Times New Roman" w:eastAsia="Times New Roman" w:hAnsi="Times New Roman" w:cs="Times New Roman"/>
          <w:bCs/>
          <w:kern w:val="0"/>
          <w:lang w:val="en-US" w:eastAsia="ru-RU" w:bidi="ar-SA"/>
        </w:rPr>
        <w:t xml:space="preserve">. </w:t>
      </w:r>
      <w:r w:rsidRPr="00A32106">
        <w:rPr>
          <w:rFonts w:ascii="Times New Roman" w:eastAsia="Times New Roman" w:hAnsi="Times New Roman" w:cs="Times New Roman"/>
          <w:bCs/>
          <w:kern w:val="0"/>
          <w:lang w:eastAsia="ru-RU" w:bidi="ar-SA"/>
        </w:rPr>
        <w:t>в</w:t>
      </w:r>
      <w:r w:rsidRPr="00A32106">
        <w:rPr>
          <w:rFonts w:ascii="Times New Roman" w:eastAsia="Times New Roman" w:hAnsi="Times New Roman" w:cs="Times New Roman"/>
          <w:bCs/>
          <w:kern w:val="0"/>
          <w:lang w:val="en-US" w:eastAsia="ru-RU" w:bidi="ar-SA"/>
        </w:rPr>
        <w:t xml:space="preserve"> </w:t>
      </w:r>
      <w:r w:rsidRPr="00A32106">
        <w:rPr>
          <w:rFonts w:ascii="Times New Roman" w:eastAsia="Times New Roman" w:hAnsi="Times New Roman" w:cs="Times New Roman"/>
          <w:bCs/>
          <w:kern w:val="0"/>
          <w:lang w:eastAsia="ru-RU" w:bidi="ar-SA"/>
        </w:rPr>
        <w:t>рамках</w:t>
      </w:r>
      <w:r w:rsidRPr="00A32106">
        <w:rPr>
          <w:rFonts w:ascii="Times New Roman" w:eastAsia="Times New Roman" w:hAnsi="Times New Roman" w:cs="Times New Roman"/>
          <w:bCs/>
          <w:kern w:val="0"/>
          <w:lang w:val="en-US" w:eastAsia="ru-RU" w:bidi="ar-SA"/>
        </w:rPr>
        <w:t xml:space="preserve"> </w:t>
      </w:r>
      <w:r w:rsidRPr="00A32106">
        <w:rPr>
          <w:rFonts w:ascii="Times New Roman" w:eastAsia="Times New Roman" w:hAnsi="Times New Roman" w:cs="Times New Roman"/>
          <w:bCs/>
          <w:kern w:val="0"/>
          <w:lang w:eastAsia="ru-RU" w:bidi="ar-SA"/>
        </w:rPr>
        <w:t>проекта</w:t>
      </w:r>
      <w:r w:rsidRPr="00A32106">
        <w:rPr>
          <w:rFonts w:ascii="Times New Roman" w:eastAsia="Times New Roman" w:hAnsi="Times New Roman" w:cs="Times New Roman"/>
          <w:bCs/>
          <w:kern w:val="0"/>
          <w:lang w:val="en-US" w:eastAsia="ru-RU" w:bidi="ar-SA"/>
        </w:rPr>
        <w:t xml:space="preserve"> P138: "Interaction of relativistic laser pulses with near critical plasma for optimization of the laser based sources of photons and particles" (submission ID: PHELIX-12-145).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roofErr w:type="gramStart"/>
      <w:r w:rsidRPr="00A32106">
        <w:rPr>
          <w:rFonts w:ascii="Times New Roman" w:eastAsia="Times New Roman" w:hAnsi="Times New Roman" w:cs="Times New Roman"/>
          <w:bCs/>
          <w:kern w:val="0"/>
          <w:lang w:eastAsia="ru-RU" w:bidi="ar-SA"/>
        </w:rPr>
        <w:lastRenderedPageBreak/>
        <w:t xml:space="preserve">Для оценки влияния разлёта плазмы, образованной при ионизации мишени из пены дополнительным наносекундным импульсом, на процессы генерации ускоренных электронов было проведено 3D PIC моделирование воздействия основного субпикосекундного релятивистски-интенсивного лазерного импульса на неоднородный слой плазмы околокритической плотности электронов для типичных для этого эксперимента параметров: диаметр пятна фокусировки лазера </w:t>
      </w:r>
      <w:r w:rsidRPr="00A32106">
        <w:rPr>
          <w:rFonts w:ascii="Times New Roman" w:eastAsia="Times New Roman" w:hAnsi="Times New Roman" w:cs="Times New Roman"/>
          <w:bCs/>
          <w:i/>
          <w:kern w:val="0"/>
          <w:lang w:eastAsia="ru-RU" w:bidi="ar-SA"/>
        </w:rPr>
        <w:t>D</w:t>
      </w:r>
      <w:r w:rsidRPr="00A32106">
        <w:rPr>
          <w:rFonts w:ascii="Times New Roman" w:eastAsia="Times New Roman" w:hAnsi="Times New Roman" w:cs="Times New Roman"/>
          <w:bCs/>
          <w:i/>
          <w:kern w:val="0"/>
          <w:vertAlign w:val="subscript"/>
          <w:lang w:eastAsia="ru-RU" w:bidi="ar-SA"/>
        </w:rPr>
        <w:t>FWHM</w:t>
      </w:r>
      <w:r w:rsidRPr="00A32106">
        <w:rPr>
          <w:rFonts w:ascii="Times New Roman" w:eastAsia="Times New Roman" w:hAnsi="Times New Roman" w:cs="Times New Roman"/>
          <w:bCs/>
          <w:kern w:val="0"/>
          <w:lang w:eastAsia="ru-RU" w:bidi="ar-SA"/>
        </w:rPr>
        <w:t xml:space="preserve"> = 25 мкм, длительность импульса </w:t>
      </w:r>
      <w:r w:rsidRPr="00A32106">
        <w:rPr>
          <w:rFonts w:ascii="Times New Roman" w:eastAsia="Times New Roman" w:hAnsi="Times New Roman" w:cs="Times New Roman"/>
          <w:bCs/>
          <w:i/>
          <w:kern w:val="0"/>
          <w:lang w:eastAsia="ru-RU" w:bidi="ar-SA"/>
        </w:rPr>
        <w:t>τ</w:t>
      </w:r>
      <w:r w:rsidRPr="00A32106">
        <w:rPr>
          <w:rFonts w:ascii="Times New Roman" w:eastAsia="Times New Roman" w:hAnsi="Times New Roman" w:cs="Times New Roman"/>
          <w:bCs/>
          <w:i/>
          <w:kern w:val="0"/>
          <w:vertAlign w:val="subscript"/>
          <w:lang w:eastAsia="ru-RU" w:bidi="ar-SA"/>
        </w:rPr>
        <w:t>FWHM</w:t>
      </w:r>
      <w:r w:rsidRPr="00A32106">
        <w:rPr>
          <w:rFonts w:ascii="Times New Roman" w:eastAsia="Times New Roman" w:hAnsi="Times New Roman" w:cs="Times New Roman"/>
          <w:bCs/>
          <w:kern w:val="0"/>
          <w:lang w:eastAsia="ru-RU" w:bidi="ar-SA"/>
        </w:rPr>
        <w:t xml:space="preserve"> = 700 фс, энергия в импульсе</w:t>
      </w:r>
      <w:r w:rsidRPr="00A32106">
        <w:rPr>
          <w:rFonts w:ascii="Times New Roman" w:eastAsia="Times New Roman" w:hAnsi="Times New Roman" w:cs="Times New Roman"/>
          <w:bCs/>
          <w:kern w:val="0"/>
          <w:lang w:eastAsia="ru-RU" w:bidi="ar-SA"/>
        </w:rPr>
        <w:object w:dxaOrig="240" w:dyaOrig="255">
          <v:shape id="_x0000_i1211" type="#_x0000_t75" style="width:12.55pt;height:12.55pt" o:ole="">
            <v:imagedata r:id="rId184" o:title=""/>
          </v:shape>
          <o:OLEObject Type="Embed" ProgID="Equation.DSMT4" ShapeID="_x0000_i1211" DrawAspect="Content" ObjectID="_1575724548" r:id="rId185"/>
        </w:object>
      </w:r>
      <w:r w:rsidRPr="00A32106">
        <w:rPr>
          <w:rFonts w:ascii="Times New Roman" w:eastAsia="Times New Roman" w:hAnsi="Times New Roman" w:cs="Times New Roman"/>
          <w:bCs/>
          <w:kern w:val="0"/>
          <w:lang w:eastAsia="ru-RU" w:bidi="ar-SA"/>
        </w:rPr>
        <w:t>= 120 Дж</w:t>
      </w:r>
      <w:proofErr w:type="gramEnd"/>
      <w:r w:rsidRPr="00A32106">
        <w:rPr>
          <w:rFonts w:ascii="Times New Roman" w:eastAsia="Times New Roman" w:hAnsi="Times New Roman" w:cs="Times New Roman"/>
          <w:bCs/>
          <w:kern w:val="0"/>
          <w:lang w:eastAsia="ru-RU" w:bidi="ar-SA"/>
        </w:rPr>
        <w:t>, интенсивность в максимуме составляет 2.2 × 10</w:t>
      </w:r>
      <w:r w:rsidRPr="00A32106">
        <w:rPr>
          <w:rFonts w:ascii="Times New Roman" w:eastAsia="Times New Roman" w:hAnsi="Times New Roman" w:cs="Times New Roman"/>
          <w:bCs/>
          <w:kern w:val="0"/>
          <w:vertAlign w:val="superscript"/>
          <w:lang w:eastAsia="ru-RU" w:bidi="ar-SA"/>
        </w:rPr>
        <w:t>19</w:t>
      </w:r>
      <w:r w:rsidRPr="00A32106">
        <w:rPr>
          <w:rFonts w:ascii="Times New Roman" w:eastAsia="Times New Roman" w:hAnsi="Times New Roman" w:cs="Times New Roman"/>
          <w:bCs/>
          <w:kern w:val="0"/>
          <w:lang w:eastAsia="ru-RU" w:bidi="ar-SA"/>
        </w:rPr>
        <w:t xml:space="preserve"> Вт / см</w:t>
      </w:r>
      <w:proofErr w:type="gramStart"/>
      <w:r w:rsidRPr="00A32106">
        <w:rPr>
          <w:rFonts w:ascii="Times New Roman" w:eastAsia="Times New Roman" w:hAnsi="Times New Roman" w:cs="Times New Roman"/>
          <w:bCs/>
          <w:kern w:val="0"/>
          <w:vertAlign w:val="superscript"/>
          <w:lang w:eastAsia="ru-RU" w:bidi="ar-SA"/>
        </w:rPr>
        <w:t>2</w:t>
      </w:r>
      <w:proofErr w:type="gramEnd"/>
      <w:r w:rsidRPr="00A32106">
        <w:rPr>
          <w:rFonts w:ascii="Times New Roman" w:eastAsia="Times New Roman" w:hAnsi="Times New Roman" w:cs="Times New Roman"/>
          <w:bCs/>
          <w:kern w:val="0"/>
          <w:lang w:eastAsia="ru-RU" w:bidi="ar-SA"/>
        </w:rPr>
        <w:t xml:space="preserve">. Оценки разлёта плазмы навстречу лазерному импульсу показывают, что характерный масштаб неоднородности плазмы к приходу основного импульса составляет ~ 250 мкм. Результаты моделирования иллюстрирует </w:t>
      </w:r>
      <w:r w:rsidR="00F471E5" w:rsidRPr="00A32106">
        <w:rPr>
          <w:rFonts w:ascii="Times New Roman" w:eastAsia="Times New Roman" w:hAnsi="Times New Roman" w:cs="Times New Roman"/>
          <w:bCs/>
          <w:kern w:val="0"/>
          <w:lang w:eastAsia="ru-RU" w:bidi="ar-SA"/>
        </w:rPr>
        <w:fldChar w:fldCharType="begin"/>
      </w:r>
      <w:r w:rsidR="00F471E5" w:rsidRPr="00A32106">
        <w:rPr>
          <w:rFonts w:ascii="Times New Roman" w:eastAsia="Times New Roman" w:hAnsi="Times New Roman" w:cs="Times New Roman"/>
          <w:bCs/>
          <w:kern w:val="0"/>
          <w:lang w:eastAsia="ru-RU" w:bidi="ar-SA"/>
        </w:rPr>
        <w:instrText xml:space="preserve"> REF _Ref500805393 \h  \* MERGEFORMAT </w:instrText>
      </w:r>
      <w:r w:rsidR="00F471E5" w:rsidRPr="00A32106">
        <w:rPr>
          <w:rFonts w:ascii="Times New Roman" w:eastAsia="Times New Roman" w:hAnsi="Times New Roman" w:cs="Times New Roman"/>
          <w:bCs/>
          <w:kern w:val="0"/>
          <w:lang w:eastAsia="ru-RU" w:bidi="ar-SA"/>
        </w:rPr>
      </w:r>
      <w:r w:rsidR="00F471E5"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11</w:t>
      </w:r>
      <w:r w:rsidR="00F471E5"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на котором показан энергетический спектр ускоренных электронов для неоднородного слоя </w:t>
      </w:r>
      <w:proofErr w:type="gramStart"/>
      <w:r w:rsidRPr="00A32106">
        <w:rPr>
          <w:rFonts w:ascii="Times New Roman" w:eastAsia="Times New Roman" w:hAnsi="Times New Roman" w:cs="Times New Roman"/>
          <w:bCs/>
          <w:kern w:val="0"/>
          <w:lang w:eastAsia="ru-RU" w:bidi="ar-SA"/>
        </w:rPr>
        <w:t>плазмы</w:t>
      </w:r>
      <w:proofErr w:type="gramEnd"/>
      <w:r w:rsidRPr="00A32106">
        <w:rPr>
          <w:rFonts w:ascii="Times New Roman" w:eastAsia="Times New Roman" w:hAnsi="Times New Roman" w:cs="Times New Roman"/>
          <w:bCs/>
          <w:kern w:val="0"/>
          <w:lang w:eastAsia="ru-RU" w:bidi="ar-SA"/>
        </w:rPr>
        <w:t xml:space="preserve"> в котором со стороны падения лазерного импульса плотность электронов нарастает от нуля до максимальной плотности, равной критической, n</w:t>
      </w:r>
      <w:r w:rsidRPr="00A32106">
        <w:rPr>
          <w:rFonts w:ascii="Times New Roman" w:eastAsia="Times New Roman" w:hAnsi="Times New Roman" w:cs="Times New Roman"/>
          <w:bCs/>
          <w:kern w:val="0"/>
          <w:vertAlign w:val="subscript"/>
          <w:lang w:val="en-US" w:eastAsia="ru-RU" w:bidi="ar-SA"/>
        </w:rPr>
        <w:t>e</w:t>
      </w:r>
      <w:r w:rsidRPr="00A32106">
        <w:rPr>
          <w:rFonts w:ascii="Times New Roman" w:eastAsia="Times New Roman" w:hAnsi="Times New Roman" w:cs="Times New Roman"/>
          <w:bCs/>
          <w:kern w:val="0"/>
          <w:lang w:eastAsia="ru-RU" w:bidi="ar-SA"/>
        </w:rPr>
        <w:t xml:space="preserve"> = n</w:t>
      </w:r>
      <w:r w:rsidRPr="00A32106">
        <w:rPr>
          <w:rFonts w:ascii="Times New Roman" w:eastAsia="Times New Roman" w:hAnsi="Times New Roman" w:cs="Times New Roman"/>
          <w:bCs/>
          <w:kern w:val="0"/>
          <w:vertAlign w:val="subscript"/>
          <w:lang w:val="en-US" w:eastAsia="ru-RU" w:bidi="ar-SA"/>
        </w:rPr>
        <w:t>cr</w:t>
      </w:r>
      <w:r w:rsidRPr="00A32106">
        <w:rPr>
          <w:rFonts w:ascii="Times New Roman" w:eastAsia="Times New Roman" w:hAnsi="Times New Roman" w:cs="Times New Roman"/>
          <w:bCs/>
          <w:kern w:val="0"/>
          <w:lang w:eastAsia="ru-RU" w:bidi="ar-SA"/>
        </w:rPr>
        <w:t>, на длине l</w:t>
      </w:r>
      <w:r w:rsidRPr="00A32106">
        <w:rPr>
          <w:rFonts w:ascii="Times New Roman" w:eastAsia="Times New Roman" w:hAnsi="Times New Roman" w:cs="Times New Roman"/>
          <w:bCs/>
          <w:kern w:val="0"/>
          <w:vertAlign w:val="subscript"/>
          <w:lang w:eastAsia="ru-RU" w:bidi="ar-SA"/>
        </w:rPr>
        <w:t>1</w:t>
      </w:r>
      <w:r w:rsidRPr="00A32106">
        <w:rPr>
          <w:rFonts w:ascii="Times New Roman" w:eastAsia="Times New Roman" w:hAnsi="Times New Roman" w:cs="Times New Roman"/>
          <w:bCs/>
          <w:kern w:val="0"/>
          <w:lang w:eastAsia="ru-RU" w:bidi="ar-SA"/>
        </w:rPr>
        <w:t xml:space="preserve"> = 250 мкм и потом остаётся постоянной при полной толщине мишени l = 500 мкм.  </w:t>
      </w:r>
      <w:r w:rsidR="00F471E5" w:rsidRPr="00A32106">
        <w:rPr>
          <w:rFonts w:ascii="Times New Roman" w:eastAsia="Times New Roman" w:hAnsi="Times New Roman" w:cs="Times New Roman"/>
          <w:bCs/>
          <w:kern w:val="0"/>
          <w:lang w:eastAsia="ru-RU" w:bidi="ar-SA"/>
        </w:rPr>
        <w:t xml:space="preserve">Красная пунктирная линия отвечает однородной мишени </w:t>
      </w:r>
      <w:r w:rsidR="00F471E5" w:rsidRPr="00A32106">
        <w:rPr>
          <w:rFonts w:ascii="Times New Roman" w:eastAsia="Times New Roman" w:hAnsi="Times New Roman" w:cs="Times New Roman"/>
          <w:bCs/>
          <w:kern w:val="0"/>
          <w:lang w:val="en-US" w:eastAsia="ru-RU" w:bidi="ar-SA"/>
        </w:rPr>
        <w:t>c</w:t>
      </w:r>
      <w:r w:rsidR="00F471E5" w:rsidRPr="00A32106">
        <w:rPr>
          <w:rFonts w:ascii="Times New Roman" w:eastAsia="Times New Roman" w:hAnsi="Times New Roman" w:cs="Times New Roman"/>
          <w:bCs/>
          <w:kern w:val="0"/>
          <w:lang w:eastAsia="ru-RU" w:bidi="ar-SA"/>
        </w:rPr>
        <w:t xml:space="preserve"> n</w:t>
      </w:r>
      <w:r w:rsidR="00F471E5" w:rsidRPr="00A32106">
        <w:rPr>
          <w:rFonts w:ascii="Times New Roman" w:eastAsia="Times New Roman" w:hAnsi="Times New Roman" w:cs="Times New Roman"/>
          <w:bCs/>
          <w:kern w:val="0"/>
          <w:vertAlign w:val="subscript"/>
          <w:lang w:val="en-US" w:eastAsia="ru-RU" w:bidi="ar-SA"/>
        </w:rPr>
        <w:t>e</w:t>
      </w:r>
      <w:r w:rsidR="00F471E5" w:rsidRPr="00A32106">
        <w:rPr>
          <w:rFonts w:ascii="Times New Roman" w:eastAsia="Times New Roman" w:hAnsi="Times New Roman" w:cs="Times New Roman"/>
          <w:bCs/>
          <w:kern w:val="0"/>
          <w:lang w:eastAsia="ru-RU" w:bidi="ar-SA"/>
        </w:rPr>
        <w:t xml:space="preserve"> = n</w:t>
      </w:r>
      <w:r w:rsidR="00F471E5" w:rsidRPr="00A32106">
        <w:rPr>
          <w:rFonts w:ascii="Times New Roman" w:eastAsia="Times New Roman" w:hAnsi="Times New Roman" w:cs="Times New Roman"/>
          <w:bCs/>
          <w:kern w:val="0"/>
          <w:vertAlign w:val="subscript"/>
          <w:lang w:val="en-US" w:eastAsia="ru-RU" w:bidi="ar-SA"/>
        </w:rPr>
        <w:t>cr</w:t>
      </w:r>
      <w:r w:rsidR="00F471E5" w:rsidRPr="00A32106">
        <w:rPr>
          <w:rFonts w:ascii="Times New Roman" w:eastAsia="Times New Roman" w:hAnsi="Times New Roman" w:cs="Times New Roman"/>
          <w:bCs/>
          <w:kern w:val="0"/>
          <w:lang w:eastAsia="ru-RU" w:bidi="ar-SA"/>
        </w:rPr>
        <w:t xml:space="preserve"> и толщиной l = 500 мкм (см. </w:t>
      </w:r>
      <w:r w:rsidR="00F471E5" w:rsidRPr="00A32106">
        <w:rPr>
          <w:rFonts w:ascii="Times New Roman" w:eastAsia="Times New Roman" w:hAnsi="Times New Roman" w:cs="Times New Roman"/>
          <w:bCs/>
          <w:kern w:val="0"/>
          <w:lang w:eastAsia="ru-RU" w:bidi="ar-SA"/>
        </w:rPr>
        <w:fldChar w:fldCharType="begin"/>
      </w:r>
      <w:r w:rsidR="00F471E5" w:rsidRPr="00A32106">
        <w:rPr>
          <w:rFonts w:ascii="Times New Roman" w:eastAsia="Times New Roman" w:hAnsi="Times New Roman" w:cs="Times New Roman"/>
          <w:bCs/>
          <w:kern w:val="0"/>
          <w:lang w:eastAsia="ru-RU" w:bidi="ar-SA"/>
        </w:rPr>
        <w:instrText xml:space="preserve"> REF _Ref500805231 \h  \* MERGEFORMAT </w:instrText>
      </w:r>
      <w:r w:rsidR="00F471E5" w:rsidRPr="00A32106">
        <w:rPr>
          <w:rFonts w:ascii="Times New Roman" w:eastAsia="Times New Roman" w:hAnsi="Times New Roman" w:cs="Times New Roman"/>
          <w:bCs/>
          <w:kern w:val="0"/>
          <w:lang w:eastAsia="ru-RU" w:bidi="ar-SA"/>
        </w:rPr>
      </w:r>
      <w:r w:rsidR="00F471E5"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10</w:t>
      </w:r>
      <w:r w:rsidR="00F471E5" w:rsidRPr="00A32106">
        <w:rPr>
          <w:rFonts w:ascii="Times New Roman" w:eastAsia="Times New Roman" w:hAnsi="Times New Roman" w:cs="Times New Roman"/>
          <w:bCs/>
          <w:kern w:val="0"/>
          <w:lang w:eastAsia="ru-RU" w:bidi="ar-SA"/>
        </w:rPr>
        <w:fldChar w:fldCharType="end"/>
      </w:r>
      <w:r w:rsidR="00F471E5" w:rsidRPr="00A32106">
        <w:rPr>
          <w:rFonts w:ascii="Times New Roman" w:eastAsia="Times New Roman" w:hAnsi="Times New Roman" w:cs="Times New Roman"/>
          <w:bCs/>
          <w:kern w:val="0"/>
          <w:lang w:eastAsia="ru-RU" w:bidi="ar-SA"/>
        </w:rPr>
        <w:t>)</w:t>
      </w:r>
    </w:p>
    <w:p w:rsidR="000664F9" w:rsidRPr="00A32106" w:rsidRDefault="000664F9" w:rsidP="00D60985">
      <w:pPr>
        <w:widowControl/>
        <w:suppressAutoHyphens w:val="0"/>
        <w:spacing w:line="276" w:lineRule="auto"/>
        <w:jc w:val="center"/>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eastAsia="ru-RU" w:bidi="ar-SA"/>
        </w:rPr>
        <w:object w:dxaOrig="4755" w:dyaOrig="3345">
          <v:shape id="_x0000_i1212" type="#_x0000_t75" style="width:237.75pt;height:167.45pt" o:ole="">
            <v:imagedata r:id="rId186" o:title=""/>
          </v:shape>
          <o:OLEObject Type="Embed" ProgID="Origin50.Graph" ShapeID="_x0000_i1212" DrawAspect="Content" ObjectID="_1575724549" r:id="rId187"/>
        </w:object>
      </w:r>
    </w:p>
    <w:p w:rsidR="000664F9" w:rsidRPr="00A32106" w:rsidRDefault="00F471E5" w:rsidP="00F471E5">
      <w:pPr>
        <w:pStyle w:val="a6"/>
        <w:jc w:val="center"/>
        <w:rPr>
          <w:rFonts w:ascii="Times New Roman" w:eastAsia="Times New Roman" w:hAnsi="Times New Roman" w:cs="Times New Roman"/>
          <w:bCs/>
          <w:i w:val="0"/>
          <w:kern w:val="0"/>
          <w:sz w:val="20"/>
          <w:szCs w:val="20"/>
          <w:lang w:eastAsia="ru-RU" w:bidi="ar-SA"/>
        </w:rPr>
      </w:pPr>
      <w:bookmarkStart w:id="90" w:name="_Ref50080539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11</w:t>
      </w:r>
      <w:r w:rsidR="00AC539C">
        <w:rPr>
          <w:rFonts w:ascii="Times New Roman" w:hAnsi="Times New Roman" w:cs="Times New Roman"/>
          <w:i w:val="0"/>
          <w:sz w:val="20"/>
          <w:szCs w:val="20"/>
        </w:rPr>
        <w:fldChar w:fldCharType="end"/>
      </w:r>
      <w:bookmarkEnd w:id="90"/>
      <w:r w:rsidRPr="00A32106">
        <w:rPr>
          <w:rFonts w:ascii="Times New Roman" w:eastAsia="Times New Roman" w:hAnsi="Times New Roman" w:cs="Times New Roman"/>
          <w:bCs/>
          <w:i w:val="0"/>
          <w:kern w:val="0"/>
          <w:sz w:val="20"/>
          <w:szCs w:val="20"/>
          <w:lang w:eastAsia="ru-RU" w:bidi="ar-SA"/>
        </w:rPr>
        <w:t xml:space="preserve"> –</w:t>
      </w:r>
      <w:r w:rsidR="000664F9" w:rsidRPr="00A32106">
        <w:rPr>
          <w:rFonts w:ascii="Times New Roman" w:eastAsia="Times New Roman" w:hAnsi="Times New Roman" w:cs="Times New Roman"/>
          <w:bCs/>
          <w:i w:val="0"/>
          <w:kern w:val="0"/>
          <w:sz w:val="20"/>
          <w:szCs w:val="20"/>
          <w:lang w:eastAsia="ru-RU" w:bidi="ar-SA"/>
        </w:rPr>
        <w:t xml:space="preserve"> Энергетический спектр электронов, которые покинули область моделирования, для мишени с неоднородной плотностью, которая нарастает от нуля до максимальной плотности, равной критической, n</w:t>
      </w:r>
      <w:r w:rsidR="000664F9" w:rsidRPr="00A32106">
        <w:rPr>
          <w:rFonts w:ascii="Times New Roman" w:eastAsia="Times New Roman" w:hAnsi="Times New Roman" w:cs="Times New Roman"/>
          <w:bCs/>
          <w:i w:val="0"/>
          <w:kern w:val="0"/>
          <w:sz w:val="20"/>
          <w:szCs w:val="20"/>
          <w:vertAlign w:val="subscript"/>
          <w:lang w:val="en-US" w:eastAsia="ru-RU" w:bidi="ar-SA"/>
        </w:rPr>
        <w:t>e</w:t>
      </w:r>
      <w:r w:rsidR="000664F9" w:rsidRPr="00A32106">
        <w:rPr>
          <w:rFonts w:ascii="Times New Roman" w:eastAsia="Times New Roman" w:hAnsi="Times New Roman" w:cs="Times New Roman"/>
          <w:bCs/>
          <w:i w:val="0"/>
          <w:kern w:val="0"/>
          <w:sz w:val="20"/>
          <w:szCs w:val="20"/>
          <w:lang w:eastAsia="ru-RU" w:bidi="ar-SA"/>
        </w:rPr>
        <w:t xml:space="preserve"> = n</w:t>
      </w:r>
      <w:r w:rsidR="000664F9" w:rsidRPr="00A32106">
        <w:rPr>
          <w:rFonts w:ascii="Times New Roman" w:eastAsia="Times New Roman" w:hAnsi="Times New Roman" w:cs="Times New Roman"/>
          <w:bCs/>
          <w:i w:val="0"/>
          <w:kern w:val="0"/>
          <w:sz w:val="20"/>
          <w:szCs w:val="20"/>
          <w:vertAlign w:val="subscript"/>
          <w:lang w:val="en-US" w:eastAsia="ru-RU" w:bidi="ar-SA"/>
        </w:rPr>
        <w:t>cr</w:t>
      </w:r>
      <w:r w:rsidR="000664F9" w:rsidRPr="00A32106">
        <w:rPr>
          <w:rFonts w:ascii="Times New Roman" w:eastAsia="Times New Roman" w:hAnsi="Times New Roman" w:cs="Times New Roman"/>
          <w:bCs/>
          <w:i w:val="0"/>
          <w:kern w:val="0"/>
          <w:sz w:val="20"/>
          <w:szCs w:val="20"/>
          <w:lang w:eastAsia="ru-RU" w:bidi="ar-SA"/>
        </w:rPr>
        <w:t>, на длине l</w:t>
      </w:r>
      <w:r w:rsidR="000664F9" w:rsidRPr="00A32106">
        <w:rPr>
          <w:rFonts w:ascii="Times New Roman" w:eastAsia="Times New Roman" w:hAnsi="Times New Roman" w:cs="Times New Roman"/>
          <w:bCs/>
          <w:i w:val="0"/>
          <w:kern w:val="0"/>
          <w:sz w:val="20"/>
          <w:szCs w:val="20"/>
          <w:vertAlign w:val="subscript"/>
          <w:lang w:eastAsia="ru-RU" w:bidi="ar-SA"/>
        </w:rPr>
        <w:t>1</w:t>
      </w:r>
      <w:r w:rsidR="000664F9" w:rsidRPr="00A32106">
        <w:rPr>
          <w:rFonts w:ascii="Times New Roman" w:eastAsia="Times New Roman" w:hAnsi="Times New Roman" w:cs="Times New Roman"/>
          <w:bCs/>
          <w:i w:val="0"/>
          <w:kern w:val="0"/>
          <w:sz w:val="20"/>
          <w:szCs w:val="20"/>
          <w:lang w:eastAsia="ru-RU" w:bidi="ar-SA"/>
        </w:rPr>
        <w:t xml:space="preserve"> = 250 мкм и потом остаётся постоянной при полной толщине мишени l = </w:t>
      </w:r>
      <w:r w:rsidRPr="00A32106">
        <w:rPr>
          <w:rFonts w:ascii="Times New Roman" w:eastAsia="Times New Roman" w:hAnsi="Times New Roman" w:cs="Times New Roman"/>
          <w:bCs/>
          <w:i w:val="0"/>
          <w:kern w:val="0"/>
          <w:sz w:val="20"/>
          <w:szCs w:val="20"/>
          <w:lang w:eastAsia="ru-RU" w:bidi="ar-SA"/>
        </w:rPr>
        <w:t>500 мкм (синяя сплошная линия)</w:t>
      </w:r>
    </w:p>
    <w:p w:rsidR="00F471E5"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ab/>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Полученные результаты указывают на то, что неоднородность плазмы не меняет основного утверждения о значительном увеличении числа ускоренных электронов с энергиями в несколько десятков кэВ, генерируемых в плазме с околокритической плотностью, по сравнению с количеством электронов, предсказываемых известным скейлингом Уилкса для взаимодействия с твердотельными мишенями (при не слишком развитой плазменной короне). При этом, в области энергий, превышающих 50 кэВ, неоднородность плазмы приводит к некоторому уменьшению высокоэнергетических электронов по сравнению с однородной околокритической плазмой, одновременно увеличивая число ускоренных электронов в области энергий 10 ÷ 40 кэВ (см. Рис. 10).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Схема эксперимента </w:t>
      </w:r>
      <w:r w:rsidRPr="00A32106">
        <w:rPr>
          <w:rFonts w:ascii="Times New Roman" w:eastAsia="Times New Roman" w:hAnsi="Times New Roman" w:cs="Times New Roman"/>
          <w:bCs/>
          <w:kern w:val="0"/>
          <w:lang w:val="en-US" w:eastAsia="ru-RU" w:bidi="ar-SA"/>
        </w:rPr>
        <w:t>P</w:t>
      </w:r>
      <w:r w:rsidRPr="00A32106">
        <w:rPr>
          <w:rFonts w:ascii="Times New Roman" w:eastAsia="Times New Roman" w:hAnsi="Times New Roman" w:cs="Times New Roman"/>
          <w:bCs/>
          <w:kern w:val="0"/>
          <w:lang w:eastAsia="ru-RU" w:bidi="ar-SA"/>
        </w:rPr>
        <w:t>138, который был проведён в ГСИ-ФАИР на лазере PHELIX с 17 октября по 6 ноября 2017 г., и комплекса диагностик, использованных для измерения ускоренных электронов и рентгеновского излучения</w:t>
      </w:r>
      <w:r w:rsidR="00850A2A">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eastAsia="ru-RU" w:bidi="ar-SA"/>
        </w:rPr>
        <w:t xml:space="preserve"> показана на </w:t>
      </w:r>
      <w:r w:rsidR="00F471E5" w:rsidRPr="00A32106">
        <w:rPr>
          <w:rFonts w:ascii="Times New Roman" w:eastAsia="Times New Roman" w:hAnsi="Times New Roman" w:cs="Times New Roman"/>
          <w:bCs/>
          <w:kern w:val="0"/>
          <w:lang w:eastAsia="ru-RU" w:bidi="ar-SA"/>
        </w:rPr>
        <w:fldChar w:fldCharType="begin"/>
      </w:r>
      <w:r w:rsidR="00F471E5" w:rsidRPr="00A32106">
        <w:rPr>
          <w:rFonts w:ascii="Times New Roman" w:eastAsia="Times New Roman" w:hAnsi="Times New Roman" w:cs="Times New Roman"/>
          <w:bCs/>
          <w:kern w:val="0"/>
          <w:lang w:eastAsia="ru-RU" w:bidi="ar-SA"/>
        </w:rPr>
        <w:instrText xml:space="preserve"> REF _Ref500805524 \h </w:instrText>
      </w:r>
      <w:r w:rsidR="00A32106">
        <w:rPr>
          <w:rFonts w:ascii="Times New Roman" w:eastAsia="Times New Roman" w:hAnsi="Times New Roman" w:cs="Times New Roman"/>
          <w:bCs/>
          <w:kern w:val="0"/>
          <w:lang w:eastAsia="ru-RU" w:bidi="ar-SA"/>
        </w:rPr>
        <w:instrText xml:space="preserve"> \* MERGEFORMAT </w:instrText>
      </w:r>
      <w:r w:rsidR="00F471E5" w:rsidRPr="00A32106">
        <w:rPr>
          <w:rFonts w:ascii="Times New Roman" w:eastAsia="Times New Roman" w:hAnsi="Times New Roman" w:cs="Times New Roman"/>
          <w:bCs/>
          <w:kern w:val="0"/>
          <w:lang w:eastAsia="ru-RU" w:bidi="ar-SA"/>
        </w:rPr>
      </w:r>
      <w:r w:rsidR="00F471E5" w:rsidRPr="00A32106">
        <w:rPr>
          <w:rFonts w:ascii="Times New Roman" w:eastAsia="Times New Roman" w:hAnsi="Times New Roman" w:cs="Times New Roman"/>
          <w:bCs/>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12</w:t>
      </w:r>
      <w:r w:rsidR="00F471E5"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и </w:t>
      </w:r>
      <w:r w:rsidR="00F471E5" w:rsidRPr="00A32106">
        <w:rPr>
          <w:rFonts w:ascii="Times New Roman" w:eastAsia="Times New Roman" w:hAnsi="Times New Roman" w:cs="Times New Roman"/>
          <w:bCs/>
          <w:kern w:val="0"/>
          <w:lang w:eastAsia="ru-RU" w:bidi="ar-SA"/>
        </w:rPr>
        <w:fldChar w:fldCharType="begin"/>
      </w:r>
      <w:r w:rsidR="00F471E5" w:rsidRPr="00A32106">
        <w:rPr>
          <w:rFonts w:ascii="Times New Roman" w:eastAsia="Times New Roman" w:hAnsi="Times New Roman" w:cs="Times New Roman"/>
          <w:bCs/>
          <w:kern w:val="0"/>
          <w:lang w:eastAsia="ru-RU" w:bidi="ar-SA"/>
        </w:rPr>
        <w:instrText xml:space="preserve"> REF _Ref500805529 \h </w:instrText>
      </w:r>
      <w:r w:rsidR="00A32106">
        <w:rPr>
          <w:rFonts w:ascii="Times New Roman" w:eastAsia="Times New Roman" w:hAnsi="Times New Roman" w:cs="Times New Roman"/>
          <w:bCs/>
          <w:kern w:val="0"/>
          <w:lang w:eastAsia="ru-RU" w:bidi="ar-SA"/>
        </w:rPr>
        <w:instrText xml:space="preserve"> \* MERGEFORMAT </w:instrText>
      </w:r>
      <w:r w:rsidR="00F471E5" w:rsidRPr="00A32106">
        <w:rPr>
          <w:rFonts w:ascii="Times New Roman" w:eastAsia="Times New Roman" w:hAnsi="Times New Roman" w:cs="Times New Roman"/>
          <w:bCs/>
          <w:kern w:val="0"/>
          <w:lang w:eastAsia="ru-RU" w:bidi="ar-SA"/>
        </w:rPr>
      </w:r>
      <w:r w:rsidR="00F471E5" w:rsidRPr="00A32106">
        <w:rPr>
          <w:rFonts w:ascii="Times New Roman" w:eastAsia="Times New Roman" w:hAnsi="Times New Roman" w:cs="Times New Roman"/>
          <w:bCs/>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13</w:t>
      </w:r>
      <w:r w:rsidR="00F471E5"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w:t>
      </w:r>
    </w:p>
    <w:p w:rsidR="000664F9" w:rsidRPr="00A32106" w:rsidRDefault="00F471E5" w:rsidP="00F471E5">
      <w:pPr>
        <w:widowControl/>
        <w:suppressAutoHyphens w:val="0"/>
        <w:spacing w:line="276" w:lineRule="auto"/>
        <w:jc w:val="center"/>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object w:dxaOrig="5595" w:dyaOrig="4185">
          <v:shape id="_x0000_i1213" type="#_x0000_t75" style="width:395.15pt;height:296.35pt" o:ole="">
            <v:imagedata r:id="rId188" o:title=""/>
          </v:shape>
          <o:OLEObject Type="Embed" ProgID="PowerPoint.Slide.12" ShapeID="_x0000_i1213" DrawAspect="Content" ObjectID="_1575724550" r:id="rId189"/>
        </w:object>
      </w:r>
    </w:p>
    <w:p w:rsidR="000664F9" w:rsidRPr="00A32106" w:rsidRDefault="00F471E5" w:rsidP="00F471E5">
      <w:pPr>
        <w:pStyle w:val="a6"/>
        <w:jc w:val="center"/>
        <w:rPr>
          <w:rFonts w:ascii="Times New Roman" w:eastAsia="Times New Roman" w:hAnsi="Times New Roman" w:cs="Times New Roman"/>
          <w:bCs/>
          <w:i w:val="0"/>
          <w:kern w:val="0"/>
          <w:sz w:val="20"/>
          <w:szCs w:val="20"/>
          <w:lang w:eastAsia="ru-RU" w:bidi="ar-SA"/>
        </w:rPr>
      </w:pPr>
      <w:bookmarkStart w:id="91" w:name="_Ref50080552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12</w:t>
      </w:r>
      <w:r w:rsidR="00AC539C">
        <w:rPr>
          <w:rFonts w:ascii="Times New Roman" w:hAnsi="Times New Roman" w:cs="Times New Roman"/>
          <w:i w:val="0"/>
          <w:sz w:val="20"/>
          <w:szCs w:val="20"/>
        </w:rPr>
        <w:fldChar w:fldCharType="end"/>
      </w:r>
      <w:bookmarkEnd w:id="91"/>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bCs/>
          <w:i w:val="0"/>
          <w:kern w:val="0"/>
          <w:sz w:val="20"/>
          <w:szCs w:val="20"/>
          <w:lang w:eastAsia="ru-RU" w:bidi="ar-SA"/>
        </w:rPr>
        <w:t xml:space="preserve"> Схема эксперимента </w:t>
      </w:r>
      <w:r w:rsidR="000664F9" w:rsidRPr="00A32106">
        <w:rPr>
          <w:rFonts w:ascii="Times New Roman" w:eastAsia="Times New Roman" w:hAnsi="Times New Roman" w:cs="Times New Roman"/>
          <w:bCs/>
          <w:i w:val="0"/>
          <w:kern w:val="0"/>
          <w:sz w:val="20"/>
          <w:szCs w:val="20"/>
          <w:lang w:val="en-US" w:eastAsia="ru-RU" w:bidi="ar-SA"/>
        </w:rPr>
        <w:t>P</w:t>
      </w:r>
      <w:r w:rsidR="000664F9" w:rsidRPr="00A32106">
        <w:rPr>
          <w:rFonts w:ascii="Times New Roman" w:eastAsia="Times New Roman" w:hAnsi="Times New Roman" w:cs="Times New Roman"/>
          <w:bCs/>
          <w:i w:val="0"/>
          <w:kern w:val="0"/>
          <w:sz w:val="20"/>
          <w:szCs w:val="20"/>
          <w:lang w:eastAsia="ru-RU" w:bidi="ar-SA"/>
        </w:rPr>
        <w:t>138 и комплекса диагностик, использованных для измерения ускоренных электро</w:t>
      </w:r>
      <w:r w:rsidRPr="00A32106">
        <w:rPr>
          <w:rFonts w:ascii="Times New Roman" w:eastAsia="Times New Roman" w:hAnsi="Times New Roman" w:cs="Times New Roman"/>
          <w:bCs/>
          <w:i w:val="0"/>
          <w:kern w:val="0"/>
          <w:sz w:val="20"/>
          <w:szCs w:val="20"/>
          <w:lang w:eastAsia="ru-RU" w:bidi="ar-SA"/>
        </w:rPr>
        <w:t>нов и рентгеновского излучения</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F471E5" w:rsidRPr="00A32106" w:rsidRDefault="00F471E5" w:rsidP="00F471E5">
      <w:pPr>
        <w:keepNext/>
        <w:widowControl/>
        <w:suppressAutoHyphens w:val="0"/>
        <w:spacing w:line="276" w:lineRule="auto"/>
        <w:ind w:firstLine="709"/>
        <w:jc w:val="both"/>
      </w:pPr>
      <w:r w:rsidRPr="00A32106">
        <w:rPr>
          <w:rFonts w:ascii="Times New Roman" w:eastAsia="Times New Roman" w:hAnsi="Times New Roman" w:cs="Times New Roman"/>
          <w:bCs/>
          <w:kern w:val="0"/>
          <w:lang w:eastAsia="ru-RU" w:bidi="ar-SA"/>
        </w:rPr>
        <w:object w:dxaOrig="7230" w:dyaOrig="5430">
          <v:shape id="_x0000_i1214" type="#_x0000_t75" style="width:407.7pt;height:305.6pt" o:ole="">
            <v:imagedata r:id="rId190" o:title=""/>
          </v:shape>
          <o:OLEObject Type="Embed" ProgID="PowerPoint.Slide.12" ShapeID="_x0000_i1214" DrawAspect="Content" ObjectID="_1575724551" r:id="rId191"/>
        </w:object>
      </w:r>
    </w:p>
    <w:p w:rsidR="000664F9" w:rsidRPr="00A32106" w:rsidRDefault="00F471E5" w:rsidP="00F471E5">
      <w:pPr>
        <w:pStyle w:val="a6"/>
        <w:jc w:val="center"/>
        <w:rPr>
          <w:rFonts w:ascii="Times New Roman" w:eastAsia="Times New Roman" w:hAnsi="Times New Roman" w:cs="Times New Roman"/>
          <w:bCs/>
          <w:i w:val="0"/>
          <w:kern w:val="0"/>
          <w:sz w:val="20"/>
          <w:szCs w:val="20"/>
          <w:lang w:eastAsia="ru-RU" w:bidi="ar-SA"/>
        </w:rPr>
      </w:pPr>
      <w:bookmarkStart w:id="92" w:name="_Ref50080552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bookmarkEnd w:id="92"/>
      <w:r w:rsidRPr="00A32106">
        <w:rPr>
          <w:rFonts w:ascii="Times New Roman" w:hAnsi="Times New Roman" w:cs="Times New Roman"/>
          <w:i w:val="0"/>
          <w:sz w:val="20"/>
          <w:szCs w:val="20"/>
        </w:rPr>
        <w:t xml:space="preserve"> – </w:t>
      </w:r>
      <w:r w:rsidR="000664F9" w:rsidRPr="00A32106">
        <w:rPr>
          <w:rFonts w:ascii="Times New Roman" w:eastAsia="Times New Roman" w:hAnsi="Times New Roman" w:cs="Times New Roman"/>
          <w:bCs/>
          <w:i w:val="0"/>
          <w:kern w:val="0"/>
          <w:sz w:val="20"/>
          <w:szCs w:val="20"/>
          <w:lang w:eastAsia="ru-RU" w:bidi="ar-SA"/>
        </w:rPr>
        <w:t>Геометрия расположения спектрометров в горизонтальной плоско</w:t>
      </w:r>
      <w:r w:rsidRPr="00A32106">
        <w:rPr>
          <w:rFonts w:ascii="Times New Roman" w:eastAsia="Times New Roman" w:hAnsi="Times New Roman" w:cs="Times New Roman"/>
          <w:bCs/>
          <w:i w:val="0"/>
          <w:kern w:val="0"/>
          <w:sz w:val="20"/>
          <w:szCs w:val="20"/>
          <w:lang w:eastAsia="ru-RU" w:bidi="ar-SA"/>
        </w:rPr>
        <w:t>сти в экспериментальной камере</w:t>
      </w:r>
    </w:p>
    <w:p w:rsidR="00F471E5" w:rsidRPr="00A32106" w:rsidRDefault="00F471E5" w:rsidP="00F471E5">
      <w:pPr>
        <w:pStyle w:val="a6"/>
        <w:jc w:val="center"/>
        <w:rPr>
          <w:rFonts w:ascii="Times New Roman" w:eastAsia="Times New Roman" w:hAnsi="Times New Roman" w:cs="Times New Roman"/>
          <w:bCs/>
          <w:i w:val="0"/>
          <w:kern w:val="0"/>
          <w:sz w:val="20"/>
          <w:szCs w:val="20"/>
          <w:lang w:eastAsia="ru-RU" w:bidi="ar-SA"/>
        </w:rPr>
      </w:pPr>
    </w:p>
    <w:p w:rsidR="00F471E5" w:rsidRPr="00A32106" w:rsidRDefault="00F471E5" w:rsidP="00F471E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lastRenderedPageBreak/>
        <w:t xml:space="preserve">В эксперименте были использованы две пары спектрометров для определения энергетических характеристик ускоренных электронов и ионов. Геометрия расположения спектрометров в горизонтальной плоскости показана на </w:t>
      </w:r>
      <w:r w:rsidRPr="00A32106">
        <w:rPr>
          <w:rFonts w:ascii="Times New Roman" w:eastAsia="Times New Roman" w:hAnsi="Times New Roman" w:cs="Times New Roman"/>
          <w:bCs/>
          <w:kern w:val="0"/>
          <w:lang w:eastAsia="ru-RU" w:bidi="ar-SA"/>
        </w:rPr>
        <w:fldChar w:fldCharType="begin"/>
      </w:r>
      <w:r w:rsidRPr="00A32106">
        <w:rPr>
          <w:rFonts w:ascii="Times New Roman" w:eastAsia="Times New Roman" w:hAnsi="Times New Roman" w:cs="Times New Roman"/>
          <w:bCs/>
          <w:kern w:val="0"/>
          <w:lang w:eastAsia="ru-RU" w:bidi="ar-SA"/>
        </w:rPr>
        <w:instrText xml:space="preserve"> REF _Ref500805529 \h </w:instrText>
      </w:r>
      <w:r w:rsidR="00A32106">
        <w:rPr>
          <w:rFonts w:ascii="Times New Roman" w:eastAsia="Times New Roman" w:hAnsi="Times New Roman" w:cs="Times New Roman"/>
          <w:bCs/>
          <w:kern w:val="0"/>
          <w:lang w:eastAsia="ru-RU" w:bidi="ar-SA"/>
        </w:rPr>
        <w:instrText xml:space="preserve"> \* MERGEFORMAT </w:instrText>
      </w:r>
      <w:r w:rsidRPr="00A32106">
        <w:rPr>
          <w:rFonts w:ascii="Times New Roman" w:eastAsia="Times New Roman" w:hAnsi="Times New Roman" w:cs="Times New Roman"/>
          <w:bCs/>
          <w:kern w:val="0"/>
          <w:lang w:eastAsia="ru-RU" w:bidi="ar-SA"/>
        </w:rPr>
      </w:r>
      <w:r w:rsidRPr="00A32106">
        <w:rPr>
          <w:rFonts w:ascii="Times New Roman" w:eastAsia="Times New Roman" w:hAnsi="Times New Roman" w:cs="Times New Roman"/>
          <w:bCs/>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13</w:t>
      </w:r>
      <w:r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Непосредственно для указанных углов расположения электронных спектрометров в настоящее время определены спектры ускоренных электронов, полученные в 3</w:t>
      </w:r>
      <w:r w:rsidRPr="00A32106">
        <w:rPr>
          <w:rFonts w:ascii="Times New Roman" w:eastAsia="Times New Roman" w:hAnsi="Times New Roman" w:cs="Times New Roman"/>
          <w:bCs/>
          <w:kern w:val="0"/>
          <w:lang w:val="en-US" w:eastAsia="ru-RU" w:bidi="ar-SA"/>
        </w:rPr>
        <w:t>D</w:t>
      </w:r>
      <w:r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PIC</w:t>
      </w:r>
      <w:r w:rsidRPr="00A32106">
        <w:rPr>
          <w:rFonts w:ascii="Times New Roman" w:eastAsia="Times New Roman" w:hAnsi="Times New Roman" w:cs="Times New Roman"/>
          <w:bCs/>
          <w:kern w:val="0"/>
          <w:lang w:eastAsia="ru-RU" w:bidi="ar-SA"/>
        </w:rPr>
        <w:t xml:space="preserve"> моделировании для указанных выше параметров лазерного импульса и плазмы. Изображённые на </w:t>
      </w:r>
      <w:r w:rsidRPr="00A32106">
        <w:rPr>
          <w:rFonts w:ascii="Times New Roman" w:eastAsia="Times New Roman" w:hAnsi="Times New Roman" w:cs="Times New Roman"/>
          <w:bCs/>
          <w:kern w:val="0"/>
          <w:lang w:eastAsia="ru-RU" w:bidi="ar-SA"/>
        </w:rPr>
        <w:fldChar w:fldCharType="begin"/>
      </w:r>
      <w:r w:rsidRPr="00A32106">
        <w:rPr>
          <w:rFonts w:ascii="Times New Roman" w:eastAsia="Times New Roman" w:hAnsi="Times New Roman" w:cs="Times New Roman"/>
          <w:bCs/>
          <w:kern w:val="0"/>
          <w:lang w:eastAsia="ru-RU" w:bidi="ar-SA"/>
        </w:rPr>
        <w:instrText xml:space="preserve"> REF _Ref500805704 \h </w:instrText>
      </w:r>
      <w:r w:rsidR="00A32106">
        <w:rPr>
          <w:rFonts w:ascii="Times New Roman" w:eastAsia="Times New Roman" w:hAnsi="Times New Roman" w:cs="Times New Roman"/>
          <w:bCs/>
          <w:kern w:val="0"/>
          <w:lang w:eastAsia="ru-RU" w:bidi="ar-SA"/>
        </w:rPr>
        <w:instrText xml:space="preserve"> \* MERGEFORMAT </w:instrText>
      </w:r>
      <w:r w:rsidRPr="00A32106">
        <w:rPr>
          <w:rFonts w:ascii="Times New Roman" w:eastAsia="Times New Roman" w:hAnsi="Times New Roman" w:cs="Times New Roman"/>
          <w:bCs/>
          <w:kern w:val="0"/>
          <w:lang w:eastAsia="ru-RU" w:bidi="ar-SA"/>
        </w:rPr>
      </w:r>
      <w:r w:rsidRPr="00A32106">
        <w:rPr>
          <w:rFonts w:ascii="Times New Roman" w:eastAsia="Times New Roman" w:hAnsi="Times New Roman" w:cs="Times New Roman"/>
          <w:bCs/>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14</w:t>
      </w:r>
      <w:r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спектры ускоренных электронов указывают на сильную анизотропию вылета электронов с энергиями, превышающими 5 МэВ, для углов 18 и 44 градусов в плоскости, перпендикулярной направлению вектора электрического поля лазерного импульса. Предварительные результаты обработки данных, полученных в эксперименте</w:t>
      </w:r>
      <w:r w:rsidR="00850A2A">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eastAsia="ru-RU" w:bidi="ar-SA"/>
        </w:rPr>
        <w:t xml:space="preserve"> согласуются с результатами пилотного 3</w:t>
      </w:r>
      <w:r w:rsidRPr="00A32106">
        <w:rPr>
          <w:rFonts w:ascii="Times New Roman" w:eastAsia="Times New Roman" w:hAnsi="Times New Roman" w:cs="Times New Roman"/>
          <w:bCs/>
          <w:kern w:val="0"/>
          <w:lang w:val="en-US" w:eastAsia="ru-RU" w:bidi="ar-SA"/>
        </w:rPr>
        <w:t>D</w:t>
      </w:r>
      <w:r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PIC</w:t>
      </w:r>
      <w:r w:rsidRPr="00A32106">
        <w:rPr>
          <w:rFonts w:ascii="Times New Roman" w:eastAsia="Times New Roman" w:hAnsi="Times New Roman" w:cs="Times New Roman"/>
          <w:bCs/>
          <w:kern w:val="0"/>
          <w:lang w:eastAsia="ru-RU" w:bidi="ar-SA"/>
        </w:rPr>
        <w:t xml:space="preserve"> моделирования спектров ускоренных </w:t>
      </w:r>
      <w:proofErr w:type="gramStart"/>
      <w:r w:rsidRPr="00A32106">
        <w:rPr>
          <w:rFonts w:ascii="Times New Roman" w:eastAsia="Times New Roman" w:hAnsi="Times New Roman" w:cs="Times New Roman"/>
          <w:bCs/>
          <w:kern w:val="0"/>
          <w:lang w:eastAsia="ru-RU" w:bidi="ar-SA"/>
        </w:rPr>
        <w:t>электронов</w:t>
      </w:r>
      <w:proofErr w:type="gramEnd"/>
      <w:r w:rsidRPr="00A32106">
        <w:rPr>
          <w:rFonts w:ascii="Times New Roman" w:eastAsia="Times New Roman" w:hAnsi="Times New Roman" w:cs="Times New Roman"/>
          <w:bCs/>
          <w:kern w:val="0"/>
          <w:lang w:eastAsia="ru-RU" w:bidi="ar-SA"/>
        </w:rPr>
        <w:t xml:space="preserve"> как по диапазону энергий электронов, так и по анизотропии их вылета. </w:t>
      </w:r>
    </w:p>
    <w:p w:rsidR="000664F9" w:rsidRPr="00A32106" w:rsidRDefault="00890EC8" w:rsidP="00F471E5">
      <w:pPr>
        <w:widowControl/>
        <w:suppressAutoHyphens w:val="0"/>
        <w:spacing w:line="276" w:lineRule="auto"/>
        <w:jc w:val="center"/>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object w:dxaOrig="5460" w:dyaOrig="4170">
          <v:shape id="_x0000_i1215" type="#_x0000_t75" style="width:356.65pt;height:272.1pt" o:ole="">
            <v:imagedata r:id="rId192" o:title=""/>
          </v:shape>
          <o:OLEObject Type="Embed" ProgID="Origin50.Graph" ShapeID="_x0000_i1215" DrawAspect="Content" ObjectID="_1575724552" r:id="rId193"/>
        </w:object>
      </w:r>
    </w:p>
    <w:p w:rsidR="000664F9" w:rsidRPr="00A32106" w:rsidRDefault="00F471E5" w:rsidP="00D60985">
      <w:pPr>
        <w:pStyle w:val="a6"/>
        <w:jc w:val="center"/>
        <w:rPr>
          <w:rFonts w:ascii="Times New Roman" w:eastAsia="Times New Roman" w:hAnsi="Times New Roman" w:cs="Times New Roman"/>
          <w:bCs/>
          <w:i w:val="0"/>
          <w:kern w:val="0"/>
          <w:sz w:val="20"/>
          <w:szCs w:val="20"/>
          <w:lang w:eastAsia="ru-RU" w:bidi="ar-SA"/>
        </w:rPr>
      </w:pPr>
      <w:bookmarkStart w:id="93" w:name="_Ref50080570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bookmarkEnd w:id="93"/>
      <w:r w:rsidRPr="00A32106">
        <w:rPr>
          <w:rFonts w:ascii="Times New Roman" w:hAnsi="Times New Roman" w:cs="Times New Roman"/>
          <w:i w:val="0"/>
          <w:sz w:val="20"/>
          <w:szCs w:val="20"/>
        </w:rPr>
        <w:t xml:space="preserve"> –</w:t>
      </w:r>
      <w:r w:rsidR="000664F9" w:rsidRPr="00A32106">
        <w:rPr>
          <w:rFonts w:ascii="Times New Roman" w:eastAsia="Times New Roman" w:hAnsi="Times New Roman" w:cs="Times New Roman"/>
          <w:bCs/>
          <w:i w:val="0"/>
          <w:kern w:val="0"/>
          <w:sz w:val="20"/>
          <w:szCs w:val="20"/>
          <w:lang w:eastAsia="ru-RU" w:bidi="ar-SA"/>
        </w:rPr>
        <w:t xml:space="preserve"> Спектры ускоренных электронов, вылетающих из мишени в диапазонах углов 18</w:t>
      </w:r>
      <w:r w:rsidR="000664F9" w:rsidRPr="00A32106">
        <w:rPr>
          <w:rFonts w:ascii="Cambria Math" w:eastAsia="Times New Roman" w:hAnsi="Cambria Math" w:cs="Cambria Math"/>
          <w:bCs/>
          <w:i w:val="0"/>
          <w:kern w:val="0"/>
          <w:sz w:val="20"/>
          <w:szCs w:val="20"/>
          <w:lang w:eastAsia="ru-RU" w:bidi="ar-SA"/>
        </w:rPr>
        <w:t>⁰</w:t>
      </w:r>
      <w:r w:rsidR="000664F9" w:rsidRPr="00A32106">
        <w:rPr>
          <w:rFonts w:ascii="Times New Roman" w:eastAsia="Times New Roman" w:hAnsi="Times New Roman" w:cs="Times New Roman"/>
          <w:bCs/>
          <w:i w:val="0"/>
          <w:kern w:val="0"/>
          <w:sz w:val="20"/>
          <w:szCs w:val="20"/>
          <w:lang w:eastAsia="ru-RU" w:bidi="ar-SA"/>
        </w:rPr>
        <w:t>±5</w:t>
      </w:r>
      <w:r w:rsidR="000664F9" w:rsidRPr="00A32106">
        <w:rPr>
          <w:rFonts w:ascii="Cambria Math" w:eastAsia="Times New Roman" w:hAnsi="Cambria Math" w:cs="Cambria Math"/>
          <w:bCs/>
          <w:i w:val="0"/>
          <w:kern w:val="0"/>
          <w:sz w:val="20"/>
          <w:szCs w:val="20"/>
          <w:lang w:eastAsia="ru-RU" w:bidi="ar-SA"/>
        </w:rPr>
        <w:t>⁰</w:t>
      </w:r>
      <w:r w:rsidR="000664F9" w:rsidRPr="00A32106">
        <w:rPr>
          <w:rFonts w:ascii="Times New Roman" w:eastAsia="Times New Roman" w:hAnsi="Times New Roman" w:cs="Times New Roman"/>
          <w:bCs/>
          <w:i w:val="0"/>
          <w:kern w:val="0"/>
          <w:sz w:val="20"/>
          <w:szCs w:val="20"/>
          <w:lang w:eastAsia="ru-RU" w:bidi="ar-SA"/>
        </w:rPr>
        <w:t xml:space="preserve"> и 44</w:t>
      </w:r>
      <w:r w:rsidR="000664F9" w:rsidRPr="00A32106">
        <w:rPr>
          <w:rFonts w:ascii="Cambria Math" w:eastAsia="Times New Roman" w:hAnsi="Cambria Math" w:cs="Cambria Math"/>
          <w:bCs/>
          <w:i w:val="0"/>
          <w:kern w:val="0"/>
          <w:sz w:val="20"/>
          <w:szCs w:val="20"/>
          <w:lang w:eastAsia="ru-RU" w:bidi="ar-SA"/>
        </w:rPr>
        <w:t>⁰</w:t>
      </w:r>
      <w:r w:rsidR="000664F9" w:rsidRPr="00A32106">
        <w:rPr>
          <w:rFonts w:ascii="Times New Roman" w:eastAsia="Times New Roman" w:hAnsi="Times New Roman" w:cs="Times New Roman"/>
          <w:bCs/>
          <w:i w:val="0"/>
          <w:kern w:val="0"/>
          <w:sz w:val="20"/>
          <w:szCs w:val="20"/>
          <w:lang w:eastAsia="ru-RU" w:bidi="ar-SA"/>
        </w:rPr>
        <w:t>±5</w:t>
      </w:r>
      <w:r w:rsidR="000664F9" w:rsidRPr="00A32106">
        <w:rPr>
          <w:rFonts w:ascii="Cambria Math" w:eastAsia="Times New Roman" w:hAnsi="Cambria Math" w:cs="Cambria Math"/>
          <w:bCs/>
          <w:i w:val="0"/>
          <w:kern w:val="0"/>
          <w:sz w:val="20"/>
          <w:szCs w:val="20"/>
          <w:lang w:eastAsia="ru-RU" w:bidi="ar-SA"/>
        </w:rPr>
        <w:t>⁰</w:t>
      </w:r>
      <w:r w:rsidR="000664F9" w:rsidRPr="00A32106">
        <w:rPr>
          <w:rFonts w:ascii="Times New Roman" w:eastAsia="Times New Roman" w:hAnsi="Times New Roman" w:cs="Times New Roman"/>
          <w:bCs/>
          <w:i w:val="0"/>
          <w:kern w:val="0"/>
          <w:sz w:val="20"/>
          <w:szCs w:val="20"/>
          <w:lang w:eastAsia="ru-RU" w:bidi="ar-SA"/>
        </w:rPr>
        <w:t>, полученные в 3</w:t>
      </w:r>
      <w:r w:rsidR="000664F9" w:rsidRPr="00A32106">
        <w:rPr>
          <w:rFonts w:ascii="Times New Roman" w:eastAsia="Times New Roman" w:hAnsi="Times New Roman" w:cs="Times New Roman"/>
          <w:bCs/>
          <w:i w:val="0"/>
          <w:kern w:val="0"/>
          <w:sz w:val="20"/>
          <w:szCs w:val="20"/>
          <w:lang w:val="en-US" w:eastAsia="ru-RU" w:bidi="ar-SA"/>
        </w:rPr>
        <w:t>D</w:t>
      </w:r>
      <w:r w:rsidR="000664F9" w:rsidRPr="00A32106">
        <w:rPr>
          <w:rFonts w:ascii="Times New Roman" w:eastAsia="Times New Roman" w:hAnsi="Times New Roman" w:cs="Times New Roman"/>
          <w:bCs/>
          <w:i w:val="0"/>
          <w:kern w:val="0"/>
          <w:sz w:val="20"/>
          <w:szCs w:val="20"/>
          <w:lang w:eastAsia="ru-RU" w:bidi="ar-SA"/>
        </w:rPr>
        <w:t xml:space="preserve"> </w:t>
      </w:r>
      <w:r w:rsidR="000664F9" w:rsidRPr="00A32106">
        <w:rPr>
          <w:rFonts w:ascii="Times New Roman" w:eastAsia="Times New Roman" w:hAnsi="Times New Roman" w:cs="Times New Roman"/>
          <w:bCs/>
          <w:i w:val="0"/>
          <w:kern w:val="0"/>
          <w:sz w:val="20"/>
          <w:szCs w:val="20"/>
          <w:lang w:val="en-US" w:eastAsia="ru-RU" w:bidi="ar-SA"/>
        </w:rPr>
        <w:t>PIC</w:t>
      </w:r>
      <w:r w:rsidR="000664F9" w:rsidRPr="00A32106">
        <w:rPr>
          <w:rFonts w:ascii="Times New Roman" w:eastAsia="Times New Roman" w:hAnsi="Times New Roman" w:cs="Times New Roman"/>
          <w:bCs/>
          <w:i w:val="0"/>
          <w:kern w:val="0"/>
          <w:sz w:val="20"/>
          <w:szCs w:val="20"/>
          <w:lang w:eastAsia="ru-RU" w:bidi="ar-SA"/>
        </w:rPr>
        <w:t xml:space="preserve"> моделировании для указанных в тексте параметров лазерного импульса и плазмы.</w:t>
      </w:r>
    </w:p>
    <w:p w:rsidR="000664F9" w:rsidRPr="00A32106" w:rsidRDefault="000664F9" w:rsidP="00EF16C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ab/>
      </w:r>
      <w:r w:rsidR="00F471E5" w:rsidRPr="00A32106">
        <w:rPr>
          <w:rFonts w:ascii="Times New Roman" w:eastAsia="Times New Roman" w:hAnsi="Times New Roman" w:cs="Times New Roman"/>
          <w:bCs/>
          <w:kern w:val="0"/>
          <w:lang w:eastAsia="ru-RU" w:bidi="ar-SA"/>
        </w:rPr>
        <w:t xml:space="preserve"> </w:t>
      </w:r>
    </w:p>
    <w:p w:rsidR="000664F9" w:rsidRPr="00A32106" w:rsidRDefault="000664F9" w:rsidP="00D60985">
      <w:pPr>
        <w:pStyle w:val="2"/>
        <w:spacing w:line="276" w:lineRule="auto"/>
        <w:ind w:left="0" w:firstLine="709"/>
        <w:jc w:val="both"/>
        <w:rPr>
          <w:b w:val="0"/>
          <w:i w:val="0"/>
          <w:sz w:val="24"/>
          <w:szCs w:val="24"/>
          <w:lang w:eastAsia="ru-RU" w:bidi="ar-SA"/>
        </w:rPr>
      </w:pPr>
      <w:r w:rsidRPr="00A32106">
        <w:rPr>
          <w:b w:val="0"/>
          <w:i w:val="0"/>
          <w:sz w:val="24"/>
          <w:szCs w:val="24"/>
          <w:lang w:eastAsia="ru-RU" w:bidi="ar-SA"/>
        </w:rPr>
        <w:t xml:space="preserve"> </w:t>
      </w:r>
      <w:r w:rsidRPr="00A32106">
        <w:rPr>
          <w:rFonts w:ascii="Times New Roman" w:hAnsi="Times New Roman" w:cs="Times New Roman"/>
          <w:b w:val="0"/>
          <w:i w:val="0"/>
          <w:kern w:val="0"/>
          <w:sz w:val="24"/>
          <w:szCs w:val="24"/>
          <w:lang w:eastAsia="ru-RU" w:bidi="ar-SA"/>
        </w:rPr>
        <w:t xml:space="preserve">Проведение тестовых расчётов модели теплового излучения вещества с учётом кинетики испарения, сопоставление с данными ударно-волновых экспериментов по </w:t>
      </w:r>
      <w:r w:rsidR="00850A2A" w:rsidRPr="00A32106">
        <w:rPr>
          <w:rFonts w:ascii="Times New Roman" w:hAnsi="Times New Roman" w:cs="Times New Roman"/>
          <w:b w:val="0"/>
          <w:i w:val="0"/>
          <w:kern w:val="0"/>
          <w:sz w:val="24"/>
          <w:szCs w:val="24"/>
          <w:lang w:eastAsia="ru-RU" w:bidi="ar-SA"/>
        </w:rPr>
        <w:t>изоэнтропическому</w:t>
      </w:r>
      <w:r w:rsidRPr="00A32106">
        <w:rPr>
          <w:rFonts w:ascii="Times New Roman" w:hAnsi="Times New Roman" w:cs="Times New Roman"/>
          <w:b w:val="0"/>
          <w:i w:val="0"/>
          <w:kern w:val="0"/>
          <w:sz w:val="24"/>
          <w:szCs w:val="24"/>
          <w:lang w:eastAsia="ru-RU" w:bidi="ar-SA"/>
        </w:rPr>
        <w:t xml:space="preserve"> расширению свинца, сопоставление с результатами ранее выполненных экспериментов по нагреву и испарению свинца интенсивными пучками тяжёлых ионов</w:t>
      </w:r>
    </w:p>
    <w:p w:rsidR="000664F9" w:rsidRPr="00A32106" w:rsidRDefault="000664F9" w:rsidP="00D60985">
      <w:pPr>
        <w:pStyle w:val="3"/>
        <w:spacing w:line="276" w:lineRule="auto"/>
        <w:ind w:left="0" w:firstLine="709"/>
        <w:jc w:val="both"/>
        <w:rPr>
          <w:rFonts w:ascii="Times New Roman" w:hAnsi="Times New Roman" w:cs="Times New Roman"/>
          <w:b w:val="0"/>
          <w:bCs w:val="0"/>
          <w:kern w:val="0"/>
          <w:sz w:val="24"/>
          <w:szCs w:val="24"/>
          <w:lang w:eastAsia="ru-RU" w:bidi="ar-SA"/>
        </w:rPr>
      </w:pPr>
      <w:r w:rsidRPr="00A32106">
        <w:rPr>
          <w:rFonts w:ascii="Times New Roman" w:hAnsi="Times New Roman" w:cs="Times New Roman"/>
          <w:b w:val="0"/>
          <w:bCs w:val="0"/>
          <w:kern w:val="0"/>
          <w:sz w:val="24"/>
          <w:szCs w:val="24"/>
          <w:lang w:eastAsia="ru-RU" w:bidi="ar-SA"/>
        </w:rPr>
        <w:t>Проведение тестовых расчетов по модели теплового излучения вещества с учетом кинетики испарения</w:t>
      </w:r>
    </w:p>
    <w:p w:rsidR="000664F9" w:rsidRPr="00A32106" w:rsidRDefault="000664F9" w:rsidP="00D6098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Численная модель</w:t>
      </w:r>
      <w:r w:rsidR="00D60985" w:rsidRPr="00A32106">
        <w:rPr>
          <w:rStyle w:val="af7"/>
          <w:rFonts w:ascii="Times New Roman" w:eastAsia="Times New Roman" w:hAnsi="Times New Roman" w:cs="Times New Roman"/>
          <w:bCs/>
          <w:kern w:val="0"/>
          <w:lang w:eastAsia="ru-RU" w:bidi="ar-SA"/>
        </w:rPr>
        <w:footnoteReference w:id="18"/>
      </w:r>
      <w:r w:rsidRPr="00A32106">
        <w:rPr>
          <w:rFonts w:ascii="Times New Roman" w:eastAsia="Times New Roman" w:hAnsi="Times New Roman" w:cs="Times New Roman"/>
          <w:bCs/>
          <w:kern w:val="0"/>
          <w:lang w:eastAsia="ru-RU" w:bidi="ar-SA"/>
        </w:rPr>
        <w:t xml:space="preserve"> газодинамики разлета и теплового излучения паро-капельной среды, образующейся при поглощении металлической фольгой многозарядных тяжелых </w:t>
      </w:r>
      <w:r w:rsidRPr="00A32106">
        <w:rPr>
          <w:rFonts w:ascii="Times New Roman" w:eastAsia="Times New Roman" w:hAnsi="Times New Roman" w:cs="Times New Roman"/>
          <w:bCs/>
          <w:kern w:val="0"/>
          <w:lang w:eastAsia="ru-RU" w:bidi="ar-SA"/>
        </w:rPr>
        <w:lastRenderedPageBreak/>
        <w:t>ионов, была существенно доработана. Были сделаны следующие изменения, направленные на повышение адекват</w:t>
      </w:r>
      <w:r w:rsidR="00D60985" w:rsidRPr="00A32106">
        <w:rPr>
          <w:rFonts w:ascii="Times New Roman" w:eastAsia="Times New Roman" w:hAnsi="Times New Roman" w:cs="Times New Roman"/>
          <w:bCs/>
          <w:kern w:val="0"/>
          <w:lang w:eastAsia="ru-RU" w:bidi="ar-SA"/>
        </w:rPr>
        <w:t>ности модели изучаемому явлению:</w:t>
      </w:r>
    </w:p>
    <w:p w:rsidR="000664F9" w:rsidRPr="00A32106" w:rsidRDefault="000664F9" w:rsidP="0092301E">
      <w:pPr>
        <w:widowControl/>
        <w:numPr>
          <w:ilvl w:val="0"/>
          <w:numId w:val="49"/>
        </w:numPr>
        <w:suppressAutoHyphens w:val="0"/>
        <w:spacing w:line="276" w:lineRule="auto"/>
        <w:ind w:left="993" w:hanging="284"/>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Явная конечно-разностная схема газодинамического расчета заменена на неявную полностью консервативную схему, что позволило проводить расчеты на времена много большие времени распространения волны расширения по толщине мишени.  Для рассматриваемой задачи это весьма важно, поскольку образование и тепловое излучение капель происходит за времена существенно превышающие газодинамические.</w:t>
      </w:r>
    </w:p>
    <w:p w:rsidR="000664F9" w:rsidRPr="00A32106" w:rsidRDefault="000664F9" w:rsidP="0092301E">
      <w:pPr>
        <w:widowControl/>
        <w:numPr>
          <w:ilvl w:val="0"/>
          <w:numId w:val="49"/>
        </w:numPr>
        <w:suppressAutoHyphens w:val="0"/>
        <w:spacing w:line="276" w:lineRule="auto"/>
        <w:ind w:left="993" w:hanging="284"/>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Уточнены широкодиапазонные уравнения состояния (УРС) свинца на основе сравнения с данными ударно-волновых экспериментов по его </w:t>
      </w:r>
      <w:r w:rsidR="00850A2A" w:rsidRPr="00A32106">
        <w:rPr>
          <w:rFonts w:ascii="Times New Roman" w:eastAsia="Times New Roman" w:hAnsi="Times New Roman" w:cs="Times New Roman"/>
          <w:bCs/>
          <w:kern w:val="0"/>
          <w:lang w:eastAsia="ru-RU" w:bidi="ar-SA"/>
        </w:rPr>
        <w:t>изоэнтропическому</w:t>
      </w:r>
      <w:r w:rsidR="00D60985" w:rsidRPr="00A32106">
        <w:rPr>
          <w:rFonts w:ascii="Times New Roman" w:eastAsia="Times New Roman" w:hAnsi="Times New Roman" w:cs="Times New Roman"/>
          <w:bCs/>
          <w:kern w:val="0"/>
          <w:lang w:eastAsia="ru-RU" w:bidi="ar-SA"/>
        </w:rPr>
        <w:t xml:space="preserve"> расширению</w:t>
      </w:r>
      <w:r w:rsidRPr="00A32106">
        <w:rPr>
          <w:rFonts w:ascii="Times New Roman" w:eastAsia="Times New Roman" w:hAnsi="Times New Roman" w:cs="Times New Roman"/>
          <w:bCs/>
          <w:kern w:val="0"/>
          <w:lang w:eastAsia="ru-RU" w:bidi="ar-SA"/>
        </w:rPr>
        <w:t>. В код введен учет метастабильных ветвей УРС свинца под бинодалью для расчета неравновесной паро-капельной среды.</w:t>
      </w:r>
    </w:p>
    <w:p w:rsidR="000664F9" w:rsidRPr="00A32106" w:rsidRDefault="000664F9" w:rsidP="0092301E">
      <w:pPr>
        <w:widowControl/>
        <w:numPr>
          <w:ilvl w:val="0"/>
          <w:numId w:val="49"/>
        </w:numPr>
        <w:suppressAutoHyphens w:val="0"/>
        <w:spacing w:line="276" w:lineRule="auto"/>
        <w:ind w:left="993" w:hanging="284"/>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 Усовершенствован расчет кинетики нуклеации и роста капель на основе предложенной гибридной модели (для капель малого размера – система дифференциальных уравнений кинетики, для больших капель – уравнение Фокера-Планка). Применение гибридной модели позволяет повысить адекватность моделирования нуклеации и роста капель малого размера.</w:t>
      </w:r>
    </w:p>
    <w:p w:rsidR="000664F9" w:rsidRPr="00A32106" w:rsidRDefault="000664F9" w:rsidP="0092301E">
      <w:pPr>
        <w:widowControl/>
        <w:numPr>
          <w:ilvl w:val="0"/>
          <w:numId w:val="49"/>
        </w:numPr>
        <w:suppressAutoHyphens w:val="0"/>
        <w:spacing w:line="276" w:lineRule="auto"/>
        <w:ind w:left="993" w:hanging="284"/>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Зависимости ряда физических характеристик от температуры взяты из экспериментальных данных (ранее для их расчета использовались простейшие физические модели) и введены в код в табличном виде (давление насыщенного пара и коэффициента натяжения жидкого свинца; комплексной диэлектрической проницаемости жидкого свинца при различных длинах волн, на которых проводится пирометрия). </w:t>
      </w:r>
    </w:p>
    <w:p w:rsidR="00D60985" w:rsidRPr="00A32106" w:rsidRDefault="00D60985" w:rsidP="00D60985">
      <w:pPr>
        <w:widowControl/>
        <w:suppressAutoHyphens w:val="0"/>
        <w:spacing w:line="276" w:lineRule="auto"/>
        <w:ind w:left="993"/>
        <w:jc w:val="both"/>
        <w:rPr>
          <w:rFonts w:ascii="Times New Roman" w:eastAsia="Times New Roman" w:hAnsi="Times New Roman" w:cs="Times New Roman"/>
          <w:bCs/>
          <w:kern w:val="0"/>
          <w:lang w:eastAsia="ru-RU" w:bidi="ar-SA"/>
        </w:rPr>
      </w:pPr>
    </w:p>
    <w:p w:rsidR="000664F9" w:rsidRPr="00A32106" w:rsidRDefault="000664F9" w:rsidP="00D6098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Проведено тестирование численной модели на ряде известных задач о нуклеации капель. В частности, были проведены расчеты квазистационарного режима гомогенной нуклеации Я.Б Зельдовича</w:t>
      </w:r>
      <w:r w:rsidR="00D60985" w:rsidRPr="00A32106">
        <w:rPr>
          <w:rStyle w:val="af7"/>
          <w:rFonts w:ascii="Times New Roman" w:eastAsia="Times New Roman" w:hAnsi="Times New Roman" w:cs="Times New Roman"/>
          <w:bCs/>
          <w:kern w:val="0"/>
          <w:lang w:eastAsia="ru-RU" w:bidi="ar-SA"/>
        </w:rPr>
        <w:footnoteReference w:id="19"/>
      </w:r>
      <w:r w:rsidRPr="00A32106">
        <w:rPr>
          <w:rFonts w:ascii="Times New Roman" w:eastAsia="Times New Roman" w:hAnsi="Times New Roman" w:cs="Times New Roman"/>
          <w:bCs/>
          <w:kern w:val="0"/>
          <w:lang w:eastAsia="ru-RU" w:bidi="ar-SA"/>
        </w:rPr>
        <w:t>. Показано, что в рассматриваемых условиях (подвод энергии за сотни и менее наносекунд к металлическим фольгам толщиной сотни микрометров) модель Я.Б. Зельдовича не применима (расхождение по скорости нуклеации достигают двух раз). Также были проведены сравнения с расчетными и экспериментальными данными по нуклеации капель в соплах Лаваля</w:t>
      </w:r>
      <w:r w:rsidR="00D60985" w:rsidRPr="00A32106">
        <w:rPr>
          <w:rStyle w:val="af7"/>
          <w:rFonts w:ascii="Times New Roman" w:eastAsia="Times New Roman" w:hAnsi="Times New Roman" w:cs="Times New Roman"/>
          <w:bCs/>
          <w:kern w:val="0"/>
          <w:lang w:eastAsia="ru-RU" w:bidi="ar-SA"/>
        </w:rPr>
        <w:footnoteReference w:id="20"/>
      </w:r>
      <w:r w:rsidRPr="00A32106">
        <w:rPr>
          <w:rFonts w:ascii="Times New Roman" w:eastAsia="Times New Roman" w:hAnsi="Times New Roman" w:cs="Times New Roman"/>
          <w:bCs/>
          <w:kern w:val="0"/>
          <w:lang w:eastAsia="ru-RU" w:bidi="ar-SA"/>
        </w:rPr>
        <w:t>. В этом случае квазистационарная модель оказывается работоспособной и дает удовлетворительное совпадение с предлагаемой моделью по скорости нуклеации (тем не менее, значения этой скорости несколько завышены в квазистационарной модели). Сравнения с результатами</w:t>
      </w:r>
      <w:r w:rsidR="00D60985" w:rsidRPr="00A32106">
        <w:rPr>
          <w:rStyle w:val="af7"/>
          <w:rFonts w:ascii="Times New Roman" w:eastAsia="Times New Roman" w:hAnsi="Times New Roman" w:cs="Times New Roman"/>
          <w:bCs/>
          <w:kern w:val="0"/>
          <w:lang w:eastAsia="ru-RU" w:bidi="ar-SA"/>
        </w:rPr>
        <w:footnoteReference w:id="21"/>
      </w:r>
      <w:r w:rsidRPr="00A32106">
        <w:rPr>
          <w:rFonts w:ascii="Times New Roman" w:eastAsia="Times New Roman" w:hAnsi="Times New Roman" w:cs="Times New Roman"/>
          <w:bCs/>
          <w:kern w:val="0"/>
          <w:lang w:eastAsia="ru-RU" w:bidi="ar-SA"/>
        </w:rPr>
        <w:t xml:space="preserve"> моделирования методами молекулярной динамики показали высокую точность классических моделей кинетики. Но, тем не менее, методы молекулярной динамики могут быть использованы и использовались в настоящей работе для параметрической настройки численных моделей на основе классических подходов.</w:t>
      </w:r>
    </w:p>
    <w:p w:rsidR="00D60985" w:rsidRPr="00A32106" w:rsidRDefault="00D60985" w:rsidP="00D60985">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0664F9" w:rsidRPr="00A32106" w:rsidRDefault="000664F9" w:rsidP="00D60985">
      <w:pPr>
        <w:pStyle w:val="3"/>
        <w:spacing w:line="276" w:lineRule="auto"/>
        <w:ind w:left="0" w:firstLine="709"/>
        <w:jc w:val="both"/>
        <w:rPr>
          <w:rFonts w:ascii="Times New Roman" w:hAnsi="Times New Roman" w:cs="Times New Roman"/>
          <w:b w:val="0"/>
          <w:bCs w:val="0"/>
          <w:kern w:val="0"/>
          <w:sz w:val="24"/>
          <w:szCs w:val="24"/>
          <w:lang w:eastAsia="ru-RU" w:bidi="ar-SA"/>
        </w:rPr>
      </w:pPr>
      <w:r w:rsidRPr="00A32106">
        <w:rPr>
          <w:rFonts w:ascii="Times New Roman" w:hAnsi="Times New Roman" w:cs="Times New Roman"/>
          <w:b w:val="0"/>
          <w:bCs w:val="0"/>
          <w:kern w:val="0"/>
          <w:sz w:val="24"/>
          <w:szCs w:val="24"/>
          <w:lang w:eastAsia="ru-RU" w:bidi="ar-SA"/>
        </w:rPr>
        <w:lastRenderedPageBreak/>
        <w:t xml:space="preserve">Сопоставление с данными ударно-волновых экспериментов по </w:t>
      </w:r>
      <w:r w:rsidR="00850A2A" w:rsidRPr="00A32106">
        <w:rPr>
          <w:rFonts w:ascii="Times New Roman" w:hAnsi="Times New Roman" w:cs="Times New Roman"/>
          <w:b w:val="0"/>
          <w:bCs w:val="0"/>
          <w:kern w:val="0"/>
          <w:sz w:val="24"/>
          <w:szCs w:val="24"/>
          <w:lang w:eastAsia="ru-RU" w:bidi="ar-SA"/>
        </w:rPr>
        <w:t>изоэнтропическому</w:t>
      </w:r>
      <w:r w:rsidRPr="00A32106">
        <w:rPr>
          <w:rFonts w:ascii="Times New Roman" w:hAnsi="Times New Roman" w:cs="Times New Roman"/>
          <w:b w:val="0"/>
          <w:bCs w:val="0"/>
          <w:kern w:val="0"/>
          <w:sz w:val="24"/>
          <w:szCs w:val="24"/>
          <w:lang w:eastAsia="ru-RU" w:bidi="ar-SA"/>
        </w:rPr>
        <w:t xml:space="preserve"> расширению свинца</w:t>
      </w:r>
    </w:p>
    <w:p w:rsidR="000664F9" w:rsidRPr="00A32106" w:rsidRDefault="000664F9" w:rsidP="00D60985">
      <w:pPr>
        <w:widowControl/>
        <w:suppressAutoHyphens w:val="0"/>
        <w:spacing w:line="276" w:lineRule="auto"/>
        <w:ind w:firstLine="709"/>
        <w:jc w:val="both"/>
        <w:rPr>
          <w:rFonts w:ascii="Times New Roman" w:eastAsia="Times New Roman" w:hAnsi="Times New Roman" w:cs="Times New Roman"/>
          <w:bCs/>
          <w:kern w:val="0"/>
          <w:lang w:eastAsia="ru-RU" w:bidi="ar-SA"/>
        </w:rPr>
      </w:pPr>
      <w:proofErr w:type="gramStart"/>
      <w:r w:rsidRPr="00A32106">
        <w:rPr>
          <w:rFonts w:ascii="Times New Roman" w:eastAsia="Times New Roman" w:hAnsi="Times New Roman" w:cs="Times New Roman"/>
          <w:bCs/>
          <w:kern w:val="0"/>
          <w:lang w:eastAsia="ru-RU" w:bidi="ar-SA"/>
        </w:rPr>
        <w:t xml:space="preserve">При разработке широкодиапазонных УРС крайне важны сопоставления с данными ударно-волновых экспериментов по </w:t>
      </w:r>
      <w:r w:rsidR="00850A2A" w:rsidRPr="00A32106">
        <w:rPr>
          <w:rFonts w:ascii="Times New Roman" w:eastAsia="Times New Roman" w:hAnsi="Times New Roman" w:cs="Times New Roman"/>
          <w:bCs/>
          <w:kern w:val="0"/>
          <w:lang w:eastAsia="ru-RU" w:bidi="ar-SA"/>
        </w:rPr>
        <w:t>изоэнтропическому</w:t>
      </w:r>
      <w:r w:rsidRPr="00A32106">
        <w:rPr>
          <w:rFonts w:ascii="Times New Roman" w:eastAsia="Times New Roman" w:hAnsi="Times New Roman" w:cs="Times New Roman"/>
          <w:bCs/>
          <w:kern w:val="0"/>
          <w:lang w:eastAsia="ru-RU" w:bidi="ar-SA"/>
        </w:rPr>
        <w:t xml:space="preserve"> расширению, направленные на валидацию построенных УРС.</w:t>
      </w:r>
      <w:proofErr w:type="gramEnd"/>
      <w:r w:rsidRPr="00A32106">
        <w:rPr>
          <w:rFonts w:ascii="Times New Roman" w:eastAsia="Times New Roman" w:hAnsi="Times New Roman" w:cs="Times New Roman"/>
          <w:bCs/>
          <w:kern w:val="0"/>
          <w:lang w:eastAsia="ru-RU" w:bidi="ar-SA"/>
        </w:rPr>
        <w:t xml:space="preserve"> Для свинца такие данные имеются в работах [5, 6]. Проведенные в этих работах ударно-волновые эксперименты соответствовали различным параметрам нагружения свинца во фронте ударной волны. В опытах взрывные метательные системы создавали давление ударного сжатия в свинце 100, 152, 180, 220, 270 и 370 ГПа. От данных начальных давлений ударного сжатия свинец расширялся в.</w:t>
      </w:r>
      <w:r w:rsidR="00D60985" w:rsidRPr="00A32106">
        <w:rPr>
          <w:rFonts w:ascii="Times New Roman" w:eastAsia="Times New Roman" w:hAnsi="Times New Roman" w:cs="Times New Roman"/>
          <w:bCs/>
          <w:kern w:val="0"/>
          <w:lang w:eastAsia="ru-RU" w:bidi="ar-SA"/>
        </w:rPr>
        <w:t xml:space="preserve"> барьерный газ – гелий, и фиксировалась скорость ударной волны в гелии и температура свечения свинца через гелий.</w:t>
      </w:r>
    </w:p>
    <w:p w:rsidR="00D60985"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В настоящей работе были проведены 1</w:t>
      </w:r>
      <w:r w:rsidRPr="00A32106">
        <w:rPr>
          <w:rFonts w:ascii="Times New Roman" w:eastAsia="Times New Roman" w:hAnsi="Times New Roman" w:cs="Times New Roman"/>
          <w:bCs/>
          <w:kern w:val="0"/>
          <w:lang w:val="en-US" w:eastAsia="ru-RU" w:bidi="ar-SA"/>
        </w:rPr>
        <w:t>D</w:t>
      </w:r>
      <w:r w:rsidRPr="00A32106">
        <w:rPr>
          <w:rFonts w:ascii="Times New Roman" w:eastAsia="Times New Roman" w:hAnsi="Times New Roman" w:cs="Times New Roman"/>
          <w:bCs/>
          <w:kern w:val="0"/>
          <w:lang w:eastAsia="ru-RU" w:bidi="ar-SA"/>
        </w:rPr>
        <w:t xml:space="preserve">-расчеты </w:t>
      </w:r>
      <w:r w:rsidR="00850A2A" w:rsidRPr="00A32106">
        <w:rPr>
          <w:rFonts w:ascii="Times New Roman" w:eastAsia="Times New Roman" w:hAnsi="Times New Roman" w:cs="Times New Roman"/>
          <w:bCs/>
          <w:kern w:val="0"/>
          <w:lang w:eastAsia="ru-RU" w:bidi="ar-SA"/>
        </w:rPr>
        <w:t>изоэнтропического</w:t>
      </w:r>
      <w:r w:rsidRPr="00A32106">
        <w:rPr>
          <w:rFonts w:ascii="Times New Roman" w:eastAsia="Times New Roman" w:hAnsi="Times New Roman" w:cs="Times New Roman"/>
          <w:bCs/>
          <w:kern w:val="0"/>
          <w:lang w:eastAsia="ru-RU" w:bidi="ar-SA"/>
        </w:rPr>
        <w:t xml:space="preserve"> расширения ударно-сжатого свинца в атмосферу гелия с использованием </w:t>
      </w:r>
      <w:proofErr w:type="gramStart"/>
      <w:r w:rsidRPr="00A32106">
        <w:rPr>
          <w:rFonts w:ascii="Times New Roman" w:eastAsia="Times New Roman" w:hAnsi="Times New Roman" w:cs="Times New Roman"/>
          <w:bCs/>
          <w:kern w:val="0"/>
          <w:lang w:eastAsia="ru-RU" w:bidi="ar-SA"/>
        </w:rPr>
        <w:t>построенных</w:t>
      </w:r>
      <w:proofErr w:type="gramEnd"/>
      <w:r w:rsidRPr="00A32106">
        <w:rPr>
          <w:rFonts w:ascii="Times New Roman" w:eastAsia="Times New Roman" w:hAnsi="Times New Roman" w:cs="Times New Roman"/>
          <w:bCs/>
          <w:kern w:val="0"/>
          <w:lang w:eastAsia="ru-RU" w:bidi="ar-SA"/>
        </w:rPr>
        <w:t xml:space="preserve"> широкодиапазонных УРС. Расчеты делались для условий, соответствующих постановкам ударно-волновых экспериментов. Расчетные иззоэнтропы свинца от давлений ударного сжатия 100, 152, 180, 220, 270 и 370 ГПа хорошо согласуются с экспериментальными данными, (см. </w:t>
      </w:r>
      <w:r w:rsidR="00DE601B" w:rsidRPr="00A32106">
        <w:rPr>
          <w:rFonts w:ascii="Times New Roman" w:eastAsia="Times New Roman" w:hAnsi="Times New Roman" w:cs="Times New Roman"/>
          <w:bCs/>
          <w:kern w:val="0"/>
          <w:lang w:eastAsia="ru-RU" w:bidi="ar-SA"/>
        </w:rPr>
        <w:fldChar w:fldCharType="begin"/>
      </w:r>
      <w:r w:rsidR="00DE601B" w:rsidRPr="00A32106">
        <w:rPr>
          <w:rFonts w:ascii="Times New Roman" w:eastAsia="Times New Roman" w:hAnsi="Times New Roman" w:cs="Times New Roman"/>
          <w:bCs/>
          <w:kern w:val="0"/>
          <w:lang w:eastAsia="ru-RU" w:bidi="ar-SA"/>
        </w:rPr>
        <w:instrText xml:space="preserve"> REF _Ref500807239 \h  \* MERGEFORMAT </w:instrText>
      </w:r>
      <w:r w:rsidR="00DE601B" w:rsidRPr="00A32106">
        <w:rPr>
          <w:rFonts w:ascii="Times New Roman" w:eastAsia="Times New Roman" w:hAnsi="Times New Roman" w:cs="Times New Roman"/>
          <w:bCs/>
          <w:kern w:val="0"/>
          <w:lang w:eastAsia="ru-RU" w:bidi="ar-SA"/>
        </w:rPr>
      </w:r>
      <w:r w:rsidR="00DE601B"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15</w:t>
      </w:r>
      <w:r w:rsidR="00DE601B"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w:t>
      </w:r>
    </w:p>
    <w:p w:rsidR="00D60985" w:rsidRPr="00A32106" w:rsidRDefault="00D60985"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D60985" w:rsidRPr="00A32106" w:rsidRDefault="00890EC8" w:rsidP="00DE601B">
      <w:pPr>
        <w:pStyle w:val="a6"/>
        <w:jc w:val="center"/>
        <w:rPr>
          <w:rFonts w:ascii="Times New Roman" w:eastAsia="Times New Roman" w:hAnsi="Times New Roman" w:cs="Times New Roman"/>
          <w:bCs/>
          <w:kern w:val="0"/>
          <w:lang w:eastAsia="ru-RU" w:bidi="ar-SA"/>
        </w:rPr>
      </w:pPr>
      <w:r w:rsidRPr="00A32106">
        <w:rPr>
          <w:rFonts w:ascii="Times New Roman" w:eastAsia="Calibri" w:hAnsi="Times New Roman" w:cs="Times New Roman"/>
          <w:lang w:eastAsia="ar-SA" w:bidi="ar-SA"/>
        </w:rPr>
        <w:object w:dxaOrig="7215" w:dyaOrig="5055">
          <v:shape id="_x0000_i1216" type="#_x0000_t75" style="width:406.9pt;height:283.8pt" o:ole="">
            <v:imagedata r:id="rId194" o:title=""/>
          </v:shape>
          <o:OLEObject Type="Embed" ProgID="Origin50.Graph" ShapeID="_x0000_i1216" DrawAspect="Content" ObjectID="_1575724553" r:id="rId195"/>
        </w:object>
      </w:r>
    </w:p>
    <w:p w:rsidR="00DE601B" w:rsidRPr="00A32106" w:rsidRDefault="00DE601B" w:rsidP="00DE601B">
      <w:pPr>
        <w:pStyle w:val="a6"/>
        <w:jc w:val="center"/>
        <w:rPr>
          <w:rFonts w:ascii="Times New Roman" w:hAnsi="Times New Roman" w:cs="Times New Roman"/>
          <w:i w:val="0"/>
          <w:sz w:val="20"/>
          <w:szCs w:val="20"/>
        </w:rPr>
      </w:pPr>
      <w:bookmarkStart w:id="94" w:name="_Ref50080723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bookmarkEnd w:id="94"/>
      <w:r w:rsidRPr="00A32106">
        <w:rPr>
          <w:rFonts w:ascii="Times New Roman" w:hAnsi="Times New Roman" w:cs="Times New Roman"/>
          <w:i w:val="0"/>
          <w:iCs w:val="0"/>
          <w:sz w:val="20"/>
          <w:szCs w:val="20"/>
          <w:shd w:val="clear" w:color="auto" w:fill="FFFFFF"/>
        </w:rPr>
        <w:t xml:space="preserve"> – </w:t>
      </w:r>
      <w:r w:rsidR="00850A2A" w:rsidRPr="00A32106">
        <w:rPr>
          <w:rFonts w:ascii="Times New Roman" w:hAnsi="Times New Roman" w:cs="Times New Roman"/>
          <w:i w:val="0"/>
          <w:sz w:val="20"/>
          <w:szCs w:val="20"/>
        </w:rPr>
        <w:t>Мизантропы</w:t>
      </w:r>
      <w:r w:rsidRPr="00A32106">
        <w:rPr>
          <w:rFonts w:ascii="Times New Roman" w:hAnsi="Times New Roman" w:cs="Times New Roman"/>
          <w:i w:val="0"/>
          <w:sz w:val="20"/>
          <w:szCs w:val="20"/>
        </w:rPr>
        <w:t xml:space="preserve"> разгрузки ударно сжатого свинца</w:t>
      </w:r>
    </w:p>
    <w:p w:rsidR="00DE601B" w:rsidRPr="00A32106" w:rsidRDefault="00DE601B" w:rsidP="00DE601B">
      <w:pPr>
        <w:pStyle w:val="a6"/>
        <w:jc w:val="center"/>
        <w:rPr>
          <w:rFonts w:ascii="Times New Roman" w:eastAsia="Times New Roman" w:hAnsi="Times New Roman" w:cs="Times New Roman"/>
          <w:bCs/>
          <w:i w:val="0"/>
          <w:kern w:val="0"/>
          <w:sz w:val="20"/>
          <w:szCs w:val="20"/>
          <w:lang w:eastAsia="ru-RU" w:bidi="ar-SA"/>
        </w:rPr>
      </w:pP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Следует отметить полученное совпадение положения экспериментальных точек и изоэнтроп при различном вхождении в область жидкость-пар, как со стороны плотной жидкости, так и газовых состояний, что свидетельствует о надежности описания области испарения свинца. Также согласованное положение массива экспериментальных данных </w:t>
      </w:r>
      <w:r w:rsidRPr="00A32106">
        <w:rPr>
          <w:rFonts w:ascii="Times New Roman" w:eastAsia="Times New Roman" w:hAnsi="Times New Roman" w:cs="Times New Roman"/>
          <w:bCs/>
          <w:kern w:val="0"/>
          <w:lang w:eastAsia="ru-RU" w:bidi="ar-SA"/>
        </w:rPr>
        <w:lastRenderedPageBreak/>
        <w:t>практически вдоль одной линии показывает достоверность экспериментального определения области испарения при высоких давлениях и температурах.</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0664F9" w:rsidRPr="00A32106" w:rsidRDefault="000664F9" w:rsidP="00DE601B">
      <w:pPr>
        <w:pStyle w:val="3"/>
        <w:spacing w:line="276" w:lineRule="auto"/>
        <w:ind w:left="0" w:firstLine="709"/>
        <w:jc w:val="both"/>
        <w:rPr>
          <w:rFonts w:ascii="Times New Roman" w:hAnsi="Times New Roman" w:cs="Times New Roman"/>
          <w:b w:val="0"/>
          <w:bCs w:val="0"/>
          <w:kern w:val="0"/>
          <w:sz w:val="24"/>
          <w:szCs w:val="24"/>
          <w:lang w:eastAsia="ru-RU" w:bidi="ar-SA"/>
        </w:rPr>
      </w:pPr>
      <w:r w:rsidRPr="00A32106">
        <w:rPr>
          <w:rFonts w:ascii="Times New Roman" w:hAnsi="Times New Roman" w:cs="Times New Roman"/>
          <w:b w:val="0"/>
          <w:bCs w:val="0"/>
          <w:kern w:val="0"/>
          <w:sz w:val="24"/>
          <w:szCs w:val="24"/>
          <w:lang w:eastAsia="ru-RU" w:bidi="ar-SA"/>
        </w:rPr>
        <w:t>Численное многомерное моделирование пучковых экспериментов</w:t>
      </w:r>
      <w:r w:rsidRPr="00A32106">
        <w:rPr>
          <w:rFonts w:ascii="Times New Roman" w:hAnsi="Times New Roman" w:cs="Times New Roman"/>
          <w:b w:val="0"/>
          <w:bCs w:val="0"/>
          <w:i/>
          <w:kern w:val="0"/>
          <w:sz w:val="24"/>
          <w:szCs w:val="24"/>
          <w:lang w:eastAsia="ru-RU" w:bidi="ar-SA"/>
        </w:rPr>
        <w:t xml:space="preserve"> </w:t>
      </w:r>
      <w:r w:rsidRPr="00A32106">
        <w:rPr>
          <w:rFonts w:ascii="Times New Roman" w:hAnsi="Times New Roman" w:cs="Times New Roman"/>
          <w:b w:val="0"/>
          <w:bCs w:val="0"/>
          <w:kern w:val="0"/>
          <w:sz w:val="24"/>
          <w:szCs w:val="24"/>
          <w:lang w:eastAsia="ru-RU" w:bidi="ar-SA"/>
        </w:rPr>
        <w:t>по воздействию пучка FAIR Booster на металлические фольги</w:t>
      </w:r>
    </w:p>
    <w:p w:rsidR="00890EC8" w:rsidRDefault="00890EC8" w:rsidP="00DE601B">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DE601B" w:rsidRPr="00A32106" w:rsidRDefault="000664F9" w:rsidP="00DE601B">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В рамках работы было проведено численное моделирование воздействия интенсивного пучка тяжёлых ионов на металлические мишени (для фольг толщиной 300 мкм из свинца и меди) в режиме нагрева и расширения с целью определения теплофизических характеристик вещества мишени в области неидеальной плазмы. Расчёты проводились с помощью разработанного в ИПХФ РАН 3-х мерного параллельного газодинамического кода по методу конечно-размерных частиц в ячейке</w:t>
      </w:r>
      <w:r w:rsidR="00DE601B" w:rsidRPr="00A32106">
        <w:rPr>
          <w:rStyle w:val="af7"/>
          <w:rFonts w:ascii="Times New Roman" w:eastAsia="Times New Roman" w:hAnsi="Times New Roman" w:cs="Times New Roman"/>
          <w:bCs/>
          <w:kern w:val="0"/>
          <w:lang w:eastAsia="ru-RU" w:bidi="ar-SA"/>
        </w:rPr>
        <w:footnoteReference w:id="22"/>
      </w:r>
      <w:r w:rsidRPr="00A32106">
        <w:rPr>
          <w:rFonts w:ascii="Times New Roman" w:eastAsia="Times New Roman" w:hAnsi="Times New Roman" w:cs="Times New Roman"/>
          <w:bCs/>
          <w:kern w:val="0"/>
          <w:lang w:eastAsia="ru-RU" w:bidi="ar-SA"/>
        </w:rPr>
        <w:t xml:space="preserve">, в котором учтены реальная геометрия пучка и энерговыделение при прохождении пучка ионов по веществу. Использованы многофазные широкодиапазонные уравнения состояния металлов. </w:t>
      </w:r>
    </w:p>
    <w:p w:rsidR="00890EC8" w:rsidRDefault="00890EC8" w:rsidP="00DE601B">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0664F9" w:rsidRPr="00A32106" w:rsidRDefault="000664F9" w:rsidP="00DE601B">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Параметры пучка FAIR Booster приведены в</w:t>
      </w:r>
      <w:proofErr w:type="gramStart"/>
      <w:r w:rsidRPr="00A32106">
        <w:rPr>
          <w:rFonts w:ascii="Times New Roman" w:eastAsia="Times New Roman" w:hAnsi="Times New Roman" w:cs="Times New Roman"/>
          <w:bCs/>
          <w:kern w:val="0"/>
          <w:lang w:eastAsia="ru-RU" w:bidi="ar-SA"/>
        </w:rPr>
        <w:t xml:space="preserve"> </w:t>
      </w:r>
      <w:r w:rsidR="00DE601B" w:rsidRPr="00A32106">
        <w:rPr>
          <w:rFonts w:ascii="Times New Roman" w:eastAsia="Times New Roman" w:hAnsi="Times New Roman" w:cs="Times New Roman"/>
          <w:bCs/>
          <w:kern w:val="0"/>
          <w:lang w:eastAsia="ru-RU" w:bidi="ar-SA"/>
        </w:rPr>
        <w:fldChar w:fldCharType="begin"/>
      </w:r>
      <w:r w:rsidR="00DE601B" w:rsidRPr="00A32106">
        <w:rPr>
          <w:rFonts w:ascii="Times New Roman" w:eastAsia="Times New Roman" w:hAnsi="Times New Roman" w:cs="Times New Roman"/>
          <w:bCs/>
          <w:kern w:val="0"/>
          <w:lang w:eastAsia="ru-RU" w:bidi="ar-SA"/>
        </w:rPr>
        <w:instrText xml:space="preserve"> REF _Ref500806892 \h  \* MERGEFORMAT </w:instrText>
      </w:r>
      <w:r w:rsidR="00DE601B" w:rsidRPr="00A32106">
        <w:rPr>
          <w:rFonts w:ascii="Times New Roman" w:eastAsia="Times New Roman" w:hAnsi="Times New Roman" w:cs="Times New Roman"/>
          <w:bCs/>
          <w:kern w:val="0"/>
          <w:lang w:eastAsia="ru-RU" w:bidi="ar-SA"/>
        </w:rPr>
      </w:r>
      <w:r w:rsidR="00DE601B"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Т</w:t>
      </w:r>
      <w:proofErr w:type="gramEnd"/>
      <w:r w:rsidR="008C7909" w:rsidRPr="008C7909">
        <w:rPr>
          <w:rFonts w:ascii="Times New Roman" w:hAnsi="Times New Roman" w:cs="Times New Roman"/>
        </w:rPr>
        <w:t xml:space="preserve">абл.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4</w:t>
      </w:r>
      <w:r w:rsidR="00DE601B"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При моделировании оценивались такие характеристики процесса, как однородность распределения давления, энергии, энтропии и температуры мишени в зависимости от времени. Типичные результаты расчетов представлены на </w:t>
      </w:r>
      <w:r w:rsidR="00DE601B" w:rsidRPr="00A32106">
        <w:rPr>
          <w:rFonts w:ascii="Times New Roman" w:eastAsia="Times New Roman" w:hAnsi="Times New Roman" w:cs="Times New Roman"/>
          <w:bCs/>
          <w:kern w:val="0"/>
          <w:lang w:eastAsia="ru-RU" w:bidi="ar-SA"/>
        </w:rPr>
        <w:fldChar w:fldCharType="begin"/>
      </w:r>
      <w:r w:rsidR="00DE601B" w:rsidRPr="00A32106">
        <w:rPr>
          <w:rFonts w:ascii="Times New Roman" w:eastAsia="Times New Roman" w:hAnsi="Times New Roman" w:cs="Times New Roman"/>
          <w:bCs/>
          <w:kern w:val="0"/>
          <w:lang w:eastAsia="ru-RU" w:bidi="ar-SA"/>
        </w:rPr>
        <w:instrText xml:space="preserve"> REF _Ref500807292 \h  \* MERGEFORMAT </w:instrText>
      </w:r>
      <w:r w:rsidR="00DE601B" w:rsidRPr="00A32106">
        <w:rPr>
          <w:rFonts w:ascii="Times New Roman" w:eastAsia="Times New Roman" w:hAnsi="Times New Roman" w:cs="Times New Roman"/>
          <w:bCs/>
          <w:kern w:val="0"/>
          <w:lang w:eastAsia="ru-RU" w:bidi="ar-SA"/>
        </w:rPr>
      </w:r>
      <w:r w:rsidR="00DE601B"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16</w:t>
      </w:r>
      <w:r w:rsidR="00DE601B" w:rsidRPr="00A32106">
        <w:rPr>
          <w:rFonts w:ascii="Times New Roman" w:eastAsia="Times New Roman" w:hAnsi="Times New Roman" w:cs="Times New Roman"/>
          <w:bCs/>
          <w:kern w:val="0"/>
          <w:lang w:eastAsia="ru-RU" w:bidi="ar-SA"/>
        </w:rPr>
        <w:fldChar w:fldCharType="end"/>
      </w:r>
      <w:r w:rsidR="00DE601B" w:rsidRPr="00A32106">
        <w:rPr>
          <w:rFonts w:ascii="Times New Roman" w:eastAsia="Times New Roman" w:hAnsi="Times New Roman" w:cs="Times New Roman"/>
          <w:bCs/>
          <w:kern w:val="0"/>
          <w:lang w:eastAsia="ru-RU" w:bidi="ar-SA"/>
        </w:rPr>
        <w:t xml:space="preserve">,   </w:t>
      </w:r>
      <w:r w:rsidR="00DE601B" w:rsidRPr="00A32106">
        <w:rPr>
          <w:rFonts w:ascii="Times New Roman" w:eastAsia="Times New Roman" w:hAnsi="Times New Roman" w:cs="Times New Roman"/>
          <w:bCs/>
          <w:kern w:val="0"/>
          <w:lang w:eastAsia="ru-RU" w:bidi="ar-SA"/>
        </w:rPr>
        <w:fldChar w:fldCharType="begin"/>
      </w:r>
      <w:r w:rsidR="00DE601B" w:rsidRPr="00A32106">
        <w:rPr>
          <w:rFonts w:ascii="Times New Roman" w:eastAsia="Times New Roman" w:hAnsi="Times New Roman" w:cs="Times New Roman"/>
          <w:bCs/>
          <w:kern w:val="0"/>
          <w:lang w:eastAsia="ru-RU" w:bidi="ar-SA"/>
        </w:rPr>
        <w:instrText xml:space="preserve"> REF _Ref500807297 \h  \* MERGEFORMAT </w:instrText>
      </w:r>
      <w:r w:rsidR="00DE601B" w:rsidRPr="00A32106">
        <w:rPr>
          <w:rFonts w:ascii="Times New Roman" w:eastAsia="Times New Roman" w:hAnsi="Times New Roman" w:cs="Times New Roman"/>
          <w:bCs/>
          <w:kern w:val="0"/>
          <w:lang w:eastAsia="ru-RU" w:bidi="ar-SA"/>
        </w:rPr>
      </w:r>
      <w:r w:rsidR="00DE601B"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17</w:t>
      </w:r>
      <w:r w:rsidR="00DE601B"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Из представленных результатов видно однородное распределение энтропии в мишени и также однородное распределение давления в боковом направлении – ось </w:t>
      </w:r>
      <w:r w:rsidRPr="00A32106">
        <w:rPr>
          <w:rFonts w:ascii="Times New Roman" w:eastAsia="Times New Roman" w:hAnsi="Times New Roman" w:cs="Times New Roman"/>
          <w:bCs/>
          <w:kern w:val="0"/>
          <w:lang w:val="en-US" w:eastAsia="ru-RU" w:bidi="ar-SA"/>
        </w:rPr>
        <w:t>Y</w:t>
      </w:r>
      <w:r w:rsidRPr="00A32106">
        <w:rPr>
          <w:rFonts w:ascii="Times New Roman" w:eastAsia="Times New Roman" w:hAnsi="Times New Roman" w:cs="Times New Roman"/>
          <w:bCs/>
          <w:kern w:val="0"/>
          <w:lang w:eastAsia="ru-RU" w:bidi="ar-SA"/>
        </w:rPr>
        <w:t xml:space="preserve"> рисунка, что важно при проведении экспериментов, направленных на определение теплофизических характеристик веществ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DE601B" w:rsidRPr="00A32106" w:rsidRDefault="00DE601B" w:rsidP="00DE601B">
      <w:pPr>
        <w:pStyle w:val="a6"/>
        <w:keepNext/>
        <w:rPr>
          <w:rFonts w:ascii="Times New Roman" w:hAnsi="Times New Roman" w:cs="Times New Roman"/>
          <w:i w:val="0"/>
          <w:sz w:val="22"/>
          <w:szCs w:val="22"/>
        </w:rPr>
      </w:pPr>
      <w:bookmarkStart w:id="95" w:name="_Ref500806892"/>
      <w:r w:rsidRPr="00A32106">
        <w:rPr>
          <w:rFonts w:ascii="Times New Roman" w:hAnsi="Times New Roman" w:cs="Times New Roman"/>
          <w:i w:val="0"/>
          <w:sz w:val="22"/>
          <w:szCs w:val="22"/>
        </w:rPr>
        <w:t xml:space="preserve">Табл.  </w:t>
      </w:r>
      <w:r w:rsidRPr="00A32106">
        <w:rPr>
          <w:rFonts w:ascii="Times New Roman" w:hAnsi="Times New Roman" w:cs="Times New Roman"/>
          <w:i w:val="0"/>
          <w:sz w:val="22"/>
          <w:szCs w:val="22"/>
        </w:rPr>
        <w:fldChar w:fldCharType="begin"/>
      </w:r>
      <w:r w:rsidRPr="00A32106">
        <w:rPr>
          <w:rFonts w:ascii="Times New Roman" w:hAnsi="Times New Roman" w:cs="Times New Roman"/>
          <w:i w:val="0"/>
          <w:sz w:val="22"/>
          <w:szCs w:val="22"/>
        </w:rPr>
        <w:instrText xml:space="preserve"> STYLEREF 1 \s </w:instrText>
      </w:r>
      <w:r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13</w:t>
      </w:r>
      <w:r w:rsidRPr="00A32106">
        <w:rPr>
          <w:rFonts w:ascii="Times New Roman" w:hAnsi="Times New Roman" w:cs="Times New Roman"/>
          <w:i w:val="0"/>
          <w:sz w:val="22"/>
          <w:szCs w:val="22"/>
        </w:rPr>
        <w:fldChar w:fldCharType="end"/>
      </w:r>
      <w:r w:rsidRPr="00A32106">
        <w:rPr>
          <w:rFonts w:ascii="Times New Roman" w:hAnsi="Times New Roman" w:cs="Times New Roman"/>
          <w:i w:val="0"/>
          <w:sz w:val="22"/>
          <w:szCs w:val="22"/>
        </w:rPr>
        <w:t>.</w:t>
      </w:r>
      <w:r w:rsidRPr="00A32106">
        <w:rPr>
          <w:rFonts w:ascii="Times New Roman" w:hAnsi="Times New Roman" w:cs="Times New Roman"/>
          <w:i w:val="0"/>
          <w:sz w:val="22"/>
          <w:szCs w:val="22"/>
        </w:rPr>
        <w:fldChar w:fldCharType="begin"/>
      </w:r>
      <w:r w:rsidRPr="00A32106">
        <w:rPr>
          <w:rFonts w:ascii="Times New Roman" w:hAnsi="Times New Roman" w:cs="Times New Roman"/>
          <w:i w:val="0"/>
          <w:sz w:val="22"/>
          <w:szCs w:val="22"/>
        </w:rPr>
        <w:instrText xml:space="preserve"> SEQ Табл._ \* ARABIC \s 1 </w:instrText>
      </w:r>
      <w:r w:rsidRPr="00A32106">
        <w:rPr>
          <w:rFonts w:ascii="Times New Roman" w:hAnsi="Times New Roman" w:cs="Times New Roman"/>
          <w:i w:val="0"/>
          <w:sz w:val="22"/>
          <w:szCs w:val="22"/>
        </w:rPr>
        <w:fldChar w:fldCharType="separate"/>
      </w:r>
      <w:r w:rsidR="008C7909">
        <w:rPr>
          <w:rFonts w:ascii="Times New Roman" w:hAnsi="Times New Roman" w:cs="Times New Roman"/>
          <w:i w:val="0"/>
          <w:noProof/>
          <w:sz w:val="22"/>
          <w:szCs w:val="22"/>
        </w:rPr>
        <w:t>4</w:t>
      </w:r>
      <w:r w:rsidRPr="00A32106">
        <w:rPr>
          <w:rFonts w:ascii="Times New Roman" w:hAnsi="Times New Roman" w:cs="Times New Roman"/>
          <w:i w:val="0"/>
          <w:sz w:val="22"/>
          <w:szCs w:val="22"/>
        </w:rPr>
        <w:fldChar w:fldCharType="end"/>
      </w:r>
      <w:bookmarkEnd w:id="95"/>
      <w:r w:rsidRPr="00A32106">
        <w:rPr>
          <w:rFonts w:ascii="Times New Roman" w:eastAsia="Times New Roman" w:hAnsi="Times New Roman" w:cs="Times New Roman"/>
          <w:bCs/>
          <w:i w:val="0"/>
          <w:iCs w:val="0"/>
          <w:kern w:val="0"/>
          <w:sz w:val="22"/>
          <w:szCs w:val="22"/>
          <w:lang w:eastAsia="ru-RU" w:bidi="ar-SA"/>
        </w:rPr>
        <w:t xml:space="preserve"> – </w:t>
      </w:r>
      <w:r w:rsidRPr="00A32106">
        <w:rPr>
          <w:rFonts w:ascii="Times New Roman" w:hAnsi="Times New Roman" w:cs="Times New Roman"/>
          <w:bCs/>
          <w:i w:val="0"/>
          <w:sz w:val="22"/>
          <w:szCs w:val="22"/>
        </w:rPr>
        <w:t xml:space="preserve">Параметры пучка тяжелых ионов </w:t>
      </w:r>
      <w:r w:rsidRPr="00A32106">
        <w:rPr>
          <w:rFonts w:ascii="Times New Roman" w:hAnsi="Times New Roman" w:cs="Times New Roman"/>
          <w:bCs/>
          <w:i w:val="0"/>
          <w:sz w:val="22"/>
          <w:szCs w:val="22"/>
          <w:lang w:val="en-US"/>
        </w:rPr>
        <w:t>FAIR</w:t>
      </w:r>
      <w:r w:rsidRPr="00A32106">
        <w:rPr>
          <w:rFonts w:ascii="Times New Roman" w:hAnsi="Times New Roman" w:cs="Times New Roman"/>
          <w:bCs/>
          <w:i w:val="0"/>
          <w:sz w:val="22"/>
          <w:szCs w:val="22"/>
        </w:rPr>
        <w:t xml:space="preserve"> </w:t>
      </w:r>
      <w:r w:rsidRPr="00A32106">
        <w:rPr>
          <w:rFonts w:ascii="Times New Roman" w:hAnsi="Times New Roman" w:cs="Times New Roman"/>
          <w:bCs/>
          <w:i w:val="0"/>
          <w:sz w:val="22"/>
          <w:szCs w:val="22"/>
          <w:lang w:val="en-US"/>
        </w:rPr>
        <w:t>Booster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228"/>
        <w:gridCol w:w="1670"/>
        <w:gridCol w:w="1305"/>
        <w:gridCol w:w="2021"/>
        <w:gridCol w:w="1130"/>
        <w:gridCol w:w="1130"/>
      </w:tblGrid>
      <w:tr w:rsidR="000664F9" w:rsidRPr="00A32106" w:rsidTr="000664F9">
        <w:trPr>
          <w:jc w:val="center"/>
        </w:trPr>
        <w:tc>
          <w:tcPr>
            <w:tcW w:w="1007" w:type="dxa"/>
            <w:tcBorders>
              <w:top w:val="single" w:sz="4" w:space="0" w:color="000000"/>
              <w:left w:val="single" w:sz="4" w:space="0" w:color="000000"/>
              <w:bottom w:val="single" w:sz="4" w:space="0" w:color="000000"/>
              <w:right w:val="nil"/>
            </w:tcBorders>
            <w:shd w:val="clear" w:color="auto" w:fill="D9D9D9"/>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Ion</w:t>
            </w:r>
          </w:p>
        </w:tc>
        <w:tc>
          <w:tcPr>
            <w:tcW w:w="1228" w:type="dxa"/>
            <w:tcBorders>
              <w:top w:val="single" w:sz="4" w:space="0" w:color="000000"/>
              <w:left w:val="single" w:sz="4" w:space="0" w:color="000000"/>
              <w:bottom w:val="single" w:sz="4" w:space="0" w:color="000000"/>
              <w:right w:val="nil"/>
            </w:tcBorders>
            <w:shd w:val="clear" w:color="auto" w:fill="D9D9D9"/>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E</w:t>
            </w:r>
            <w:r w:rsidRPr="00A32106">
              <w:rPr>
                <w:rFonts w:ascii="Times New Roman" w:eastAsia="Times New Roman" w:hAnsi="Times New Roman" w:cs="Times New Roman"/>
                <w:bCs/>
                <w:kern w:val="0"/>
                <w:vertAlign w:val="subscript"/>
                <w:lang w:val="en-US" w:eastAsia="ru-RU" w:bidi="ar-SA"/>
              </w:rPr>
              <w:t>0,</w:t>
            </w:r>
            <w:r w:rsidRPr="00A32106">
              <w:rPr>
                <w:rFonts w:ascii="Times New Roman" w:eastAsia="Times New Roman" w:hAnsi="Times New Roman" w:cs="Times New Roman"/>
                <w:bCs/>
                <w:kern w:val="0"/>
                <w:lang w:val="en-US" w:eastAsia="ru-RU" w:bidi="ar-SA"/>
              </w:rPr>
              <w:t xml:space="preserve"> AGeV</w:t>
            </w:r>
          </w:p>
        </w:tc>
        <w:tc>
          <w:tcPr>
            <w:tcW w:w="1670" w:type="dxa"/>
            <w:tcBorders>
              <w:top w:val="single" w:sz="4" w:space="0" w:color="000000"/>
              <w:left w:val="single" w:sz="4" w:space="0" w:color="000000"/>
              <w:bottom w:val="single" w:sz="4" w:space="0" w:color="000000"/>
              <w:right w:val="nil"/>
            </w:tcBorders>
            <w:shd w:val="clear" w:color="auto" w:fill="D9D9D9"/>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 xml:space="preserve">Projected range in </w:t>
            </w:r>
            <w:r w:rsidRPr="00A32106">
              <w:rPr>
                <w:rFonts w:ascii="Times New Roman" w:eastAsia="Times New Roman" w:hAnsi="Times New Roman" w:cs="Times New Roman"/>
                <w:b/>
                <w:bCs/>
                <w:kern w:val="0"/>
                <w:lang w:val="en-US" w:eastAsia="ru-RU" w:bidi="ar-SA"/>
              </w:rPr>
              <w:t>Pb</w:t>
            </w:r>
          </w:p>
        </w:tc>
        <w:tc>
          <w:tcPr>
            <w:tcW w:w="1305" w:type="dxa"/>
            <w:tcBorders>
              <w:top w:val="single" w:sz="4" w:space="0" w:color="000000"/>
              <w:left w:val="single" w:sz="4" w:space="0" w:color="000000"/>
              <w:bottom w:val="single" w:sz="4" w:space="0" w:color="000000"/>
              <w:right w:val="nil"/>
            </w:tcBorders>
            <w:shd w:val="clear" w:color="auto" w:fill="D9D9D9"/>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Intensity per pulse</w:t>
            </w:r>
          </w:p>
        </w:tc>
        <w:tc>
          <w:tcPr>
            <w:tcW w:w="2021" w:type="dxa"/>
            <w:tcBorders>
              <w:top w:val="single" w:sz="4" w:space="0" w:color="000000"/>
              <w:left w:val="single" w:sz="4" w:space="0" w:color="000000"/>
              <w:bottom w:val="single" w:sz="4" w:space="0" w:color="000000"/>
              <w:right w:val="nil"/>
            </w:tcBorders>
            <w:shd w:val="clear" w:color="auto" w:fill="D9D9D9"/>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Focal spot size(2*</w:t>
            </w:r>
            <w:r w:rsidR="00DE601B" w:rsidRPr="00A32106">
              <w:rPr>
                <w:rFonts w:ascii="Times New Roman" w:eastAsia="Times New Roman" w:hAnsi="Times New Roman" w:cs="Times New Roman"/>
                <w:bCs/>
                <w:kern w:val="0"/>
                <w:lang w:val="en-US" w:eastAsia="ru-RU" w:bidi="ar-SA"/>
              </w:rPr>
              <w:sym w:font="Symbol" w:char="F073"/>
            </w:r>
            <w:r w:rsidRPr="00A32106">
              <w:rPr>
                <w:rFonts w:ascii="Times New Roman" w:eastAsia="Times New Roman" w:hAnsi="Times New Roman" w:cs="Times New Roman"/>
                <w:bCs/>
                <w:kern w:val="0"/>
                <w:lang w:val="en-US" w:eastAsia="ru-RU" w:bidi="ar-SA"/>
              </w:rPr>
              <w:t>), mm</w:t>
            </w:r>
          </w:p>
        </w:tc>
        <w:tc>
          <w:tcPr>
            <w:tcW w:w="1130" w:type="dxa"/>
            <w:tcBorders>
              <w:top w:val="single" w:sz="4" w:space="0" w:color="000000"/>
              <w:left w:val="single" w:sz="4" w:space="0" w:color="000000"/>
              <w:bottom w:val="single" w:sz="4" w:space="0" w:color="000000"/>
              <w:right w:val="single" w:sz="4" w:space="0" w:color="000000"/>
            </w:tcBorders>
            <w:shd w:val="clear" w:color="auto" w:fill="D9D9D9"/>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Duration</w:t>
            </w:r>
          </w:p>
        </w:tc>
        <w:tc>
          <w:tcPr>
            <w:tcW w:w="1130" w:type="dxa"/>
            <w:tcBorders>
              <w:top w:val="single" w:sz="4" w:space="0" w:color="000000"/>
              <w:left w:val="single" w:sz="4" w:space="0" w:color="000000"/>
              <w:bottom w:val="single" w:sz="4" w:space="0" w:color="000000"/>
              <w:right w:val="single" w:sz="4" w:space="0" w:color="000000"/>
            </w:tcBorders>
            <w:shd w:val="clear" w:color="auto" w:fill="D9D9D9"/>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Flux</w:t>
            </w:r>
          </w:p>
        </w:tc>
      </w:tr>
      <w:tr w:rsidR="000664F9" w:rsidRPr="00A32106" w:rsidTr="000664F9">
        <w:trPr>
          <w:cantSplit/>
          <w:jc w:val="center"/>
        </w:trPr>
        <w:tc>
          <w:tcPr>
            <w:tcW w:w="1007" w:type="dxa"/>
            <w:tcBorders>
              <w:top w:val="nil"/>
              <w:left w:val="single" w:sz="4" w:space="0" w:color="000000"/>
              <w:bottom w:val="single" w:sz="4" w:space="0" w:color="000000"/>
              <w:right w:val="nil"/>
            </w:tcBorders>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
                <w:bCs/>
                <w:kern w:val="0"/>
                <w:lang w:val="en-US" w:eastAsia="ru-RU" w:bidi="ar-SA"/>
              </w:rPr>
              <w:t>U</w:t>
            </w:r>
            <w:r w:rsidRPr="00A32106">
              <w:rPr>
                <w:rFonts w:ascii="Times New Roman" w:eastAsia="Times New Roman" w:hAnsi="Times New Roman" w:cs="Times New Roman"/>
                <w:b/>
                <w:bCs/>
                <w:kern w:val="0"/>
                <w:vertAlign w:val="superscript"/>
                <w:lang w:val="en-US" w:eastAsia="ru-RU" w:bidi="ar-SA"/>
              </w:rPr>
              <w:t>28+</w:t>
            </w:r>
          </w:p>
        </w:tc>
        <w:tc>
          <w:tcPr>
            <w:tcW w:w="1228" w:type="dxa"/>
            <w:tcBorders>
              <w:top w:val="nil"/>
              <w:left w:val="single" w:sz="4" w:space="0" w:color="000000"/>
              <w:bottom w:val="single" w:sz="4" w:space="0" w:color="000000"/>
              <w:right w:val="nil"/>
            </w:tcBorders>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0.2</w:t>
            </w:r>
          </w:p>
        </w:tc>
        <w:tc>
          <w:tcPr>
            <w:tcW w:w="1670" w:type="dxa"/>
            <w:tcBorders>
              <w:top w:val="nil"/>
              <w:left w:val="single" w:sz="4" w:space="0" w:color="000000"/>
              <w:bottom w:val="single" w:sz="4" w:space="0" w:color="000000"/>
              <w:right w:val="nil"/>
            </w:tcBorders>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~1.5 mm</w:t>
            </w:r>
          </w:p>
        </w:tc>
        <w:tc>
          <w:tcPr>
            <w:tcW w:w="1305" w:type="dxa"/>
            <w:tcBorders>
              <w:top w:val="nil"/>
              <w:left w:val="single" w:sz="4" w:space="0" w:color="000000"/>
              <w:bottom w:val="single" w:sz="4" w:space="0" w:color="000000"/>
              <w:right w:val="nil"/>
            </w:tcBorders>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1.5e+11</w:t>
            </w:r>
          </w:p>
        </w:tc>
        <w:tc>
          <w:tcPr>
            <w:tcW w:w="2021" w:type="dxa"/>
            <w:tcBorders>
              <w:top w:val="nil"/>
              <w:left w:val="single" w:sz="4" w:space="0" w:color="000000"/>
              <w:bottom w:val="single" w:sz="4" w:space="0" w:color="000000"/>
              <w:right w:val="nil"/>
            </w:tcBorders>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1.3</w:t>
            </w:r>
          </w:p>
        </w:tc>
        <w:tc>
          <w:tcPr>
            <w:tcW w:w="1130" w:type="dxa"/>
            <w:tcBorders>
              <w:top w:val="single" w:sz="4" w:space="0" w:color="000000"/>
              <w:left w:val="single" w:sz="4" w:space="0" w:color="000000"/>
              <w:bottom w:val="single" w:sz="4" w:space="0" w:color="000000"/>
              <w:right w:val="single" w:sz="4" w:space="0" w:color="000000"/>
            </w:tcBorders>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100 ns</w:t>
            </w:r>
          </w:p>
        </w:tc>
        <w:tc>
          <w:tcPr>
            <w:tcW w:w="1130" w:type="dxa"/>
            <w:tcBorders>
              <w:top w:val="single" w:sz="4" w:space="0" w:color="000000"/>
              <w:left w:val="single" w:sz="4" w:space="0" w:color="000000"/>
              <w:bottom w:val="single" w:sz="4" w:space="0" w:color="000000"/>
              <w:right w:val="single" w:sz="4" w:space="0" w:color="000000"/>
            </w:tcBorders>
            <w:hideMark/>
          </w:tcPr>
          <w:p w:rsidR="000664F9" w:rsidRPr="00A32106" w:rsidRDefault="000664F9" w:rsidP="00DE601B">
            <w:pPr>
              <w:widowControl/>
              <w:suppressAutoHyphens w:val="0"/>
              <w:spacing w:line="276" w:lineRule="auto"/>
              <w:jc w:val="both"/>
              <w:rPr>
                <w:rFonts w:ascii="Times New Roman" w:eastAsia="Times New Roman" w:hAnsi="Times New Roman" w:cs="Times New Roman"/>
                <w:bCs/>
                <w:kern w:val="0"/>
                <w:vertAlign w:val="superscript"/>
                <w:lang w:val="en-US" w:eastAsia="ru-RU" w:bidi="ar-SA"/>
              </w:rPr>
            </w:pPr>
            <w:r w:rsidRPr="00A32106">
              <w:rPr>
                <w:rFonts w:ascii="Times New Roman" w:eastAsia="Times New Roman" w:hAnsi="Times New Roman" w:cs="Times New Roman"/>
                <w:bCs/>
                <w:kern w:val="0"/>
                <w:lang w:val="en-US" w:eastAsia="ru-RU" w:bidi="ar-SA"/>
              </w:rPr>
              <w:t>1.5×10</w:t>
            </w:r>
            <w:r w:rsidRPr="00A32106">
              <w:rPr>
                <w:rFonts w:ascii="Times New Roman" w:eastAsia="Times New Roman" w:hAnsi="Times New Roman" w:cs="Times New Roman"/>
                <w:bCs/>
                <w:kern w:val="0"/>
                <w:vertAlign w:val="superscript"/>
                <w:lang w:val="en-US" w:eastAsia="ru-RU" w:bidi="ar-SA"/>
              </w:rPr>
              <w:t>11</w:t>
            </w:r>
          </w:p>
        </w:tc>
      </w:tr>
    </w:tbl>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sectPr w:rsidR="000664F9" w:rsidRPr="00A32106">
          <w:pgSz w:w="11906" w:h="16838"/>
          <w:pgMar w:top="1134" w:right="850" w:bottom="1134" w:left="1701" w:header="708" w:footer="708" w:gutter="0"/>
          <w:cols w:space="720"/>
        </w:sectPr>
      </w:pPr>
    </w:p>
    <w:p w:rsidR="000664F9" w:rsidRPr="00A32106" w:rsidRDefault="00822A74" w:rsidP="00DE601B">
      <w:pPr>
        <w:widowControl/>
        <w:suppressAutoHyphens w:val="0"/>
        <w:spacing w:line="276"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lastRenderedPageBreak/>
        <w:pict>
          <v:shape id="_x0000_i1217" type="#_x0000_t75" alt="entropy.0.png" style="width:4in;height:108.85pt;visibility:visible;mso-wrap-style:square">
            <v:imagedata r:id="rId196" o:title="entropy"/>
          </v:shape>
        </w:pict>
      </w:r>
      <w:r>
        <w:rPr>
          <w:rFonts w:ascii="Times New Roman" w:eastAsia="Times New Roman" w:hAnsi="Times New Roman" w:cs="Times New Roman"/>
          <w:bCs/>
          <w:kern w:val="0"/>
          <w:lang w:eastAsia="ru-RU" w:bidi="ar-SA"/>
        </w:rPr>
        <w:pict>
          <v:shape id="_x0000_i1218" type="#_x0000_t75" alt="entropy.2.png" style="width:4in;height:108.85pt;visibility:visible;mso-wrap-style:square">
            <v:imagedata r:id="rId197" o:title="entropy"/>
          </v:shape>
        </w:pict>
      </w:r>
      <w:r>
        <w:rPr>
          <w:rFonts w:ascii="Times New Roman" w:eastAsia="Times New Roman" w:hAnsi="Times New Roman" w:cs="Times New Roman"/>
          <w:bCs/>
          <w:kern w:val="0"/>
          <w:lang w:eastAsia="ru-RU" w:bidi="ar-SA"/>
        </w:rPr>
        <w:pict>
          <v:shape id="_x0000_i1219" type="#_x0000_t75" alt="entropy.4.png" style="width:4in;height:129.75pt;visibility:visible;mso-wrap-style:square">
            <v:imagedata r:id="rId198" o:title="entropy"/>
          </v:shape>
        </w:pict>
      </w:r>
      <w:r>
        <w:rPr>
          <w:rFonts w:ascii="Times New Roman" w:eastAsia="Times New Roman" w:hAnsi="Times New Roman" w:cs="Times New Roman"/>
          <w:bCs/>
          <w:kern w:val="0"/>
          <w:lang w:eastAsia="ru-RU" w:bidi="ar-SA"/>
        </w:rPr>
        <w:pict>
          <v:shape id="_x0000_i1220" type="#_x0000_t75" alt="entropy.6.png" style="width:4in;height:133.95pt;visibility:visible;mso-wrap-style:square">
            <v:imagedata r:id="rId199" o:title="entropy"/>
          </v:shape>
        </w:pict>
      </w:r>
      <w:r>
        <w:rPr>
          <w:rFonts w:ascii="Times New Roman" w:eastAsia="Times New Roman" w:hAnsi="Times New Roman" w:cs="Times New Roman"/>
          <w:bCs/>
          <w:kern w:val="0"/>
          <w:lang w:eastAsia="ru-RU" w:bidi="ar-SA"/>
        </w:rPr>
        <w:pict>
          <v:shape id="_x0000_i1221" type="#_x0000_t75" alt="entropy.8.png" style="width:287.15pt;height:124.75pt;visibility:visible;mso-wrap-style:square">
            <v:imagedata r:id="rId200" o:title="entropy"/>
          </v:shape>
        </w:pict>
      </w:r>
      <w:r>
        <w:rPr>
          <w:rFonts w:ascii="Times New Roman" w:eastAsia="Times New Roman" w:hAnsi="Times New Roman" w:cs="Times New Roman"/>
          <w:bCs/>
          <w:kern w:val="0"/>
          <w:lang w:eastAsia="ru-RU" w:bidi="ar-SA"/>
        </w:rPr>
        <w:pict>
          <v:shape id="_x0000_i1222" type="#_x0000_t75" alt="entropy.10.png" style="width:293pt;height:124.75pt;visibility:visible;mso-wrap-style:square">
            <v:imagedata r:id="rId201" o:title="entropy"/>
          </v:shape>
        </w:pict>
      </w:r>
    </w:p>
    <w:p w:rsidR="000664F9" w:rsidRPr="00A32106" w:rsidRDefault="00DE601B" w:rsidP="00DE601B">
      <w:pPr>
        <w:pStyle w:val="a6"/>
        <w:jc w:val="center"/>
        <w:rPr>
          <w:rFonts w:ascii="Times New Roman" w:eastAsia="Times New Roman" w:hAnsi="Times New Roman" w:cs="Times New Roman"/>
          <w:bCs/>
          <w:i w:val="0"/>
          <w:kern w:val="0"/>
          <w:lang w:eastAsia="ru-RU" w:bidi="ar-SA"/>
        </w:rPr>
      </w:pPr>
      <w:bookmarkStart w:id="96" w:name="_Ref500807292"/>
      <w:r w:rsidRPr="00A32106">
        <w:rPr>
          <w:rFonts w:ascii="Times New Roman" w:hAnsi="Times New Roman" w:cs="Times New Roman"/>
          <w:i w:val="0"/>
        </w:rPr>
        <w:t xml:space="preserve">Рис.  </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STYLEREF 1 \s </w:instrText>
      </w:r>
      <w:r w:rsidR="00AC539C">
        <w:rPr>
          <w:rFonts w:ascii="Times New Roman" w:hAnsi="Times New Roman" w:cs="Times New Roman"/>
          <w:i w:val="0"/>
        </w:rPr>
        <w:fldChar w:fldCharType="separate"/>
      </w:r>
      <w:r w:rsidR="00AC539C">
        <w:rPr>
          <w:rFonts w:ascii="Times New Roman" w:hAnsi="Times New Roman" w:cs="Times New Roman"/>
          <w:i w:val="0"/>
          <w:noProof/>
        </w:rPr>
        <w:t>13</w:t>
      </w:r>
      <w:r w:rsidR="00AC539C">
        <w:rPr>
          <w:rFonts w:ascii="Times New Roman" w:hAnsi="Times New Roman" w:cs="Times New Roman"/>
          <w:i w:val="0"/>
        </w:rPr>
        <w:fldChar w:fldCharType="end"/>
      </w:r>
      <w:r w:rsidR="00AC539C">
        <w:rPr>
          <w:rFonts w:ascii="Times New Roman" w:hAnsi="Times New Roman" w:cs="Times New Roman"/>
          <w:i w:val="0"/>
        </w:rPr>
        <w:t>.</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SEQ Рис._ \* ARABIC \s 1 </w:instrText>
      </w:r>
      <w:r w:rsidR="00AC539C">
        <w:rPr>
          <w:rFonts w:ascii="Times New Roman" w:hAnsi="Times New Roman" w:cs="Times New Roman"/>
          <w:i w:val="0"/>
        </w:rPr>
        <w:fldChar w:fldCharType="separate"/>
      </w:r>
      <w:r w:rsidR="00AC539C">
        <w:rPr>
          <w:rFonts w:ascii="Times New Roman" w:hAnsi="Times New Roman" w:cs="Times New Roman"/>
          <w:i w:val="0"/>
          <w:noProof/>
        </w:rPr>
        <w:t>16</w:t>
      </w:r>
      <w:r w:rsidR="00AC539C">
        <w:rPr>
          <w:rFonts w:ascii="Times New Roman" w:hAnsi="Times New Roman" w:cs="Times New Roman"/>
          <w:i w:val="0"/>
        </w:rPr>
        <w:fldChar w:fldCharType="end"/>
      </w:r>
      <w:bookmarkEnd w:id="96"/>
      <w:r w:rsidRPr="00A32106">
        <w:rPr>
          <w:rFonts w:ascii="Times New Roman" w:hAnsi="Times New Roman" w:cs="Times New Roman"/>
          <w:i w:val="0"/>
        </w:rPr>
        <w:t xml:space="preserve"> -</w:t>
      </w:r>
      <w:r w:rsidR="000664F9" w:rsidRPr="00A32106">
        <w:rPr>
          <w:rFonts w:ascii="Times New Roman" w:eastAsia="Times New Roman" w:hAnsi="Times New Roman" w:cs="Times New Roman"/>
          <w:bCs/>
          <w:i w:val="0"/>
          <w:kern w:val="0"/>
          <w:lang w:eastAsia="ru-RU" w:bidi="ar-SA"/>
        </w:rPr>
        <w:t>. Распределение энтропии в свинцовой фольге на моменты времени 0, 20, 40, 60, 80 и 100 нс</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0664F9" w:rsidRPr="00A32106" w:rsidRDefault="00822A74" w:rsidP="00DE601B">
      <w:pPr>
        <w:widowControl/>
        <w:suppressAutoHyphens w:val="0"/>
        <w:spacing w:line="276"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lastRenderedPageBreak/>
        <w:pict>
          <v:shape id="_x0000_i1223" type="#_x0000_t75" alt="p.0.png" style="width:4in;height:153.2pt;visibility:visible;mso-wrap-style:square">
            <v:imagedata r:id="rId202" o:title="p"/>
          </v:shape>
        </w:pict>
      </w:r>
      <w:r>
        <w:rPr>
          <w:rFonts w:ascii="Times New Roman" w:eastAsia="Times New Roman" w:hAnsi="Times New Roman" w:cs="Times New Roman"/>
          <w:bCs/>
          <w:kern w:val="0"/>
          <w:lang w:eastAsia="ru-RU" w:bidi="ar-SA"/>
        </w:rPr>
        <w:pict>
          <v:shape id="_x0000_i1224" type="#_x0000_t75" alt="p.2.png" style="width:293.85pt;height:149pt;visibility:visible;mso-wrap-style:square">
            <v:imagedata r:id="rId203" o:title="p"/>
          </v:shape>
        </w:pict>
      </w:r>
      <w:r>
        <w:rPr>
          <w:rFonts w:ascii="Times New Roman" w:eastAsia="Times New Roman" w:hAnsi="Times New Roman" w:cs="Times New Roman"/>
          <w:bCs/>
          <w:kern w:val="0"/>
          <w:lang w:eastAsia="ru-RU" w:bidi="ar-SA"/>
        </w:rPr>
        <w:pict>
          <v:shape id="_x0000_i1225" type="#_x0000_t75" alt="p.4.png" style="width:4in;height:129.75pt;visibility:visible;mso-wrap-style:square">
            <v:imagedata r:id="rId204" o:title="p"/>
          </v:shape>
        </w:pict>
      </w:r>
      <w:r>
        <w:rPr>
          <w:rFonts w:ascii="Times New Roman" w:eastAsia="Times New Roman" w:hAnsi="Times New Roman" w:cs="Times New Roman"/>
          <w:bCs/>
          <w:kern w:val="0"/>
          <w:lang w:eastAsia="ru-RU" w:bidi="ar-SA"/>
        </w:rPr>
        <w:pict>
          <v:shape id="_x0000_i1226" type="#_x0000_t75" alt="ei.6.png" style="width:4in;height:128.95pt;visibility:visible;mso-wrap-style:square">
            <v:imagedata r:id="rId205" o:title="ei"/>
          </v:shape>
        </w:pict>
      </w:r>
      <w:r>
        <w:rPr>
          <w:rFonts w:ascii="Times New Roman" w:eastAsia="Times New Roman" w:hAnsi="Times New Roman" w:cs="Times New Roman"/>
          <w:bCs/>
          <w:kern w:val="0"/>
          <w:lang w:eastAsia="ru-RU" w:bidi="ar-SA"/>
        </w:rPr>
        <w:pict>
          <v:shape id="_x0000_i1227" type="#_x0000_t75" alt="p.8.png" style="width:4in;height:131.45pt;visibility:visible;mso-wrap-style:square">
            <v:imagedata r:id="rId206" o:title="p"/>
          </v:shape>
        </w:pict>
      </w:r>
      <w:r>
        <w:rPr>
          <w:rFonts w:ascii="Times New Roman" w:eastAsia="Times New Roman" w:hAnsi="Times New Roman" w:cs="Times New Roman"/>
          <w:bCs/>
          <w:kern w:val="0"/>
          <w:lang w:eastAsia="ru-RU" w:bidi="ar-SA"/>
        </w:rPr>
        <w:pict>
          <v:shape id="_x0000_i1228" type="#_x0000_t75" alt="p.10.png" style="width:4in;height:136.45pt;visibility:visible;mso-wrap-style:square">
            <v:imagedata r:id="rId207" o:title="p"/>
          </v:shape>
        </w:pict>
      </w:r>
    </w:p>
    <w:p w:rsidR="000664F9" w:rsidRPr="00A32106" w:rsidRDefault="00DE601B" w:rsidP="00DE601B">
      <w:pPr>
        <w:pStyle w:val="a6"/>
        <w:jc w:val="center"/>
        <w:rPr>
          <w:rFonts w:ascii="Times New Roman" w:eastAsia="Times New Roman" w:hAnsi="Times New Roman" w:cs="Times New Roman"/>
          <w:bCs/>
          <w:i w:val="0"/>
          <w:kern w:val="0"/>
          <w:lang w:eastAsia="ru-RU" w:bidi="ar-SA"/>
        </w:rPr>
      </w:pPr>
      <w:bookmarkStart w:id="97" w:name="_Ref500807297"/>
      <w:r w:rsidRPr="00A32106">
        <w:rPr>
          <w:rFonts w:ascii="Times New Roman" w:hAnsi="Times New Roman" w:cs="Times New Roman"/>
          <w:i w:val="0"/>
        </w:rPr>
        <w:t xml:space="preserve">Рис.  </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STYLEREF 1 \s </w:instrText>
      </w:r>
      <w:r w:rsidR="00AC539C">
        <w:rPr>
          <w:rFonts w:ascii="Times New Roman" w:hAnsi="Times New Roman" w:cs="Times New Roman"/>
          <w:i w:val="0"/>
        </w:rPr>
        <w:fldChar w:fldCharType="separate"/>
      </w:r>
      <w:r w:rsidR="00AC539C">
        <w:rPr>
          <w:rFonts w:ascii="Times New Roman" w:hAnsi="Times New Roman" w:cs="Times New Roman"/>
          <w:i w:val="0"/>
          <w:noProof/>
        </w:rPr>
        <w:t>13</w:t>
      </w:r>
      <w:r w:rsidR="00AC539C">
        <w:rPr>
          <w:rFonts w:ascii="Times New Roman" w:hAnsi="Times New Roman" w:cs="Times New Roman"/>
          <w:i w:val="0"/>
        </w:rPr>
        <w:fldChar w:fldCharType="end"/>
      </w:r>
      <w:r w:rsidR="00AC539C">
        <w:rPr>
          <w:rFonts w:ascii="Times New Roman" w:hAnsi="Times New Roman" w:cs="Times New Roman"/>
          <w:i w:val="0"/>
        </w:rPr>
        <w:t>.</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SEQ Рис._ \* ARABIC \s 1 </w:instrText>
      </w:r>
      <w:r w:rsidR="00AC539C">
        <w:rPr>
          <w:rFonts w:ascii="Times New Roman" w:hAnsi="Times New Roman" w:cs="Times New Roman"/>
          <w:i w:val="0"/>
        </w:rPr>
        <w:fldChar w:fldCharType="separate"/>
      </w:r>
      <w:r w:rsidR="00AC539C">
        <w:rPr>
          <w:rFonts w:ascii="Times New Roman" w:hAnsi="Times New Roman" w:cs="Times New Roman"/>
          <w:i w:val="0"/>
          <w:noProof/>
        </w:rPr>
        <w:t>17</w:t>
      </w:r>
      <w:r w:rsidR="00AC539C">
        <w:rPr>
          <w:rFonts w:ascii="Times New Roman" w:hAnsi="Times New Roman" w:cs="Times New Roman"/>
          <w:i w:val="0"/>
        </w:rPr>
        <w:fldChar w:fldCharType="end"/>
      </w:r>
      <w:bookmarkEnd w:id="97"/>
      <w:r w:rsidRPr="00A32106">
        <w:rPr>
          <w:rFonts w:ascii="Times New Roman" w:hAnsi="Times New Roman" w:cs="Times New Roman"/>
          <w:i w:val="0"/>
        </w:rPr>
        <w:t xml:space="preserve"> -</w:t>
      </w:r>
      <w:r w:rsidR="000664F9" w:rsidRPr="00A32106">
        <w:rPr>
          <w:rFonts w:ascii="Times New Roman" w:eastAsia="Times New Roman" w:hAnsi="Times New Roman" w:cs="Times New Roman"/>
          <w:bCs/>
          <w:i w:val="0"/>
          <w:kern w:val="0"/>
          <w:lang w:eastAsia="ru-RU" w:bidi="ar-SA"/>
        </w:rPr>
        <w:t xml:space="preserve"> Распределение давления в свинцовой фольге на моменты времени 0, 20, 40, 60, 80 и 100 нс</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sectPr w:rsidR="000664F9" w:rsidRPr="00A32106">
          <w:pgSz w:w="16838" w:h="11906" w:orient="landscape"/>
          <w:pgMar w:top="1701" w:right="1134" w:bottom="850" w:left="1134" w:header="708" w:footer="708" w:gutter="0"/>
          <w:cols w:space="720"/>
        </w:sectPr>
      </w:pPr>
    </w:p>
    <w:p w:rsidR="000664F9" w:rsidRPr="00A32106" w:rsidRDefault="000664F9" w:rsidP="00DE601B">
      <w:pPr>
        <w:pStyle w:val="3"/>
        <w:spacing w:line="276" w:lineRule="auto"/>
        <w:ind w:left="0" w:firstLine="709"/>
        <w:jc w:val="both"/>
        <w:rPr>
          <w:rFonts w:ascii="Times New Roman" w:hAnsi="Times New Roman" w:cs="Times New Roman"/>
          <w:b w:val="0"/>
          <w:bCs w:val="0"/>
          <w:kern w:val="0"/>
          <w:sz w:val="24"/>
          <w:szCs w:val="24"/>
          <w:lang w:eastAsia="ru-RU" w:bidi="ar-SA"/>
        </w:rPr>
      </w:pPr>
      <w:r w:rsidRPr="00A32106">
        <w:rPr>
          <w:rFonts w:ascii="Times New Roman" w:hAnsi="Times New Roman" w:cs="Times New Roman"/>
          <w:b w:val="0"/>
          <w:bCs w:val="0"/>
          <w:kern w:val="0"/>
          <w:sz w:val="24"/>
          <w:szCs w:val="24"/>
          <w:lang w:eastAsia="ru-RU" w:bidi="ar-SA"/>
        </w:rPr>
        <w:lastRenderedPageBreak/>
        <w:t>Сопоставление с данными экспериментов по нагреву, испарению и тепловому излучению свинцовой мишени, облучаемой интенсивными пучками тяжёлых ионов</w:t>
      </w:r>
    </w:p>
    <w:p w:rsidR="000664F9" w:rsidRPr="00A32106" w:rsidRDefault="000664F9" w:rsidP="00DE601B">
      <w:pPr>
        <w:widowControl/>
        <w:suppressAutoHyphens w:val="0"/>
        <w:spacing w:line="276" w:lineRule="auto"/>
        <w:ind w:firstLine="709"/>
        <w:jc w:val="both"/>
        <w:rPr>
          <w:rFonts w:ascii="Times New Roman" w:eastAsia="Times New Roman" w:hAnsi="Times New Roman" w:cs="Times New Roman"/>
          <w:b/>
          <w:bCs/>
          <w:kern w:val="0"/>
          <w:lang w:eastAsia="ru-RU" w:bidi="ar-SA"/>
        </w:rPr>
      </w:pPr>
      <w:r w:rsidRPr="00A32106">
        <w:rPr>
          <w:rFonts w:ascii="Times New Roman" w:eastAsia="Times New Roman" w:hAnsi="Times New Roman" w:cs="Times New Roman"/>
          <w:bCs/>
          <w:kern w:val="0"/>
          <w:lang w:eastAsia="ru-RU" w:bidi="ar-SA"/>
        </w:rPr>
        <w:t xml:space="preserve">Эксперименты </w:t>
      </w:r>
      <w:r w:rsidRPr="00A32106">
        <w:rPr>
          <w:rFonts w:ascii="Times New Roman" w:eastAsia="Times New Roman" w:hAnsi="Times New Roman" w:cs="Times New Roman"/>
          <w:bCs/>
          <w:kern w:val="0"/>
          <w:lang w:val="en-US" w:eastAsia="ru-RU" w:bidi="ar-SA"/>
        </w:rPr>
        <w:t>HIHEX</w:t>
      </w:r>
      <w:r w:rsidRPr="00A32106">
        <w:rPr>
          <w:rFonts w:ascii="Times New Roman" w:eastAsia="Times New Roman" w:hAnsi="Times New Roman" w:cs="Times New Roman"/>
          <w:bCs/>
          <w:kern w:val="0"/>
          <w:lang w:eastAsia="ru-RU" w:bidi="ar-SA"/>
        </w:rPr>
        <w:t xml:space="preserve"> проводились с целью </w:t>
      </w:r>
      <w:proofErr w:type="gramStart"/>
      <w:r w:rsidRPr="00A32106">
        <w:rPr>
          <w:rFonts w:ascii="Times New Roman" w:eastAsia="Times New Roman" w:hAnsi="Times New Roman" w:cs="Times New Roman"/>
          <w:bCs/>
          <w:kern w:val="0"/>
          <w:lang w:eastAsia="ru-RU" w:bidi="ar-SA"/>
        </w:rPr>
        <w:t>исследования возможности использования пучков тяжёлых ионов</w:t>
      </w:r>
      <w:proofErr w:type="gramEnd"/>
      <w:r w:rsidRPr="00A32106">
        <w:rPr>
          <w:rFonts w:ascii="Times New Roman" w:eastAsia="Times New Roman" w:hAnsi="Times New Roman" w:cs="Times New Roman"/>
          <w:bCs/>
          <w:kern w:val="0"/>
          <w:lang w:eastAsia="ru-RU" w:bidi="ar-SA"/>
        </w:rPr>
        <w:t xml:space="preserve"> для определения теплофизических характеристик вещества мишени в области неидеальной плазмы. Часть исследований была посвящена измерениям характеристик теплового излучения паро-капельной среды</w:t>
      </w:r>
      <w:r w:rsidR="00DE601B" w:rsidRPr="00A32106">
        <w:rPr>
          <w:rStyle w:val="af7"/>
          <w:rFonts w:ascii="Times New Roman" w:eastAsia="Times New Roman" w:hAnsi="Times New Roman" w:cs="Times New Roman"/>
          <w:bCs/>
          <w:kern w:val="0"/>
          <w:lang w:eastAsia="ru-RU" w:bidi="ar-SA"/>
        </w:rPr>
        <w:footnoteReference w:id="23"/>
      </w:r>
      <w:r w:rsidRPr="00A32106">
        <w:rPr>
          <w:rFonts w:ascii="Times New Roman" w:eastAsia="Times New Roman" w:hAnsi="Times New Roman" w:cs="Times New Roman"/>
          <w:bCs/>
          <w:kern w:val="0"/>
          <w:lang w:eastAsia="ru-RU" w:bidi="ar-SA"/>
        </w:rPr>
        <w:t>.</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Постановка эксперимента. Устройство сборки представлено на </w:t>
      </w:r>
      <w:r w:rsidR="0061743D" w:rsidRPr="00A32106">
        <w:rPr>
          <w:rFonts w:ascii="Times New Roman" w:eastAsia="Times New Roman" w:hAnsi="Times New Roman" w:cs="Times New Roman"/>
          <w:bCs/>
          <w:kern w:val="0"/>
          <w:lang w:eastAsia="ru-RU" w:bidi="ar-SA"/>
        </w:rPr>
        <w:fldChar w:fldCharType="begin"/>
      </w:r>
      <w:r w:rsidR="0061743D" w:rsidRPr="00A32106">
        <w:rPr>
          <w:rFonts w:ascii="Times New Roman" w:eastAsia="Times New Roman" w:hAnsi="Times New Roman" w:cs="Times New Roman"/>
          <w:bCs/>
          <w:kern w:val="0"/>
          <w:lang w:eastAsia="ru-RU" w:bidi="ar-SA"/>
        </w:rPr>
        <w:instrText xml:space="preserve"> REF _Ref500808175 \h </w:instrText>
      </w:r>
      <w:r w:rsidR="00A32106">
        <w:rPr>
          <w:rFonts w:ascii="Times New Roman" w:eastAsia="Times New Roman" w:hAnsi="Times New Roman" w:cs="Times New Roman"/>
          <w:bCs/>
          <w:kern w:val="0"/>
          <w:lang w:eastAsia="ru-RU" w:bidi="ar-SA"/>
        </w:rPr>
        <w:instrText xml:space="preserve"> \* MERGEFORMAT </w:instrText>
      </w:r>
      <w:r w:rsidR="0061743D" w:rsidRPr="00A32106">
        <w:rPr>
          <w:rFonts w:ascii="Times New Roman" w:eastAsia="Times New Roman" w:hAnsi="Times New Roman" w:cs="Times New Roman"/>
          <w:bCs/>
          <w:kern w:val="0"/>
          <w:lang w:eastAsia="ru-RU" w:bidi="ar-SA"/>
        </w:rPr>
      </w:r>
      <w:r w:rsidR="0061743D" w:rsidRPr="00A32106">
        <w:rPr>
          <w:rFonts w:ascii="Times New Roman" w:eastAsia="Times New Roman" w:hAnsi="Times New Roman" w:cs="Times New Roman"/>
          <w:bCs/>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18</w:t>
      </w:r>
      <w:r w:rsidR="0061743D"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Образец </w:t>
      </w:r>
      <w:proofErr w:type="gramStart"/>
      <w:r w:rsidRPr="00A32106">
        <w:rPr>
          <w:rFonts w:ascii="Times New Roman" w:eastAsia="Times New Roman" w:hAnsi="Times New Roman" w:cs="Times New Roman"/>
          <w:bCs/>
          <w:kern w:val="0"/>
          <w:lang w:eastAsia="ru-RU" w:bidi="ar-SA"/>
        </w:rPr>
        <w:t>представлял из себя</w:t>
      </w:r>
      <w:proofErr w:type="gramEnd"/>
      <w:r w:rsidRPr="00A32106">
        <w:rPr>
          <w:rFonts w:ascii="Times New Roman" w:eastAsia="Times New Roman" w:hAnsi="Times New Roman" w:cs="Times New Roman"/>
          <w:bCs/>
          <w:kern w:val="0"/>
          <w:lang w:eastAsia="ru-RU" w:bidi="ar-SA"/>
        </w:rPr>
        <w:t xml:space="preserve"> свинцовый цилиндрик (свинцовая проволока от </w:t>
      </w:r>
      <w:r w:rsidRPr="00A32106">
        <w:rPr>
          <w:rFonts w:ascii="Times New Roman" w:eastAsia="Times New Roman" w:hAnsi="Times New Roman" w:cs="Times New Roman"/>
          <w:bCs/>
          <w:kern w:val="0"/>
          <w:lang w:val="en-US" w:eastAsia="ru-RU" w:bidi="ar-SA"/>
        </w:rPr>
        <w:t>Goodfellow</w:t>
      </w:r>
      <w:r w:rsidRPr="00A32106">
        <w:rPr>
          <w:rFonts w:ascii="Times New Roman" w:eastAsia="Times New Roman" w:hAnsi="Times New Roman" w:cs="Times New Roman"/>
          <w:bCs/>
          <w:kern w:val="0"/>
          <w:lang w:eastAsia="ru-RU" w:bidi="ar-SA"/>
        </w:rPr>
        <w:t>, чистый свинец 99.99%) диаметром 2мм и высотой около 1.5 мм. Высота цилиндра изменялась в зависимости от эксперимента (</w:t>
      </w:r>
      <w:r w:rsidRPr="00A32106">
        <w:rPr>
          <w:rFonts w:ascii="Times New Roman" w:eastAsia="Times New Roman" w:hAnsi="Times New Roman" w:cs="Times New Roman"/>
          <w:bCs/>
          <w:kern w:val="0"/>
          <w:lang w:eastAsia="ru-RU" w:bidi="ar-SA"/>
        </w:rPr>
        <w:sym w:font="Symbol" w:char="F0B1"/>
      </w:r>
      <w:r w:rsidRPr="00A32106">
        <w:rPr>
          <w:rFonts w:ascii="Times New Roman" w:eastAsia="Times New Roman" w:hAnsi="Times New Roman" w:cs="Times New Roman"/>
          <w:bCs/>
          <w:kern w:val="0"/>
          <w:lang w:eastAsia="ru-RU" w:bidi="ar-SA"/>
        </w:rPr>
        <w:t xml:space="preserve"> 0.2 мм), для последующей обработки это неважно.</w:t>
      </w:r>
    </w:p>
    <w:tbl>
      <w:tblPr>
        <w:tblW w:w="8812" w:type="dxa"/>
        <w:jc w:val="center"/>
        <w:tblInd w:w="82" w:type="dxa"/>
        <w:tblLook w:val="04A0" w:firstRow="1" w:lastRow="0" w:firstColumn="1" w:lastColumn="0" w:noHBand="0" w:noVBand="1"/>
      </w:tblPr>
      <w:tblGrid>
        <w:gridCol w:w="9576"/>
      </w:tblGrid>
      <w:tr w:rsidR="000664F9" w:rsidRPr="00A32106" w:rsidTr="008A00C5">
        <w:trPr>
          <w:trHeight w:val="2002"/>
          <w:jc w:val="center"/>
        </w:trPr>
        <w:tc>
          <w:tcPr>
            <w:tcW w:w="8812" w:type="dxa"/>
            <w:hideMark/>
          </w:tcPr>
          <w:p w:rsidR="000664F9" w:rsidRPr="00A32106" w:rsidRDefault="001A357F" w:rsidP="0061743D">
            <w:pPr>
              <w:widowControl/>
              <w:suppressAutoHyphens w:val="0"/>
              <w:spacing w:line="276" w:lineRule="auto"/>
              <w:jc w:val="both"/>
              <w:rPr>
                <w:rFonts w:ascii="Times New Roman" w:eastAsia="Times New Roman" w:hAnsi="Times New Roman" w:cs="Times New Roman"/>
                <w:bCs/>
                <w:kern w:val="0"/>
                <w:lang w:val="en-US" w:eastAsia="ru-RU" w:bidi="ar-SA"/>
              </w:rPr>
            </w:pPr>
            <w:r>
              <w:rPr>
                <w:rFonts w:ascii="Times New Roman" w:eastAsia="Times New Roman" w:hAnsi="Times New Roman" w:cs="Times New Roman"/>
                <w:bCs/>
                <w:kern w:val="0"/>
                <w:lang w:val="en-US" w:eastAsia="ru-RU" w:bidi="ar-SA"/>
              </w:rPr>
            </w:r>
            <w:r>
              <w:rPr>
                <w:rFonts w:ascii="Times New Roman" w:eastAsia="Times New Roman" w:hAnsi="Times New Roman" w:cs="Times New Roman"/>
                <w:bCs/>
                <w:kern w:val="0"/>
                <w:lang w:val="en-US" w:eastAsia="ru-RU" w:bidi="ar-SA"/>
              </w:rPr>
              <w:pict>
                <v:group id="Полотно 100" o:spid="_x0000_s13764" editas="canvas" style="width:467.75pt;height:316.65pt;mso-position-horizontal-relative:char;mso-position-vertical-relative:line" coordorigin=",4762" coordsize="59404,40208">
                  <v:shape id="_x0000_s13765" type="#_x0000_t75" style="position:absolute;top:4762;width:59404;height:40208;visibility:visible;mso-wrap-style:square">
                    <v:fill o:detectmouseclick="t"/>
                    <v:path o:connecttype="none"/>
                  </v:shape>
                  <v:rect id="Rectangle 4" o:spid="_x0000_s13766" style="position:absolute;left:6402;top:13557;width:1990;height:16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m9ScAA&#10;AADaAAAADwAAAGRycy9kb3ducmV2LnhtbERPy2rCQBTdF/yH4Qrd1YkWS4mOotIU6aY0iutr5poE&#10;M3diZvL6+86i0OXhvNfbwVSio8aVlhXMZxEI4szqknMF51Py8g7CeWSNlWVSMJKD7WbytMZY255/&#10;qEt9LkIIuxgVFN7XsZQuK8igm9maOHA32xj0ATa51A32IdxUchFFb9JgyaGhwJoOBWX3tDUKvpft&#10;fn95nB/V12uKHzR+jsnVKPU8HXYrEJ4G/y/+cx+1grA1XAk3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m9ScAAAADaAAAADwAAAAAAAAAAAAAAAACYAgAAZHJzL2Rvd25y&#10;ZXYueG1sUEsFBgAAAAAEAAQA9QAAAIUDAAAAAA==&#10;" fillcolor="#bbe0e3">
                    <v:textbox style="mso-next-textbox:#Rectangle 4" inset="1.72719mm,.86361mm,1.72719mm,.86361mm">
                      <w:txbxContent>
                        <w:p w:rsidR="001A357F" w:rsidRDefault="001A357F" w:rsidP="000664F9">
                          <w:pPr>
                            <w:autoSpaceDE w:val="0"/>
                            <w:autoSpaceDN w:val="0"/>
                            <w:adjustRightInd w:val="0"/>
                            <w:rPr>
                              <w:rFonts w:ascii="Arial" w:hAnsi="Arial" w:cs="Arial"/>
                              <w:color w:val="000000"/>
                              <w:szCs w:val="36"/>
                            </w:rPr>
                          </w:pPr>
                        </w:p>
                      </w:txbxContent>
                    </v:textbox>
                  </v:rect>
                  <v:rect id="Rectangle 5" o:spid="_x0000_s13767" style="position:absolute;left:8381;top:18977;width:2456;height:4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78MQA&#10;AADaAAAADwAAAGRycy9kb3ducmV2LnhtbESPQWvCQBSE74X+h+UJvdWNBcVEV2lLFREPUUvPj+wz&#10;ic2+TXe3Jv77bkHwOMzMN8x82ZtGXMj52rKC0TABQVxYXXOp4PO4ep6C8AFZY2OZFFzJw3Lx+DDH&#10;TNuO93Q5hFJECPsMFVQhtJmUvqjIoB/aljh6J+sMhihdKbXDLsJNI1+SZCIN1hwXKmzpvaLi+/Br&#10;FKxP4zxP83KyO3+50H2stz9v6Vapp0H/OgMRqA/38K290QpS+L8Sb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fu/DEAAAA2gAAAA8AAAAAAAAAAAAAAAAAmAIAAGRycy9k&#10;b3ducmV2LnhtbFBLBQYAAAAABAAEAPUAAACJAwAAAAA=&#10;" fillcolor="#969696">
                    <v:textbox style="mso-next-textbox:#Rectangle 5" inset="1.72719mm,.86361mm,1.72719mm,.86361mm">
                      <w:txbxContent>
                        <w:p w:rsidR="001A357F" w:rsidRDefault="001A357F" w:rsidP="000664F9">
                          <w:pPr>
                            <w:autoSpaceDE w:val="0"/>
                            <w:autoSpaceDN w:val="0"/>
                            <w:adjustRightInd w:val="0"/>
                            <w:rPr>
                              <w:rFonts w:ascii="Arial" w:hAnsi="Arial" w:cs="Arial"/>
                              <w:color w:val="000000"/>
                              <w:szCs w:val="36"/>
                            </w:rPr>
                          </w:pPr>
                        </w:p>
                      </w:txbxContent>
                    </v:textbox>
                  </v:rect>
                  <v:rect id="Rectangle 6" o:spid="_x0000_s13768" style="position:absolute;left:13803;top:12080;width:2960;height:19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nD8QA&#10;AADbAAAADwAAAGRycy9kb3ducmV2LnhtbESPQWvCQBCF7wX/wzKCN920pSLRVWqpUnoRo3ges9Mk&#10;NDsbs6sm/75zEHqb4b1575vFqnO1ulEbKs8GnicJKOLc24oLA8fDZjwDFSKyxdozGegpwGo5eFpg&#10;av2d93TLYqEkhEOKBsoYm1TrkJfkMEx8Qyzaj28dRlnbQtsW7xLuav2SJFPtsGJpKLGhj5Ly3+zq&#10;DOzeruv16XK81N+vGX5Sv+03Z2fMaNi9z0FF6uK/+XH9ZQVf6OUXGU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B5w/EAAAA2wAAAA8AAAAAAAAAAAAAAAAAmAIAAGRycy9k&#10;b3ducmV2LnhtbFBLBQYAAAAABAAEAPUAAACJAwAAAAA=&#10;" fillcolor="#bbe0e3">
                    <v:textbox style="mso-next-textbox:#Rectangle 6" inset="1.72719mm,.86361mm,1.72719mm,.86361mm">
                      <w:txbxContent>
                        <w:p w:rsidR="001A357F" w:rsidRDefault="001A357F" w:rsidP="000664F9">
                          <w:pPr>
                            <w:autoSpaceDE w:val="0"/>
                            <w:autoSpaceDN w:val="0"/>
                            <w:adjustRightInd w:val="0"/>
                            <w:rPr>
                              <w:rFonts w:ascii="Arial" w:hAnsi="Arial" w:cs="Arial"/>
                              <w:color w:val="000000"/>
                              <w:szCs w:val="36"/>
                            </w:rPr>
                          </w:pPr>
                        </w:p>
                      </w:txbxContent>
                    </v:textbox>
                  </v:rect>
                  <v:line id="Line 7" o:spid="_x0000_s13769" style="position:absolute;visibility:visible;mso-wrap-style:square" from="16763,13063" to="16763,30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GnocEAAADbAAAADwAAAGRycy9kb3ducmV2LnhtbERPS2sCMRC+F/wPYQQvRbNWKbIapVQK&#10;ein4KHgcNrMPdzNZkqjrv28Ewdt8fM9ZrDrTiCs5X1lWMB4lIIgzqysuFBwPP8MZCB+QNTaWScGd&#10;PKyWvbcFptreeEfXfShEDGGfooIyhDaV0mclGfQj2xJHLrfOYIjQFVI7vMVw08iPJPmUBiuODSW2&#10;9F1SVu8vRsHWr3ObF/XvpD3799P073jeuFqpQb/7moMI1IWX+One6Dh/DI9f4gF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saehwQAAANsAAAAPAAAAAAAAAAAAAAAA&#10;AKECAABkcnMvZG93bnJldi54bWxQSwUGAAAAAAQABAD5AAAAjwMAAAAA&#10;" strokecolor="#f90" strokeweight="2.25pt"/>
                  <v:oval id="Oval 8" o:spid="_x0000_s13770" style="position:absolute;left:10083;top:20381;width:1558;height:2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7EDMAA&#10;AADbAAAADwAAAGRycy9kb3ducmV2LnhtbERP24rCMBB9X/Afwgi+LJoquEg1iiwsFl/W2wcMzdgW&#10;m0lN0lr/fiMI+zaHc53Vpje16Mj5yrKC6SQBQZxbXXGh4HL+GS9A+ICssbZMCp7kYbMefKww1fbB&#10;R+pOoRAxhH2KCsoQmlRKn5dk0E9sQxy5q3UGQ4SukNrhI4abWs6S5EsarDg2lNjQd0n57dQaBdcs&#10;+zze5q2dHrr93e3qVua/pNRo2G+XIAL14V/8dmc6zp/B65d4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7EDMAAAADbAAAADwAAAAAAAAAAAAAAAACYAgAAZHJzL2Rvd25y&#10;ZXYueG1sUEsFBgAAAAAEAAQA9QAAAIUDAAAAAA==&#10;" fillcolor="yellow">
                    <v:fill opacity="20303f"/>
                    <v:textbox style="mso-next-textbox:#Oval 8" inset="1.72719mm,.86361mm,1.72719mm,.86361mm">
                      <w:txbxContent>
                        <w:p w:rsidR="001A357F" w:rsidRDefault="001A357F" w:rsidP="000664F9">
                          <w:pPr>
                            <w:autoSpaceDE w:val="0"/>
                            <w:autoSpaceDN w:val="0"/>
                            <w:adjustRightInd w:val="0"/>
                            <w:rPr>
                              <w:rFonts w:ascii="Arial" w:hAnsi="Arial" w:cs="Arial"/>
                              <w:color w:val="000000"/>
                              <w:szCs w:val="36"/>
                            </w:rPr>
                          </w:pPr>
                        </w:p>
                      </w:txbxContent>
                    </v:textbox>
                  </v:oval>
                  <v:line id="Line 9" o:spid="_x0000_s13771" style="position:absolute;flip:y;visibility:visible;mso-wrap-style:square" from="11336,19471" to="12816,19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0WBcQAAADbAAAADwAAAGRycy9kb3ducmV2LnhtbESPT2vCQBDF70K/wzIFL6FuNFBs6iqt&#10;f6BQPJj20OOQnSah2dmQHTV++64geJvhvd+bN4vV4Fp1oj40ng1MJyko4tLbhisD31+7pzmoIMgW&#10;W89k4EIBVsuH0QJz6898oFMhlYohHHI0UIt0udahrMlhmPiOOGq/vncoce0rbXs8x3DX6lmaPmuH&#10;DccLNXa0rqn8K44u1tjteZNlybvTSfJC2x/5TLUYM34c3l5BCQ1yN9/oDxu5DK6/xAH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zRYFxAAAANsAAAAPAAAAAAAAAAAA&#10;AAAAAKECAABkcnMvZG93bnJldi54bWxQSwUGAAAAAAQABAD5AAAAkgMAAAAA&#10;">
                    <v:stroke endarrow="block"/>
                  </v:line>
                  <v:line id="Line 10" o:spid="_x0000_s13772" style="position:absolute;visibility:visible;mso-wrap-style:square" from="11336,21448" to="12816,21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IOP8IAAADbAAAADwAAAGRycy9kb3ducmV2LnhtbERP32vCMBB+F/wfwgl709Qx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YIOP8IAAADbAAAADwAAAAAAAAAAAAAA&#10;AAChAgAAZHJzL2Rvd25yZXYueG1sUEsFBgAAAAAEAAQA+QAAAJADAAAAAA==&#10;">
                    <v:stroke endarrow="block"/>
                  </v:line>
                  <v:line id="Line 11" o:spid="_x0000_s13773" style="position:absolute;visibility:visible;mso-wrap-style:square" from="11336,22925" to="12816,23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6rpMIAAADbAAAADwAAAGRycy9kb3ducmV2LnhtbERP32vCMBB+F/wfwgl709TB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6rpMIAAADbAAAADwAAAAAAAAAAAAAA&#10;AAChAgAAZHJzL2Rvd25yZXYueG1sUEsFBgAAAAAEAAQA+QAAAJADAAAAAA==&#10;">
                    <v:stroke endarrow="block"/>
                  </v:line>
                  <v:line id="Line 13" o:spid="_x0000_s13774" style="position:absolute;flip:x;visibility:visible;mso-wrap-style:square" from="16763,21033" to="26619,2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EdMQAAADbAAAADwAAAGRycy9kb3ducmV2LnhtbESPQWvCQBCF7wX/wzIFL6FurFBs6ira&#10;Kgilh2oPPQ7ZaRKanQ3ZqcZ/7xyE3uYx73vzZrEaQmtO1KcmsoPpJAdDXEbfcOXg67h7mINJguyx&#10;jUwOLpRgtRzdLbDw8cyfdDpIZTSEU4EOapGusDaVNQVMk9gR6+4n9gFFZV9Z3+NZw0NrH/P8yQZs&#10;WC/U2NFrTeXv4S9ojd0Hv81m2SbYLHum7be851acG98P6xcwQoP8m2/03iunZfUXHc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aYR0xAAAANsAAAAPAAAAAAAAAAAA&#10;AAAAAKECAABkcnMvZG93bnJldi54bWxQSwUGAAAAAAQABAD5AAAAkgMAAAAA&#10;">
                    <v:stroke endarrow="block"/>
                  </v:line>
                  <v:line id="Line 15" o:spid="_x0000_s13775" style="position:absolute;flip:x;visibility:visible;mso-wrap-style:square" from="25145,19067" to="28100,22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36cAAAADbAAAADwAAAGRycy9kb3ducmV2LnhtbERPS4vCMBC+L/gfwgh7W1M9iFajiCAo&#10;uwdf4HVopk2xmZQk2vrvzcLC3ubje85y3dtGPMmH2rGC8SgDQVw4XXOl4HrZfc1AhIissXFMCl4U&#10;YL0afCwx167jEz3PsRIphEOOCkyMbS5lKAxZDCPXEieudN5iTNBXUnvsUrht5CTLptJizanBYEtb&#10;Q8X9/LAK5OG7O/rd5FpW5b51t4P5mXa9Up/DfrMAEamP/+I/916n+XP4/SUdIF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Mft+nAAAAA2wAAAA8AAAAAAAAAAAAAAAAA&#10;oQIAAGRycy9kb3ducmV2LnhtbFBLBQYAAAAABAAEAPkAAACOAwAAAAA=&#10;" strokeweight="1.5pt"/>
                  <v:line id="Line 16" o:spid="_x0000_s13776" style="position:absolute;flip:y;visibility:visible;mso-wrap-style:square" from="26619,8132" to="26619,2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o3sMAAADbAAAADwAAAGRycy9kb3ducmV2LnhtbERPz2vCMBS+D/wfwht4GTOdjOGqaZGB&#10;4MGLblR2ezZvTWnzUpOo9b9fDoMdP77fq3K0vbiSD61jBS+zDARx7XTLjYKvz83zAkSIyBp7x6Tg&#10;TgHKYvKwwly7G+/peoiNSCEcclRgYhxyKUNtyGKYuYE4cT/OW4wJ+kZqj7cUbns5z7I3abHl1GBw&#10;oA9DdXe4WAVysXs6+/Xptau64/HdVHU1fO+Umj6O6yWISGP8F/+5t1rBPK1P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v6N7DAAAA2wAAAA8AAAAAAAAAAAAA&#10;AAAAoQIAAGRycy9kb3ducmV2LnhtbFBLBQYAAAAABAAEAPkAAACRAwAAAAA=&#10;"/>
                  <v:line id="Line 17" o:spid="_x0000_s13777" style="position:absolute;flip:x;visibility:visible;mso-wrap-style:square" from="25145,6649" to="27606,10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VxUsIAAADbAAAADwAAAGRycy9kb3ducmV2LnhtbESPQYvCMBSE74L/ITzBm6b2IEs1igiC&#10;sh5cV/D6aF6bYvNSkmi7/94sLOxxmJlvmPV2sK14kQ+NYwWLeQaCuHS64VrB7fsw+wARIrLG1jEp&#10;+KEA2814tMZCu56/6HWNtUgQDgUqMDF2hZShNGQxzF1HnLzKeYsxSV9L7bFPcNvKPMuW0mLDacFg&#10;R3tD5eP6tArk6bO/+EN+q+rq2Ln7yZyX/aDUdDLsViAiDfE//Nc+agX5An6/pB8gN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VxUsIAAADbAAAADwAAAAAAAAAAAAAA&#10;AAChAgAAZHJzL2Rvd25yZXYueG1sUEsFBgAAAAAEAAQA+QAAAJADAAAAAA==&#10;" strokeweight="1.5pt"/>
                  <v:line id="Line 18" o:spid="_x0000_s13778" style="position:absolute;visibility:visible;mso-wrap-style:square" from="26619,8132" to="36980,8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9rHMQAAADbAAAADwAAAGRycy9kb3ducmV2LnhtbESPQWsCMRSE7wX/Q3iCt5rVg3ZXo4hL&#10;wYMtqKXn5+a5Wdy8LJt0Tf99Uyj0OMzMN8x6G20rBup941jBbJqBIK6cbrhW8HF5fX4B4QOyxtYx&#10;KfgmD9vN6GmNhXYPPtFwDrVIEPYFKjAhdIWUvjJk0U9dR5y8m+sthiT7WuoeHwluWznPsoW02HBa&#10;MNjR3lB1P39ZBUtTnuRSlsfLezk0szy+xc9rrtRkHHcrEIFi+A//tQ9awT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72scxAAAANsAAAAPAAAAAAAAAAAA&#10;AAAAAKECAABkcnMvZG93bnJldi54bWxQSwUGAAAAAAQABAD5AAAAkgMAAAAA&#10;">
                    <v:stroke endarrow="block"/>
                  </v:line>
                  <v:shape id="Text Box 19" o:spid="_x0000_s13779" type="#_x0000_t202" style="position:absolute;left:32889;top:4818;width:15018;height:2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sdcMA&#10;AADbAAAADwAAAGRycy9kb3ducmV2LnhtbESPQWvCQBSE7wX/w/IEL0U3SUEkuooIVU+FJl68PbLP&#10;JJh9G3e3Gv+9Wyj0OMzMN8xqM5hO3Mn51rKCdJaAIK6sbrlWcCo/pwsQPiBr7CyTgid52KxHbyvM&#10;tX3wN92LUIsIYZ+jgiaEPpfSVw0Z9DPbE0fvYp3BEKWrpXb4iHDTySxJ5tJgy3GhwZ52DVXX4sco&#10;OGdp8fV0t92+fMc2nRd8KMNBqcl42C5BBBrCf/ivfdQKPjL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WsdcMAAADbAAAADwAAAAAAAAAAAAAAAACYAgAAZHJzL2Rv&#10;d25yZXYueG1sUEsFBgAAAAAEAAQA9QAAAIgDAAAAAA==&#10;" filled="f" stroked="f">
                    <v:textbox style="mso-next-textbox:#Text Box 19" inset="1.72719mm,.86361mm,1.72719mm,.86361mm">
                      <w:txbxContent>
                        <w:p w:rsidR="001A357F" w:rsidRDefault="001A357F" w:rsidP="000664F9">
                          <w:pPr>
                            <w:autoSpaceDE w:val="0"/>
                            <w:autoSpaceDN w:val="0"/>
                            <w:adjustRightInd w:val="0"/>
                            <w:rPr>
                              <w:rFonts w:ascii="Arial" w:hAnsi="Arial" w:cs="Arial"/>
                              <w:color w:val="000000"/>
                              <w:szCs w:val="36"/>
                            </w:rPr>
                          </w:pPr>
                          <w:r>
                            <w:rPr>
                              <w:rFonts w:ascii="Arial" w:hAnsi="Arial" w:cs="Arial"/>
                              <w:color w:val="000000"/>
                              <w:szCs w:val="36"/>
                            </w:rPr>
                            <w:t>К интерферометру</w:t>
                          </w:r>
                        </w:p>
                      </w:txbxContent>
                    </v:textbox>
                  </v:shape>
                  <v:shape id="Text Box 20" o:spid="_x0000_s13780" type="#_x0000_t202" style="position:absolute;top:7143;width:8254;height:3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J7sQA&#10;AADbAAAADwAAAGRycy9kb3ducmV2LnhtbESPwWrDMBBE74X+g9hCLiWRHYMpbpRQAq1zKsTuJbfF&#10;2tqm1sqV1MT++yoQyHGYmTfMZjeZQZzJ+d6ygnSVgCBurO65VfBVvy9fQPiArHGwTApm8rDbPj5s&#10;sND2wkc6V6EVEcK+QAVdCGMhpW86MuhXdiSO3rd1BkOUrpXa4SXCzSDXSZJLgz3HhQ5H2nfU/FR/&#10;RsFpnVafs/vdf9TP2Kd5xWUdSqUWT9PbK4hAU7iHb+2DVpBlcP0Sf4D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JCe7EAAAA2wAAAA8AAAAAAAAAAAAAAAAAmAIAAGRycy9k&#10;b3ducmV2LnhtbFBLBQYAAAAABAAEAPUAAACJAwAAAAA=&#10;" filled="f" stroked="f">
                    <v:textbox style="mso-next-textbox:#Text Box 20" inset="1.72719mm,.86361mm,1.72719mm,.86361mm">
                      <w:txbxContent>
                        <w:p w:rsidR="001A357F" w:rsidRDefault="001A357F" w:rsidP="000664F9">
                          <w:pPr>
                            <w:autoSpaceDE w:val="0"/>
                            <w:autoSpaceDN w:val="0"/>
                            <w:adjustRightInd w:val="0"/>
                            <w:rPr>
                              <w:rFonts w:ascii="Arial" w:hAnsi="Arial" w:cs="Arial"/>
                              <w:color w:val="000000"/>
                              <w:sz w:val="16"/>
                              <w:lang w:val="en-US"/>
                            </w:rPr>
                          </w:pPr>
                          <w:r>
                            <w:rPr>
                              <w:rFonts w:ascii="Arial" w:hAnsi="Arial" w:cs="Arial"/>
                              <w:color w:val="000000"/>
                              <w:sz w:val="16"/>
                              <w:lang w:val="en-US"/>
                            </w:rPr>
                            <w:t>Sapphire base,</w:t>
                          </w:r>
                        </w:p>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lang w:val="en-US"/>
                            </w:rPr>
                            <w:t xml:space="preserve"> 0.5 – 1mm</w:t>
                          </w:r>
                        </w:p>
                      </w:txbxContent>
                    </v:textbox>
                  </v:shape>
                  <v:shape id="Text Box 21" o:spid="_x0000_s13781" type="#_x0000_t202" style="position:absolute;left:12328;top:4762;width:8543;height:3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RmsQA&#10;AADbAAAADwAAAGRycy9kb3ducmV2LnhtbESPQWvCQBSE74X+h+UVeil1EytSUjehCGpPgokXb4/s&#10;axKafRt3V43/visIHoeZ+YZZFKPpxZmc7ywrSCcJCOLa6o4bBftq9f4Jwgdkjb1lUnAlD0X+/LTA&#10;TNsL7+hchkZECPsMFbQhDJmUvm7JoJ/YgTh6v9YZDFG6RmqHlwg3vZwmyVwa7DgutDjQsqX6rzwZ&#10;BYdpWm6v7rhcV2/YpfOSN1XYKPX6Mn5/gQg0hkf43v7RCj5mcPsSf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gkZrEAAAA2wAAAA8AAAAAAAAAAAAAAAAAmAIAAGRycy9k&#10;b3ducmV2LnhtbFBLBQYAAAAABAAEAPUAAACJAwAAAAA=&#10;" filled="f" stroked="f">
                    <v:textbox style="mso-next-textbox:#Text Box 21" inset="1.72719mm,.86361mm,1.72719mm,.86361mm">
                      <w:txbxContent>
                        <w:p w:rsidR="001A357F" w:rsidRDefault="001A357F" w:rsidP="000664F9">
                          <w:pPr>
                            <w:autoSpaceDE w:val="0"/>
                            <w:autoSpaceDN w:val="0"/>
                            <w:adjustRightInd w:val="0"/>
                            <w:rPr>
                              <w:rFonts w:ascii="Arial" w:hAnsi="Arial" w:cs="Arial"/>
                              <w:color w:val="000000"/>
                              <w:sz w:val="16"/>
                              <w:lang w:val="en-US"/>
                            </w:rPr>
                          </w:pPr>
                          <w:r>
                            <w:rPr>
                              <w:rFonts w:ascii="Arial" w:hAnsi="Arial" w:cs="Arial"/>
                              <w:color w:val="000000"/>
                              <w:sz w:val="16"/>
                              <w:lang w:val="en-US"/>
                            </w:rPr>
                            <w:t>Sapphire</w:t>
                          </w:r>
                          <w:proofErr w:type="gramStart"/>
                          <w:r>
                            <w:rPr>
                              <w:rFonts w:ascii="Arial" w:hAnsi="Arial" w:cs="Arial"/>
                              <w:color w:val="000000"/>
                              <w:sz w:val="16"/>
                              <w:lang w:val="en-US"/>
                            </w:rPr>
                            <w:t>,  main</w:t>
                          </w:r>
                          <w:proofErr w:type="gramEnd"/>
                        </w:p>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lang w:val="en-US"/>
                            </w:rPr>
                            <w:t xml:space="preserve">1 – 1.3 mm </w:t>
                          </w:r>
                        </w:p>
                      </w:txbxContent>
                    </v:textbox>
                  </v:shape>
                  <v:shape id="Text Box 22" o:spid="_x0000_s13782" type="#_x0000_t202" style="position:absolute;left:1413;top:40263;width:7345;height:3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0AcQA&#10;AADbAAAADwAAAGRycy9kb3ducmV2LnhtbESPQWvCQBSE74X+h+UVeil1E4tSUjehCGpPgokXb4/s&#10;axKafRt3V43/visIHoeZ+YZZFKPpxZmc7ywrSCcJCOLa6o4bBftq9f4Jwgdkjb1lUnAlD0X+/LTA&#10;TNsL7+hchkZECPsMFbQhDJmUvm7JoJ/YgTh6v9YZDFG6RmqHlwg3vZwmyVwa7DgutDjQsqX6rzwZ&#10;BYdpWm6v7rhcV2/YpfOSN1XYKPX6Mn5/gQg0hkf43v7RCj5mcPsSf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sNAHEAAAA2wAAAA8AAAAAAAAAAAAAAAAAmAIAAGRycy9k&#10;b3ducmV2LnhtbFBLBQYAAAAABAAEAPUAAACJAwAAAAA=&#10;" filled="f" stroked="f">
                    <v:textbox style="mso-next-textbox:#Text Box 22" inset="1.72719mm,.86361mm,1.72719mm,.86361mm">
                      <w:txbxContent>
                        <w:p w:rsidR="001A357F" w:rsidRDefault="001A357F" w:rsidP="000664F9">
                          <w:pPr>
                            <w:autoSpaceDE w:val="0"/>
                            <w:autoSpaceDN w:val="0"/>
                            <w:adjustRightInd w:val="0"/>
                            <w:rPr>
                              <w:rFonts w:ascii="Arial" w:hAnsi="Arial" w:cs="Arial"/>
                              <w:color w:val="000000"/>
                              <w:sz w:val="16"/>
                              <w:lang w:val="en-US"/>
                            </w:rPr>
                          </w:pPr>
                          <w:r>
                            <w:rPr>
                              <w:rFonts w:ascii="Arial" w:hAnsi="Arial" w:cs="Arial"/>
                              <w:color w:val="000000"/>
                              <w:sz w:val="16"/>
                              <w:lang w:val="en-US"/>
                            </w:rPr>
                            <w:t xml:space="preserve">Pb, </w:t>
                          </w:r>
                        </w:p>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lang w:val="en-US"/>
                            </w:rPr>
                            <w:t xml:space="preserve">1.5 – 1.8mm </w:t>
                          </w:r>
                        </w:p>
                      </w:txbxContent>
                    </v:textbox>
                  </v:shape>
                  <v:shape id="Text Box 23" o:spid="_x0000_s13783" type="#_x0000_t202" style="position:absolute;left:11430;top:40004;width:5073;height:3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6qdsMA&#10;AADbAAAADwAAAGRycy9kb3ducmV2LnhtbESPQWvCQBSE7wX/w/IEL0U3sRAkuooIVU+FJl68PbLP&#10;JJh9G3e3Gv+9Wyj0OMzMN8xqM5hO3Mn51rKCdJaAIK6sbrlWcCo/pwsQPiBr7CyTgid52KxHbyvM&#10;tX3wN92LUIsIYZ+jgiaEPpfSVw0Z9DPbE0fvYp3BEKWrpXb4iHDTyXmSZNJgy3GhwZ52DVXX4sco&#10;OM/T4uvpbrt9+Y5tmhV8KMNBqcl42C5BBBrCf/ivfdQKPjL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6qdsMAAADbAAAADwAAAAAAAAAAAAAAAACYAgAAZHJzL2Rv&#10;d25yZXYueG1sUEsFBgAAAAAEAAQA9QAAAIgDAAAAAA==&#10;" filled="f" stroked="f">
                    <v:textbox style="mso-next-textbox:#Text Box 23" inset="1.72719mm,.86361mm,1.72719mm,.86361mm">
                      <w:txbxContent>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rPr>
                            <w:t>Ионный</w:t>
                          </w:r>
                        </w:p>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rPr>
                            <w:t>пучок</w:t>
                          </w:r>
                        </w:p>
                      </w:txbxContent>
                    </v:textbox>
                  </v:shape>
                  <v:line id="Line 24" o:spid="_x0000_s13784" style="position:absolute;flip:x y;visibility:visible;mso-wrap-style:square" from="11336,23414" to="13304,4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6/LMUAAADbAAAADwAAAGRycy9kb3ducmV2LnhtbESPT2vCQBTE7wW/w/KE3upGBWtTVxFB&#10;8ODFP9jrS/Y1G82+TbJrTL99tyD0OMzMb5jFqreV6Kj1pWMF41ECgjh3uuRCwfm0fZuD8AFZY+WY&#10;FPyQh9Vy8LLAVLsHH6g7hkJECPsUFZgQ6lRKnxuy6EeuJo7et2sthijbQuoWHxFuKzlJkpm0WHJc&#10;MFjTxlB+O96tgi67j6+X/eHms6/mI5ubZrNvZkq9Dvv1J4hAffgPP9s7rWD6Dn9f4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6/LMUAAADbAAAADwAAAAAAAAAA&#10;AAAAAAChAgAAZHJzL2Rvd25yZXYueG1sUEsFBgAAAAAEAAQA+QAAAJMDAAAAAA==&#10;">
                    <v:stroke endarrow="block"/>
                  </v:line>
                  <v:line id="Line 25" o:spid="_x0000_s13785" style="position:absolute;flip:y;visibility:visible;mso-wrap-style:square" from="5914,23903" to="9362,40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zYFMQAAADbAAAADwAAAGRycy9kb3ducmV2LnhtbESPwUrDQBCG74LvsIzgJbSbGhCbdlus&#10;WhDEg7WHHofsNAlmZ0N2bNO37xwEj8M//zffLNdj6MyJhtRGdjCb5mCIq+hbrh3sv7eTJzBJkD12&#10;kcnBhRKsV7c3Syx9PPMXnXZSG4VwKtFBI9KX1qaqoYBpGntizY5xCCg6DrX1A54VHjr7kOePNmDL&#10;eqHBnl4aqn52v0E1tp/8WhTZJtgsm9PbQT5yK87d343PCzBCo/wv/7XfvYNCZfUXBYBd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NgUxAAAANsAAAAPAAAAAAAAAAAA&#10;AAAAAKECAABkcnMvZG93bnJldi54bWxQSwUGAAAAAAQABAD5AAAAkgMAAAAA&#10;">
                    <v:stroke endarrow="block"/>
                  </v:line>
                  <v:line id="Line 26" o:spid="_x0000_s13786" style="position:absolute;visibility:visible;mso-wrap-style:square" from="5410,9693" to="6901,1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b9wcQAAADbAAAADwAAAGRycy9kb3ducmV2LnhtbESPzWrDMBCE74W8g9hAb42cB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Nv3BxAAAANsAAAAPAAAAAAAAAAAA&#10;AAAAAKECAABkcnMvZG93bnJldi54bWxQSwUGAAAAAAQABAD5AAAAkgMAAAAA&#10;">
                    <v:stroke endarrow="block"/>
                  </v:line>
                  <v:line id="Line 27" o:spid="_x0000_s13787" style="position:absolute;visibility:visible;mso-wrap-style:square" from="14784,7728" to="14784,11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onIcEAAADbAAAADwAAAGRycy9kb3ducmV2LnhtbERPz2vCMBS+C/4P4Qm72dQx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CichwQAAANsAAAAPAAAAAAAAAAAAAAAA&#10;AKECAABkcnMvZG93bnJldi54bWxQSwUGAAAAAAQABAD5AAAAjwMAAAAA&#10;">
                    <v:stroke endarrow="block"/>
                  </v:line>
                  <v:line id="Line 30" o:spid="_x0000_s13788" style="position:absolute;flip:y;visibility:visible;mso-wrap-style:square" from="13803,17584" to="39436,2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yo5cUAAADbAAAADwAAAGRycy9kb3ducmV2LnhtbESPQWsCMRSE74X+h/AKvRTNWkTsahQR&#10;hB68VMtKb8/Nc7Ps5mVNom7/fSMIPQ4z8w0zX/a2FVfyoXasYDTMQBCXTtdcKfjebwZTECEia2wd&#10;k4JfCrBcPD/NMdfuxl903cVKJAiHHBWYGLtcylAashiGriNO3sl5izFJX0nt8ZbgtpXvWTaRFmtO&#10;CwY7Whsqm93FKpDT7dvZr47jpmgOhw9TlEX3s1Xq9aVfzUBE6uN/+NH+1ArGI7h/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7yo5cUAAADbAAAADwAAAAAAAAAA&#10;AAAAAAChAgAAZHJzL2Rvd25yZXYueG1sUEsFBgAAAAAEAAQA+QAAAJMDAAAAAA==&#10;"/>
                  <v:line id="Line 31" o:spid="_x0000_s13789" style="position:absolute;visibility:visible;mso-wrap-style:square" from="14296,21033" to="39436,2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wfecYAAADbAAAADwAAAGRycy9kb3ducmV2LnhtbESPQWvCQBSE7wX/w/IEb3VTL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MH3nGAAAA2wAAAA8AAAAAAAAA&#10;AAAAAAAAoQIAAGRycy9kb3ducmV2LnhtbFBLBQYAAAAABAAEAPkAAACUAwAAAAA=&#10;"/>
                  <v:oval id="Oval 32" o:spid="_x0000_s13790" style="position:absolute;left:38948;top:16107;width:987;height:10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XTasMA&#10;AADbAAAADwAAAGRycy9kb3ducmV2LnhtbESPQWvCQBSE74X+h+UVeqsbG5USXUUCotfGCD0+ss8k&#10;mH0bd7ea+uu7guBxmJlvmMVqMJ24kPOtZQXjUQKCuLK65VpBud98fIHwAVljZ5kU/JGH1fL1ZYGZ&#10;tlf+pksRahEh7DNU0ITQZ1L6qiGDfmR74ugdrTMYonS11A6vEW46+ZkkM2mw5bjQYE95Q9Wp+DUK&#10;DsV6ewvdZpyff8rqvD2lbpqnSr2/Des5iEBDeIYf7Z1WMEnh/iX+A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XTasMAAADbAAAADwAAAAAAAAAAAAAAAACYAgAAZHJzL2Rv&#10;d25yZXYueG1sUEsFBgAAAAAEAAQA9QAAAIgDAAAAAA==&#10;" fillcolor="silver">
                    <v:textbox style="mso-next-textbox:#Oval 32" inset="1.72719mm,.86361mm,1.72719mm,.86361mm">
                      <w:txbxContent>
                        <w:p w:rsidR="001A357F" w:rsidRDefault="001A357F" w:rsidP="000664F9">
                          <w:pPr>
                            <w:autoSpaceDE w:val="0"/>
                            <w:autoSpaceDN w:val="0"/>
                            <w:adjustRightInd w:val="0"/>
                            <w:rPr>
                              <w:rFonts w:ascii="Arial" w:hAnsi="Arial" w:cs="Arial"/>
                              <w:color w:val="000000"/>
                              <w:szCs w:val="36"/>
                            </w:rPr>
                          </w:pPr>
                        </w:p>
                      </w:txbxContent>
                    </v:textbox>
                  </v:oval>
                  <v:line id="Line 33" o:spid="_x0000_s13791" style="position:absolute;visibility:visible;mso-wrap-style:square" from="39935,17584" to="51759,2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pIpbGAAAA2wAAAA8AAAAAAAAA&#10;AAAAAAAAoQIAAGRycy9kb3ducmV2LnhtbFBLBQYAAAAABAAEAPkAAACUAwAAAAA=&#10;"/>
                  <v:line id="Line 34" o:spid="_x0000_s13792" style="position:absolute;flip:y;visibility:visible;mso-wrap-style:square" from="39935,21033" to="51759,2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eu5sUAAADbAAAADwAAAGRycy9kb3ducmV2LnhtbESPQWsCMRSE74L/IbxCL1KzFi26GkUK&#10;hR681JYVb8/N62bZzcs2SXX77xtB8DjMzDfMatPbVpzJh9qxgsk4A0FcOl1zpeDr8+1pDiJEZI2t&#10;Y1LwRwE26+Fghbl2F/6g8z5WIkE45KjAxNjlUobSkMUwdh1x8r6dtxiT9JXUHi8Jblv5nGUv0mLN&#10;acFgR6+Gymb/axXI+W7047enaVM0h8PCFGXRHXdKPT702yWISH28h2/td61gOoPrl/QD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eu5sUAAADbAAAADwAAAAAAAAAA&#10;AAAAAAChAgAAZHJzL2Rvd25yZXYueG1sUEsFBgAAAAAEAAQA+QAAAJMDAAAAAA==&#10;"/>
                  <v:line id="Line 35" o:spid="_x0000_s13793" style="position:absolute;visibility:visible;mso-wrap-style:square" from="51759,21033" to="56693,21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8azsUAAADbAAAADwAAAGRycy9kb3ducmV2LnhtbESPzWrDMBCE74G+g9hCbomcEPLjRgkl&#10;JtBDW4gTet5aW8vUWhlLcdS3rwqFHIeZ+YbZ7qNtxUC9bxwrmE0zEMSV0w3XCi7n42QNwgdkja1j&#10;UvBDHva7h9EWc+1ufKKhDLVIEPY5KjAhdLmUvjJk0U9dR5y8L9dbDEn2tdQ93hLctnKeZUtpseG0&#10;YLCjg6Hqu7xaBStTnORKFq/n92JoZpv4Fj8+N0qNH+PzE4hAMdzD/+0XrWCxh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8azsUAAADbAAAADwAAAAAAAAAA&#10;AAAAAAChAgAAZHJzL2Rvd25yZXYueG1sUEsFBgAAAAAEAAQA+QAAAJMDAAAAAA==&#10;">
                    <v:stroke endarrow="block"/>
                  </v:line>
                  <v:shape id="Text Box 36" o:spid="_x0000_s13794" type="#_x0000_t202" style="position:absolute;left:49021;top:16601;width:10383;height:2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8kMQA&#10;AADbAAAADwAAAGRycy9kb3ducmV2LnhtbESPQWvCQBSE74L/YXmCF2k2EbGSuooI1Z4KJr14e2Rf&#10;k9Ds27i71fjvu0LB4zAz3zDr7WA6cSXnW8sKsiQFQVxZ3XKt4Kt8f1mB8AFZY2eZFNzJw3YzHq0x&#10;1/bGJ7oWoRYRwj5HBU0IfS6lrxoy6BPbE0fv2zqDIUpXS+3wFuGmk/M0XUqDLceFBnvaN1T9FL9G&#10;wXmeFZ93d9kfyhm22bLgYxmOSk0nw+4NRKAhPMP/7Q+tYPEKjy/xB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0fJDEAAAA2wAAAA8AAAAAAAAAAAAAAAAAmAIAAGRycy9k&#10;b3ducmV2LnhtbFBLBQYAAAAABAAEAPUAAACJAwAAAAA=&#10;" filled="f" stroked="f">
                    <v:textbox style="mso-next-textbox:#Text Box 36" inset="1.72719mm,.86361mm,1.72719mm,.86361mm">
                      <w:txbxContent>
                        <w:p w:rsidR="001A357F" w:rsidRDefault="001A357F" w:rsidP="000664F9">
                          <w:pPr>
                            <w:autoSpaceDE w:val="0"/>
                            <w:autoSpaceDN w:val="0"/>
                            <w:adjustRightInd w:val="0"/>
                            <w:rPr>
                              <w:rFonts w:ascii="Arial" w:hAnsi="Arial" w:cs="Arial"/>
                              <w:color w:val="000000"/>
                              <w:szCs w:val="36"/>
                            </w:rPr>
                          </w:pPr>
                          <w:r>
                            <w:rPr>
                              <w:rFonts w:ascii="Arial" w:hAnsi="Arial" w:cs="Arial"/>
                              <w:color w:val="000000"/>
                              <w:szCs w:val="36"/>
                            </w:rPr>
                            <w:t>К пирометру</w:t>
                          </w:r>
                        </w:p>
                      </w:txbxContent>
                    </v:textbox>
                  </v:shape>
                  <v:shape id="Text Box 37" o:spid="_x0000_s13795" type="#_x0000_t202" style="position:absolute;left:21719;top:37710;width:14788;height:7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o4sEA&#10;AADbAAAADwAAAGRycy9kb3ducmV2LnhtbERPz2vCMBS+D/wfwhN2GZpWRhnVKEPQ7jRYu4u3R/Ns&#10;y5qXmkTb/vfLYbDjx/d7d5hMLx7kfGdZQbpOQBDXVnfcKPiuTqs3ED4ga+wtk4KZPBz2i6cd5tqO&#10;/EWPMjQihrDPUUEbwpBL6euWDPq1HYgjd7XOYIjQNVI7HGO46eUmSTJpsOPY0OJAx5bqn/JuFFw2&#10;afk5u9vxXL1gl2YlF1UolHpeTu9bEIGm8C/+c39oBa9xbPwSf4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r6OLBAAAA2wAAAA8AAAAAAAAAAAAAAAAAmAIAAGRycy9kb3du&#10;cmV2LnhtbFBLBQYAAAAABAAEAPUAAACGAwAAAAA=&#10;" filled="f" stroked="f">
                    <v:textbox style="mso-next-textbox:#Text Box 37" inset="1.72719mm,.86361mm,1.72719mm,.86361mm">
                      <w:txbxContent>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rPr>
                            <w:t>На сапфировое окно нанесено многослойное диэлектрическое зеркало на длину волны 532 нм, 90º</w:t>
                          </w:r>
                        </w:p>
                      </w:txbxContent>
                    </v:textbox>
                  </v:shape>
                  <v:line id="Line 39" o:spid="_x0000_s13796" style="position:absolute;flip:x y;visibility:visible;mso-wrap-style:square" from="16763,26458" to="22185,39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9uMQAAADbAAAADwAAAGRycy9kb3ducmV2LnhtbESPQWvCQBSE74L/YXmCN90oRTR1lSII&#10;PXhRi15fsq/Z1OzbJLvG+O+7BaHHYWa+Ydbb3laio9aXjhXMpgkI4tzpkgsFX+f9ZAnCB2SNlWNS&#10;8CQP281wsMZUuwcfqTuFQkQI+xQVmBDqVEqfG7Lop64mjt63ay2GKNtC6hYfEW4rOU+ShbRYclww&#10;WNPOUH473a2CLrvPfi6H481n12aVLU2zOzQLpcaj/uMdRKA+/Idf7U+t4G0Ff1/i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24xAAAANsAAAAPAAAAAAAAAAAA&#10;AAAAAKECAABkcnMvZG93bnJldi54bWxQSwUGAAAAAAQABAD5AAAAkgMAAAAA&#10;">
                    <v:stroke endarrow="block"/>
                  </v:line>
                  <v:group id="Group 43" o:spid="_x0000_s13797" style="position:absolute;left:9861;top:16601;width:1979;height:1966" coordorigin="249,2251" coordsize="182,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oval id="Oval 40" o:spid="_x0000_s13798" style="position:absolute;left:249;top:2251;width:182;height:1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XccYA&#10;AADbAAAADwAAAGRycy9kb3ducmV2LnhtbESP3WrCQBSE74W+w3IKvdONEVtNXUWKkQpS/Gmhl4fs&#10;MQnunk2zW03fvisUejnMzDfMbNFZIy7U+tqxguEgAUFcOF1zqeD9mPcnIHxA1mgck4If8rCY3/Vm&#10;mGl35T1dDqEUEcI+QwVVCE0mpS8qsugHriGO3sm1FkOUbSl1i9cIt0amSfIoLdYcFyps6KWi4nz4&#10;tgq2k891N9qttm9GTp/Sj01uiq9cqYf7bvkMIlAX/sN/7VetYJzC7Uv8AX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JXccYAAADbAAAADwAAAAAAAAAAAAAAAACYAgAAZHJz&#10;L2Rvd25yZXYueG1sUEsFBgAAAAAEAAQA9QAAAIsDAAAAAA==&#10;">
                      <v:textbox style="mso-next-textbox:#Oval 40" inset="1.72719mm,.86361mm,1.72719mm,.86361mm">
                        <w:txbxContent>
                          <w:p w:rsidR="001A357F" w:rsidRDefault="001A357F" w:rsidP="000664F9">
                            <w:pPr>
                              <w:autoSpaceDE w:val="0"/>
                              <w:autoSpaceDN w:val="0"/>
                              <w:adjustRightInd w:val="0"/>
                              <w:rPr>
                                <w:rFonts w:ascii="Arial" w:hAnsi="Arial" w:cs="Arial"/>
                                <w:color w:val="000000"/>
                                <w:szCs w:val="36"/>
                              </w:rPr>
                            </w:pPr>
                          </w:p>
                        </w:txbxContent>
                      </v:textbox>
                    </v:oval>
                    <v:line id="Line 41" o:spid="_x0000_s13799" style="position:absolute;flip:y;visibility:visible;mso-wrap-style:square" from="249,2296" to="431,2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sF1MYAAADbAAAADwAAAGRycy9kb3ducmV2LnhtbESPQUvDQBSE74X+h+UVvIjd1KrUNJtS&#10;BKGHXqyS4u2ZfWZDsm/j7trGf+8KQo/DzHzDFJvR9uJEPrSOFSzmGQji2umWGwVvr883KxAhImvs&#10;HZOCHwqwKaeTAnPtzvxCp0NsRIJwyFGBiXHIpQy1IYth7gbi5H06bzEm6RupPZ4T3PbyNssepMWW&#10;04LBgZ4M1d3h2yqQq/31l99+3HVVdzw+mqquhve9UlezcbsGEWmMl/B/e6cV3C/h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7BdTGAAAA2wAAAA8AAAAAAAAA&#10;AAAAAAAAoQIAAGRycy9kb3ducmV2LnhtbFBLBQYAAAAABAAEAPkAAACUAwAAAAA=&#10;"/>
                    <v:line id="Line 42" o:spid="_x0000_s13800" style="position:absolute;visibility:visible;mso-wrap-style:square" from="295,2251" to="385,2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group>
                  <v:shape id="Text Box 44" o:spid="_x0000_s13801" type="#_x0000_t202" style="position:absolute;left:29086;top:9693;width:12817;height:6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PRocQA&#10;AADbAAAADwAAAGRycy9kb3ducmV2LnhtbESPwWrDMBBE74X+g9hCLiWRHbApbpRQAq1zKsTuJbfF&#10;2tqm1sqV1MT++yoQyHGYmTfMZjeZQZzJ+d6ygnSVgCBurO65VfBVvy9fQPiArHGwTApm8rDbPj5s&#10;sND2wkc6V6EVEcK+QAVdCGMhpW86MuhXdiSO3rd1BkOUrpXa4SXCzSDXSZJLgz3HhQ5H2nfU/FR/&#10;RsFpnVafs/vdf9TP2Kd5xWUdSqUWT9PbK4hAU7iHb+2DVpBlcP0Sf4D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z0aHEAAAA2wAAAA8AAAAAAAAAAAAAAAAAmAIAAGRycy9k&#10;b3ducmV2LnhtbFBLBQYAAAAABAAEAPUAAACJAwAAAAA=&#10;" filled="f" stroked="f">
                    <v:textbox style="mso-next-textbox:#Text Box 44" inset="1.72719mm,.86361mm,1.72719mm,.86361mm">
                      <w:txbxContent>
                        <w:p w:rsidR="001A357F" w:rsidRDefault="001A357F" w:rsidP="000664F9">
                          <w:pPr>
                            <w:autoSpaceDE w:val="0"/>
                            <w:autoSpaceDN w:val="0"/>
                            <w:adjustRightInd w:val="0"/>
                            <w:rPr>
                              <w:rFonts w:ascii="Arial" w:hAnsi="Arial" w:cs="Arial"/>
                              <w:color w:val="000000"/>
                              <w:sz w:val="16"/>
                              <w:szCs w:val="16"/>
                            </w:rPr>
                          </w:pPr>
                          <w:r>
                            <w:rPr>
                              <w:rFonts w:ascii="Arial" w:hAnsi="Arial" w:cs="Arial"/>
                              <w:color w:val="000000"/>
                              <w:sz w:val="16"/>
                              <w:szCs w:val="16"/>
                            </w:rPr>
                            <w:t>многослойное диэлектрическое зеркало на длину волны 532 нм, 45º</w:t>
                          </w:r>
                        </w:p>
                      </w:txbxContent>
                    </v:textbox>
                  </v:shape>
                  <v:line id="Line 46" o:spid="_x0000_s13802" style="position:absolute;flip:x;visibility:visible;mso-wrap-style:square" from="27606,16107" to="34014,20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MXcUAAADbAAAADwAAAGRycy9kb3ducmV2LnhtbESPT2vCQBDF74V+h2WEXkLdVDHU1FVa&#10;W6EgHvxz8Dhkp0kwOxuyU43f3i0IPT7evN+bN1v0rlFn6kLt2cDLMAVFXHhbc2ngsF89v4IKgmyx&#10;8UwGrhRgMX98mGFu/YW3dN5JqSKEQ44GKpE21zoUFTkMQ98SR+/Hdw4lyq7UtsNLhLtGj9I00w5r&#10;jg0VtrSsqDjtfl18Y7Xhz/E4+XA6Sab0dZR1qsWYp0H//gZKqJf/43v62xqYZPC3JQJAz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AMXcUAAADbAAAADwAAAAAAAAAA&#10;AAAAAAChAgAAZHJzL2Rvd25yZXYueG1sUEsFBgAAAAAEAAQA+QAAAJMDAAAAAA==&#10;">
                    <v:stroke endarrow="block"/>
                  </v:line>
                  <v:line id="Line 48" o:spid="_x0000_s13803" style="position:absolute;visibility:visible;mso-wrap-style:square" from="12816,12653" to="13803,12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opiMQAAADbAAAADwAAAGRycy9kb3ducmV2LnhtbESPQWsCMRSE74X+h/AK3mrWQru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OimIxAAAANsAAAAPAAAAAAAAAAAA&#10;AAAAAKECAABkcnMvZG93bnJldi54bWxQSwUGAAAAAAQABAD5AAAAkgMAAAAA&#10;">
                    <v:stroke endarrow="block"/>
                  </v:line>
                  <v:line id="Line 49" o:spid="_x0000_s13804" style="position:absolute;flip:x;visibility:visible;mso-wrap-style:square" from="16763,12653" to="19230,12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M9tMQAAADbAAAADwAAAGRycy9kb3ducmV2LnhtbESPwUrDQBCG74LvsIzgJbQbLYrGbIpt&#10;LQjFg60Hj0N2TILZ2ZCdtvHtnYPgcfjn/+abcjmF3pxoTF1kBzfzHAxxHX3HjYOPw3b2ACYJssc+&#10;Mjn4oQTL6vKixMLHM7/TaS+NUQinAh20IkNhbapbCpjmcSDW7CuOAUXHsbF+xLPCQ29v8/zeBuxY&#10;L7Q40Lql+nt/DKqxfePNYpGtgs2yR3r5lF1uxbnrq+n5CYzQJP/Lf+1X7+BOZ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Az20xAAAANsAAAAPAAAAAAAAAAAA&#10;AAAAAKECAABkcnMvZG93bnJldi54bWxQSwUGAAAAAAQABAD5AAAAkgMAAAAA&#10;">
                    <v:stroke endarrow="block"/>
                  </v:line>
                  <v:line id="Line 50" o:spid="_x0000_s13805" style="position:absolute;visibility:visible;mso-wrap-style:square" from="2954,13642" to="6402,13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line id="Line 51" o:spid="_x0000_s13806" style="position:absolute;flip:x;visibility:visible;mso-wrap-style:square" from="8381,13642" to="11336,13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n7D8QAAADbAAAADwAAAGRycy9kb3ducmV2LnhtbESPwWrCQBCG74W+wzKFXoJuWkFqdJW2&#10;VigUD1UPHofsNAnNzobsqOnbdw6Cx+Gf/5tvFqshtOZMfWoiO3ga52CIy+gbrhwc9pvRC5gkyB7b&#10;yOTgjxKslvd3Cyx8vPA3nXdSGYVwKtBBLdIV1qaypoBpHDtizX5iH1B07Cvre7woPLT2Oc+nNmDD&#10;eqHGjt5rKn93p6Aamy2vJ5PsLdgsm9HHUb5yK849PgyvczBCg9yWr+1P72Cq9vqLAs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GfsPxAAAANsAAAAPAAAAAAAAAAAA&#10;AAAAAKECAABkcnMvZG93bnJldi54bWxQSwUGAAAAAAQABAD5AAAAkgMAAAAA&#10;">
                    <v:stroke endarrow="block"/>
                  </v:line>
                  <v:line id="Line 52" o:spid="_x0000_s13807" style="position:absolute;visibility:visible;mso-wrap-style:square" from="10837,23992" to="10837,37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line id="Line 53" o:spid="_x0000_s13808" style="position:absolute;visibility:visible;mso-wrap-style:square" from="13803,31883" to="13803,37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GcUAAADbAAAADwAAAGRycy9kb3ducmV2LnhtbESPQWvCQBSE74L/YXlCb7rRQijRVUQp&#10;aA+lWkGPz+wziWbfht1tkv77bqHQ4zAz3zCLVW9q0ZLzlWUF00kCgji3uuJCwenzdfwCwgdkjbVl&#10;UvBNHlbL4WCBmbYdH6g9hkJECPsMFZQhNJmUPi/JoJ/Yhjh6N+sMhihdIbXDLsJNLWdJkkqDFceF&#10;EhvalJQ/jl9Gwfv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GcUAAADbAAAADwAAAAAAAAAA&#10;AAAAAAChAgAAZHJzL2Rvd25yZXYueG1sUEsFBgAAAAAEAAQA+QAAAJMDAAAAAA==&#10;"/>
                  <v:line id="Line 54" o:spid="_x0000_s13809" style="position:absolute;visibility:visible;mso-wrap-style:square" from="3935,36320" to="10837,3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3lNsUAAADbAAAADwAAAGRycy9kb3ducmV2LnhtbESPzWrDMBCE74G+g9hCbomcBPLjRgkl&#10;JtBDW4gTet5aW8vUWhlLcdS3rwqFHIeZ+YbZ7qNtxUC9bxwrmE0zEMSV0w3XCi7n42QNwgdkja1j&#10;UvBDHva7h9EWc+1ufKKhDLVIEPY5KjAhdLmUvjJk0U9dR5y8L9dbDEn2tdQ93hLctnKeZUtpseG0&#10;YLCjg6Hqu7xaBStTnORKFq/n92JoZpv4Fj8+N0qNH+PzE4hAMdzD/+0XrWC5g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3lNsUAAADbAAAADwAAAAAAAAAA&#10;AAAAAAChAgAAZHJzL2Rvd25yZXYueG1sUEsFBgAAAAAEAAQA+QAAAJMDAAAAAA==&#10;">
                    <v:stroke endarrow="block"/>
                  </v:line>
                  <v:line id="Line 55" o:spid="_x0000_s13810" style="position:absolute;flip:x;visibility:visible;mso-wrap-style:square" from="13803,35337" to="29086,3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UTXMQAAADbAAAADwAAAGRycy9kb3ducmV2LnhtbESPQWvCQBCF7wX/wzJCL6FuqlA1uoq1&#10;FQTxoO2hxyE7JsHsbMhONf57Vyj0+HjzvjdvvuxcrS7UhsqzgddBCoo497biwsD31+ZlAioIssXa&#10;Mxm4UYDlovc0x8z6Kx/ocpRCRQiHDA2UIk2mdchLchgGviGO3sm3DiXKttC2xWuEu1oP0/RNO6w4&#10;NpTY0Lqk/Hz8dfGNzZ4/RqPk3ekkmdLnj+xSLcY897vVDJRQJ//Hf+mtNTAdw2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JRNcxAAAANsAAAAPAAAAAAAAAAAA&#10;AAAAAKECAABkcnMvZG93bnJldi54bWxQSwUGAAAAAAQABAD5AAAAkgMAAAAA&#10;">
                    <v:stroke endarrow="block"/>
                  </v:line>
                  <v:shape id="Text Box 56" o:spid="_x0000_s13811" type="#_x0000_t202" style="position:absolute;left:29580;top:34349;width:9418;height:3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AvsIA&#10;AADbAAAADwAAAGRycy9kb3ducmV2LnhtbERPz2vCMBS+D/wfwhN2GZrqnGhnFBEm4mnrBK/P5tl0&#10;bV5Kk9n635vDYMeP7/dq09ta3Kj1pWMFk3ECgjh3uuRCwen7Y7QA4QOyxtoxKbiTh8168LTCVLuO&#10;v+iWhULEEPYpKjAhNKmUPjdk0Y9dQxy5q2sthgjbQuoWuxhuazlNkrm0WHJsMNjQzlBeZb9WQTZ7&#10;vf4cttOLqfYvn/u3ZXLszpVSz8N++w4iUB/+xX/ug1awjGPjl/gD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EC+wgAAANsAAAAPAAAAAAAAAAAAAAAAAJgCAABkcnMvZG93&#10;bnJldi54bWxQSwUGAAAAAAQABAD1AAAAhwMAAAAA&#10;" filled="f" fillcolor="#bbe0e3" stroked="f">
                    <v:textbox style="mso-next-textbox:#Text Box 56" inset="1.72719mm,.86361mm,1.72719mm,.86361mm">
                      <w:txbxContent>
                        <w:p w:rsidR="001A357F" w:rsidRDefault="001A357F" w:rsidP="000664F9">
                          <w:pPr>
                            <w:autoSpaceDE w:val="0"/>
                            <w:autoSpaceDN w:val="0"/>
                            <w:adjustRightInd w:val="0"/>
                            <w:rPr>
                              <w:rFonts w:ascii="Arial" w:hAnsi="Arial" w:cs="Arial"/>
                              <w:color w:val="000000"/>
                              <w:sz w:val="16"/>
                              <w:lang w:val="en-US"/>
                            </w:rPr>
                          </w:pPr>
                          <w:r>
                            <w:rPr>
                              <w:rFonts w:ascii="Arial" w:hAnsi="Arial" w:cs="Arial"/>
                              <w:color w:val="000000"/>
                              <w:sz w:val="16"/>
                              <w:lang w:val="en-US"/>
                            </w:rPr>
                            <w:t xml:space="preserve">L, Pb – sapphire, </w:t>
                          </w:r>
                        </w:p>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lang w:val="en-US"/>
                            </w:rPr>
                            <w:t>0.6 – 0.95 mm</w:t>
                          </w:r>
                        </w:p>
                      </w:txbxContent>
                    </v:textbox>
                  </v:shape>
                  <v:shape id="Text Box 57" o:spid="_x0000_s13812" type="#_x0000_t202" style="position:absolute;left:36969;top:39286;width:19785;height:4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lJcYA&#10;AADbAAAADwAAAGRycy9kb3ducmV2LnhtbESPQUvDQBSE74L/YXlCL9JsbFVM7LaUgqX0VGPB6zP7&#10;mo3Jvg3ZtUn/fVcQPA4z8w2zWI22FWfqfe1YwUOSgiAuna65UnD8eJu+gPABWWPrmBRcyMNqeXuz&#10;wFy7gd/pXIRKRAj7HBWYELpcSl8asugT1xFH7+R6iyHKvpK6xyHCbStnafosLdYcFwx2tDFUNsWP&#10;VVA8zk/fu/XsyzTb+8P2KUv3w2ej1ORuXL+CCDSG//Bfe6cVZBn8fok/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DlJcYAAADbAAAADwAAAAAAAAAAAAAAAACYAgAAZHJz&#10;L2Rvd25yZXYueG1sUEsFBgAAAAAEAAQA9QAAAIsDAAAAAA==&#10;" filled="f" fillcolor="#bbe0e3" stroked="f">
                    <v:textbox style="mso-next-textbox:#Text Box 57" inset="1.72719mm,.86361mm,1.72719mm,.86361mm">
                      <w:txbxContent>
                        <w:p w:rsidR="001A357F" w:rsidRDefault="001A357F" w:rsidP="000664F9">
                          <w:pPr>
                            <w:autoSpaceDE w:val="0"/>
                            <w:autoSpaceDN w:val="0"/>
                            <w:adjustRightInd w:val="0"/>
                            <w:rPr>
                              <w:rFonts w:ascii="Arial" w:hAnsi="Arial" w:cs="Arial"/>
                              <w:color w:val="000000"/>
                              <w:sz w:val="16"/>
                              <w:lang w:val="en-US"/>
                            </w:rPr>
                          </w:pPr>
                          <w:r>
                            <w:rPr>
                              <w:rFonts w:ascii="Arial" w:hAnsi="Arial" w:cs="Arial"/>
                              <w:color w:val="000000"/>
                              <w:sz w:val="16"/>
                            </w:rPr>
                            <w:t>Величины</w:t>
                          </w:r>
                          <w:r>
                            <w:rPr>
                              <w:rFonts w:ascii="Arial" w:hAnsi="Arial" w:cs="Arial"/>
                              <w:color w:val="000000"/>
                              <w:sz w:val="16"/>
                              <w:lang w:val="en-US"/>
                            </w:rPr>
                            <w:t xml:space="preserve">: L Pb-sapph, sapphire main, </w:t>
                          </w:r>
                        </w:p>
                        <w:p w:rsidR="001A357F" w:rsidRDefault="001A357F" w:rsidP="000664F9">
                          <w:pPr>
                            <w:autoSpaceDE w:val="0"/>
                            <w:autoSpaceDN w:val="0"/>
                            <w:adjustRightInd w:val="0"/>
                            <w:rPr>
                              <w:rFonts w:ascii="Arial" w:hAnsi="Arial" w:cs="Arial"/>
                              <w:color w:val="000000"/>
                              <w:sz w:val="16"/>
                              <w:lang w:val="en-US"/>
                            </w:rPr>
                          </w:pPr>
                          <w:r>
                            <w:rPr>
                              <w:rFonts w:ascii="Arial" w:hAnsi="Arial" w:cs="Arial"/>
                              <w:color w:val="000000"/>
                              <w:sz w:val="16"/>
                              <w:lang w:val="en-US"/>
                            </w:rPr>
                            <w:t xml:space="preserve">Sapphire base, Pb, Po HE – </w:t>
                          </w:r>
                          <w:r>
                            <w:rPr>
                              <w:rFonts w:ascii="Arial" w:hAnsi="Arial" w:cs="Arial"/>
                              <w:color w:val="000000"/>
                              <w:sz w:val="16"/>
                            </w:rPr>
                            <w:t>в</w:t>
                          </w:r>
                          <w:r>
                            <w:rPr>
                              <w:rFonts w:ascii="Arial" w:hAnsi="Arial" w:cs="Arial"/>
                              <w:color w:val="000000"/>
                              <w:sz w:val="16"/>
                              <w:lang w:val="en-US"/>
                            </w:rPr>
                            <w:t xml:space="preserve"> </w:t>
                          </w:r>
                          <w:r>
                            <w:rPr>
                              <w:rFonts w:ascii="Arial" w:hAnsi="Arial" w:cs="Arial"/>
                              <w:color w:val="000000"/>
                              <w:sz w:val="16"/>
                            </w:rPr>
                            <w:t>таблице</w:t>
                          </w:r>
                        </w:p>
                        <w:p w:rsidR="001A357F" w:rsidRDefault="001A357F" w:rsidP="000664F9">
                          <w:pPr>
                            <w:autoSpaceDE w:val="0"/>
                            <w:autoSpaceDN w:val="0"/>
                            <w:adjustRightInd w:val="0"/>
                            <w:rPr>
                              <w:rFonts w:ascii="Arial" w:hAnsi="Arial" w:cs="Arial"/>
                              <w:color w:val="000000"/>
                              <w:sz w:val="16"/>
                            </w:rPr>
                          </w:pPr>
                          <w:r>
                            <w:rPr>
                              <w:rFonts w:ascii="Arial" w:hAnsi="Arial" w:cs="Arial"/>
                              <w:color w:val="000000"/>
                              <w:sz w:val="16"/>
                            </w:rPr>
                            <w:t>Также там количество ионов в банче</w:t>
                          </w:r>
                        </w:p>
                      </w:txbxContent>
                    </v:textbox>
                  </v:shape>
                  <w10:wrap type="none"/>
                  <w10:anchorlock/>
                </v:group>
              </w:pict>
            </w:r>
          </w:p>
        </w:tc>
      </w:tr>
    </w:tbl>
    <w:p w:rsidR="0061743D" w:rsidRPr="00A32106" w:rsidRDefault="0061743D" w:rsidP="0061743D">
      <w:pPr>
        <w:pStyle w:val="a6"/>
        <w:jc w:val="center"/>
        <w:rPr>
          <w:rFonts w:ascii="Times New Roman" w:hAnsi="Times New Roman" w:cs="Times New Roman"/>
          <w:bCs/>
          <w:i w:val="0"/>
          <w:sz w:val="20"/>
          <w:szCs w:val="20"/>
        </w:rPr>
      </w:pPr>
      <w:bookmarkStart w:id="98" w:name="_Ref50080817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18</w:t>
      </w:r>
      <w:r w:rsidR="00AC539C">
        <w:rPr>
          <w:rFonts w:ascii="Times New Roman" w:hAnsi="Times New Roman" w:cs="Times New Roman"/>
          <w:i w:val="0"/>
          <w:sz w:val="20"/>
          <w:szCs w:val="20"/>
        </w:rPr>
        <w:fldChar w:fldCharType="end"/>
      </w:r>
      <w:bookmarkEnd w:id="98"/>
      <w:r w:rsidRPr="00A32106">
        <w:rPr>
          <w:rFonts w:ascii="Times New Roman" w:hAnsi="Times New Roman" w:cs="Times New Roman"/>
          <w:i w:val="0"/>
          <w:sz w:val="20"/>
          <w:szCs w:val="20"/>
        </w:rPr>
        <w:t xml:space="preserve"> </w:t>
      </w:r>
      <w:r w:rsidRPr="00A32106">
        <w:rPr>
          <w:rFonts w:ascii="Times New Roman" w:hAnsi="Times New Roman" w:cs="Times New Roman"/>
          <w:bCs/>
          <w:i w:val="0"/>
          <w:sz w:val="20"/>
          <w:szCs w:val="20"/>
        </w:rPr>
        <w:t>Схема проведения экспериментов по определению теплового излучения паро-капельной среды</w:t>
      </w:r>
    </w:p>
    <w:p w:rsidR="0061743D" w:rsidRPr="00A32106" w:rsidRDefault="0061743D" w:rsidP="0061743D">
      <w:pPr>
        <w:pStyle w:val="a6"/>
        <w:jc w:val="center"/>
        <w:rPr>
          <w:rFonts w:ascii="Times New Roman" w:hAnsi="Times New Roman" w:cs="Times New Roman"/>
          <w:i w:val="0"/>
          <w:sz w:val="20"/>
          <w:szCs w:val="20"/>
        </w:rPr>
      </w:pP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Торцы цилиндра обрабатывались следующим образом: заготовка отрезалась от мотка проволоки, торцы обрезались острым лезвием, затем заготовка слегка сжималась между двумя гладкими стеклянными поверхностями, при этом </w:t>
      </w:r>
      <w:r w:rsidR="00850A2A" w:rsidRPr="00A32106">
        <w:rPr>
          <w:rFonts w:ascii="Times New Roman" w:eastAsia="Times New Roman" w:hAnsi="Times New Roman" w:cs="Times New Roman"/>
          <w:bCs/>
          <w:kern w:val="0"/>
          <w:lang w:eastAsia="ru-RU" w:bidi="ar-SA"/>
        </w:rPr>
        <w:t>микро царапины</w:t>
      </w:r>
      <w:r w:rsidRPr="00A32106">
        <w:rPr>
          <w:rFonts w:ascii="Times New Roman" w:eastAsia="Times New Roman" w:hAnsi="Times New Roman" w:cs="Times New Roman"/>
          <w:bCs/>
          <w:kern w:val="0"/>
          <w:lang w:eastAsia="ru-RU" w:bidi="ar-SA"/>
        </w:rPr>
        <w:t xml:space="preserve">, оставшиеся от лезвия, разглаживались. Свинец со временем окисляется на воздухе и темнеет, поэтому для сохранения  гладкой неокисленной поверхности свежеобработанные заготовки, а так же собранные сборки хранились в герметичной ёмкости в атмосфере сухого аргона над слоем силикагеля.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lastRenderedPageBreak/>
        <w:t xml:space="preserve">Цилиндр устанавливался в сборке так, что его ось была горизонтальна и перпендикулярна оси пучка ионов. </w:t>
      </w:r>
      <w:proofErr w:type="gramStart"/>
      <w:r w:rsidRPr="00A32106">
        <w:rPr>
          <w:rFonts w:ascii="Times New Roman" w:eastAsia="Times New Roman" w:hAnsi="Times New Roman" w:cs="Times New Roman"/>
          <w:bCs/>
          <w:kern w:val="0"/>
          <w:lang w:eastAsia="ru-RU" w:bidi="ar-SA"/>
        </w:rPr>
        <w:t>Цилиндр одним торцом приклеивался к прозрачной (чтобы наводиться) сапфировой подложке (это давало возможность юстировать положение мишени при помощи электронно - оптической камеры (</w:t>
      </w:r>
      <w:r w:rsidRPr="00A32106">
        <w:rPr>
          <w:rFonts w:ascii="Times New Roman" w:eastAsia="Times New Roman" w:hAnsi="Times New Roman" w:cs="Times New Roman"/>
          <w:bCs/>
          <w:kern w:val="0"/>
          <w:lang w:val="en-US" w:eastAsia="ru-RU" w:bidi="ar-SA"/>
        </w:rPr>
        <w:t>Dicam</w:t>
      </w:r>
      <w:r w:rsidRPr="00A32106">
        <w:rPr>
          <w:rFonts w:ascii="Times New Roman" w:eastAsia="Times New Roman" w:hAnsi="Times New Roman" w:cs="Times New Roman"/>
          <w:bCs/>
          <w:kern w:val="0"/>
          <w:lang w:eastAsia="ru-RU" w:bidi="ar-SA"/>
        </w:rPr>
        <w:t>—2), наблюдающей за торцом мишени через подложку.</w:t>
      </w:r>
      <w:proofErr w:type="gramEnd"/>
      <w:r w:rsidRPr="00A32106">
        <w:rPr>
          <w:rFonts w:ascii="Times New Roman" w:eastAsia="Times New Roman" w:hAnsi="Times New Roman" w:cs="Times New Roman"/>
          <w:bCs/>
          <w:kern w:val="0"/>
          <w:lang w:eastAsia="ru-RU" w:bidi="ar-SA"/>
        </w:rPr>
        <w:t xml:space="preserve"> Второй торец облучался пучком, который распространялся параллельно плоскости торца. Ось пучка совмещалась с плоскостью торца, таким </w:t>
      </w:r>
      <w:proofErr w:type="gramStart"/>
      <w:r w:rsidRPr="00A32106">
        <w:rPr>
          <w:rFonts w:ascii="Times New Roman" w:eastAsia="Times New Roman" w:hAnsi="Times New Roman" w:cs="Times New Roman"/>
          <w:bCs/>
          <w:kern w:val="0"/>
          <w:lang w:eastAsia="ru-RU" w:bidi="ar-SA"/>
        </w:rPr>
        <w:t>образом</w:t>
      </w:r>
      <w:proofErr w:type="gramEnd"/>
      <w:r w:rsidRPr="00A32106">
        <w:rPr>
          <w:rFonts w:ascii="Times New Roman" w:eastAsia="Times New Roman" w:hAnsi="Times New Roman" w:cs="Times New Roman"/>
          <w:bCs/>
          <w:kern w:val="0"/>
          <w:lang w:eastAsia="ru-RU" w:bidi="ar-SA"/>
        </w:rPr>
        <w:t xml:space="preserve"> пучок был заглублён в мишень на половину диаметра.  Максимальный нагрев мишень испытывала на поверхности образца. Оптический пирометр и интерферометр наводились на центр цилиндрика, т.е. 1 мм от края. Нагретая пучком до кипения поверхность мишени разлеталась в зазор между мишенью и сапфировым окном толщиной 1.3 или 1 мм. Зазор между поверхностью свинца и сапфиром варьировался от 0.6 до 0.9 мм.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Пирометр фокусировался на внутренней поверхности сапфирового окна (не на поверхности свинцовой мишени), т.к. предполагалось, что главная экспериментальная информация – температура паро-капельной смеси свинца при ударе об сапфировое окно. Впрочем, предполагалось, что смещение фокуса на 0.6 – 0.9 мм не повлияет на корректность измерения температуры нагретой и разлетающейся поверхности мишени. Интерферометр фокусировался на внешней стороне сапфирового окна. На эту поверхность было нанесено диэлектрическое зеркальное покрытие на 532нм, длина волны зондирующего лазера. В полосах каналов пирометра (от 600 до 1600 нм) это покрытие не отражает и почти прозрачно, его спектральное пропускание измерялось для каждого окна из сапфира, и этот коэффициент учитывался при обсчёте температур.</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Параметры пучка – традиционные для синхротрона </w:t>
      </w:r>
      <w:r w:rsidRPr="00A32106">
        <w:rPr>
          <w:rFonts w:ascii="Times New Roman" w:eastAsia="Times New Roman" w:hAnsi="Times New Roman" w:cs="Times New Roman"/>
          <w:bCs/>
          <w:kern w:val="0"/>
          <w:lang w:val="en-US" w:eastAsia="ru-RU" w:bidi="ar-SA"/>
        </w:rPr>
        <w:t>SIS</w:t>
      </w:r>
      <w:r w:rsidRPr="00A32106">
        <w:rPr>
          <w:rFonts w:ascii="Times New Roman" w:eastAsia="Times New Roman" w:hAnsi="Times New Roman" w:cs="Times New Roman"/>
          <w:bCs/>
          <w:kern w:val="0"/>
          <w:lang w:eastAsia="ru-RU" w:bidi="ar-SA"/>
        </w:rPr>
        <w:t>-18: Уран</w:t>
      </w:r>
      <w:proofErr w:type="gramStart"/>
      <w:r w:rsidRPr="00A32106">
        <w:rPr>
          <w:rFonts w:ascii="Times New Roman" w:eastAsia="Times New Roman" w:hAnsi="Times New Roman" w:cs="Times New Roman"/>
          <w:bCs/>
          <w:kern w:val="0"/>
          <w:lang w:eastAsia="ru-RU" w:bidi="ar-SA"/>
        </w:rPr>
        <w:t xml:space="preserve"> ,</w:t>
      </w:r>
      <w:proofErr w:type="gramEnd"/>
      <w:r w:rsidRPr="00A32106">
        <w:rPr>
          <w:rFonts w:ascii="Times New Roman" w:eastAsia="Times New Roman" w:hAnsi="Times New Roman" w:cs="Times New Roman"/>
          <w:bCs/>
          <w:kern w:val="0"/>
          <w:lang w:eastAsia="ru-RU" w:bidi="ar-SA"/>
        </w:rPr>
        <w:t xml:space="preserve"> заряд 76+, энергия - 350 МэВ/нуклон. В принципе, энергия немного ослаблялась при прохождении через алюминиевые входные окна вакуумной камеры. </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Размер пучка после фокусировке на последней квадрупольной линзе: эллиптический, </w:t>
      </w:r>
      <w:r w:rsidRPr="00A32106">
        <w:rPr>
          <w:rFonts w:ascii="Times New Roman" w:eastAsia="Times New Roman" w:hAnsi="Times New Roman" w:cs="Times New Roman"/>
          <w:bCs/>
          <w:kern w:val="0"/>
          <w:lang w:val="en-US" w:eastAsia="ru-RU" w:bidi="ar-SA"/>
        </w:rPr>
        <w:t>FWHM</w:t>
      </w:r>
      <w:r w:rsidRPr="00A32106">
        <w:rPr>
          <w:rFonts w:ascii="Times New Roman" w:eastAsia="Times New Roman" w:hAnsi="Times New Roman" w:cs="Times New Roman"/>
          <w:bCs/>
          <w:kern w:val="0"/>
          <w:lang w:eastAsia="ru-RU" w:bidi="ar-SA"/>
        </w:rPr>
        <w:t xml:space="preserve"> по горизонтали 0.686мм, высота 0.548мм.  Это размер на половине высоты, обсчитанный не по гауссу, а просто взят размер на половине интенсивности. Вообще, профиль пучка традиционно не соответствует Гауссову распределению, поэтому для моделирования пучка используются экспериментальные профили с юстировочных камер, которые регистрируют интенсивность свечения аргона при давлении 0.5 бар при воздействии пучка ионов.  На </w:t>
      </w:r>
      <w:r w:rsidR="008A00C5" w:rsidRPr="00A32106">
        <w:rPr>
          <w:rFonts w:ascii="Times New Roman" w:eastAsia="Times New Roman" w:hAnsi="Times New Roman" w:cs="Times New Roman"/>
          <w:bCs/>
          <w:kern w:val="0"/>
          <w:lang w:eastAsia="ru-RU" w:bidi="ar-SA"/>
        </w:rPr>
        <w:fldChar w:fldCharType="begin"/>
      </w:r>
      <w:r w:rsidR="008A00C5" w:rsidRPr="00A32106">
        <w:rPr>
          <w:rFonts w:ascii="Times New Roman" w:eastAsia="Times New Roman" w:hAnsi="Times New Roman" w:cs="Times New Roman"/>
          <w:bCs/>
          <w:kern w:val="0"/>
          <w:lang w:eastAsia="ru-RU" w:bidi="ar-SA"/>
        </w:rPr>
        <w:instrText xml:space="preserve"> REF _Ref500808459 \h  \* MERGEFORMAT </w:instrText>
      </w:r>
      <w:r w:rsidR="008A00C5" w:rsidRPr="00A32106">
        <w:rPr>
          <w:rFonts w:ascii="Times New Roman" w:eastAsia="Times New Roman" w:hAnsi="Times New Roman" w:cs="Times New Roman"/>
          <w:bCs/>
          <w:kern w:val="0"/>
          <w:lang w:eastAsia="ru-RU" w:bidi="ar-SA"/>
        </w:rPr>
      </w:r>
      <w:r w:rsidR="008A00C5"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19</w:t>
      </w:r>
      <w:r w:rsidR="008A00C5" w:rsidRPr="00A32106">
        <w:rPr>
          <w:rFonts w:ascii="Times New Roman" w:eastAsia="Times New Roman" w:hAnsi="Times New Roman" w:cs="Times New Roman"/>
          <w:bCs/>
          <w:kern w:val="0"/>
          <w:lang w:eastAsia="ru-RU" w:bidi="ar-SA"/>
        </w:rPr>
        <w:fldChar w:fldCharType="end"/>
      </w:r>
      <w:r w:rsidR="008A00C5"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eastAsia="ru-RU" w:bidi="ar-SA"/>
        </w:rPr>
        <w:t>представлены э</w:t>
      </w:r>
      <w:r w:rsidR="008A00C5" w:rsidRPr="00A32106">
        <w:rPr>
          <w:rFonts w:ascii="Times New Roman" w:eastAsia="Times New Roman" w:hAnsi="Times New Roman" w:cs="Times New Roman"/>
          <w:bCs/>
          <w:kern w:val="0"/>
          <w:lang w:eastAsia="ru-RU" w:bidi="ar-SA"/>
        </w:rPr>
        <w:t>кспериментальные профили</w:t>
      </w:r>
      <w:r w:rsidRPr="00A32106">
        <w:rPr>
          <w:rFonts w:ascii="Times New Roman" w:eastAsia="Times New Roman" w:hAnsi="Times New Roman" w:cs="Times New Roman"/>
          <w:bCs/>
          <w:kern w:val="0"/>
          <w:lang w:eastAsia="ru-RU" w:bidi="ar-SA"/>
        </w:rPr>
        <w:t>.</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tbl>
      <w:tblPr>
        <w:tblW w:w="0" w:type="auto"/>
        <w:jc w:val="center"/>
        <w:tblLook w:val="04A0" w:firstRow="1" w:lastRow="0" w:firstColumn="1" w:lastColumn="0" w:noHBand="0" w:noVBand="1"/>
      </w:tblPr>
      <w:tblGrid>
        <w:gridCol w:w="4927"/>
        <w:gridCol w:w="4927"/>
      </w:tblGrid>
      <w:tr w:rsidR="008A00C5" w:rsidRPr="0092301E" w:rsidTr="0092301E">
        <w:trPr>
          <w:jc w:val="center"/>
        </w:trPr>
        <w:tc>
          <w:tcPr>
            <w:tcW w:w="4927" w:type="dxa"/>
            <w:shd w:val="clear" w:color="auto" w:fill="auto"/>
          </w:tcPr>
          <w:p w:rsidR="008A00C5" w:rsidRPr="0092301E" w:rsidRDefault="008A00C5" w:rsidP="0092301E">
            <w:pPr>
              <w:widowControl/>
              <w:suppressAutoHyphens w:val="0"/>
              <w:spacing w:line="276" w:lineRule="auto"/>
              <w:jc w:val="center"/>
              <w:rPr>
                <w:rFonts w:ascii="Times New Roman" w:eastAsia="Times New Roman" w:hAnsi="Times New Roman" w:cs="Times New Roman"/>
                <w:bCs/>
                <w:kern w:val="0"/>
                <w:lang w:eastAsia="ru-RU" w:bidi="ar-SA"/>
              </w:rPr>
            </w:pPr>
            <w:r w:rsidRPr="0092301E">
              <w:rPr>
                <w:rFonts w:ascii="Times New Roman" w:eastAsia="Times New Roman" w:hAnsi="Times New Roman" w:cs="Times New Roman"/>
                <w:bCs/>
                <w:kern w:val="0"/>
                <w:lang w:val="en-US" w:eastAsia="ru-RU" w:bidi="ar-SA"/>
              </w:rPr>
              <w:object w:dxaOrig="4275" w:dyaOrig="4740">
                <v:shape id="_x0000_i1229" type="#_x0000_t75" style="width:167.45pt;height:185pt" o:ole="">
                  <v:imagedata r:id="rId208" o:title=""/>
                </v:shape>
                <o:OLEObject Type="Embed" ProgID="PBrush" ShapeID="_x0000_i1229" DrawAspect="Content" ObjectID="_1575724554" r:id="rId209"/>
              </w:object>
            </w:r>
          </w:p>
        </w:tc>
        <w:tc>
          <w:tcPr>
            <w:tcW w:w="4927" w:type="dxa"/>
            <w:shd w:val="clear" w:color="auto" w:fill="auto"/>
          </w:tcPr>
          <w:p w:rsidR="008A00C5" w:rsidRPr="0092301E" w:rsidRDefault="008A00C5" w:rsidP="0092301E">
            <w:pPr>
              <w:keepNext/>
              <w:widowControl/>
              <w:suppressAutoHyphens w:val="0"/>
              <w:spacing w:line="276" w:lineRule="auto"/>
              <w:jc w:val="center"/>
              <w:rPr>
                <w:rFonts w:ascii="Times New Roman" w:eastAsia="Times New Roman" w:hAnsi="Times New Roman" w:cs="Times New Roman"/>
                <w:bCs/>
                <w:kern w:val="0"/>
                <w:lang w:eastAsia="ru-RU" w:bidi="ar-SA"/>
              </w:rPr>
            </w:pPr>
            <w:r w:rsidRPr="0092301E">
              <w:rPr>
                <w:rFonts w:ascii="Times New Roman" w:eastAsia="Times New Roman" w:hAnsi="Times New Roman" w:cs="Times New Roman"/>
                <w:bCs/>
                <w:kern w:val="0"/>
                <w:lang w:val="en-US" w:eastAsia="ru-RU" w:bidi="ar-SA"/>
              </w:rPr>
              <w:object w:dxaOrig="4335" w:dyaOrig="4800">
                <v:shape id="_x0000_i1230" type="#_x0000_t75" style="width:174.15pt;height:192.55pt" o:ole="">
                  <v:imagedata r:id="rId210" o:title=""/>
                </v:shape>
                <o:OLEObject Type="Embed" ProgID="PBrush" ShapeID="_x0000_i1230" DrawAspect="Content" ObjectID="_1575724555" r:id="rId211"/>
              </w:object>
            </w:r>
          </w:p>
        </w:tc>
      </w:tr>
    </w:tbl>
    <w:p w:rsidR="000664F9" w:rsidRPr="00A32106" w:rsidRDefault="008A00C5" w:rsidP="008A00C5">
      <w:pPr>
        <w:pStyle w:val="a6"/>
        <w:jc w:val="center"/>
        <w:rPr>
          <w:rFonts w:ascii="Times New Roman" w:eastAsia="Times New Roman" w:hAnsi="Times New Roman" w:cs="Times New Roman"/>
          <w:bCs/>
          <w:i w:val="0"/>
          <w:kern w:val="0"/>
          <w:sz w:val="20"/>
          <w:szCs w:val="20"/>
          <w:lang w:eastAsia="ru-RU" w:bidi="ar-SA"/>
        </w:rPr>
      </w:pPr>
      <w:bookmarkStart w:id="99" w:name="_Ref50080845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bookmarkEnd w:id="99"/>
      <w:r w:rsidRPr="00A32106">
        <w:rPr>
          <w:rFonts w:ascii="Times New Roman" w:eastAsia="Times New Roman" w:hAnsi="Times New Roman" w:cs="Times New Roman"/>
          <w:bCs/>
          <w:i w:val="0"/>
          <w:iCs w:val="0"/>
          <w:kern w:val="0"/>
          <w:sz w:val="20"/>
          <w:szCs w:val="20"/>
          <w:lang w:eastAsia="ru-RU" w:bidi="ar-SA"/>
        </w:rPr>
        <w:t xml:space="preserve"> </w:t>
      </w:r>
      <w:r w:rsidRPr="00A32106">
        <w:rPr>
          <w:rFonts w:ascii="Times New Roman" w:hAnsi="Times New Roman" w:cs="Times New Roman"/>
          <w:bCs/>
          <w:i w:val="0"/>
          <w:sz w:val="20"/>
          <w:szCs w:val="20"/>
        </w:rPr>
        <w:t xml:space="preserve">Экспериментальные профили пучкам по осям </w:t>
      </w:r>
      <w:r w:rsidRPr="00A32106">
        <w:rPr>
          <w:rFonts w:ascii="Times New Roman" w:hAnsi="Times New Roman" w:cs="Times New Roman"/>
          <w:bCs/>
          <w:i w:val="0"/>
          <w:sz w:val="20"/>
          <w:szCs w:val="20"/>
          <w:lang w:val="en-US"/>
        </w:rPr>
        <w:t>x</w:t>
      </w:r>
      <w:r w:rsidRPr="00A32106">
        <w:rPr>
          <w:rFonts w:ascii="Times New Roman" w:hAnsi="Times New Roman" w:cs="Times New Roman"/>
          <w:bCs/>
          <w:i w:val="0"/>
          <w:sz w:val="20"/>
          <w:szCs w:val="20"/>
        </w:rPr>
        <w:t xml:space="preserve"> и </w:t>
      </w:r>
      <w:r w:rsidRPr="00A32106">
        <w:rPr>
          <w:rFonts w:ascii="Times New Roman" w:hAnsi="Times New Roman" w:cs="Times New Roman"/>
          <w:bCs/>
          <w:i w:val="0"/>
          <w:sz w:val="20"/>
          <w:szCs w:val="20"/>
          <w:lang w:val="en-US"/>
        </w:rPr>
        <w:t>y</w:t>
      </w:r>
    </w:p>
    <w:tbl>
      <w:tblPr>
        <w:tblpPr w:leftFromText="180" w:rightFromText="180" w:vertAnchor="text" w:horzAnchor="margin" w:tblpY="158"/>
        <w:tblOverlap w:val="never"/>
        <w:tblW w:w="0" w:type="auto"/>
        <w:tblLook w:val="04A0" w:firstRow="1" w:lastRow="0" w:firstColumn="1" w:lastColumn="0" w:noHBand="0" w:noVBand="1"/>
      </w:tblPr>
      <w:tblGrid>
        <w:gridCol w:w="4740"/>
      </w:tblGrid>
      <w:tr w:rsidR="008A00C5" w:rsidRPr="00A32106" w:rsidTr="008A00C5">
        <w:trPr>
          <w:trHeight w:val="2715"/>
        </w:trPr>
        <w:tc>
          <w:tcPr>
            <w:tcW w:w="4740" w:type="dxa"/>
            <w:hideMark/>
          </w:tcPr>
          <w:p w:rsidR="008A00C5" w:rsidRPr="00A32106" w:rsidRDefault="008A00C5" w:rsidP="008A00C5">
            <w:pPr>
              <w:widowControl/>
              <w:suppressAutoHyphens w:val="0"/>
              <w:spacing w:line="276" w:lineRule="auto"/>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val="en-US" w:eastAsia="ru-RU" w:bidi="ar-SA"/>
              </w:rPr>
              <w:object w:dxaOrig="4470" w:dyaOrig="4200">
                <v:shape id="_x0000_i1231" type="#_x0000_t75" style="width:223.55pt;height:210.15pt" o:ole="">
                  <v:imagedata r:id="rId212" o:title=""/>
                </v:shape>
                <o:OLEObject Type="Embed" ProgID="PBrush" ShapeID="_x0000_i1231" DrawAspect="Content" ObjectID="_1575724556" r:id="rId213"/>
              </w:object>
            </w:r>
          </w:p>
        </w:tc>
      </w:tr>
      <w:tr w:rsidR="008A00C5" w:rsidRPr="00A32106" w:rsidTr="008A00C5">
        <w:trPr>
          <w:trHeight w:val="450"/>
        </w:trPr>
        <w:tc>
          <w:tcPr>
            <w:tcW w:w="4740" w:type="dxa"/>
            <w:hideMark/>
          </w:tcPr>
          <w:p w:rsidR="008A00C5" w:rsidRPr="00A32106" w:rsidRDefault="008A00C5" w:rsidP="00A964BF">
            <w:pPr>
              <w:pStyle w:val="a6"/>
              <w:jc w:val="center"/>
              <w:rPr>
                <w:rFonts w:ascii="Times New Roman" w:eastAsia="Times New Roman" w:hAnsi="Times New Roman" w:cs="Times New Roman"/>
                <w:bCs/>
                <w:i w:val="0"/>
                <w:kern w:val="0"/>
                <w:sz w:val="20"/>
                <w:szCs w:val="20"/>
                <w:lang w:eastAsia="ru-RU" w:bidi="ar-SA"/>
              </w:rPr>
            </w:pPr>
            <w:bookmarkStart w:id="100" w:name="_Ref50080850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20</w:t>
            </w:r>
            <w:r w:rsidR="00AC539C">
              <w:rPr>
                <w:rFonts w:ascii="Times New Roman" w:hAnsi="Times New Roman" w:cs="Times New Roman"/>
                <w:i w:val="0"/>
                <w:sz w:val="20"/>
                <w:szCs w:val="20"/>
              </w:rPr>
              <w:fldChar w:fldCharType="end"/>
            </w:r>
            <w:bookmarkEnd w:id="100"/>
            <w:r w:rsidRPr="00A32106">
              <w:rPr>
                <w:rFonts w:ascii="Times New Roman" w:hAnsi="Times New Roman" w:cs="Times New Roman"/>
                <w:i w:val="0"/>
                <w:sz w:val="20"/>
                <w:szCs w:val="20"/>
              </w:rPr>
              <w:t xml:space="preserve"> –</w:t>
            </w:r>
            <w:r w:rsidRPr="00A32106">
              <w:rPr>
                <w:rFonts w:ascii="Times New Roman" w:eastAsia="Times New Roman" w:hAnsi="Times New Roman" w:cs="Times New Roman"/>
                <w:bCs/>
                <w:i w:val="0"/>
                <w:kern w:val="0"/>
                <w:sz w:val="20"/>
                <w:szCs w:val="20"/>
                <w:lang w:val="en-US" w:eastAsia="ru-RU" w:bidi="ar-SA"/>
              </w:rPr>
              <w:t> </w:t>
            </w:r>
            <w:r w:rsidRPr="00A32106">
              <w:rPr>
                <w:rFonts w:ascii="Times New Roman" w:eastAsia="Times New Roman" w:hAnsi="Times New Roman" w:cs="Times New Roman"/>
                <w:bCs/>
                <w:i w:val="0"/>
                <w:kern w:val="0"/>
                <w:sz w:val="20"/>
                <w:szCs w:val="20"/>
                <w:lang w:eastAsia="ru-RU" w:bidi="ar-SA"/>
              </w:rPr>
              <w:t>Изменение относительной интенсивности пучка во времени</w:t>
            </w:r>
          </w:p>
        </w:tc>
      </w:tr>
    </w:tbl>
    <w:p w:rsidR="000664F9" w:rsidRPr="00A32106" w:rsidRDefault="008A00C5"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 </w:t>
      </w:r>
      <w:r w:rsidR="000664F9" w:rsidRPr="00A32106">
        <w:rPr>
          <w:rFonts w:ascii="Times New Roman" w:eastAsia="Times New Roman" w:hAnsi="Times New Roman" w:cs="Times New Roman"/>
          <w:bCs/>
          <w:kern w:val="0"/>
          <w:lang w:eastAsia="ru-RU" w:bidi="ar-SA"/>
        </w:rPr>
        <w:t xml:space="preserve">Интенсивность пучка от времени представлена на </w:t>
      </w:r>
      <w:r w:rsidRPr="00A32106">
        <w:rPr>
          <w:rFonts w:ascii="Times New Roman" w:eastAsia="Times New Roman" w:hAnsi="Times New Roman" w:cs="Times New Roman"/>
          <w:bCs/>
          <w:kern w:val="0"/>
          <w:lang w:eastAsia="ru-RU" w:bidi="ar-SA"/>
        </w:rPr>
        <w:fldChar w:fldCharType="begin"/>
      </w:r>
      <w:r w:rsidRPr="00A32106">
        <w:rPr>
          <w:rFonts w:ascii="Times New Roman" w:eastAsia="Times New Roman" w:hAnsi="Times New Roman" w:cs="Times New Roman"/>
          <w:bCs/>
          <w:kern w:val="0"/>
          <w:lang w:eastAsia="ru-RU" w:bidi="ar-SA"/>
        </w:rPr>
        <w:instrText xml:space="preserve"> REF _Ref500808506 \h </w:instrText>
      </w:r>
      <w:r w:rsidR="00A32106">
        <w:rPr>
          <w:rFonts w:ascii="Times New Roman" w:eastAsia="Times New Roman" w:hAnsi="Times New Roman" w:cs="Times New Roman"/>
          <w:bCs/>
          <w:kern w:val="0"/>
          <w:lang w:eastAsia="ru-RU" w:bidi="ar-SA"/>
        </w:rPr>
        <w:instrText xml:space="preserve"> \* MERGEFORMAT </w:instrText>
      </w:r>
      <w:r w:rsidRPr="00A32106">
        <w:rPr>
          <w:rFonts w:ascii="Times New Roman" w:eastAsia="Times New Roman" w:hAnsi="Times New Roman" w:cs="Times New Roman"/>
          <w:bCs/>
          <w:kern w:val="0"/>
          <w:lang w:eastAsia="ru-RU" w:bidi="ar-SA"/>
        </w:rPr>
      </w:r>
      <w:r w:rsidRPr="00A32106">
        <w:rPr>
          <w:rFonts w:ascii="Times New Roman" w:eastAsia="Times New Roman" w:hAnsi="Times New Roman" w:cs="Times New Roman"/>
          <w:bCs/>
          <w:kern w:val="0"/>
          <w:lang w:eastAsia="ru-RU" w:bidi="ar-SA"/>
        </w:rPr>
        <w:fldChar w:fldCharType="separate"/>
      </w:r>
      <w:r w:rsidR="008C7909" w:rsidRPr="008C7909">
        <w:t xml:space="preserve">Рис.  </w:t>
      </w:r>
      <w:r w:rsidR="008C7909" w:rsidRPr="008C7909">
        <w:rPr>
          <w:noProof/>
        </w:rPr>
        <w:t>13</w:t>
      </w:r>
      <w:r w:rsidR="008C7909" w:rsidRPr="008C7909">
        <w:t>.</w:t>
      </w:r>
      <w:r w:rsidR="008C7909" w:rsidRPr="008C7909">
        <w:rPr>
          <w:noProof/>
        </w:rPr>
        <w:t>20</w:t>
      </w:r>
      <w:r w:rsidRPr="00A32106">
        <w:rPr>
          <w:rFonts w:ascii="Times New Roman" w:eastAsia="Times New Roman" w:hAnsi="Times New Roman" w:cs="Times New Roman"/>
          <w:bCs/>
          <w:kern w:val="0"/>
          <w:lang w:eastAsia="ru-RU" w:bidi="ar-SA"/>
        </w:rPr>
        <w:fldChar w:fldCharType="end"/>
      </w:r>
      <w:r w:rsidR="000664F9" w:rsidRPr="00A32106">
        <w:rPr>
          <w:rFonts w:ascii="Times New Roman" w:eastAsia="Times New Roman" w:hAnsi="Times New Roman" w:cs="Times New Roman"/>
          <w:bCs/>
          <w:kern w:val="0"/>
          <w:lang w:eastAsia="ru-RU" w:bidi="ar-SA"/>
        </w:rPr>
        <w:t xml:space="preserve">. Пучок компрессировался по времени до состояния единичного банча с длительностью на половине интенсивности около 65 нс (некомпрессированый пучок </w:t>
      </w:r>
      <w:r w:rsidR="000664F9" w:rsidRPr="00A32106">
        <w:rPr>
          <w:rFonts w:ascii="Times New Roman" w:eastAsia="Times New Roman" w:hAnsi="Times New Roman" w:cs="Times New Roman"/>
          <w:bCs/>
          <w:kern w:val="0"/>
          <w:lang w:val="en-US" w:eastAsia="ru-RU" w:bidi="ar-SA"/>
        </w:rPr>
        <w:t>SIS</w:t>
      </w:r>
      <w:r w:rsidR="000664F9" w:rsidRPr="00A32106">
        <w:rPr>
          <w:rFonts w:ascii="Times New Roman" w:eastAsia="Times New Roman" w:hAnsi="Times New Roman" w:cs="Times New Roman"/>
          <w:bCs/>
          <w:kern w:val="0"/>
          <w:lang w:eastAsia="ru-RU" w:bidi="ar-SA"/>
        </w:rPr>
        <w:t xml:space="preserve">-18 обычно имеет длительность около 1000 нс). Количество ионов в банче – от 2Е09 до 3Е09. (рекордное для </w:t>
      </w:r>
      <w:r w:rsidR="000664F9" w:rsidRPr="00A32106">
        <w:rPr>
          <w:rFonts w:ascii="Times New Roman" w:eastAsia="Times New Roman" w:hAnsi="Times New Roman" w:cs="Times New Roman"/>
          <w:bCs/>
          <w:kern w:val="0"/>
          <w:lang w:val="en-US" w:eastAsia="ru-RU" w:bidi="ar-SA"/>
        </w:rPr>
        <w:t>SIS</w:t>
      </w:r>
      <w:r w:rsidR="000664F9" w:rsidRPr="00A32106">
        <w:rPr>
          <w:rFonts w:ascii="Times New Roman" w:eastAsia="Times New Roman" w:hAnsi="Times New Roman" w:cs="Times New Roman"/>
          <w:bCs/>
          <w:kern w:val="0"/>
          <w:lang w:eastAsia="ru-RU" w:bidi="ar-SA"/>
        </w:rPr>
        <w:t>-18 значение интенсивности – 4.5Е09, но при худшей, 0.8х</w:t>
      </w:r>
      <w:proofErr w:type="gramStart"/>
      <w:r w:rsidR="000664F9" w:rsidRPr="00A32106">
        <w:rPr>
          <w:rFonts w:ascii="Times New Roman" w:eastAsia="Times New Roman" w:hAnsi="Times New Roman" w:cs="Times New Roman"/>
          <w:bCs/>
          <w:kern w:val="0"/>
          <w:lang w:eastAsia="ru-RU" w:bidi="ar-SA"/>
        </w:rPr>
        <w:t>1</w:t>
      </w:r>
      <w:proofErr w:type="gramEnd"/>
      <w:r w:rsidR="000664F9" w:rsidRPr="00A32106">
        <w:rPr>
          <w:rFonts w:ascii="Times New Roman" w:eastAsia="Times New Roman" w:hAnsi="Times New Roman" w:cs="Times New Roman"/>
          <w:bCs/>
          <w:kern w:val="0"/>
          <w:lang w:eastAsia="ru-RU" w:bidi="ar-SA"/>
        </w:rPr>
        <w:t>.5мм фокусировке).</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В эксперименте свинец грелся, начинал разлетаться и испаряться, паро-капельная смесь ударялась об сапфировое окно, в процессе всего этого мерилась температура поверхности свинца оптической методикой. После удара паро-капельной смеси об окно – измерялась температура на границе сапфир-свинец. Интерферометрическая методика в это время начинала регистрировать скорость свободной поверхности сапфирового окна, которая впоследствии пересчитывалась в давление на границе свинец - сапфир.</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На </w:t>
      </w:r>
      <w:r w:rsidR="008A00C5" w:rsidRPr="00A32106">
        <w:rPr>
          <w:rFonts w:ascii="Times New Roman" w:eastAsia="Times New Roman" w:hAnsi="Times New Roman" w:cs="Times New Roman"/>
          <w:bCs/>
          <w:kern w:val="0"/>
          <w:lang w:eastAsia="ru-RU" w:bidi="ar-SA"/>
        </w:rPr>
        <w:fldChar w:fldCharType="begin"/>
      </w:r>
      <w:r w:rsidR="008A00C5" w:rsidRPr="00A32106">
        <w:rPr>
          <w:rFonts w:ascii="Times New Roman" w:eastAsia="Times New Roman" w:hAnsi="Times New Roman" w:cs="Times New Roman"/>
          <w:bCs/>
          <w:kern w:val="0"/>
          <w:lang w:eastAsia="ru-RU" w:bidi="ar-SA"/>
        </w:rPr>
        <w:instrText xml:space="preserve"> REF _Ref500808546 \h  \* MERGEFORMAT </w:instrText>
      </w:r>
      <w:r w:rsidR="008A00C5" w:rsidRPr="00A32106">
        <w:rPr>
          <w:rFonts w:ascii="Times New Roman" w:eastAsia="Times New Roman" w:hAnsi="Times New Roman" w:cs="Times New Roman"/>
          <w:bCs/>
          <w:kern w:val="0"/>
          <w:lang w:eastAsia="ru-RU" w:bidi="ar-SA"/>
        </w:rPr>
      </w:r>
      <w:r w:rsidR="008A00C5" w:rsidRPr="00A32106">
        <w:rPr>
          <w:rFonts w:ascii="Times New Roman" w:eastAsia="Times New Roman" w:hAnsi="Times New Roman" w:cs="Times New Roman"/>
          <w:bCs/>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13</w:t>
      </w:r>
      <w:r w:rsidR="008C7909" w:rsidRPr="008C7909">
        <w:rPr>
          <w:rFonts w:ascii="Times New Roman" w:hAnsi="Times New Roman" w:cs="Times New Roman"/>
        </w:rPr>
        <w:t>.</w:t>
      </w:r>
      <w:r w:rsidR="008C7909" w:rsidRPr="008C7909">
        <w:rPr>
          <w:rFonts w:ascii="Times New Roman" w:hAnsi="Times New Roman" w:cs="Times New Roman"/>
          <w:noProof/>
        </w:rPr>
        <w:t>21</w:t>
      </w:r>
      <w:r w:rsidR="008A00C5"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представлена типичные результаты регистрация оптических каналов: яркостные температуры на длинах волн 600, 700 и 1300 нм, а также рассчитанные цветовые температуры для пар длин волн 600 – 1300 нм и 700 – 1300 нм. Внизу графика – временной профиль интенсивности пучка, синхронизированный с пирометрическими записями.</w:t>
      </w:r>
    </w:p>
    <w:tbl>
      <w:tblPr>
        <w:tblW w:w="0" w:type="auto"/>
        <w:jc w:val="center"/>
        <w:tblLook w:val="04A0" w:firstRow="1" w:lastRow="0" w:firstColumn="1" w:lastColumn="0" w:noHBand="0" w:noVBand="1"/>
      </w:tblPr>
      <w:tblGrid>
        <w:gridCol w:w="8195"/>
      </w:tblGrid>
      <w:tr w:rsidR="000664F9" w:rsidRPr="00A32106" w:rsidTr="000664F9">
        <w:trPr>
          <w:trHeight w:val="4935"/>
          <w:jc w:val="center"/>
        </w:trPr>
        <w:tc>
          <w:tcPr>
            <w:tcW w:w="8195" w:type="dxa"/>
            <w:hideMark/>
          </w:tcPr>
          <w:p w:rsidR="000664F9" w:rsidRPr="00A32106" w:rsidRDefault="000664F9" w:rsidP="0061743D">
            <w:pPr>
              <w:widowControl/>
              <w:suppressAutoHyphens w:val="0"/>
              <w:spacing w:line="276" w:lineRule="auto"/>
              <w:jc w:val="center"/>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object w:dxaOrig="7890" w:dyaOrig="5625">
                <v:shape id="_x0000_i1232" type="#_x0000_t75" style="width:394.35pt;height:281.3pt" o:ole="">
                  <v:imagedata r:id="rId214" o:title=""/>
                </v:shape>
                <o:OLEObject Type="Embed" ProgID="PBrush" ShapeID="_x0000_i1232" DrawAspect="Content" ObjectID="_1575724557" r:id="rId215"/>
              </w:object>
            </w:r>
          </w:p>
        </w:tc>
      </w:tr>
      <w:tr w:rsidR="000664F9" w:rsidRPr="00A32106" w:rsidTr="000664F9">
        <w:trPr>
          <w:trHeight w:val="375"/>
          <w:jc w:val="center"/>
        </w:trPr>
        <w:tc>
          <w:tcPr>
            <w:tcW w:w="8195" w:type="dxa"/>
            <w:hideMark/>
          </w:tcPr>
          <w:p w:rsidR="000664F9" w:rsidRPr="00A32106" w:rsidRDefault="0061743D" w:rsidP="008A00C5">
            <w:pPr>
              <w:pStyle w:val="a6"/>
              <w:jc w:val="center"/>
              <w:rPr>
                <w:rFonts w:ascii="Times New Roman" w:eastAsia="Times New Roman" w:hAnsi="Times New Roman" w:cs="Times New Roman"/>
                <w:bCs/>
                <w:i w:val="0"/>
                <w:kern w:val="0"/>
                <w:sz w:val="20"/>
                <w:szCs w:val="20"/>
                <w:lang w:eastAsia="ru-RU" w:bidi="ar-SA"/>
              </w:rPr>
            </w:pPr>
            <w:bookmarkStart w:id="101" w:name="_Ref50080854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21</w:t>
            </w:r>
            <w:r w:rsidR="00AC539C">
              <w:rPr>
                <w:rFonts w:ascii="Times New Roman" w:hAnsi="Times New Roman" w:cs="Times New Roman"/>
                <w:i w:val="0"/>
                <w:sz w:val="20"/>
                <w:szCs w:val="20"/>
              </w:rPr>
              <w:fldChar w:fldCharType="end"/>
            </w:r>
            <w:bookmarkEnd w:id="101"/>
            <w:r w:rsidRPr="00A32106">
              <w:rPr>
                <w:rFonts w:ascii="Times New Roman" w:hAnsi="Times New Roman" w:cs="Times New Roman"/>
                <w:i w:val="0"/>
                <w:sz w:val="20"/>
                <w:szCs w:val="20"/>
              </w:rPr>
              <w:t xml:space="preserve"> – </w:t>
            </w:r>
            <w:r w:rsidR="000664F9" w:rsidRPr="00A32106">
              <w:rPr>
                <w:rFonts w:ascii="Times New Roman" w:eastAsia="Times New Roman" w:hAnsi="Times New Roman" w:cs="Times New Roman"/>
                <w:bCs/>
                <w:i w:val="0"/>
                <w:kern w:val="0"/>
                <w:sz w:val="20"/>
                <w:szCs w:val="20"/>
                <w:lang w:eastAsia="ru-RU" w:bidi="ar-SA"/>
              </w:rPr>
              <w:t>Результаты пирометрических измерений</w:t>
            </w:r>
          </w:p>
        </w:tc>
      </w:tr>
    </w:tbl>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В условиях проведении описанного выше эксперимента были сделаны расчёты по разработанной методике моделирования разлёта и теплового излучения паро-капельной </w:t>
      </w:r>
      <w:r w:rsidRPr="00A32106">
        <w:rPr>
          <w:rFonts w:ascii="Times New Roman" w:eastAsia="Times New Roman" w:hAnsi="Times New Roman" w:cs="Times New Roman"/>
          <w:bCs/>
          <w:kern w:val="0"/>
          <w:lang w:eastAsia="ru-RU" w:bidi="ar-SA"/>
        </w:rPr>
        <w:lastRenderedPageBreak/>
        <w:t>среды. Расчёты проводились в одномерном приближении. Сравнение показало, что имеет место качественное совпадение результатов, но амплитудно-временные характеристики изменения температуры существенно (в полтора раза) различаются (величина температуры в расчётах оказывается больше, а её временное изменение – медленнее). Эти отличия обусловлены неправомерностью использования одномерной численной методики в принципиально трёхмерной задаче. В дальнейшем планируется использовать полученные в одно</w:t>
      </w:r>
      <w:r w:rsidR="008A00C5" w:rsidRPr="00A32106">
        <w:rPr>
          <w:rFonts w:ascii="Times New Roman" w:eastAsia="Times New Roman" w:hAnsi="Times New Roman" w:cs="Times New Roman"/>
          <w:bCs/>
          <w:kern w:val="0"/>
          <w:lang w:eastAsia="ru-RU" w:bidi="ar-SA"/>
        </w:rPr>
        <w:t>мерном приближении наработки</w:t>
      </w:r>
      <w:r w:rsidRPr="00A32106">
        <w:rPr>
          <w:rFonts w:ascii="Times New Roman" w:eastAsia="Times New Roman" w:hAnsi="Times New Roman" w:cs="Times New Roman"/>
          <w:bCs/>
          <w:kern w:val="0"/>
          <w:lang w:eastAsia="ru-RU" w:bidi="ar-SA"/>
        </w:rPr>
        <w:t xml:space="preserve"> для их в</w:t>
      </w:r>
      <w:r w:rsidR="008A00C5" w:rsidRPr="00A32106">
        <w:rPr>
          <w:rFonts w:ascii="Times New Roman" w:eastAsia="Times New Roman" w:hAnsi="Times New Roman" w:cs="Times New Roman"/>
          <w:bCs/>
          <w:kern w:val="0"/>
          <w:lang w:eastAsia="ru-RU" w:bidi="ar-SA"/>
        </w:rPr>
        <w:t>недрения в трёхмерный код</w:t>
      </w:r>
      <w:r w:rsidRPr="00A32106">
        <w:rPr>
          <w:rFonts w:ascii="Times New Roman" w:eastAsia="Times New Roman" w:hAnsi="Times New Roman" w:cs="Times New Roman"/>
          <w:bCs/>
          <w:kern w:val="0"/>
          <w:lang w:eastAsia="ru-RU" w:bidi="ar-SA"/>
        </w:rPr>
        <w:t>.</w:t>
      </w:r>
    </w:p>
    <w:p w:rsidR="000664F9" w:rsidRPr="00A32106" w:rsidRDefault="000664F9"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DC0CA5" w:rsidRPr="00A32106" w:rsidRDefault="00E42A67" w:rsidP="00D40098">
      <w:pPr>
        <w:pStyle w:val="2"/>
        <w:ind w:left="0" w:firstLine="709"/>
        <w:rPr>
          <w:rFonts w:ascii="Times New Roman" w:hAnsi="Times New Roman" w:cs="Times New Roman"/>
          <w:b w:val="0"/>
          <w:bCs w:val="0"/>
          <w:i w:val="0"/>
          <w:kern w:val="0"/>
          <w:sz w:val="24"/>
          <w:szCs w:val="24"/>
          <w:lang w:eastAsia="ru-RU" w:bidi="ar-SA"/>
        </w:rPr>
      </w:pPr>
      <w:r w:rsidRPr="00A32106">
        <w:rPr>
          <w:rFonts w:ascii="Times New Roman" w:hAnsi="Times New Roman" w:cs="Times New Roman"/>
          <w:b w:val="0"/>
          <w:bCs w:val="0"/>
          <w:i w:val="0"/>
          <w:kern w:val="0"/>
          <w:sz w:val="24"/>
          <w:szCs w:val="24"/>
          <w:lang w:eastAsia="ru-RU" w:bidi="ar-SA"/>
        </w:rPr>
        <w:t xml:space="preserve">План </w:t>
      </w:r>
      <w:r w:rsidR="00E90C2F" w:rsidRPr="00A32106">
        <w:rPr>
          <w:rFonts w:ascii="Times New Roman" w:hAnsi="Times New Roman" w:cs="Times New Roman"/>
          <w:b w:val="0"/>
          <w:bCs w:val="0"/>
          <w:i w:val="0"/>
          <w:kern w:val="0"/>
          <w:sz w:val="24"/>
          <w:szCs w:val="24"/>
          <w:lang w:eastAsia="ru-RU" w:bidi="ar-SA"/>
        </w:rPr>
        <w:t xml:space="preserve">работ </w:t>
      </w:r>
      <w:r w:rsidRPr="00A32106">
        <w:rPr>
          <w:rFonts w:ascii="Times New Roman" w:hAnsi="Times New Roman" w:cs="Times New Roman"/>
          <w:b w:val="0"/>
          <w:bCs w:val="0"/>
          <w:i w:val="0"/>
          <w:kern w:val="0"/>
          <w:sz w:val="24"/>
          <w:szCs w:val="24"/>
          <w:lang w:eastAsia="ru-RU" w:bidi="ar-SA"/>
        </w:rPr>
        <w:t>на 2018</w:t>
      </w:r>
      <w:r w:rsidR="00E90C2F" w:rsidRPr="00A32106">
        <w:rPr>
          <w:rFonts w:ascii="Times New Roman" w:hAnsi="Times New Roman" w:cs="Times New Roman"/>
          <w:b w:val="0"/>
          <w:bCs w:val="0"/>
          <w:i w:val="0"/>
          <w:kern w:val="0"/>
          <w:sz w:val="24"/>
          <w:szCs w:val="24"/>
          <w:lang w:eastAsia="ru-RU" w:bidi="ar-SA"/>
        </w:rPr>
        <w:t xml:space="preserve"> год</w:t>
      </w:r>
    </w:p>
    <w:p w:rsidR="00E42A67" w:rsidRPr="00A32106" w:rsidRDefault="00E42A67" w:rsidP="0092301E">
      <w:pPr>
        <w:widowControl/>
        <w:numPr>
          <w:ilvl w:val="0"/>
          <w:numId w:val="50"/>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Подготовка и проведение экспериментальных исследований энергетических потерь ионов в ионизованном веществе.</w:t>
      </w:r>
    </w:p>
    <w:p w:rsidR="00E42A67" w:rsidRPr="00A32106" w:rsidRDefault="00E42A67" w:rsidP="0092301E">
      <w:pPr>
        <w:widowControl/>
        <w:numPr>
          <w:ilvl w:val="0"/>
          <w:numId w:val="50"/>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Разработка автономных отказоустойчивых элементов системы автоматизации экспериментов на установке PRIOR-II.</w:t>
      </w:r>
    </w:p>
    <w:p w:rsidR="00E42A67" w:rsidRPr="00A32106" w:rsidRDefault="00E42A67" w:rsidP="0092301E">
      <w:pPr>
        <w:widowControl/>
        <w:numPr>
          <w:ilvl w:val="0"/>
          <w:numId w:val="50"/>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Взаимодействие с веществом быстрых тяжёлых ионов (БТИ), тормозящихся в режиме электронных потерь энергии</w:t>
      </w:r>
    </w:p>
    <w:p w:rsidR="00E42A67" w:rsidRPr="00A32106" w:rsidRDefault="00E42A67" w:rsidP="0092301E">
      <w:pPr>
        <w:widowControl/>
        <w:numPr>
          <w:ilvl w:val="0"/>
          <w:numId w:val="50"/>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Оптимизация источников рентгеновского излучения и ускоренных частиц для диагностики в экспериментах проекта FAIR</w:t>
      </w:r>
      <w:r w:rsidR="00E90C2F" w:rsidRPr="00A32106">
        <w:rPr>
          <w:rFonts w:ascii="Times New Roman" w:eastAsia="Times New Roman" w:hAnsi="Times New Roman" w:cs="Times New Roman"/>
          <w:kern w:val="0"/>
          <w:lang w:eastAsia="ru-RU" w:bidi="ar-SA"/>
        </w:rPr>
        <w:t>:</w:t>
      </w:r>
    </w:p>
    <w:p w:rsidR="00E42A67" w:rsidRPr="00A32106" w:rsidRDefault="00E42A67" w:rsidP="00E90C2F">
      <w:pPr>
        <w:widowControl/>
        <w:suppressAutoHyphens w:val="0"/>
        <w:spacing w:line="276" w:lineRule="auto"/>
        <w:ind w:left="851" w:hanging="142"/>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завершение анализа и интерпретации экспериментальных данных, сравнения их с проводимыми кинетическими расчётами динамики ускорения электронов;   </w:t>
      </w:r>
    </w:p>
    <w:p w:rsidR="00E42A67" w:rsidRPr="00A32106" w:rsidRDefault="00E42A67" w:rsidP="00E90C2F">
      <w:pPr>
        <w:widowControl/>
        <w:suppressAutoHyphens w:val="0"/>
        <w:spacing w:line="276" w:lineRule="auto"/>
        <w:ind w:left="851" w:hanging="142"/>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разработка нового экспериментально-теоретического проекта, направленного на оптимизацию и повышение эффективности генерации высокоэнергетических частиц при взаимодействии релятивистски-интенсивных лазерных импульсов с перспективными мишенями: малоплотными, профилированными и масса ограниченными. </w:t>
      </w:r>
    </w:p>
    <w:p w:rsidR="00E42A67" w:rsidRPr="00A32106" w:rsidRDefault="00E42A67" w:rsidP="00E90C2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5. Численное моделирование постановок экспериментов с интенсивными пучками ионов.</w:t>
      </w:r>
    </w:p>
    <w:p w:rsidR="008A00C5" w:rsidRPr="00A32106" w:rsidRDefault="008A00C5" w:rsidP="00E42A67">
      <w:pPr>
        <w:widowControl/>
        <w:suppressAutoHyphens w:val="0"/>
        <w:spacing w:line="276" w:lineRule="auto"/>
        <w:jc w:val="both"/>
        <w:rPr>
          <w:rFonts w:ascii="Times New Roman" w:eastAsia="Times New Roman" w:hAnsi="Times New Roman" w:cs="Times New Roman"/>
          <w:kern w:val="0"/>
          <w:lang w:eastAsia="ru-RU" w:bidi="ar-SA"/>
        </w:rPr>
      </w:pPr>
    </w:p>
    <w:p w:rsidR="009B200B" w:rsidRPr="00A32106" w:rsidRDefault="009B200B" w:rsidP="009B200B">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Запрос</w:t>
      </w:r>
      <w:r w:rsidR="00822A74">
        <w:rPr>
          <w:rFonts w:ascii="Times New Roman" w:eastAsia="Times New Roman" w:hAnsi="Times New Roman" w:cs="Times New Roman"/>
          <w:kern w:val="0"/>
          <w:lang w:eastAsia="ru-RU" w:bidi="ar-SA"/>
        </w:rPr>
        <w:t xml:space="preserve"> на финансирование в 2018 г. - </w:t>
      </w:r>
      <w:r w:rsidR="00822A74" w:rsidRPr="00822A74">
        <w:rPr>
          <w:rFonts w:ascii="Times New Roman" w:eastAsia="Times New Roman" w:hAnsi="Times New Roman" w:cs="Times New Roman"/>
          <w:kern w:val="0"/>
          <w:lang w:eastAsia="ru-RU" w:bidi="ar-SA"/>
        </w:rPr>
        <w:t>5</w:t>
      </w:r>
      <w:r w:rsidRPr="00A32106">
        <w:rPr>
          <w:rFonts w:ascii="Times New Roman" w:eastAsia="Times New Roman" w:hAnsi="Times New Roman" w:cs="Times New Roman"/>
          <w:kern w:val="0"/>
          <w:lang w:eastAsia="ru-RU" w:bidi="ar-SA"/>
        </w:rPr>
        <w:t>5 тыс. дол, небольшое увеличение связано с расширением экспериментальной программой (биомат)</w:t>
      </w:r>
      <w:r w:rsidR="00822A74" w:rsidRPr="00822A74">
        <w:t xml:space="preserve"> </w:t>
      </w:r>
      <w:r w:rsidR="00822A74" w:rsidRPr="00822A74">
        <w:rPr>
          <w:rFonts w:ascii="Times New Roman" w:eastAsia="Times New Roman" w:hAnsi="Times New Roman" w:cs="Times New Roman"/>
          <w:kern w:val="0"/>
          <w:lang w:eastAsia="ru-RU" w:bidi="ar-SA"/>
        </w:rPr>
        <w:t>и фазы 0 проекта ФАИР</w:t>
      </w:r>
      <w:proofErr w:type="gramStart"/>
      <w:r w:rsidR="00822A74" w:rsidRPr="00822A74">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w:t>
      </w:r>
      <w:proofErr w:type="gramEnd"/>
    </w:p>
    <w:p w:rsidR="00D40098" w:rsidRPr="00A32106" w:rsidRDefault="00D40098" w:rsidP="00D40098">
      <w:pPr>
        <w:pStyle w:val="2"/>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w:t>
      </w:r>
      <w:proofErr w:type="gramStart"/>
      <w:r w:rsidRPr="00A32106">
        <w:rPr>
          <w:rFonts w:ascii="Times New Roman" w:hAnsi="Times New Roman" w:cs="Times New Roman"/>
          <w:b w:val="0"/>
          <w:i w:val="0"/>
          <w:sz w:val="24"/>
          <w:szCs w:val="24"/>
          <w:lang w:eastAsia="ru-RU" w:bidi="ar-SA"/>
        </w:rPr>
        <w:t xml:space="preserve"> А</w:t>
      </w:r>
      <w:proofErr w:type="gramEnd"/>
    </w:p>
    <w:p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 Число специалистов, у</w:t>
      </w:r>
      <w:r w:rsidR="00887E34" w:rsidRPr="00A32106">
        <w:rPr>
          <w:rFonts w:ascii="Times New Roman" w:eastAsia="Times New Roman" w:hAnsi="Times New Roman" w:cs="Times New Roman"/>
          <w:kern w:val="0"/>
          <w:lang w:eastAsia="ru-RU" w:bidi="ar-SA"/>
        </w:rPr>
        <w:t>частвующих в эксперименте в 2017</w:t>
      </w:r>
      <w:r w:rsidR="00A964BF" w:rsidRPr="00A32106">
        <w:rPr>
          <w:rFonts w:ascii="Times New Roman" w:eastAsia="Times New Roman" w:hAnsi="Times New Roman" w:cs="Times New Roman"/>
          <w:kern w:val="0"/>
          <w:lang w:eastAsia="ru-RU" w:bidi="ar-SA"/>
        </w:rPr>
        <w:t xml:space="preserve"> году - 2</w:t>
      </w:r>
      <w:r w:rsidR="009B200B" w:rsidRPr="00A32106">
        <w:rPr>
          <w:rFonts w:ascii="Times New Roman" w:eastAsia="Times New Roman" w:hAnsi="Times New Roman" w:cs="Times New Roman"/>
          <w:kern w:val="0"/>
          <w:lang w:eastAsia="ru-RU" w:bidi="ar-SA"/>
        </w:rPr>
        <w:t>1</w:t>
      </w:r>
      <w:r w:rsidRPr="00A32106">
        <w:rPr>
          <w:rFonts w:ascii="Times New Roman" w:eastAsia="Times New Roman" w:hAnsi="Times New Roman" w:cs="Times New Roman"/>
          <w:kern w:val="0"/>
          <w:lang w:eastAsia="ru-RU" w:bidi="ar-SA"/>
        </w:rPr>
        <w:t xml:space="preserve"> чел.</w:t>
      </w:r>
    </w:p>
    <w:p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2. Число молодых специалистов (&lt;35 лет</w:t>
      </w:r>
      <w:r w:rsidR="008A00C5" w:rsidRPr="00A32106">
        <w:rPr>
          <w:rFonts w:ascii="Times New Roman" w:eastAsia="Times New Roman" w:hAnsi="Times New Roman" w:cs="Times New Roman"/>
          <w:kern w:val="0"/>
          <w:lang w:eastAsia="ru-RU" w:bidi="ar-SA"/>
        </w:rPr>
        <w:t>), привлеченных в эти работы - 14</w:t>
      </w:r>
      <w:r w:rsidRPr="00A32106">
        <w:rPr>
          <w:rFonts w:ascii="Times New Roman" w:eastAsia="Times New Roman" w:hAnsi="Times New Roman" w:cs="Times New Roman"/>
          <w:kern w:val="0"/>
          <w:lang w:eastAsia="ru-RU" w:bidi="ar-SA"/>
        </w:rPr>
        <w:t xml:space="preserve"> чел</w:t>
      </w:r>
    </w:p>
    <w:p w:rsidR="00D40098" w:rsidRPr="00A32106" w:rsidRDefault="008A00C5"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3. Число студентов – 2</w:t>
      </w:r>
      <w:r w:rsidR="00D40098" w:rsidRPr="00A32106">
        <w:rPr>
          <w:rFonts w:ascii="Times New Roman" w:eastAsia="Times New Roman" w:hAnsi="Times New Roman" w:cs="Times New Roman"/>
          <w:kern w:val="0"/>
          <w:lang w:eastAsia="ru-RU" w:bidi="ar-SA"/>
        </w:rPr>
        <w:t>.</w:t>
      </w:r>
    </w:p>
    <w:p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4. Число диссертаций на соискание ученых степеней, защищенных в рамках участия в работах центра – 0.</w:t>
      </w:r>
    </w:p>
    <w:p w:rsidR="00E42A67" w:rsidRPr="00A32106" w:rsidRDefault="00D40098"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5. </w:t>
      </w:r>
      <w:r w:rsidR="00E42A67" w:rsidRPr="00A32106">
        <w:rPr>
          <w:rFonts w:ascii="Times New Roman" w:eastAsia="Times New Roman" w:hAnsi="Times New Roman" w:cs="Times New Roman"/>
          <w:kern w:val="0"/>
          <w:lang w:eastAsia="ru-RU" w:bidi="ar-SA"/>
        </w:rPr>
        <w:t xml:space="preserve">Число публикаций в ведущих научных журналах (с указанием наименования издания, в т.ч. из базы </w:t>
      </w:r>
      <w:r w:rsidR="00E42A67" w:rsidRPr="00A32106">
        <w:rPr>
          <w:rFonts w:ascii="Times New Roman" w:eastAsia="Times New Roman" w:hAnsi="Times New Roman" w:cs="Times New Roman"/>
          <w:kern w:val="0"/>
          <w:lang w:val="en-US" w:eastAsia="ru-RU" w:bidi="ar-SA"/>
        </w:rPr>
        <w:t>WoS</w:t>
      </w:r>
      <w:r w:rsidR="00E42A67" w:rsidRPr="00A32106">
        <w:rPr>
          <w:rFonts w:ascii="Times New Roman" w:eastAsia="Times New Roman" w:hAnsi="Times New Roman" w:cs="Times New Roman"/>
          <w:kern w:val="0"/>
          <w:lang w:eastAsia="ru-RU" w:bidi="ar-SA"/>
        </w:rPr>
        <w:t>), содержащих результаты интеллектуальной деятельности, полученные в рамках участи</w:t>
      </w:r>
      <w:r w:rsidR="00A964BF" w:rsidRPr="00A32106">
        <w:rPr>
          <w:rFonts w:ascii="Times New Roman" w:eastAsia="Times New Roman" w:hAnsi="Times New Roman" w:cs="Times New Roman"/>
          <w:kern w:val="0"/>
          <w:lang w:eastAsia="ru-RU" w:bidi="ar-SA"/>
        </w:rPr>
        <w:t>я в работах центра - 13</w:t>
      </w:r>
      <w:r w:rsidR="00887E34" w:rsidRPr="00A32106">
        <w:rPr>
          <w:rFonts w:ascii="Times New Roman" w:eastAsia="Times New Roman" w:hAnsi="Times New Roman" w:cs="Times New Roman"/>
          <w:kern w:val="0"/>
          <w:lang w:eastAsia="ru-RU" w:bidi="ar-SA"/>
        </w:rPr>
        <w:t>, число докладов, сделанных россий</w:t>
      </w:r>
      <w:r w:rsidR="00822A74">
        <w:rPr>
          <w:rFonts w:ascii="Times New Roman" w:eastAsia="Times New Roman" w:hAnsi="Times New Roman" w:cs="Times New Roman"/>
          <w:kern w:val="0"/>
          <w:lang w:eastAsia="ru-RU" w:bidi="ar-SA"/>
        </w:rPr>
        <w:t>с</w:t>
      </w:r>
      <w:r w:rsidR="00887E34" w:rsidRPr="00A32106">
        <w:rPr>
          <w:rFonts w:ascii="Times New Roman" w:eastAsia="Times New Roman" w:hAnsi="Times New Roman" w:cs="Times New Roman"/>
          <w:kern w:val="0"/>
          <w:lang w:eastAsia="ru-RU" w:bidi="ar-SA"/>
        </w:rPr>
        <w:t>кими уч</w:t>
      </w:r>
      <w:r w:rsidR="00822A74">
        <w:rPr>
          <w:rFonts w:ascii="Times New Roman" w:eastAsia="Times New Roman" w:hAnsi="Times New Roman" w:cs="Times New Roman"/>
          <w:kern w:val="0"/>
          <w:lang w:eastAsia="ru-RU" w:bidi="ar-SA"/>
        </w:rPr>
        <w:t>а</w:t>
      </w:r>
      <w:r w:rsidR="00887E34" w:rsidRPr="00A32106">
        <w:rPr>
          <w:rFonts w:ascii="Times New Roman" w:eastAsia="Times New Roman" w:hAnsi="Times New Roman" w:cs="Times New Roman"/>
          <w:kern w:val="0"/>
          <w:lang w:eastAsia="ru-RU" w:bidi="ar-SA"/>
        </w:rPr>
        <w:t xml:space="preserve">стниками от имени сотрудничества </w:t>
      </w:r>
      <w:r w:rsidR="00E90C2F" w:rsidRPr="00A32106">
        <w:rPr>
          <w:rFonts w:ascii="Times New Roman" w:eastAsia="Times New Roman" w:hAnsi="Times New Roman" w:cs="Times New Roman"/>
          <w:kern w:val="0"/>
          <w:lang w:eastAsia="ru-RU" w:bidi="ar-SA"/>
        </w:rPr>
        <w:t>–</w:t>
      </w:r>
      <w:r w:rsidR="00887E34" w:rsidRPr="00A32106">
        <w:rPr>
          <w:rFonts w:ascii="Times New Roman" w:eastAsia="Times New Roman" w:hAnsi="Times New Roman" w:cs="Times New Roman"/>
          <w:kern w:val="0"/>
          <w:lang w:eastAsia="ru-RU" w:bidi="ar-SA"/>
        </w:rPr>
        <w:t xml:space="preserve"> </w:t>
      </w:r>
      <w:r w:rsidR="009B200B" w:rsidRPr="00A32106">
        <w:rPr>
          <w:rFonts w:ascii="Times New Roman" w:eastAsia="Times New Roman" w:hAnsi="Times New Roman" w:cs="Times New Roman"/>
          <w:kern w:val="0"/>
          <w:lang w:eastAsia="ru-RU" w:bidi="ar-SA"/>
        </w:rPr>
        <w:t>36</w:t>
      </w:r>
      <w:r w:rsidR="00E90C2F" w:rsidRPr="00A32106">
        <w:rPr>
          <w:rFonts w:ascii="Times New Roman" w:eastAsia="Times New Roman" w:hAnsi="Times New Roman" w:cs="Times New Roman"/>
          <w:kern w:val="0"/>
          <w:lang w:eastAsia="ru-RU" w:bidi="ar-SA"/>
        </w:rPr>
        <w:t>.</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Список публикаций 2017 года</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1.  </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Kantsyrev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Golubev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Bogdanov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Panyushkin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N</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Markov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D</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Kolesnikov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M</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Savin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Vl</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Skachkov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Skoblyakov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Bakhmutova</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Roudskoy</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D</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Varentsov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Mintsev</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N</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Shilkin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Zubareva</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High</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energy</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proton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microscopy</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for</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lastRenderedPageBreak/>
        <w:t>investigation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of</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extreme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state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of</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matte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Proceedings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of</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BEAMS</w:t>
      </w:r>
      <w:r w:rsidRPr="00A32106">
        <w:rPr>
          <w:rFonts w:ascii="Times New Roman" w:eastAsia="Times New Roman" w:hAnsi="Times New Roman" w:cs="Times New Roman"/>
          <w:kern w:val="0"/>
          <w:lang w:eastAsia="ru-RU" w:bidi="ar-SA"/>
        </w:rPr>
        <w:t xml:space="preserve">2016 </w:t>
      </w:r>
      <w:r w:rsidRPr="00A32106">
        <w:rPr>
          <w:rFonts w:ascii="Times New Roman" w:eastAsia="Times New Roman" w:hAnsi="Times New Roman" w:cs="Times New Roman"/>
          <w:kern w:val="0"/>
          <w:lang w:val="en-US" w:eastAsia="ru-RU" w:bidi="ar-SA"/>
        </w:rPr>
        <w:t>conference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Paper</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no</w:t>
      </w:r>
      <w:r w:rsidRPr="00A32106">
        <w:rPr>
          <w:rFonts w:ascii="Times New Roman" w:eastAsia="Times New Roman" w:hAnsi="Times New Roman" w:cs="Times New Roman"/>
          <w:kern w:val="0"/>
          <w:lang w:eastAsia="ru-RU" w:bidi="ar-SA"/>
        </w:rPr>
        <w:t xml:space="preserve">.129, </w:t>
      </w:r>
      <w:r w:rsidRPr="00A32106">
        <w:rPr>
          <w:rFonts w:ascii="Times New Roman" w:eastAsia="Times New Roman" w:hAnsi="Times New Roman" w:cs="Times New Roman"/>
          <w:kern w:val="0"/>
          <w:lang w:val="en-US" w:eastAsia="ru-RU" w:bidi="ar-SA"/>
        </w:rPr>
        <w:t>pp</w:t>
      </w:r>
      <w:r w:rsidRPr="00A32106">
        <w:rPr>
          <w:rFonts w:ascii="Times New Roman" w:eastAsia="Times New Roman" w:hAnsi="Times New Roman" w:cs="Times New Roman"/>
          <w:kern w:val="0"/>
          <w:lang w:eastAsia="ru-RU" w:bidi="ar-SA"/>
        </w:rPr>
        <w:t>. 1–4;</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 Kantsyrev A.V., Skoblyakov A.V., Bogdanov A.V., Golubev A.A., Shilkin N.S., Yuriev D.S., Mintsev V.B. Monte-Carlo Geant4 numerical simulation of experiments at 247-MeV proton microscope,  Journal of Physics: Conference Series 2017, Section 1. Power Interaction with Matter (in print) arxiv.org 12 октября 2017;</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3.  A.V Skobliakov, A.V. Bogdanov, A.V. Kantsyrev, A.A. Golubev, N.S. Shilkin, D.S. Yuriev,V.B. Mintsev, Monte-Carlo Geant4 simulation of experiments on shock compression of Xe at proton microscope , GSI Report 2017-2, p. 54;</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4. D. Kolesnikov, A. Bogdanov, A. Golubev, A. Kantsyrev, A. Skobliakov, Volume density reconstruction of targets at proton radiography experiments</w:t>
      </w:r>
      <w:proofErr w:type="gramStart"/>
      <w:r w:rsidRPr="00A32106">
        <w:rPr>
          <w:rFonts w:ascii="Times New Roman" w:eastAsia="Times New Roman" w:hAnsi="Times New Roman" w:cs="Times New Roman"/>
          <w:kern w:val="0"/>
          <w:lang w:val="en-US" w:eastAsia="ru-RU" w:bidi="ar-SA"/>
        </w:rPr>
        <w:t>,  GSI</w:t>
      </w:r>
      <w:proofErr w:type="gramEnd"/>
      <w:r w:rsidRPr="00A32106">
        <w:rPr>
          <w:rFonts w:ascii="Times New Roman" w:eastAsia="Times New Roman" w:hAnsi="Times New Roman" w:cs="Times New Roman"/>
          <w:kern w:val="0"/>
          <w:lang w:val="en-US" w:eastAsia="ru-RU" w:bidi="ar-SA"/>
        </w:rPr>
        <w:t xml:space="preserve"> Report 2017-2, p. 36;</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5. А.В. Скобляков, А.В. Канцырев, А.В. Богданов, А. А.Голубев, А.Н. Зубарева, Н.С. Шилкин, А.В. Уткин, В.Б. Минцев,  Численное моделирование </w:t>
      </w:r>
      <w:proofErr w:type="gramStart"/>
      <w:r w:rsidRPr="00A32106">
        <w:rPr>
          <w:rFonts w:ascii="Times New Roman" w:eastAsia="Times New Roman" w:hAnsi="Times New Roman" w:cs="Times New Roman"/>
          <w:kern w:val="0"/>
          <w:lang w:eastAsia="ru-RU" w:bidi="ar-SA"/>
        </w:rPr>
        <w:t>протона–радиографической</w:t>
      </w:r>
      <w:proofErr w:type="gramEnd"/>
      <w:r w:rsidRPr="00A32106">
        <w:rPr>
          <w:rFonts w:ascii="Times New Roman" w:eastAsia="Times New Roman" w:hAnsi="Times New Roman" w:cs="Times New Roman"/>
          <w:kern w:val="0"/>
          <w:lang w:eastAsia="ru-RU" w:bidi="ar-SA"/>
        </w:rPr>
        <w:t xml:space="preserve"> установки в среде </w:t>
      </w:r>
      <w:r w:rsidRPr="00A32106">
        <w:rPr>
          <w:rFonts w:ascii="Times New Roman" w:eastAsia="Times New Roman" w:hAnsi="Times New Roman" w:cs="Times New Roman"/>
          <w:kern w:val="0"/>
          <w:lang w:val="en-US" w:eastAsia="ru-RU" w:bidi="ar-SA"/>
        </w:rPr>
        <w:t>Geant</w:t>
      </w:r>
      <w:r w:rsidRPr="00A32106">
        <w:rPr>
          <w:rFonts w:ascii="Times New Roman" w:eastAsia="Times New Roman" w:hAnsi="Times New Roman" w:cs="Times New Roman"/>
          <w:kern w:val="0"/>
          <w:lang w:eastAsia="ru-RU" w:bidi="ar-SA"/>
        </w:rPr>
        <w:t>4, Ядерная Физика и Инжиниринг, номер 2, том 8, год 2017 (в печати);</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6. </w:t>
      </w:r>
      <w:proofErr w:type="gramStart"/>
      <w:r w:rsidRPr="00A32106">
        <w:rPr>
          <w:rFonts w:ascii="Times New Roman" w:eastAsia="Times New Roman" w:hAnsi="Times New Roman" w:cs="Times New Roman"/>
          <w:kern w:val="0"/>
          <w:lang w:eastAsia="ru-RU" w:bidi="ar-SA"/>
        </w:rPr>
        <w:t>Д.С. Колесников, А.В. Канцырев, А.А. Голубев, Восстановление объемной плотности динамических объектов в протонно-радиографических эксперимента, Ядерная Физика и Инжиниринг, номер 2, том 8, год 2017 (в печати)</w:t>
      </w:r>
      <w:proofErr w:type="gramEnd"/>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7. A.E. Volkov, K. Schwartz, N.A. Medvedev, C. Trautmann, Effect of ion velocity on creation of point defects halos of latent tracks in LiF Nuclear Instruments and Methods in Physics Research B 407 (2017) 80–85 , DOI: 10.1016/j.nimb.2017.05.065, WOS:000409290500012</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8. R.A. Rymzhanov, N. Medvedev, A.E. Volkov, Damage threshold and structure of swift heavy ion tracks in A2O3  Journal of Physic D: Applied Physics 50 (2017) 475301 (11pp), DOI: 10.1088/1361-6463/aa8ff5, WOS:000414077000001</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9. R.A. Rymzhanov, N. Medvedev, A.E. Volkov</w:t>
      </w:r>
      <w:proofErr w:type="gramStart"/>
      <w:r w:rsidRPr="00A32106">
        <w:rPr>
          <w:rFonts w:ascii="Times New Roman" w:eastAsia="Times New Roman" w:hAnsi="Times New Roman" w:cs="Times New Roman"/>
          <w:kern w:val="0"/>
          <w:lang w:val="en-US" w:eastAsia="ru-RU" w:bidi="ar-SA"/>
        </w:rPr>
        <w:t>,  J.H</w:t>
      </w:r>
      <w:proofErr w:type="gramEnd"/>
      <w:r w:rsidRPr="00A32106">
        <w:rPr>
          <w:rFonts w:ascii="Times New Roman" w:eastAsia="Times New Roman" w:hAnsi="Times New Roman" w:cs="Times New Roman"/>
          <w:kern w:val="0"/>
          <w:lang w:val="en-US" w:eastAsia="ru-RU" w:bidi="ar-SA"/>
        </w:rPr>
        <w:t>. O'Connell, V.A. Skuratov, Overlap of swift heavy ion tracks in Al2O3 Nuclear Instruments and Methods in Physics Research B, DOI: 10.1016/j.nimb.2017.11.014</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10. O.N. Rosmej1, 2, Z. Samsonova3, 4, S. Höfer3, D. Kartashov3, 4, C. Arda2, D. Khaghani3, A. Schoenlein2, S. Zähter2, A. Hoffmann3, R. Loetzsch3,4, I. Uschmann3,4, M.E. Povarnitsyn5, N.E. Andreev5,6, L.P.  Pugachev5, 6, M.C. Kaluza3, C. Spielmann3</w:t>
      </w:r>
      <w:proofErr w:type="gramStart"/>
      <w:r w:rsidRPr="00A32106">
        <w:rPr>
          <w:rFonts w:ascii="Times New Roman" w:eastAsia="Times New Roman" w:hAnsi="Times New Roman" w:cs="Times New Roman"/>
          <w:kern w:val="0"/>
          <w:lang w:val="en-US" w:eastAsia="ru-RU" w:bidi="ar-SA"/>
        </w:rPr>
        <w:t>,4</w:t>
      </w:r>
      <w:proofErr w:type="gramEnd"/>
      <w:r w:rsidRPr="00A32106">
        <w:rPr>
          <w:rFonts w:ascii="Times New Roman" w:eastAsia="Times New Roman" w:hAnsi="Times New Roman" w:cs="Times New Roman"/>
          <w:kern w:val="0"/>
          <w:lang w:val="en-US" w:eastAsia="ru-RU" w:bidi="ar-SA"/>
        </w:rPr>
        <w:t>. Generation of keV hot near-solid density plasma states at high contrast laser-matter interaction. Phys of Plasmas, 2017 (in press).</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11. Lomonosov I. V., Fortova S. V. Wide-range semiempirical equations of state of matter for numerical simulation on high-energy processes //High Temperature. – 2017. </w:t>
      </w:r>
      <w:proofErr w:type="gramStart"/>
      <w:r w:rsidRPr="00A32106">
        <w:rPr>
          <w:rFonts w:ascii="Times New Roman" w:eastAsia="Times New Roman" w:hAnsi="Times New Roman" w:cs="Times New Roman"/>
          <w:kern w:val="0"/>
          <w:lang w:val="en-US" w:eastAsia="ru-RU" w:bidi="ar-SA"/>
        </w:rPr>
        <w:t>– Т. 55.</w:t>
      </w:r>
      <w:proofErr w:type="gramEnd"/>
      <w:r w:rsidRPr="00A32106">
        <w:rPr>
          <w:rFonts w:ascii="Times New Roman" w:eastAsia="Times New Roman" w:hAnsi="Times New Roman" w:cs="Times New Roman"/>
          <w:kern w:val="0"/>
          <w:lang w:val="en-US" w:eastAsia="ru-RU" w:bidi="ar-SA"/>
        </w:rPr>
        <w:t xml:space="preserve"> – №. 4. – С. 585-610.</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12. Tahir N. A., Lomonosov, I. V., Borm, B., Piriz, A. R., Shutov, A., Neumayer, P., Piriz, S. A. et al. Studies of the Core Conditions of the Earth and Super-Earths Using Intense Ion Beams at FAIR //The Astrophysical Journal Supplement Series. – 2017. </w:t>
      </w:r>
      <w:proofErr w:type="gramStart"/>
      <w:r w:rsidRPr="00A32106">
        <w:rPr>
          <w:rFonts w:ascii="Times New Roman" w:eastAsia="Times New Roman" w:hAnsi="Times New Roman" w:cs="Times New Roman"/>
          <w:kern w:val="0"/>
          <w:lang w:val="en-US" w:eastAsia="ru-RU" w:bidi="ar-SA"/>
        </w:rPr>
        <w:t>– Т. 232.</w:t>
      </w:r>
      <w:proofErr w:type="gramEnd"/>
      <w:r w:rsidRPr="00A32106">
        <w:rPr>
          <w:rFonts w:ascii="Times New Roman" w:eastAsia="Times New Roman" w:hAnsi="Times New Roman" w:cs="Times New Roman"/>
          <w:kern w:val="0"/>
          <w:lang w:val="en-US" w:eastAsia="ru-RU" w:bidi="ar-SA"/>
        </w:rPr>
        <w:t xml:space="preserve"> – №. 1. – С. 1.</w:t>
      </w: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val="en-US" w:eastAsia="ru-RU" w:bidi="ar-SA"/>
        </w:rPr>
        <w:t>13. N.A. Tahir, I.V. Lomonosov, B. Borm, A.R. Piriz, P. Neumayer, A. Shutov, V. Bagnoud and S.A Piriz. Planetary physics research programme at the Facility for Antiprotons and Ion Research at Darmstadt. Contrib</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Plasma</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Phys</w:t>
      </w:r>
      <w:r w:rsidRPr="00A32106">
        <w:rPr>
          <w:rFonts w:ascii="Times New Roman" w:eastAsia="Times New Roman" w:hAnsi="Times New Roman" w:cs="Times New Roman"/>
          <w:kern w:val="0"/>
          <w:lang w:eastAsia="ru-RU" w:bidi="ar-SA"/>
        </w:rPr>
        <w:t xml:space="preserve">. – 2017 - </w:t>
      </w:r>
      <w:r w:rsidRPr="00A32106">
        <w:rPr>
          <w:rFonts w:ascii="Times New Roman" w:eastAsia="Times New Roman" w:hAnsi="Times New Roman" w:cs="Times New Roman"/>
          <w:kern w:val="0"/>
          <w:lang w:val="en-US" w:eastAsia="ru-RU" w:bidi="ar-SA"/>
        </w:rPr>
        <w:t>DOI</w:t>
      </w:r>
      <w:r w:rsidRPr="00A32106">
        <w:rPr>
          <w:rFonts w:ascii="Times New Roman" w:eastAsia="Times New Roman" w:hAnsi="Times New Roman" w:cs="Times New Roman"/>
          <w:kern w:val="0"/>
          <w:lang w:eastAsia="ru-RU" w:bidi="ar-SA"/>
        </w:rPr>
        <w:t>: 10.1002/</w:t>
      </w:r>
      <w:r w:rsidRPr="00A32106">
        <w:rPr>
          <w:rFonts w:ascii="Times New Roman" w:eastAsia="Times New Roman" w:hAnsi="Times New Roman" w:cs="Times New Roman"/>
          <w:kern w:val="0"/>
          <w:lang w:val="en-US" w:eastAsia="ru-RU" w:bidi="ar-SA"/>
        </w:rPr>
        <w:t>ctpp</w:t>
      </w:r>
      <w:r w:rsidRPr="00A32106">
        <w:rPr>
          <w:rFonts w:ascii="Times New Roman" w:eastAsia="Times New Roman" w:hAnsi="Times New Roman" w:cs="Times New Roman"/>
          <w:kern w:val="0"/>
          <w:lang w:eastAsia="ru-RU" w:bidi="ar-SA"/>
        </w:rPr>
        <w:t>.201700076</w:t>
      </w:r>
    </w:p>
    <w:p w:rsidR="00A964BF" w:rsidRPr="00A32106" w:rsidRDefault="00A964BF"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p>
    <w:p w:rsidR="00E42A67" w:rsidRPr="00A32106" w:rsidRDefault="00E42A67"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Список </w:t>
      </w:r>
      <w:r w:rsidR="00346779" w:rsidRPr="00A32106">
        <w:rPr>
          <w:rFonts w:ascii="Times New Roman" w:eastAsia="Times New Roman" w:hAnsi="Times New Roman" w:cs="Times New Roman"/>
          <w:kern w:val="0"/>
          <w:lang w:eastAsia="ru-RU" w:bidi="ar-SA"/>
        </w:rPr>
        <w:t xml:space="preserve">докладов на </w:t>
      </w:r>
      <w:r w:rsidRPr="00A32106">
        <w:rPr>
          <w:rFonts w:ascii="Times New Roman" w:eastAsia="Times New Roman" w:hAnsi="Times New Roman" w:cs="Times New Roman"/>
          <w:kern w:val="0"/>
          <w:lang w:eastAsia="ru-RU" w:bidi="ar-SA"/>
        </w:rPr>
        <w:t>конфер</w:t>
      </w:r>
      <w:r w:rsidR="00346779" w:rsidRPr="00A32106">
        <w:rPr>
          <w:rFonts w:ascii="Times New Roman" w:eastAsia="Times New Roman" w:hAnsi="Times New Roman" w:cs="Times New Roman"/>
          <w:kern w:val="0"/>
          <w:lang w:eastAsia="ru-RU" w:bidi="ar-SA"/>
        </w:rPr>
        <w:t>енциях</w:t>
      </w:r>
      <w:r w:rsidRPr="00A32106">
        <w:rPr>
          <w:rFonts w:ascii="Times New Roman" w:eastAsia="Times New Roman" w:hAnsi="Times New Roman" w:cs="Times New Roman"/>
          <w:kern w:val="0"/>
          <w:lang w:eastAsia="ru-RU" w:bidi="ar-SA"/>
        </w:rPr>
        <w:t xml:space="preserve"> </w:t>
      </w:r>
      <w:r w:rsidR="00346779" w:rsidRPr="00A32106">
        <w:rPr>
          <w:rFonts w:ascii="Times New Roman" w:eastAsia="Times New Roman" w:hAnsi="Times New Roman" w:cs="Times New Roman"/>
          <w:kern w:val="0"/>
          <w:lang w:eastAsia="ru-RU" w:bidi="ar-SA"/>
        </w:rPr>
        <w:t xml:space="preserve">в </w:t>
      </w:r>
      <w:r w:rsidRPr="00A32106">
        <w:rPr>
          <w:rFonts w:ascii="Times New Roman" w:eastAsia="Times New Roman" w:hAnsi="Times New Roman" w:cs="Times New Roman"/>
          <w:kern w:val="0"/>
          <w:lang w:eastAsia="ru-RU" w:bidi="ar-SA"/>
        </w:rPr>
        <w:t xml:space="preserve">2017 г., в которых были представлены результаты работ  </w:t>
      </w:r>
      <w:r w:rsidRPr="00A32106">
        <w:rPr>
          <w:rFonts w:ascii="Times New Roman" w:eastAsia="Times New Roman" w:hAnsi="Times New Roman" w:cs="Times New Roman"/>
          <w:kern w:val="0"/>
          <w:lang w:val="en-US" w:eastAsia="ru-RU" w:bidi="ar-SA"/>
        </w:rPr>
        <w:t>APPA</w:t>
      </w:r>
      <w:r w:rsidR="00346779" w:rsidRPr="00A32106">
        <w:rPr>
          <w:rFonts w:ascii="Times New Roman" w:eastAsia="Times New Roman" w:hAnsi="Times New Roman" w:cs="Times New Roman"/>
          <w:kern w:val="0"/>
          <w:lang w:eastAsia="ru-RU" w:bidi="ar-SA"/>
        </w:rPr>
        <w:t>, доложенные российскими специалистами.</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lastRenderedPageBreak/>
        <w:t>A.V. Skoblyakov, Numerical simulation of proton radiographic experiments at Geant4, XXXII International Conference on Interaction of Intense Energy Fluxes with Matter, Март 1-6, 2017, Эльбрус, Кабардино–Балкария, Россия;</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2. D.S. Kolesnikov, Method for reconstruction of volume density distribution in dinamic targets from their proton radiography images, XXXII International Conference on Interaction of Intense Energy Fluxes with Matter, Март 1-6, 2017, Эльбрус, Кабардино–Балкария, Россия;</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Kantsyrev A.V., New elements of data acquisition system for PRIOR and HHT experiments in frame of phase0 of FAIR project, 37th International Workshop on Physics of High Energy Density in Matter, Хиршегг Австрия, 29 января-03 февраля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Panyushkin V.A., The quadrupole lenses on permanent magnets for proton microscopy facilities, 37th International Workshop on Physics of High Energy Density in Matter, Хиршегг Австрия, 29 января-03 февраля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A.V. Skoblyakov, Monte-Carlo numerical simulation of proton-radiography experiments at Geant4, International EMMI Workshop on Plasma Physics at FAIR, июнь 21-23, 2017, Дармштадт, Германия;</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A.V. Kantsyrev, High-energy proton microscopy at INR proton linac (proposal), International EMMI Workshop on Plasma Physics at FAIR, июнь 21-23, 2017, Дармштадт, Германия;</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V. Panyushkin, Remagnetization of PMQ lenses for PRIOR and PUMA proton microscopes, International EMMI Workshop on Plasma Physics at FAIR, июнь 21-23, 2017, Дармштадт, Германия;</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A.V. Kantsyrev, Status of the pellet target at ITEP, PANDA Collaboration  Meeting  17/3, сентябрь 04-08, 2017, Новосибирск, Россия;</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A.V. Skoblyakov, Numerical simulation of proton radiography facility at Geant4 code, Fifth International FAIR School, сентябрь 03-10, 2017, Кастильоне-делла-Пеская, Италия;</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Богданов А.В., ДИЗАЙН И МОДЕЛИРОВАНИЕ ПРОТОННЫХ РАДИОГРАФИЧЕСКИХ УСТАНОВОК, Молодежная конференция по теоретической и экспериментальной физике, 20-23 ноября 2017, Москва;</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Панюшкин В.А., МЕТОДИКА ТОМОГРАФИЧЕСКОЙ РЕКОНСТРУКЦИИ ВНУТРЕННЕЙ СТРУКТУРЫ ОБЪЕКТОВ В ПРОТОННО–РАДИОГРАФИЧЕСКИХ ИССЛЕДОВАНИЯХ, Молодежная конференция по теоретической и экспериментальной физике, 20-23 ноября 2017, Москва;</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t>Гаврилин</w:t>
      </w:r>
      <w:proofErr w:type="gramEnd"/>
      <w:r w:rsidRPr="00A32106">
        <w:rPr>
          <w:rFonts w:ascii="Times New Roman" w:eastAsia="Times New Roman" w:hAnsi="Times New Roman" w:cs="Times New Roman"/>
          <w:kern w:val="0"/>
          <w:lang w:eastAsia="ru-RU" w:bidi="ar-SA"/>
        </w:rPr>
        <w:t xml:space="preserve"> Р.О., РАЗРАБОТКА ЭКСПЕРИМЕНТАЛЬНОЙ УСТАНОВКИ ДЛЯ ИЗМЕРЕНИЯ ТОРМОЗНОЙ СПОСОБНОСТИ ГАЗОРАЗРЯДНОЙ ПЛАЗМЫ, Молодежная конференция по теоретической и экспериментальной физике, 20-23 ноября 2017, Москва;</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Скобляков А.В., ЧИСЛЕННОЕ МОДЕЛИРОВАНИЕ ПРОТОННО-РАДИОГРАФИЧЕСКОЙ УСТАНОВКИ </w:t>
      </w:r>
      <w:r w:rsidRPr="00A32106">
        <w:rPr>
          <w:rFonts w:ascii="Times New Roman" w:eastAsia="Times New Roman" w:hAnsi="Times New Roman" w:cs="Times New Roman"/>
          <w:kern w:val="0"/>
          <w:lang w:val="en-US" w:eastAsia="ru-RU" w:bidi="ar-SA"/>
        </w:rPr>
        <w:t>PRIOR</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II</w:t>
      </w:r>
      <w:r w:rsidRPr="00A32106">
        <w:rPr>
          <w:rFonts w:ascii="Times New Roman" w:eastAsia="Times New Roman" w:hAnsi="Times New Roman" w:cs="Times New Roman"/>
          <w:kern w:val="0"/>
          <w:lang w:eastAsia="ru-RU" w:bidi="ar-SA"/>
        </w:rPr>
        <w:t xml:space="preserve"> В СРЕДЕ </w:t>
      </w:r>
      <w:r w:rsidRPr="00A32106">
        <w:rPr>
          <w:rFonts w:ascii="Times New Roman" w:eastAsia="Times New Roman" w:hAnsi="Times New Roman" w:cs="Times New Roman"/>
          <w:kern w:val="0"/>
          <w:lang w:val="en-US" w:eastAsia="ru-RU" w:bidi="ar-SA"/>
        </w:rPr>
        <w:t>GEANT</w:t>
      </w:r>
      <w:r w:rsidRPr="00A32106">
        <w:rPr>
          <w:rFonts w:ascii="Times New Roman" w:eastAsia="Times New Roman" w:hAnsi="Times New Roman" w:cs="Times New Roman"/>
          <w:kern w:val="0"/>
          <w:lang w:eastAsia="ru-RU" w:bidi="ar-SA"/>
        </w:rPr>
        <w:t>4, Молодежная конференция по теоретической и экспериментальной физике, 20-23 ноября 2017, Москва;</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Хурчиев А.О., ДИНАМИЧЕСКИЙ СТЕНД ДЛЯ КАЛИБРОВКИ ЛАЗЕРНОГО НЕРАВНОПЛЕЧНОГО ИНТЕРФЕРОМЕТРА, Молодежная конференция по теоретической и экспериментальной физике, 20-23 ноября 2017, Москва;</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Скобляков А.В., Численное моделирование протонно-радиографических установок в среде </w:t>
      </w:r>
      <w:r w:rsidRPr="00A32106">
        <w:rPr>
          <w:rFonts w:ascii="Times New Roman" w:eastAsia="Times New Roman" w:hAnsi="Times New Roman" w:cs="Times New Roman"/>
          <w:kern w:val="0"/>
          <w:lang w:val="en-US" w:eastAsia="ru-RU" w:bidi="ar-SA"/>
        </w:rPr>
        <w:t>GEANT</w:t>
      </w:r>
      <w:r w:rsidRPr="00A32106">
        <w:rPr>
          <w:rFonts w:ascii="Times New Roman" w:eastAsia="Times New Roman" w:hAnsi="Times New Roman" w:cs="Times New Roman"/>
          <w:kern w:val="0"/>
          <w:lang w:eastAsia="ru-RU" w:bidi="ar-SA"/>
        </w:rPr>
        <w:t>4, Научно-координационная Сессия "Исследования неидеальной плазмы" (</w:t>
      </w:r>
      <w:r w:rsidRPr="00A32106">
        <w:rPr>
          <w:rFonts w:ascii="Times New Roman" w:eastAsia="Times New Roman" w:hAnsi="Times New Roman" w:cs="Times New Roman"/>
          <w:kern w:val="0"/>
          <w:lang w:val="en-US" w:eastAsia="ru-RU" w:bidi="ar-SA"/>
        </w:rPr>
        <w:t>NPP</w:t>
      </w:r>
      <w:r w:rsidRPr="00A32106">
        <w:rPr>
          <w:rFonts w:ascii="Times New Roman" w:eastAsia="Times New Roman" w:hAnsi="Times New Roman" w:cs="Times New Roman"/>
          <w:kern w:val="0"/>
          <w:lang w:eastAsia="ru-RU" w:bidi="ar-SA"/>
        </w:rPr>
        <w:t>-2017), 29-30 ноября 2017, Москва;</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lastRenderedPageBreak/>
        <w:t>Голубев</w:t>
      </w:r>
      <w:proofErr w:type="gramEnd"/>
      <w:r w:rsidRPr="00A32106">
        <w:rPr>
          <w:rFonts w:ascii="Times New Roman" w:eastAsia="Times New Roman" w:hAnsi="Times New Roman" w:cs="Times New Roman"/>
          <w:kern w:val="0"/>
          <w:lang w:eastAsia="ru-RU" w:bidi="ar-SA"/>
        </w:rPr>
        <w:t xml:space="preserve"> А.А., </w:t>
      </w:r>
      <w:r w:rsidRPr="00A32106">
        <w:rPr>
          <w:rFonts w:ascii="Times New Roman" w:eastAsia="Times New Roman" w:hAnsi="Times New Roman" w:cs="Times New Roman"/>
          <w:kern w:val="0"/>
          <w:lang w:val="en-US" w:eastAsia="ru-RU" w:bidi="ar-SA"/>
        </w:rPr>
        <w:t>Russian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research</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interests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in</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HED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physics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experiments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at</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FAIR</w:t>
      </w:r>
      <w:r w:rsidRPr="00A32106">
        <w:rPr>
          <w:rFonts w:ascii="Times New Roman" w:eastAsia="Times New Roman" w:hAnsi="Times New Roman" w:cs="Times New Roman"/>
          <w:kern w:val="0"/>
          <w:lang w:eastAsia="ru-RU" w:bidi="ar-SA"/>
        </w:rPr>
        <w:t>, Научно-координационная Сессия "Исследования неидеальной плазмы" (</w:t>
      </w:r>
      <w:r w:rsidRPr="00A32106">
        <w:rPr>
          <w:rFonts w:ascii="Times New Roman" w:eastAsia="Times New Roman" w:hAnsi="Times New Roman" w:cs="Times New Roman"/>
          <w:kern w:val="0"/>
          <w:lang w:val="en-US" w:eastAsia="ru-RU" w:bidi="ar-SA"/>
        </w:rPr>
        <w:t>NPP</w:t>
      </w:r>
      <w:r w:rsidRPr="00A32106">
        <w:rPr>
          <w:rFonts w:ascii="Times New Roman" w:eastAsia="Times New Roman" w:hAnsi="Times New Roman" w:cs="Times New Roman"/>
          <w:kern w:val="0"/>
          <w:lang w:eastAsia="ru-RU" w:bidi="ar-SA"/>
        </w:rPr>
        <w:t>-2017), 29-30 ноября 2017, Москва;</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Effect of an initial lattice state on the kinetics of Al2O3 excitation in tracks of swift heavy ions, устный, S.A.Gorbunov, N.A. Medvedev, R. A. Rymzhanov, A.E. Volkov,  </w:t>
      </w:r>
      <w:r w:rsidR="00A964BF" w:rsidRPr="00A32106">
        <w:rPr>
          <w:rFonts w:ascii="Times New Roman" w:eastAsia="Times New Roman" w:hAnsi="Times New Roman" w:cs="Times New Roman"/>
          <w:kern w:val="0"/>
          <w:lang w:val="en-US" w:eastAsia="ru-RU" w:bidi="ar-SA"/>
        </w:rPr>
        <w:t>19th International Conference on Radiation Effects in Insulators (REI-19), Версаль, Франция, 2-7 июля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Ab-initio modeling of lattice instability of Al2O3 after swift heavy ion impacts, стендовый, R.A.Voronkov, R. A. Rymzhanov, A.E. Volkov</w:t>
      </w:r>
      <w:r w:rsidR="00A964BF" w:rsidRPr="00A32106">
        <w:rPr>
          <w:rFonts w:ascii="Times New Roman" w:eastAsia="Times New Roman" w:hAnsi="Times New Roman" w:cs="Times New Roman"/>
          <w:kern w:val="0"/>
          <w:lang w:val="en-US" w:eastAsia="ru-RU" w:bidi="ar-SA"/>
        </w:rPr>
        <w:t xml:space="preserve"> 19th International Conference on Radiation Effects in Insulators (REI-19), Версаль, Франция, 2-7 июля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A multiscale model of wet chemical etching of swift heavy ions tracks in olivine, стендовый, S.A.Gorbunov, A.I .Malakhov, R.A. Rymzhanov, A.E. Volkov, </w:t>
      </w:r>
      <w:r w:rsidR="00A964BF" w:rsidRPr="00A32106">
        <w:rPr>
          <w:rFonts w:ascii="Times New Roman" w:eastAsia="Times New Roman" w:hAnsi="Times New Roman" w:cs="Times New Roman"/>
          <w:kern w:val="0"/>
          <w:lang w:val="en-US" w:eastAsia="ru-RU" w:bidi="ar-SA"/>
        </w:rPr>
        <w:t xml:space="preserve"> 19th International Conference on Radiation Effects in Insulators (REI-19), Версаль, Франция, 2-7 июля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Atomistic simulations of swift heavy ion tracks in Al2O3, стендовый, R. A. Rymzhanov, N.A. Medvedev, A.E. Volkov, </w:t>
      </w:r>
      <w:r w:rsidR="00A964BF" w:rsidRPr="00A32106">
        <w:rPr>
          <w:rFonts w:ascii="Times New Roman" w:eastAsia="Times New Roman" w:hAnsi="Times New Roman" w:cs="Times New Roman"/>
          <w:kern w:val="0"/>
          <w:lang w:val="en-US" w:eastAsia="ru-RU" w:bidi="ar-SA"/>
        </w:rPr>
        <w:t>19th International Conference on Radiation Effects in Insulators (REI-19), Версаль, Франция, 2-7 июля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Excitation of electronic system of subsurface layers of TiO2 and Al2O3 irradiated with swift heavy ions, стендовый, R. A. Rymzhanov, N.A. Medvedev, A.E. Volkov, </w:t>
      </w:r>
      <w:r w:rsidR="00A964BF" w:rsidRPr="00A32106">
        <w:rPr>
          <w:rFonts w:ascii="Times New Roman" w:eastAsia="Times New Roman" w:hAnsi="Times New Roman" w:cs="Times New Roman"/>
          <w:kern w:val="0"/>
          <w:lang w:val="en-US" w:eastAsia="ru-RU" w:bidi="ar-SA"/>
        </w:rPr>
        <w:t>19th International Conference on Radiation Effects in Insulators (REI-19), Версаль, Франция, 2-7 июля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Velocity effect for creation of point defect halos of swift-heavy ion tracks in alkali-halides, стендовый, A.E.Volkov, K.Schwartz, N.A.Medvedev, C. Trautmann, </w:t>
      </w:r>
      <w:r w:rsidR="00A964BF" w:rsidRPr="00A32106">
        <w:rPr>
          <w:rFonts w:ascii="Times New Roman" w:eastAsia="Times New Roman" w:hAnsi="Times New Roman" w:cs="Times New Roman"/>
          <w:kern w:val="0"/>
          <w:lang w:val="en-US" w:eastAsia="ru-RU" w:bidi="ar-SA"/>
        </w:rPr>
        <w:t>19th International Conference on Radiation Effects in Insulators (REI-19), Версаль, Франция, 2-7 июля 2017</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International EMMI Workshop on Plasma Physics at FAIR, GSI Darmstadt, June 21 - 23, 2017 Model of swift heavy ion tracks excitation, стендовый, S.A.Gorbunov, N.A. Medvedev, R. A. Rymzhanov, A.E. Volkov, </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The 23rd International Conference on Ion-Surface Interactions 21th–25th August 2017, Moscow, Russia  Excitation of the electronic system of subsurface layers of TiO2 irradiated with swift heavy ions, устный, R. A. Rymzhanov, N.A. Medvedev, A.E. Volkov</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N.E. Andreev, V.E. Baranov, D.V. Pugacheva. Wakefield acceleration of electrons to high energies. International Conference Complex Systems of Charged Particles and their Interactions with Electromagnetic Radiation, Moscow, General Physics Institute of RAS, 5-7 April, 2017. </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N.E. Andreev. LWFA of externally injected electron bunches in guiding structures. Advanced and Novel Accelerators for High Energy Physics Roadmap Workshop 2017. CERN on April 2017, 25-28. </w:t>
      </w:r>
      <w:hyperlink r:id="rId216" w:history="1">
        <w:r w:rsidRPr="00A32106">
          <w:rPr>
            <w:rStyle w:val="a7"/>
            <w:rFonts w:ascii="Times New Roman" w:eastAsia="Times New Roman" w:hAnsi="Times New Roman" w:cs="Times New Roman"/>
            <w:color w:val="auto"/>
            <w:kern w:val="0"/>
            <w:lang w:val="en-US" w:eastAsia="ru-RU" w:bidi="ar-SA"/>
          </w:rPr>
          <w:t xml:space="preserve">https://indico.cern.ch/event/569406/page/8424-programme </w:t>
        </w:r>
      </w:hyperlink>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N.E. Andreev. Advanced methods of electron acceleration to high energies. XXXII International Conference on Interaction of Intense Energy Fluxes with Matter March 1 - 6, 2017, Elbrus, </w:t>
      </w:r>
      <w:proofErr w:type="gramStart"/>
      <w:r w:rsidRPr="00A32106">
        <w:rPr>
          <w:rFonts w:ascii="Times New Roman" w:eastAsia="Times New Roman" w:hAnsi="Times New Roman" w:cs="Times New Roman"/>
          <w:kern w:val="0"/>
          <w:lang w:val="en-US" w:eastAsia="ru-RU" w:bidi="ar-SA"/>
        </w:rPr>
        <w:t>Kabardino</w:t>
      </w:r>
      <w:proofErr w:type="gramEnd"/>
      <w:r w:rsidRPr="00A32106">
        <w:rPr>
          <w:rFonts w:ascii="Times New Roman" w:eastAsia="Times New Roman" w:hAnsi="Times New Roman" w:cs="Times New Roman"/>
          <w:kern w:val="0"/>
          <w:lang w:val="en-US" w:eastAsia="ru-RU" w:bidi="ar-SA"/>
        </w:rPr>
        <w:t>-Balkaria, Russia. Book of abstracts, Moscow &amp; Chernogolovka &amp; Nalchik, 2017. P. 39.</w:t>
      </w:r>
      <w:r w:rsidR="00D336B6" w:rsidRPr="00A32106">
        <w:rPr>
          <w:rFonts w:ascii="Times New Roman" w:eastAsia="Times New Roman" w:hAnsi="Times New Roman" w:cs="Times New Roman"/>
          <w:kern w:val="0"/>
          <w:lang w:val="en-US" w:eastAsia="ru-RU" w:bidi="ar-SA"/>
        </w:rPr>
        <w:t xml:space="preserve"> </w:t>
      </w:r>
      <w:r w:rsidRPr="00A32106">
        <w:rPr>
          <w:rFonts w:ascii="Times New Roman" w:eastAsia="Times New Roman" w:hAnsi="Times New Roman" w:cs="Times New Roman"/>
          <w:kern w:val="0"/>
          <w:lang w:val="en-US" w:eastAsia="ru-RU" w:bidi="ar-SA"/>
        </w:rPr>
        <w:t xml:space="preserve"> </w:t>
      </w:r>
      <w:hyperlink r:id="rId217" w:history="1">
        <w:r w:rsidR="00D336B6" w:rsidRPr="00A32106">
          <w:rPr>
            <w:rStyle w:val="a7"/>
            <w:rFonts w:ascii="Times New Roman" w:eastAsia="Times New Roman" w:hAnsi="Times New Roman" w:cs="Times New Roman"/>
            <w:color w:val="auto"/>
            <w:kern w:val="0"/>
            <w:lang w:val="en-US" w:eastAsia="ru-RU" w:bidi="ar-SA"/>
          </w:rPr>
          <w:t>http://www.ihed.ras.ru/elbrus17/abstracts/elbrus2017_book_of_abstracts_v1_isbn+title.pdf</w:t>
        </w:r>
      </w:hyperlink>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Pugacheva D.V., Andreev N.E. Spin dynamics of electrons emitting synchrotron radiation during laser plasma acceleration, the XXXII International Conference on Interaction of Intense Energy Fluxes with Matter, March 1–6, 2017, Elbrus, Kabardino-Balkaria, Russia // Book </w:t>
      </w:r>
      <w:r w:rsidRPr="00A32106">
        <w:rPr>
          <w:rFonts w:ascii="Times New Roman" w:eastAsia="Times New Roman" w:hAnsi="Times New Roman" w:cs="Times New Roman"/>
          <w:kern w:val="0"/>
          <w:lang w:val="en-US" w:eastAsia="ru-RU" w:bidi="ar-SA"/>
        </w:rPr>
        <w:lastRenderedPageBreak/>
        <w:t xml:space="preserve">of Abstracts, Moscow&amp;Chernogolovka&amp;Nalchik, 2017, P.66 http://www.ihed.ras.ru/elbrus17/abstracts/elbrus2017_book_of_abstracts_v1_isbn+title.pdf </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Pugacheva D.V., Andreev N.E. Synchrotron radiation of polarized electron beams in laser </w:t>
      </w:r>
      <w:proofErr w:type="gramStart"/>
      <w:r w:rsidRPr="00A32106">
        <w:rPr>
          <w:rFonts w:ascii="Times New Roman" w:eastAsia="Times New Roman" w:hAnsi="Times New Roman" w:cs="Times New Roman"/>
          <w:kern w:val="0"/>
          <w:lang w:val="en-US" w:eastAsia="ru-RU" w:bidi="ar-SA"/>
        </w:rPr>
        <w:t>wakefield</w:t>
      </w:r>
      <w:proofErr w:type="gramEnd"/>
      <w:r w:rsidRPr="00A32106">
        <w:rPr>
          <w:rFonts w:ascii="Times New Roman" w:eastAsia="Times New Roman" w:hAnsi="Times New Roman" w:cs="Times New Roman"/>
          <w:kern w:val="0"/>
          <w:lang w:val="en-US" w:eastAsia="ru-RU" w:bidi="ar-SA"/>
        </w:rPr>
        <w:t xml:space="preserve"> acceleration. International EMMI Workshop on Plasma Physics at FAIR, GSI Darmstadt, Germany, June 21 - 23, 2017. </w:t>
      </w:r>
      <w:hyperlink r:id="rId218" w:history="1">
        <w:r w:rsidR="00A964BF" w:rsidRPr="00A32106">
          <w:rPr>
            <w:rStyle w:val="a7"/>
            <w:rFonts w:ascii="Times New Roman" w:eastAsia="Times New Roman" w:hAnsi="Times New Roman" w:cs="Times New Roman"/>
            <w:color w:val="auto"/>
            <w:kern w:val="0"/>
            <w:lang w:val="en-US" w:eastAsia="ru-RU" w:bidi="ar-SA"/>
          </w:rPr>
          <w:t>https://indico.gsi.de/event/5686/session/9/contribution/54</w:t>
        </w:r>
      </w:hyperlink>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N.E. Andreev Laser-plasma sources of high energy electrons International Conference on Ultrafast Optical Science (UltrafastLIght-2017). October 03-05, 2017, Moscow </w:t>
      </w:r>
      <w:hyperlink r:id="rId219" w:history="1">
        <w:r w:rsidR="00A964BF" w:rsidRPr="00A32106">
          <w:rPr>
            <w:rStyle w:val="a7"/>
            <w:rFonts w:ascii="Times New Roman" w:eastAsia="Times New Roman" w:hAnsi="Times New Roman" w:cs="Times New Roman"/>
            <w:color w:val="auto"/>
            <w:kern w:val="0"/>
            <w:lang w:val="en-US" w:eastAsia="ru-RU" w:bidi="ar-SA"/>
          </w:rPr>
          <w:t>http://ultrafastlight-2017.lebedev.ru/files/ProgramENG_v5.pdf</w:t>
        </w:r>
      </w:hyperlink>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Pugacheva D.V., Andreev N.E. Matched electron beams in multi stage laser </w:t>
      </w:r>
      <w:proofErr w:type="gramStart"/>
      <w:r w:rsidRPr="00A32106">
        <w:rPr>
          <w:rFonts w:ascii="Times New Roman" w:eastAsia="Times New Roman" w:hAnsi="Times New Roman" w:cs="Times New Roman"/>
          <w:kern w:val="0"/>
          <w:lang w:val="en-US" w:eastAsia="ru-RU" w:bidi="ar-SA"/>
        </w:rPr>
        <w:t>wakefield</w:t>
      </w:r>
      <w:proofErr w:type="gramEnd"/>
      <w:r w:rsidRPr="00A32106">
        <w:rPr>
          <w:rFonts w:ascii="Times New Roman" w:eastAsia="Times New Roman" w:hAnsi="Times New Roman" w:cs="Times New Roman"/>
          <w:kern w:val="0"/>
          <w:lang w:val="en-US" w:eastAsia="ru-RU" w:bidi="ar-SA"/>
        </w:rPr>
        <w:t xml:space="preserve"> acceleration. 3rd European Advanced Accelerator Concepts Workshop, 24-30 September 2017 La Biodola, Isola d'Elba, Italy // Contributions book, P. 184 </w:t>
      </w:r>
      <w:hyperlink r:id="rId220" w:history="1">
        <w:r w:rsidR="00A964BF" w:rsidRPr="00A32106">
          <w:rPr>
            <w:rStyle w:val="a7"/>
            <w:rFonts w:ascii="Times New Roman" w:eastAsia="Times New Roman" w:hAnsi="Times New Roman" w:cs="Times New Roman"/>
            <w:color w:val="auto"/>
            <w:kern w:val="0"/>
            <w:lang w:val="en-US" w:eastAsia="ru-RU" w:bidi="ar-SA"/>
          </w:rPr>
          <w:t>https://agenda.infn.it/getFile.py/access?resId=26&amp;materialId=1&amp;confId=12611</w:t>
        </w:r>
      </w:hyperlink>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N.E. Andreev. Laser </w:t>
      </w:r>
      <w:proofErr w:type="gramStart"/>
      <w:r w:rsidRPr="00A32106">
        <w:rPr>
          <w:rFonts w:ascii="Times New Roman" w:eastAsia="Times New Roman" w:hAnsi="Times New Roman" w:cs="Times New Roman"/>
          <w:kern w:val="0"/>
          <w:lang w:val="en-US" w:eastAsia="ru-RU" w:bidi="ar-SA"/>
        </w:rPr>
        <w:t>wakefield</w:t>
      </w:r>
      <w:proofErr w:type="gramEnd"/>
      <w:r w:rsidRPr="00A32106">
        <w:rPr>
          <w:rFonts w:ascii="Times New Roman" w:eastAsia="Times New Roman" w:hAnsi="Times New Roman" w:cs="Times New Roman"/>
          <w:kern w:val="0"/>
          <w:lang w:val="en-US" w:eastAsia="ru-RU" w:bidi="ar-SA"/>
        </w:rPr>
        <w:t xml:space="preserve"> electron acceleration to multi-GeV energies. 3d European Advanced Accelerator Concepts Workshop. 24-30 September 2017. La Biodola, Isola d'Elba. </w:t>
      </w:r>
      <w:hyperlink r:id="rId221" w:history="1">
        <w:r w:rsidRPr="00A32106">
          <w:rPr>
            <w:rStyle w:val="a7"/>
            <w:rFonts w:ascii="Times New Roman" w:eastAsia="Times New Roman" w:hAnsi="Times New Roman" w:cs="Times New Roman"/>
            <w:color w:val="auto"/>
            <w:kern w:val="0"/>
            <w:lang w:val="en-US" w:eastAsia="ru-RU" w:bidi="ar-SA"/>
          </w:rPr>
          <w:t>https://agenda.infn.it/conferenceDisplay.py?confId=12611</w:t>
        </w:r>
      </w:hyperlink>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Lomonosov I.V. “Prospects of high-energy-density research with use of intense heavy ions”. INTERNATIONAL EMMI Workshop on Plasma Physics at FAIR Date: June 21-23, 2017 at FAIR/GSI Helmholtzzentrum Darmstadt</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Mintsev V.B. “On Proton Radiography of the Nonideal Plasma of Noble Gases” INTERNATIONAL EMMI Workshop on Plasma Physics at FAIR Date: June 21-23, 2017 at FAIR/GSI Helmholtzzentrum Darmstadt</w:t>
      </w:r>
    </w:p>
    <w:p w:rsidR="00A964BF"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Mochalova V.M. “Investigation of Shock Wave Compressibility of Carbon Fiber and Fiberglass for experiments at PRIOR” INTERNATIONAL EMMI Workshop on Plasma Physics at FAIR Date: June 21-23, 2017 at FAIR/GSI Helmholtzzentrum Darmstadt</w:t>
      </w:r>
    </w:p>
    <w:p w:rsidR="003E2DF0" w:rsidRPr="00A32106" w:rsidRDefault="00E42A67" w:rsidP="0092301E">
      <w:pPr>
        <w:widowControl/>
        <w:numPr>
          <w:ilvl w:val="3"/>
          <w:numId w:val="51"/>
        </w:numPr>
        <w:suppressAutoHyphens w:val="0"/>
        <w:spacing w:line="276" w:lineRule="auto"/>
        <w:ind w:left="0"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Mintsev V.B. “The possibilities of proton radiography for the strongly coupled plasma EOS measurements” International Conference Strongly Coupled Coulomb Systems 30 July – 4 August 2017, Kiel</w:t>
      </w:r>
    </w:p>
    <w:p w:rsidR="003E2DF0" w:rsidRPr="00A32106" w:rsidRDefault="003E2DF0" w:rsidP="003E2DF0">
      <w:pPr>
        <w:widowControl/>
        <w:suppressAutoHyphens w:val="0"/>
        <w:spacing w:line="276" w:lineRule="auto"/>
        <w:ind w:left="720"/>
        <w:jc w:val="both"/>
        <w:rPr>
          <w:rFonts w:ascii="Times New Roman" w:eastAsia="Times New Roman" w:hAnsi="Times New Roman" w:cs="Times New Roman"/>
          <w:kern w:val="0"/>
          <w:lang w:val="en-US" w:eastAsia="ru-RU" w:bidi="ar-SA"/>
        </w:rPr>
      </w:pPr>
    </w:p>
    <w:p w:rsidR="009F4947" w:rsidRPr="00A32106" w:rsidRDefault="009F4947" w:rsidP="009F4947">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685FBD" w:rsidRPr="00A32106" w:rsidRDefault="00685FBD" w:rsidP="009F4947">
      <w:pPr>
        <w:widowControl/>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hAnsi="Times New Roman" w:cs="Times New Roman"/>
          <w:b/>
          <w:bCs/>
          <w:kern w:val="0"/>
          <w:lang w:val="en-US" w:eastAsia="ru-RU" w:bidi="ar-SA"/>
        </w:rPr>
        <w:br/>
      </w:r>
    </w:p>
    <w:p w:rsidR="00EF40CE" w:rsidRPr="00A32106" w:rsidRDefault="000F37B4" w:rsidP="005D3733">
      <w:pPr>
        <w:pStyle w:val="1"/>
        <w:spacing w:line="276" w:lineRule="auto"/>
        <w:ind w:left="0" w:firstLine="709"/>
        <w:rPr>
          <w:rFonts w:ascii="Times New Roman" w:hAnsi="Times New Roman" w:cs="Times New Roman"/>
          <w:b w:val="0"/>
          <w:sz w:val="24"/>
          <w:szCs w:val="24"/>
        </w:rPr>
      </w:pPr>
      <w:r w:rsidRPr="00A32106">
        <w:rPr>
          <w:sz w:val="24"/>
          <w:szCs w:val="24"/>
          <w:lang w:val="en-US"/>
        </w:rPr>
        <w:br w:type="page"/>
      </w:r>
      <w:bookmarkStart w:id="102" w:name="_Toc501707861"/>
      <w:r w:rsidR="00EF40C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EF40CE" w:rsidRPr="00A32106">
        <w:rPr>
          <w:rFonts w:ascii="Times New Roman" w:hAnsi="Times New Roman" w:cs="Times New Roman"/>
          <w:b w:val="0"/>
          <w:sz w:val="24"/>
          <w:szCs w:val="24"/>
        </w:rPr>
        <w:t xml:space="preserve"> 17 </w:t>
      </w:r>
      <w:r w:rsidR="00306A8D" w:rsidRPr="00A32106">
        <w:rPr>
          <w:rFonts w:ascii="Times New Roman" w:hAnsi="Times New Roman" w:cs="Times New Roman"/>
          <w:b w:val="0"/>
          <w:sz w:val="24"/>
          <w:szCs w:val="24"/>
          <w:lang w:val="en-US"/>
        </w:rPr>
        <w:t>CBM</w:t>
      </w:r>
      <w:bookmarkEnd w:id="102"/>
      <w:r w:rsidR="00EF40CE" w:rsidRPr="00A32106">
        <w:rPr>
          <w:rFonts w:ascii="Times New Roman" w:hAnsi="Times New Roman" w:cs="Times New Roman"/>
          <w:b w:val="0"/>
          <w:sz w:val="24"/>
          <w:szCs w:val="24"/>
        </w:rPr>
        <w:t xml:space="preserve"> </w:t>
      </w:r>
    </w:p>
    <w:p w:rsidR="00306A8D" w:rsidRPr="00A32106"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«Исследование свойств сжатой барионной материи на установке CBM в GSI (</w:t>
      </w:r>
      <w:r w:rsidR="00823484" w:rsidRPr="00A32106">
        <w:rPr>
          <w:rFonts w:ascii="Times New Roman" w:eastAsia="Times New Roman" w:hAnsi="Times New Roman" w:cs="Times New Roman"/>
          <w:kern w:val="0"/>
          <w:lang w:eastAsia="ru-RU" w:bidi="ar-SA"/>
        </w:rPr>
        <w:t xml:space="preserve">г. </w:t>
      </w:r>
      <w:r w:rsidRPr="00A32106">
        <w:rPr>
          <w:rFonts w:ascii="Times New Roman" w:eastAsia="Times New Roman" w:hAnsi="Times New Roman" w:cs="Times New Roman"/>
          <w:kern w:val="0"/>
          <w:lang w:eastAsia="ru-RU" w:bidi="ar-SA"/>
        </w:rPr>
        <w:t xml:space="preserve">Дармшадт, Германия)», кратко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w:t>
      </w:r>
      <w:proofErr w:type="gramStart"/>
      <w:r w:rsidRPr="00A32106">
        <w:rPr>
          <w:rFonts w:ascii="Times New Roman" w:eastAsia="Times New Roman" w:hAnsi="Times New Roman" w:cs="Times New Roman"/>
          <w:kern w:val="0"/>
          <w:lang w:eastAsia="ru-RU" w:bidi="ar-SA"/>
        </w:rPr>
        <w:t>.-</w:t>
      </w:r>
      <w:proofErr w:type="gramEnd"/>
      <w:r w:rsidRPr="00A32106">
        <w:rPr>
          <w:rFonts w:ascii="Times New Roman" w:eastAsia="Times New Roman" w:hAnsi="Times New Roman" w:cs="Times New Roman"/>
          <w:kern w:val="0"/>
          <w:lang w:eastAsia="ru-RU" w:bidi="ar-SA"/>
        </w:rPr>
        <w:t>ма</w:t>
      </w:r>
      <w:r w:rsidR="00E56EE0" w:rsidRPr="00A32106">
        <w:rPr>
          <w:rFonts w:ascii="Times New Roman" w:eastAsia="Times New Roman" w:hAnsi="Times New Roman" w:cs="Times New Roman"/>
          <w:kern w:val="0"/>
          <w:lang w:eastAsia="ru-RU" w:bidi="ar-SA"/>
        </w:rPr>
        <w:t>т наук, профессор Ю.М Зайцев.</w:t>
      </w:r>
    </w:p>
    <w:p w:rsidR="00644033" w:rsidRPr="00A32106" w:rsidRDefault="00644033"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A32106" w:rsidRDefault="00306A8D" w:rsidP="00E56EE0">
      <w:pPr>
        <w:pStyle w:val="2"/>
        <w:spacing w:before="0" w:after="0"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Введение.</w:t>
      </w:r>
    </w:p>
    <w:p w:rsidR="00306A8D" w:rsidRPr="00A32106" w:rsidRDefault="00B92524" w:rsidP="00E56EE0">
      <w:pPr>
        <w:pStyle w:val="3"/>
        <w:spacing w:before="0" w:after="0"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Актуальность проблемы и основные цели эксперимента СВМ</w:t>
      </w:r>
    </w:p>
    <w:p w:rsidR="00644033" w:rsidRPr="00A32106"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p>
    <w:p w:rsidR="005A07E7" w:rsidRPr="00A32106" w:rsidRDefault="00F55F19"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Физическая программа работ на создаваемой экспериментальной установке СВМ (</w:t>
      </w:r>
      <w:r w:rsidRPr="00A32106">
        <w:rPr>
          <w:rFonts w:ascii="Times New Roman" w:eastAsia="Times New Roman" w:hAnsi="Times New Roman" w:cs="Times New Roman"/>
          <w:kern w:val="0"/>
          <w:lang w:val="en-US" w:eastAsia="ru-RU" w:bidi="ar-SA"/>
        </w:rPr>
        <w:t>Compressed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Barionic</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Matter</w:t>
      </w:r>
      <w:r w:rsidRPr="00A32106">
        <w:rPr>
          <w:rFonts w:ascii="Times New Roman" w:eastAsia="Times New Roman" w:hAnsi="Times New Roman" w:cs="Times New Roman"/>
          <w:kern w:val="0"/>
          <w:lang w:eastAsia="ru-RU" w:bidi="ar-SA"/>
        </w:rPr>
        <w:t xml:space="preserve">) направлена на исследования фазовой диаграммы сильно взаимодействующей материи. На коллайдерах RHIC и LHC фазовая диаграмма КХД изучается при очень высоких температурах и очень низкой барионной плотности. Для больших значений барионной плотности и меньших температур ожидается фазовый переход первого рода между адронной и партонной или кварковой материей заканчивающийся критической точкой, а также киральный фазовый переход. Экспериментальное открытие этих процессов было бы важным прорывом в нашем понимании свойств ядерной материи в экстремальном состоянии. Область высокой плотности на фазовой диаграмме планируется экспериментально исследовать в </w:t>
      </w:r>
      <w:proofErr w:type="gramStart"/>
      <w:r w:rsidRPr="00A32106">
        <w:rPr>
          <w:rFonts w:ascii="Times New Roman" w:eastAsia="Times New Roman" w:hAnsi="Times New Roman" w:cs="Times New Roman"/>
          <w:kern w:val="0"/>
          <w:lang w:eastAsia="ru-RU" w:bidi="ar-SA"/>
        </w:rPr>
        <w:t>ядро-ядерных</w:t>
      </w:r>
      <w:proofErr w:type="gramEnd"/>
      <w:r w:rsidRPr="00A32106">
        <w:rPr>
          <w:rFonts w:ascii="Times New Roman" w:eastAsia="Times New Roman" w:hAnsi="Times New Roman" w:cs="Times New Roman"/>
          <w:kern w:val="0"/>
          <w:lang w:eastAsia="ru-RU" w:bidi="ar-SA"/>
        </w:rPr>
        <w:t xml:space="preserve"> столкновениях с энергиями пучка 2-35 ГэВ/нуклон на создаваемой установке СВМ сильноточного ускорительного комплекса ФАИР. На первом этапе комплекса ФАИР </w:t>
      </w:r>
      <w:proofErr w:type="gramStart"/>
      <w:r w:rsidRPr="00A32106">
        <w:rPr>
          <w:rFonts w:ascii="Times New Roman" w:eastAsia="Times New Roman" w:hAnsi="Times New Roman" w:cs="Times New Roman"/>
          <w:kern w:val="0"/>
          <w:lang w:eastAsia="ru-RU" w:bidi="ar-SA"/>
        </w:rPr>
        <w:t>ядро-ядерные</w:t>
      </w:r>
      <w:proofErr w:type="gramEnd"/>
      <w:r w:rsidRPr="00A32106">
        <w:rPr>
          <w:rFonts w:ascii="Times New Roman" w:eastAsia="Times New Roman" w:hAnsi="Times New Roman" w:cs="Times New Roman"/>
          <w:kern w:val="0"/>
          <w:lang w:eastAsia="ru-RU" w:bidi="ar-SA"/>
        </w:rPr>
        <w:t xml:space="preserve"> столкновения будут изучаться с использованием пучков ускорителя SIS100 с энергиями до 11 ГэВ/нуклон для столкновений </w:t>
      </w:r>
      <w:r w:rsidRPr="00A32106">
        <w:rPr>
          <w:rFonts w:ascii="Times New Roman" w:eastAsia="Times New Roman" w:hAnsi="Times New Roman" w:cs="Times New Roman"/>
          <w:i/>
          <w:kern w:val="0"/>
          <w:lang w:eastAsia="ru-RU" w:bidi="ar-SA"/>
        </w:rPr>
        <w:t>AuAu</w:t>
      </w:r>
      <w:r w:rsidRPr="00A32106">
        <w:rPr>
          <w:rFonts w:ascii="Times New Roman" w:eastAsia="Times New Roman" w:hAnsi="Times New Roman" w:cs="Times New Roman"/>
          <w:kern w:val="0"/>
          <w:lang w:eastAsia="ru-RU" w:bidi="ar-SA"/>
        </w:rPr>
        <w:t>. На втором этапе создания комплекса ФАИР (ускоритель SIS300) энергия пучка будет увеличена до 35 ГэВ/нуклон для ядер золота.</w:t>
      </w:r>
    </w:p>
    <w:p w:rsidR="00306A8D" w:rsidRPr="00A32106" w:rsidRDefault="00306A8D" w:rsidP="00856E8C">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Краткое описание установки СВМ</w:t>
      </w:r>
    </w:p>
    <w:p w:rsidR="00F55F19" w:rsidRPr="00A32106" w:rsidRDefault="00F55F19" w:rsidP="00F55F1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Установка СВМ </w:t>
      </w:r>
      <w:r w:rsidR="00023B0C" w:rsidRPr="00A32106">
        <w:rPr>
          <w:rFonts w:ascii="Times New Roman" w:eastAsia="Times New Roman" w:hAnsi="Times New Roman" w:cs="Times New Roman"/>
          <w:kern w:val="0"/>
          <w:lang w:eastAsia="ru-RU" w:bidi="ar-SA"/>
        </w:rPr>
        <w:t>(</w:t>
      </w:r>
      <w:r w:rsidR="00023B0C" w:rsidRPr="00A32106">
        <w:rPr>
          <w:rFonts w:ascii="Times New Roman" w:eastAsia="Times New Roman" w:hAnsi="Times New Roman" w:cs="Times New Roman"/>
          <w:kern w:val="0"/>
          <w:lang w:eastAsia="ru-RU" w:bidi="ar-SA"/>
        </w:rPr>
        <w:fldChar w:fldCharType="begin"/>
      </w:r>
      <w:r w:rsidR="00023B0C" w:rsidRPr="00A32106">
        <w:rPr>
          <w:rFonts w:ascii="Times New Roman" w:eastAsia="Times New Roman" w:hAnsi="Times New Roman" w:cs="Times New Roman"/>
          <w:kern w:val="0"/>
          <w:lang w:eastAsia="ru-RU" w:bidi="ar-SA"/>
        </w:rPr>
        <w:instrText xml:space="preserve"> REF _Ref469050252 \h  \* MERGEFORMAT </w:instrText>
      </w:r>
      <w:r w:rsidR="00023B0C" w:rsidRPr="00A32106">
        <w:rPr>
          <w:rFonts w:ascii="Times New Roman" w:eastAsia="Times New Roman" w:hAnsi="Times New Roman" w:cs="Times New Roman"/>
          <w:kern w:val="0"/>
          <w:lang w:eastAsia="ru-RU" w:bidi="ar-SA"/>
        </w:rPr>
      </w:r>
      <w:r w:rsidR="00023B0C"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14</w:t>
      </w:r>
      <w:r w:rsidR="008C7909" w:rsidRPr="008C7909">
        <w:rPr>
          <w:rFonts w:ascii="Times New Roman" w:hAnsi="Times New Roman" w:cs="Times New Roman"/>
        </w:rPr>
        <w:t>.</w:t>
      </w:r>
      <w:r w:rsidR="008C7909" w:rsidRPr="008C7909">
        <w:rPr>
          <w:rFonts w:ascii="Times New Roman" w:hAnsi="Times New Roman" w:cs="Times New Roman"/>
          <w:noProof/>
        </w:rPr>
        <w:t>1</w:t>
      </w:r>
      <w:r w:rsidR="00023B0C" w:rsidRPr="00A32106">
        <w:rPr>
          <w:rFonts w:ascii="Times New Roman" w:eastAsia="Times New Roman" w:hAnsi="Times New Roman" w:cs="Times New Roman"/>
          <w:kern w:val="0"/>
          <w:lang w:eastAsia="ru-RU" w:bidi="ar-SA"/>
        </w:rPr>
        <w:fldChar w:fldCharType="end"/>
      </w:r>
      <w:r w:rsidR="00023B0C"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 xml:space="preserve">представляет собой магнитный спектрометр со сверхпроводящим магнитом и рядом детекторных систем для идентификации типа частиц, определения их импульсов, электромагнитного калориметра, а также переднего адронного калориметра –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для измерения энергии частиц-спектаторов не участвовавших в процессе взаимодействия. </w:t>
      </w:r>
    </w:p>
    <w:p w:rsidR="00F55F19" w:rsidRPr="00A32106" w:rsidRDefault="00F55F19" w:rsidP="00F55F19">
      <w:pPr>
        <w:widowControl/>
        <w:suppressAutoHyphens w:val="0"/>
        <w:spacing w:line="276" w:lineRule="auto"/>
        <w:ind w:firstLine="709"/>
        <w:jc w:val="both"/>
        <w:rPr>
          <w:rFonts w:ascii="Times New Roman" w:eastAsia="Times New Roman" w:hAnsi="Times New Roman" w:cs="Times New Roman"/>
          <w:kern w:val="0"/>
          <w:lang w:eastAsia="ru-RU" w:bidi="ar-SA"/>
        </w:rPr>
      </w:pPr>
    </w:p>
    <w:p w:rsidR="00F55F19" w:rsidRPr="00A32106" w:rsidRDefault="00822A74" w:rsidP="00F55F19">
      <w:pPr>
        <w:keepNext/>
        <w:widowControl/>
        <w:suppressAutoHyphens w:val="0"/>
        <w:spacing w:line="276" w:lineRule="auto"/>
        <w:jc w:val="center"/>
      </w:pPr>
      <w:r>
        <w:rPr>
          <w:rFonts w:ascii="Times New Roman" w:eastAsia="Times New Roman" w:hAnsi="Times New Roman" w:cs="Times New Roman"/>
          <w:kern w:val="0"/>
          <w:lang w:eastAsia="ru-RU" w:bidi="ar-SA"/>
        </w:rPr>
        <w:pict>
          <v:shape id="_x0000_i1233" type="#_x0000_t75" style="width:465.5pt;height:112.2pt;mso-position-horizontal-relative:char;mso-position-vertical-relative:line">
            <v:imagedata r:id="rId222" o:title=""/>
          </v:shape>
        </w:pict>
      </w:r>
    </w:p>
    <w:p w:rsidR="00F55F19" w:rsidRPr="00A32106" w:rsidRDefault="00F55F19" w:rsidP="00F55F19">
      <w:pPr>
        <w:pStyle w:val="a6"/>
        <w:jc w:val="center"/>
        <w:rPr>
          <w:rFonts w:ascii="Times New Roman" w:eastAsia="Times New Roman" w:hAnsi="Times New Roman" w:cs="Times New Roman"/>
          <w:i w:val="0"/>
          <w:kern w:val="0"/>
          <w:sz w:val="20"/>
          <w:szCs w:val="20"/>
          <w:lang w:eastAsia="ru-RU" w:bidi="ar-SA"/>
        </w:rPr>
      </w:pPr>
      <w:bookmarkStart w:id="103" w:name="_Ref46905025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103"/>
      <w:r w:rsidRPr="00A32106">
        <w:rPr>
          <w:rFonts w:ascii="Times New Roman" w:hAnsi="Times New Roman" w:cs="Times New Roman"/>
          <w:i w:val="0"/>
          <w:sz w:val="20"/>
          <w:szCs w:val="20"/>
        </w:rPr>
        <w:t xml:space="preserve"> – Две версии у</w:t>
      </w:r>
      <w:r w:rsidRPr="00A32106">
        <w:rPr>
          <w:rFonts w:ascii="Times New Roman" w:eastAsia="Times New Roman" w:hAnsi="Times New Roman" w:cs="Times New Roman"/>
          <w:i w:val="0"/>
          <w:kern w:val="0"/>
          <w:sz w:val="20"/>
          <w:szCs w:val="20"/>
          <w:lang w:eastAsia="ru-RU" w:bidi="ar-SA"/>
        </w:rPr>
        <w:t>становки СВМ – для детектирования электрон-позитронных (слева) и мюонных (справа) пар</w:t>
      </w:r>
    </w:p>
    <w:p w:rsidR="00F55F19" w:rsidRPr="00A32106" w:rsidRDefault="00F55F19" w:rsidP="00F55F19">
      <w:pPr>
        <w:widowControl/>
        <w:suppressAutoHyphens w:val="0"/>
        <w:spacing w:line="276" w:lineRule="auto"/>
        <w:ind w:firstLine="709"/>
        <w:jc w:val="both"/>
        <w:rPr>
          <w:rFonts w:ascii="Times New Roman" w:eastAsia="Times New Roman" w:hAnsi="Times New Roman" w:cs="Times New Roman"/>
          <w:kern w:val="0"/>
          <w:lang w:eastAsia="ru-RU" w:bidi="ar-SA"/>
        </w:rPr>
      </w:pPr>
    </w:p>
    <w:p w:rsidR="00F55F19" w:rsidRPr="00A32106" w:rsidRDefault="00F55F19" w:rsidP="00F55F1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Существует две версии установки СВМ – одна для детектирования распадов векторных мезонов по их распадам на электрон-позитронные пары, другая, для </w:t>
      </w:r>
      <w:r w:rsidRPr="00A32106">
        <w:rPr>
          <w:rFonts w:ascii="Times New Roman" w:eastAsia="Times New Roman" w:hAnsi="Times New Roman" w:cs="Times New Roman"/>
          <w:kern w:val="0"/>
          <w:lang w:eastAsia="ru-RU" w:bidi="ar-SA"/>
        </w:rPr>
        <w:lastRenderedPageBreak/>
        <w:t>детектирования распадов на мюонные пары. Адронный калориметр, используется в обеих версиях и служит для определения таких глобальных характеристик взаимодействия как центральность взаимодействия и определение угла плоскости реакции, необходимого для определения потоков частиц.</w:t>
      </w:r>
    </w:p>
    <w:p w:rsidR="005A07E7" w:rsidRPr="00A32106" w:rsidRDefault="005A07E7" w:rsidP="005A07E7">
      <w:pPr>
        <w:pStyle w:val="3"/>
        <w:spacing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Участие российских групп</w:t>
      </w:r>
    </w:p>
    <w:p w:rsidR="00507C69" w:rsidRPr="00A32106" w:rsidRDefault="005A07E7"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эксперименте принимают активное участие группы трех российских институтов. Сотрудники НИЦ «Курчатовский институт» - ИТЭФ принимают активное участие в разработке центральной части времяпролетного детектора (</w:t>
      </w:r>
      <w:r w:rsidRPr="00A32106">
        <w:rPr>
          <w:rFonts w:ascii="Times New Roman" w:eastAsia="Times New Roman" w:hAnsi="Times New Roman" w:cs="Times New Roman"/>
          <w:kern w:val="0"/>
          <w:lang w:val="en-US" w:eastAsia="ru-RU" w:bidi="ar-SA"/>
        </w:rPr>
        <w:t>TOF</w:t>
      </w:r>
      <w:r w:rsidRPr="00A32106">
        <w:rPr>
          <w:rFonts w:ascii="Times New Roman" w:eastAsia="Times New Roman" w:hAnsi="Times New Roman" w:cs="Times New Roman"/>
          <w:b/>
          <w:kern w:val="0"/>
          <w:lang w:eastAsia="ru-RU" w:bidi="ar-SA"/>
        </w:rPr>
        <w:t>)</w:t>
      </w:r>
      <w:r w:rsidRPr="00A32106">
        <w:rPr>
          <w:rFonts w:ascii="Times New Roman" w:eastAsia="Times New Roman" w:hAnsi="Times New Roman" w:cs="Times New Roman"/>
          <w:kern w:val="0"/>
          <w:lang w:eastAsia="ru-RU" w:bidi="ar-SA"/>
        </w:rPr>
        <w:t>, электромагнитного калориметра (</w:t>
      </w:r>
      <w:r w:rsidRPr="00A32106">
        <w:rPr>
          <w:rFonts w:ascii="Times New Roman" w:eastAsia="Times New Roman" w:hAnsi="Times New Roman" w:cs="Times New Roman"/>
          <w:kern w:val="0"/>
          <w:lang w:val="en-US" w:eastAsia="ru-RU" w:bidi="ar-SA"/>
        </w:rPr>
        <w:t>ECAL</w:t>
      </w:r>
      <w:r w:rsidRPr="00A32106">
        <w:rPr>
          <w:rFonts w:ascii="Times New Roman" w:eastAsia="Times New Roman" w:hAnsi="Times New Roman" w:cs="Times New Roman"/>
          <w:kern w:val="0"/>
          <w:lang w:eastAsia="ru-RU" w:bidi="ar-SA"/>
        </w:rPr>
        <w:t xml:space="preserve">) и математического обеспечения. </w:t>
      </w:r>
      <w:r w:rsidR="00507C69" w:rsidRPr="00A32106">
        <w:rPr>
          <w:rFonts w:ascii="Times New Roman" w:eastAsia="Times New Roman" w:hAnsi="Times New Roman" w:cs="Times New Roman"/>
          <w:kern w:val="0"/>
          <w:lang w:eastAsia="ru-RU" w:bidi="ar-SA"/>
        </w:rPr>
        <w:t>Координатором работ в НИЦ «Курчатовский институт» - ИТЭФ является доктор физ</w:t>
      </w:r>
      <w:proofErr w:type="gramStart"/>
      <w:r w:rsidR="00507C69" w:rsidRPr="00A32106">
        <w:rPr>
          <w:rFonts w:ascii="Times New Roman" w:eastAsia="Times New Roman" w:hAnsi="Times New Roman" w:cs="Times New Roman"/>
          <w:kern w:val="0"/>
          <w:lang w:eastAsia="ru-RU" w:bidi="ar-SA"/>
        </w:rPr>
        <w:t>.-</w:t>
      </w:r>
      <w:proofErr w:type="gramEnd"/>
      <w:r w:rsidR="00507C69" w:rsidRPr="00A32106">
        <w:rPr>
          <w:rFonts w:ascii="Times New Roman" w:eastAsia="Times New Roman" w:hAnsi="Times New Roman" w:cs="Times New Roman"/>
          <w:kern w:val="0"/>
          <w:lang w:eastAsia="ru-RU" w:bidi="ar-SA"/>
        </w:rPr>
        <w:t xml:space="preserve">мат наук, профессор Ю.М Зайцев. </w:t>
      </w:r>
    </w:p>
    <w:p w:rsidR="005A07E7" w:rsidRPr="00A32106" w:rsidRDefault="005A07E7"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Группа НИЦ «Курчатовский институт» - ПИЯФ участвует в работах по черенковскому детектору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для регистрации электронов и мюонному детектору </w:t>
      </w:r>
      <w:r w:rsidRPr="00A32106">
        <w:rPr>
          <w:rFonts w:ascii="Times New Roman" w:eastAsia="Times New Roman" w:hAnsi="Times New Roman" w:cs="Times New Roman"/>
          <w:kern w:val="0"/>
          <w:lang w:val="en-US" w:eastAsia="ru-RU" w:bidi="ar-SA"/>
        </w:rPr>
        <w:t>MUCH</w:t>
      </w:r>
      <w:r w:rsidRPr="00A32106">
        <w:rPr>
          <w:rFonts w:ascii="Times New Roman" w:eastAsia="Times New Roman" w:hAnsi="Times New Roman" w:cs="Times New Roman"/>
          <w:kern w:val="0"/>
          <w:lang w:eastAsia="ru-RU" w:bidi="ar-SA"/>
        </w:rPr>
        <w:t>.</w:t>
      </w:r>
      <w:r w:rsidR="00507C69" w:rsidRPr="00A32106">
        <w:rPr>
          <w:rFonts w:ascii="Times New Roman" w:eastAsia="Times New Roman" w:hAnsi="Times New Roman" w:cs="Times New Roman"/>
          <w:kern w:val="0"/>
          <w:lang w:eastAsia="ru-RU" w:bidi="ar-SA"/>
        </w:rPr>
        <w:t xml:space="preserve">  Координатором работ в НИЦ «Курчатовский институт» - ИТЭФ является доктор физ</w:t>
      </w:r>
      <w:proofErr w:type="gramStart"/>
      <w:r w:rsidR="00507C69" w:rsidRPr="00A32106">
        <w:rPr>
          <w:rFonts w:ascii="Times New Roman" w:eastAsia="Times New Roman" w:hAnsi="Times New Roman" w:cs="Times New Roman"/>
          <w:kern w:val="0"/>
          <w:lang w:eastAsia="ru-RU" w:bidi="ar-SA"/>
        </w:rPr>
        <w:t>.-</w:t>
      </w:r>
      <w:proofErr w:type="gramEnd"/>
      <w:r w:rsidR="00507C69" w:rsidRPr="00A32106">
        <w:rPr>
          <w:rFonts w:ascii="Times New Roman" w:eastAsia="Times New Roman" w:hAnsi="Times New Roman" w:cs="Times New Roman"/>
          <w:kern w:val="0"/>
          <w:lang w:eastAsia="ru-RU" w:bidi="ar-SA"/>
        </w:rPr>
        <w:t>мат наук, профессор В.М. Самсонов.</w:t>
      </w:r>
    </w:p>
    <w:p w:rsidR="00F55F19" w:rsidRPr="00A32106" w:rsidRDefault="005A07E7"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ИЯИ РАН является ответственным в коллаборации СВМ за разработку, изготовление и подготовку</w:t>
      </w:r>
      <w:r w:rsidRPr="00A32106">
        <w:t xml:space="preserve"> </w:t>
      </w:r>
      <w:r w:rsidRPr="00A32106">
        <w:rPr>
          <w:rFonts w:ascii="Times New Roman" w:eastAsia="Times New Roman" w:hAnsi="Times New Roman" w:cs="Times New Roman"/>
          <w:kern w:val="0"/>
          <w:lang w:eastAsia="ru-RU" w:bidi="ar-SA"/>
        </w:rPr>
        <w:t>переднего адронного калориметра фрагментов, PSD – Projectle Spectator Detector.</w:t>
      </w:r>
      <w:r w:rsidR="00507C69" w:rsidRPr="00A32106">
        <w:rPr>
          <w:rFonts w:ascii="Times New Roman" w:eastAsia="Times New Roman" w:hAnsi="Times New Roman" w:cs="Times New Roman"/>
          <w:kern w:val="0"/>
          <w:lang w:eastAsia="ru-RU" w:bidi="ar-SA"/>
        </w:rPr>
        <w:t xml:space="preserve"> Координатором работ в ИЯИ РАН является внс, канд. физ</w:t>
      </w:r>
      <w:proofErr w:type="gramStart"/>
      <w:r w:rsidR="00507C69" w:rsidRPr="00A32106">
        <w:rPr>
          <w:rFonts w:ascii="Times New Roman" w:eastAsia="Times New Roman" w:hAnsi="Times New Roman" w:cs="Times New Roman"/>
          <w:kern w:val="0"/>
          <w:lang w:eastAsia="ru-RU" w:bidi="ar-SA"/>
        </w:rPr>
        <w:t>.-</w:t>
      </w:r>
      <w:proofErr w:type="gramEnd"/>
      <w:r w:rsidR="00507C69" w:rsidRPr="00A32106">
        <w:rPr>
          <w:rFonts w:ascii="Times New Roman" w:eastAsia="Times New Roman" w:hAnsi="Times New Roman" w:cs="Times New Roman"/>
          <w:kern w:val="0"/>
          <w:lang w:eastAsia="ru-RU" w:bidi="ar-SA"/>
        </w:rPr>
        <w:t>мат наук Ф.Ф. Губер.</w:t>
      </w:r>
    </w:p>
    <w:p w:rsidR="00507C69" w:rsidRPr="00A32106" w:rsidRDefault="00507C69"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Нижн представлены отчеты каждой из групп по работам в 2017 г.</w:t>
      </w:r>
    </w:p>
    <w:p w:rsidR="00FA6930" w:rsidRPr="00A32106" w:rsidRDefault="00507C69" w:rsidP="00507C69">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Отчет ИТЭФ за 2017</w:t>
      </w:r>
      <w:r w:rsidR="003D0EE8" w:rsidRPr="00A32106">
        <w:rPr>
          <w:rFonts w:ascii="Times New Roman" w:hAnsi="Times New Roman" w:cs="Times New Roman"/>
          <w:b w:val="0"/>
          <w:i w:val="0"/>
          <w:kern w:val="0"/>
          <w:sz w:val="24"/>
          <w:szCs w:val="24"/>
          <w:lang w:eastAsia="ru-RU" w:bidi="ar-SA"/>
        </w:rPr>
        <w:t xml:space="preserve"> г. об участии в создании</w:t>
      </w:r>
      <w:r w:rsidRPr="00A32106">
        <w:rPr>
          <w:rFonts w:ascii="Times New Roman" w:hAnsi="Times New Roman" w:cs="Times New Roman"/>
          <w:b w:val="0"/>
          <w:i w:val="0"/>
          <w:kern w:val="0"/>
          <w:sz w:val="24"/>
          <w:szCs w:val="24"/>
          <w:lang w:eastAsia="ru-RU" w:bidi="ar-SA"/>
        </w:rPr>
        <w:t xml:space="preserve"> СВМ. </w:t>
      </w:r>
      <w:r w:rsidRPr="00A32106">
        <w:rPr>
          <w:rFonts w:ascii="Times New Roman" w:hAnsi="Times New Roman" w:cs="Times New Roman"/>
          <w:kern w:val="0"/>
          <w:lang w:eastAsia="ru-RU" w:bidi="ar-SA"/>
        </w:rPr>
        <w:t xml:space="preserve"> </w:t>
      </w:r>
    </w:p>
    <w:p w:rsidR="00FA6930" w:rsidRPr="00A32106" w:rsidRDefault="00FA6930" w:rsidP="00FA6930">
      <w:pPr>
        <w:pStyle w:val="3"/>
        <w:spacing w:line="276" w:lineRule="auto"/>
        <w:ind w:left="0" w:firstLine="709"/>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 xml:space="preserve">Система </w:t>
      </w:r>
      <w:r w:rsidRPr="00A32106">
        <w:rPr>
          <w:rFonts w:ascii="Times New Roman" w:hAnsi="Times New Roman" w:cs="Times New Roman"/>
          <w:b w:val="0"/>
          <w:sz w:val="24"/>
          <w:szCs w:val="24"/>
          <w:lang w:val="en-US" w:eastAsia="ru-RU" w:bidi="ar-SA"/>
        </w:rPr>
        <w:t>TOF</w:t>
      </w:r>
    </w:p>
    <w:p w:rsidR="003D0EE8" w:rsidRPr="00A32106" w:rsidRDefault="00FA6930"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Важную роль в физике заряженных частиц, являющейся одним из ключевых направлений эксперимента СВМ, играет детектор TOF, предназначенный для идентификации пионов, каонов и протонов. В зоне ответственности ИТЭФ находится центральная часть этого детектора, к которой предъявляются наиболее жесткие требования по загрузке и радиационной стойкости. Планируется, что центральная часть детектора TOF будет реализована на основе керамических многозазорных </w:t>
      </w:r>
      <w:proofErr w:type="gramStart"/>
      <w:r w:rsidR="003D0EE8" w:rsidRPr="00A32106">
        <w:rPr>
          <w:rFonts w:ascii="Times New Roman" w:eastAsia="Times New Roman" w:hAnsi="Times New Roman" w:cs="Times New Roman"/>
          <w:kern w:val="0"/>
          <w:lang w:eastAsia="ru-RU" w:bidi="ar-SA"/>
        </w:rPr>
        <w:t>плоско-параллельных</w:t>
      </w:r>
      <w:proofErr w:type="gramEnd"/>
      <w:r w:rsidR="003D0EE8" w:rsidRPr="00A32106">
        <w:rPr>
          <w:rFonts w:ascii="Times New Roman" w:eastAsia="Times New Roman" w:hAnsi="Times New Roman" w:cs="Times New Roman"/>
          <w:kern w:val="0"/>
          <w:lang w:eastAsia="ru-RU" w:bidi="ar-SA"/>
        </w:rPr>
        <w:t xml:space="preserve"> детекторов.</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Calibri" w:hAnsi="Times New Roman" w:cs="Times New Roman"/>
          <w:kern w:val="0"/>
          <w:lang w:bidi="ar-SA"/>
        </w:rPr>
        <w:t xml:space="preserve">Основным содержанием работ было проведение адаптации имевшейся в 2016 году конструкции мини-модуля и сопряжения ее со считывающей электроникой PADI с целью фиксации топологии размещения камер и предусилителя-формирователя, а также фиксации основных параметров предусилителя-формирователя (усиление и длительность импульса). Также по просьбе коллаборации </w:t>
      </w:r>
      <w:r w:rsidRPr="00A32106">
        <w:rPr>
          <w:rFonts w:ascii="Times New Roman" w:eastAsia="Calibri" w:hAnsi="Times New Roman" w:cs="Times New Roman"/>
          <w:kern w:val="0"/>
          <w:lang w:val="en-US" w:bidi="ar-SA"/>
        </w:rPr>
        <w:t>TOF</w:t>
      </w:r>
      <w:r w:rsidRPr="00A32106">
        <w:rPr>
          <w:rFonts w:ascii="Times New Roman" w:eastAsia="Calibri" w:hAnsi="Times New Roman" w:cs="Times New Roman"/>
          <w:kern w:val="0"/>
          <w:lang w:bidi="ar-SA"/>
        </w:rPr>
        <w:t xml:space="preserve"> было исследовано экспериментальное низкорезистивное стекло как альтернатива используемой нами керамике.</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A32106">
        <w:rPr>
          <w:rFonts w:ascii="Times New Roman" w:eastAsia="Calibri" w:hAnsi="Times New Roman" w:cs="Times New Roman"/>
          <w:kern w:val="0"/>
          <w:lang w:bidi="ar-SA"/>
        </w:rPr>
        <w:t>В период с 10 марта  по 18 марта сотрудники группы Ширинкин, Султанов, Малькевич и Прокудин приняли участие в сеансе пучковых измерений с гибридной камерой на основе низкорезистивного стекла (керамический электрод замен</w:t>
      </w:r>
      <w:r w:rsidR="00E25085">
        <w:rPr>
          <w:rFonts w:ascii="Times New Roman" w:eastAsia="Calibri" w:hAnsi="Times New Roman" w:cs="Times New Roman"/>
          <w:kern w:val="0"/>
          <w:lang w:bidi="ar-SA"/>
        </w:rPr>
        <w:t>я</w:t>
      </w:r>
      <w:r w:rsidRPr="00A32106">
        <w:rPr>
          <w:rFonts w:ascii="Times New Roman" w:eastAsia="Calibri" w:hAnsi="Times New Roman" w:cs="Times New Roman"/>
          <w:kern w:val="0"/>
          <w:lang w:bidi="ar-SA"/>
        </w:rPr>
        <w:t>ем на стеклянный без выполненного профилирования) и мини-модулем керамическими резистивными камерами центральной части детектора TOF эксперимента СВМ.</w:t>
      </w:r>
      <w:proofErr w:type="gramEnd"/>
      <w:r w:rsidRPr="00A32106">
        <w:rPr>
          <w:rFonts w:ascii="Times New Roman" w:eastAsia="Calibri" w:hAnsi="Times New Roman" w:cs="Times New Roman"/>
          <w:kern w:val="0"/>
          <w:lang w:bidi="ar-SA"/>
        </w:rPr>
        <w:t xml:space="preserve"> Как показало сравнение загрузочных характеристик, сопротивление низкорезистивного стекла (</w:t>
      </w:r>
      <w:r w:rsidRPr="00A32106">
        <w:rPr>
          <w:rFonts w:ascii="Times New Roman" w:eastAsia="Calibri" w:hAnsi="Times New Roman" w:cs="Times New Roman"/>
          <w:kern w:val="0"/>
          <w:lang w:bidi="ar-SA"/>
        </w:rPr>
        <w:fldChar w:fldCharType="begin"/>
      </w:r>
      <w:r w:rsidRPr="00A32106">
        <w:rPr>
          <w:rFonts w:ascii="Times New Roman" w:eastAsia="Calibri" w:hAnsi="Times New Roman" w:cs="Times New Roman"/>
          <w:kern w:val="0"/>
          <w:lang w:bidi="ar-SA"/>
        </w:rPr>
        <w:instrText xml:space="preserve"> REF _Ref500950871 \h  \* MERGEFORMAT </w:instrText>
      </w:r>
      <w:r w:rsidRPr="00A32106">
        <w:rPr>
          <w:rFonts w:ascii="Times New Roman" w:eastAsia="Calibri" w:hAnsi="Times New Roman" w:cs="Times New Roman"/>
          <w:kern w:val="0"/>
          <w:lang w:bidi="ar-SA"/>
        </w:rPr>
      </w:r>
      <w:r w:rsidRPr="00A32106">
        <w:rPr>
          <w:rFonts w:ascii="Times New Roman" w:eastAsia="Calibri" w:hAnsi="Times New Roman" w:cs="Times New Roman"/>
          <w:kern w:val="0"/>
          <w:lang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14</w:t>
      </w:r>
      <w:r w:rsidR="008C7909" w:rsidRPr="008C7909">
        <w:rPr>
          <w:rFonts w:ascii="Times New Roman" w:hAnsi="Times New Roman" w:cs="Times New Roman"/>
        </w:rPr>
        <w:t>.</w:t>
      </w:r>
      <w:r w:rsidR="008C7909" w:rsidRPr="008C7909">
        <w:rPr>
          <w:rFonts w:ascii="Times New Roman" w:hAnsi="Times New Roman" w:cs="Times New Roman"/>
          <w:noProof/>
        </w:rPr>
        <w:t>2</w:t>
      </w:r>
      <w:r w:rsidRPr="00A32106">
        <w:rPr>
          <w:rFonts w:ascii="Times New Roman" w:eastAsia="Calibri" w:hAnsi="Times New Roman" w:cs="Times New Roman"/>
          <w:kern w:val="0"/>
          <w:lang w:bidi="ar-SA"/>
        </w:rPr>
        <w:fldChar w:fldCharType="end"/>
      </w:r>
      <w:r w:rsidRPr="00A32106">
        <w:rPr>
          <w:rFonts w:ascii="Times New Roman" w:eastAsia="Calibri" w:hAnsi="Times New Roman" w:cs="Times New Roman"/>
          <w:kern w:val="0"/>
          <w:lang w:bidi="ar-SA"/>
        </w:rPr>
        <w:t>) не соответствует параметрам заявленным производителем (1.0*10</w:t>
      </w:r>
      <w:r w:rsidRPr="00A32106">
        <w:rPr>
          <w:rFonts w:ascii="Times New Roman" w:eastAsia="Calibri" w:hAnsi="Times New Roman" w:cs="Times New Roman"/>
          <w:kern w:val="0"/>
          <w:vertAlign w:val="superscript"/>
          <w:lang w:bidi="ar-SA"/>
        </w:rPr>
        <w:t>10</w:t>
      </w:r>
      <w:r w:rsidRPr="00A32106">
        <w:rPr>
          <w:rFonts w:ascii="Times New Roman" w:eastAsia="Calibri" w:hAnsi="Times New Roman" w:cs="Times New Roman"/>
          <w:kern w:val="0"/>
          <w:lang w:bidi="ar-SA"/>
        </w:rPr>
        <w:t xml:space="preserve"> Ом*</w:t>
      </w:r>
      <w:proofErr w:type="gramStart"/>
      <w:r w:rsidRPr="00A32106">
        <w:rPr>
          <w:rFonts w:ascii="Times New Roman" w:eastAsia="Calibri" w:hAnsi="Times New Roman" w:cs="Times New Roman"/>
          <w:kern w:val="0"/>
          <w:lang w:bidi="ar-SA"/>
        </w:rPr>
        <w:t>см</w:t>
      </w:r>
      <w:proofErr w:type="gramEnd"/>
      <w:r w:rsidRPr="00A32106">
        <w:rPr>
          <w:rFonts w:ascii="Times New Roman" w:eastAsia="Calibri" w:hAnsi="Times New Roman" w:cs="Times New Roman"/>
          <w:kern w:val="0"/>
          <w:lang w:bidi="ar-SA"/>
        </w:rPr>
        <w:t xml:space="preserve">). Наши измерения в сравнении с измерениями керамических камер </w:t>
      </w:r>
      <w:proofErr w:type="gramStart"/>
      <w:r w:rsidRPr="00A32106">
        <w:rPr>
          <w:rFonts w:ascii="Times New Roman" w:eastAsia="Calibri" w:hAnsi="Times New Roman" w:cs="Times New Roman"/>
          <w:kern w:val="0"/>
          <w:lang w:bidi="ar-SA"/>
        </w:rPr>
        <w:t>известной</w:t>
      </w:r>
      <w:proofErr w:type="gramEnd"/>
      <w:r w:rsidRPr="00A32106">
        <w:rPr>
          <w:rFonts w:ascii="Times New Roman" w:eastAsia="Calibri" w:hAnsi="Times New Roman" w:cs="Times New Roman"/>
          <w:kern w:val="0"/>
          <w:lang w:bidi="ar-SA"/>
        </w:rPr>
        <w:t xml:space="preserve"> резистивности дают вдвое большее значение. </w:t>
      </w:r>
      <w:proofErr w:type="gramStart"/>
      <w:r w:rsidRPr="00A32106">
        <w:rPr>
          <w:rFonts w:ascii="Times New Roman" w:eastAsia="Calibri" w:hAnsi="Times New Roman" w:cs="Times New Roman"/>
          <w:kern w:val="0"/>
          <w:lang w:bidi="ar-SA"/>
        </w:rPr>
        <w:t xml:space="preserve">Был сделан вывод, что имеющиеся на сегодняшний день стекло с данным сопротивлением не </w:t>
      </w:r>
      <w:r w:rsidRPr="00A32106">
        <w:rPr>
          <w:rFonts w:ascii="Times New Roman" w:eastAsia="Calibri" w:hAnsi="Times New Roman" w:cs="Times New Roman"/>
          <w:kern w:val="0"/>
          <w:lang w:bidi="ar-SA"/>
        </w:rPr>
        <w:lastRenderedPageBreak/>
        <w:t xml:space="preserve">подходит для использования в центральной части детектора </w:t>
      </w:r>
      <w:r w:rsidRPr="00A32106">
        <w:rPr>
          <w:rFonts w:ascii="Times New Roman" w:eastAsia="Calibri" w:hAnsi="Times New Roman" w:cs="Times New Roman"/>
          <w:kern w:val="0"/>
          <w:lang w:val="en-US" w:bidi="ar-SA"/>
        </w:rPr>
        <w:t>TOF</w:t>
      </w:r>
      <w:r w:rsidRPr="00A32106">
        <w:rPr>
          <w:rFonts w:ascii="Times New Roman" w:eastAsia="Calibri" w:hAnsi="Times New Roman" w:cs="Times New Roman"/>
          <w:kern w:val="0"/>
          <w:lang w:bidi="ar-SA"/>
        </w:rPr>
        <w:t xml:space="preserve"> как альтернатива низкорезистивной керамике на основе </w:t>
      </w:r>
      <w:r w:rsidRPr="00A32106">
        <w:rPr>
          <w:rFonts w:ascii="Times New Roman" w:eastAsia="Calibri" w:hAnsi="Times New Roman" w:cs="Times New Roman"/>
          <w:kern w:val="0"/>
          <w:lang w:val="en-US" w:bidi="ar-SA"/>
        </w:rPr>
        <w:t>SiC</w:t>
      </w:r>
      <w:r w:rsidRPr="00A32106">
        <w:rPr>
          <w:rFonts w:ascii="Times New Roman" w:eastAsia="Calibri" w:hAnsi="Times New Roman" w:cs="Times New Roman"/>
          <w:kern w:val="0"/>
          <w:lang w:bidi="ar-SA"/>
        </w:rPr>
        <w:t>/</w:t>
      </w:r>
      <w:r w:rsidRPr="00A32106">
        <w:rPr>
          <w:rFonts w:ascii="Times New Roman" w:eastAsia="Calibri" w:hAnsi="Times New Roman" w:cs="Times New Roman"/>
          <w:kern w:val="0"/>
          <w:lang w:val="en-US" w:bidi="ar-SA"/>
        </w:rPr>
        <w:t>Si</w:t>
      </w:r>
      <w:r w:rsidRPr="00A32106">
        <w:rPr>
          <w:rFonts w:ascii="Times New Roman" w:eastAsia="Calibri" w:hAnsi="Times New Roman" w:cs="Times New Roman"/>
          <w:kern w:val="0"/>
          <w:vertAlign w:val="subscript"/>
          <w:lang w:bidi="ar-SA"/>
        </w:rPr>
        <w:t>3</w:t>
      </w:r>
      <w:r w:rsidRPr="00A32106">
        <w:rPr>
          <w:rFonts w:ascii="Times New Roman" w:eastAsia="Calibri" w:hAnsi="Times New Roman" w:cs="Times New Roman"/>
          <w:kern w:val="0"/>
          <w:lang w:val="en-US" w:bidi="ar-SA"/>
        </w:rPr>
        <w:t>N</w:t>
      </w:r>
      <w:r w:rsidRPr="00A32106">
        <w:rPr>
          <w:rFonts w:ascii="Times New Roman" w:eastAsia="Calibri" w:hAnsi="Times New Roman" w:cs="Times New Roman"/>
          <w:kern w:val="0"/>
          <w:vertAlign w:val="subscript"/>
          <w:lang w:bidi="ar-SA"/>
        </w:rPr>
        <w:t>4</w:t>
      </w:r>
      <w:r w:rsidRPr="00A32106">
        <w:rPr>
          <w:rFonts w:ascii="Times New Roman" w:eastAsia="Calibri" w:hAnsi="Times New Roman" w:cs="Times New Roman"/>
          <w:kern w:val="0"/>
          <w:lang w:bidi="ar-SA"/>
        </w:rPr>
        <w:t>.</w:t>
      </w:r>
      <w:proofErr w:type="gramEnd"/>
    </w:p>
    <w:p w:rsidR="003D0EE8" w:rsidRPr="00A32106" w:rsidRDefault="001A357F" w:rsidP="003D0EE8">
      <w:pPr>
        <w:widowControl/>
        <w:spacing w:after="200" w:line="276" w:lineRule="auto"/>
        <w:jc w:val="center"/>
        <w:rPr>
          <w:rFonts w:ascii="Times New Roman" w:eastAsia="Calibri" w:hAnsi="Times New Roman" w:cs="Times New Roman"/>
          <w:kern w:val="0"/>
          <w:lang w:bidi="ar-SA"/>
        </w:rPr>
      </w:pPr>
      <w:r>
        <w:rPr>
          <w:rFonts w:ascii="Times New Roman" w:eastAsia="Calibri" w:hAnsi="Times New Roman" w:cs="Times New Roman"/>
          <w:noProof/>
          <w:kern w:val="0"/>
          <w:lang w:eastAsia="ru-RU" w:bidi="ar-SA"/>
        </w:rPr>
        <w:pict>
          <v:shape id="_x0000_i1234" type="#_x0000_t75" style="width:390.15pt;height:206.8pt;visibility:visible;mso-wrap-style:square" filled="t">
            <v:imagedata r:id="rId223" o:title=""/>
          </v:shape>
        </w:pict>
      </w:r>
    </w:p>
    <w:p w:rsidR="003D0EE8" w:rsidRPr="00A32106" w:rsidRDefault="003D0EE8" w:rsidP="003D0EE8">
      <w:pPr>
        <w:pStyle w:val="a6"/>
        <w:jc w:val="center"/>
        <w:rPr>
          <w:rFonts w:ascii="Times New Roman" w:eastAsia="Calibri" w:hAnsi="Times New Roman" w:cs="Times New Roman"/>
          <w:i w:val="0"/>
          <w:kern w:val="0"/>
          <w:sz w:val="20"/>
          <w:szCs w:val="20"/>
          <w:lang w:bidi="ar-SA"/>
        </w:rPr>
      </w:pPr>
      <w:bookmarkStart w:id="104" w:name="_Ref50095087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104"/>
      <w:r w:rsidRPr="00A32106">
        <w:rPr>
          <w:rFonts w:ascii="Times New Roman" w:hAnsi="Times New Roman" w:cs="Times New Roman"/>
          <w:i w:val="0"/>
          <w:sz w:val="20"/>
          <w:szCs w:val="20"/>
        </w:rPr>
        <w:t xml:space="preserve"> –</w:t>
      </w:r>
      <w:r w:rsidRPr="00A32106">
        <w:rPr>
          <w:rFonts w:ascii="Times New Roman" w:eastAsia="Calibri" w:hAnsi="Times New Roman" w:cs="Times New Roman"/>
          <w:i w:val="0"/>
          <w:kern w:val="0"/>
          <w:sz w:val="20"/>
          <w:szCs w:val="20"/>
          <w:lang w:bidi="ar-SA"/>
        </w:rPr>
        <w:t xml:space="preserve"> Сравнение загрузочных характеристик керамических камер различного сопротивления и гибридной камеры со стеклянными электродами, значение сопротивления стеклянных электродов близко к 2.0* 10</w:t>
      </w:r>
      <w:r w:rsidRPr="00A32106">
        <w:rPr>
          <w:rFonts w:ascii="Times New Roman" w:eastAsia="Calibri" w:hAnsi="Times New Roman" w:cs="Times New Roman"/>
          <w:i w:val="0"/>
          <w:kern w:val="0"/>
          <w:sz w:val="20"/>
          <w:szCs w:val="20"/>
          <w:vertAlign w:val="superscript"/>
          <w:lang w:bidi="ar-SA"/>
        </w:rPr>
        <w:t>10</w:t>
      </w:r>
      <w:r w:rsidRPr="00A32106">
        <w:rPr>
          <w:rFonts w:ascii="Times New Roman" w:eastAsia="Calibri" w:hAnsi="Times New Roman" w:cs="Times New Roman"/>
          <w:i w:val="0"/>
          <w:kern w:val="0"/>
          <w:sz w:val="20"/>
          <w:szCs w:val="20"/>
          <w:lang w:bidi="ar-SA"/>
        </w:rPr>
        <w:t xml:space="preserve"> Ом*</w:t>
      </w:r>
      <w:proofErr w:type="gramStart"/>
      <w:r w:rsidRPr="00A32106">
        <w:rPr>
          <w:rFonts w:ascii="Times New Roman" w:eastAsia="Calibri" w:hAnsi="Times New Roman" w:cs="Times New Roman"/>
          <w:i w:val="0"/>
          <w:kern w:val="0"/>
          <w:sz w:val="20"/>
          <w:szCs w:val="20"/>
          <w:lang w:bidi="ar-SA"/>
        </w:rPr>
        <w:t>см</w:t>
      </w:r>
      <w:proofErr w:type="gramEnd"/>
    </w:p>
    <w:p w:rsidR="003D0EE8" w:rsidRPr="00A32106" w:rsidRDefault="003D0EE8" w:rsidP="003D0EE8">
      <w:pPr>
        <w:widowControl/>
        <w:spacing w:after="200" w:line="276" w:lineRule="auto"/>
        <w:ind w:firstLine="709"/>
        <w:jc w:val="both"/>
        <w:rPr>
          <w:rFonts w:ascii="Calibri" w:eastAsia="Calibri" w:hAnsi="Calibri" w:cs="Times New Roman"/>
          <w:kern w:val="0"/>
          <w:sz w:val="22"/>
          <w:szCs w:val="22"/>
          <w:lang w:bidi="ar-SA"/>
        </w:rPr>
      </w:pPr>
      <w:r w:rsidRPr="00A32106">
        <w:rPr>
          <w:rFonts w:ascii="Times New Roman" w:eastAsia="Calibri" w:hAnsi="Times New Roman" w:cs="Times New Roman"/>
          <w:kern w:val="0"/>
          <w:lang w:bidi="ar-SA"/>
        </w:rPr>
        <w:t>Кроме того был испытан мини модуль с керамическими камерами, для которого с учетом опыта предыдущего сеанса была модифицирована основная плата (улучшена разводка при подаче высокого напряжения, снижено почти вдвое усиление и укорочен задний фронт). Это позволило избежать  повторных срабатываний (</w:t>
      </w:r>
      <w:r w:rsidRPr="00A32106">
        <w:rPr>
          <w:rFonts w:ascii="Times New Roman" w:eastAsia="Calibri" w:hAnsi="Times New Roman" w:cs="Times New Roman"/>
          <w:kern w:val="0"/>
          <w:lang w:bidi="ar-SA"/>
        </w:rPr>
        <w:fldChar w:fldCharType="begin"/>
      </w:r>
      <w:r w:rsidRPr="00A32106">
        <w:rPr>
          <w:rFonts w:ascii="Times New Roman" w:eastAsia="Calibri" w:hAnsi="Times New Roman" w:cs="Times New Roman"/>
          <w:kern w:val="0"/>
          <w:lang w:bidi="ar-SA"/>
        </w:rPr>
        <w:instrText xml:space="preserve"> REF _Ref500950988 \h </w:instrText>
      </w:r>
      <w:r w:rsidR="00A32106">
        <w:rPr>
          <w:rFonts w:ascii="Times New Roman" w:eastAsia="Calibri" w:hAnsi="Times New Roman" w:cs="Times New Roman"/>
          <w:kern w:val="0"/>
          <w:lang w:bidi="ar-SA"/>
        </w:rPr>
        <w:instrText xml:space="preserve"> \* MERGEFORMAT </w:instrText>
      </w:r>
      <w:r w:rsidRPr="00A32106">
        <w:rPr>
          <w:rFonts w:ascii="Times New Roman" w:eastAsia="Calibri" w:hAnsi="Times New Roman" w:cs="Times New Roman"/>
          <w:kern w:val="0"/>
          <w:lang w:bidi="ar-SA"/>
        </w:rPr>
      </w:r>
      <w:r w:rsidRPr="00A32106">
        <w:rPr>
          <w:rFonts w:ascii="Times New Roman" w:eastAsia="Calibri" w:hAnsi="Times New Roman" w:cs="Times New Roman"/>
          <w:kern w:val="0"/>
          <w:lang w:bidi="ar-SA"/>
        </w:rPr>
        <w:fldChar w:fldCharType="separate"/>
      </w:r>
      <w:r w:rsidR="008C7909" w:rsidRPr="008C7909">
        <w:t xml:space="preserve">Рис.  </w:t>
      </w:r>
      <w:r w:rsidR="008C7909" w:rsidRPr="008C7909">
        <w:rPr>
          <w:noProof/>
        </w:rPr>
        <w:t>14</w:t>
      </w:r>
      <w:r w:rsidR="008C7909" w:rsidRPr="008C7909">
        <w:t>.</w:t>
      </w:r>
      <w:r w:rsidR="008C7909" w:rsidRPr="008C7909">
        <w:rPr>
          <w:noProof/>
        </w:rPr>
        <w:t>3</w:t>
      </w:r>
      <w:r w:rsidRPr="00A32106">
        <w:rPr>
          <w:rFonts w:ascii="Times New Roman" w:eastAsia="Calibri" w:hAnsi="Times New Roman" w:cs="Times New Roman"/>
          <w:kern w:val="0"/>
          <w:lang w:bidi="ar-SA"/>
        </w:rPr>
        <w:fldChar w:fldCharType="end"/>
      </w:r>
      <w:r w:rsidRPr="00A32106">
        <w:rPr>
          <w:rFonts w:ascii="Times New Roman" w:eastAsia="Calibri" w:hAnsi="Times New Roman" w:cs="Times New Roman"/>
          <w:kern w:val="0"/>
          <w:lang w:bidi="ar-SA"/>
        </w:rPr>
        <w:t>), возникавших из-за возбуждения электроники на заднем фронте импульса.</w:t>
      </w:r>
    </w:p>
    <w:p w:rsidR="003D0EE8" w:rsidRPr="00A32106" w:rsidRDefault="00822A74" w:rsidP="003D0EE8">
      <w:pPr>
        <w:widowControl/>
        <w:spacing w:after="200" w:line="276" w:lineRule="auto"/>
        <w:jc w:val="center"/>
        <w:rPr>
          <w:rFonts w:ascii="Times New Roman" w:eastAsia="Calibri" w:hAnsi="Times New Roman" w:cs="Times New Roman"/>
          <w:i/>
          <w:kern w:val="0"/>
          <w:lang w:bidi="ar-SA"/>
        </w:rPr>
      </w:pPr>
      <w:r>
        <w:rPr>
          <w:rFonts w:ascii="Times New Roman" w:eastAsia="Calibri" w:hAnsi="Times New Roman" w:cs="Times New Roman"/>
          <w:noProof/>
          <w:kern w:val="0"/>
          <w:lang w:eastAsia="ru-RU" w:bidi="ar-SA"/>
        </w:rPr>
        <w:pict>
          <v:shape id="Рисунок 3" o:spid="_x0000_i1235" type="#_x0000_t75" style="width:229.4pt;height:138.15pt;visibility:visible;mso-wrap-style:square" filled="t">
            <v:imagedata r:id="rId224" o:title=""/>
          </v:shape>
        </w:pict>
      </w:r>
      <w:r>
        <w:rPr>
          <w:rFonts w:ascii="Times New Roman" w:eastAsia="Calibri" w:hAnsi="Times New Roman" w:cs="Times New Roman"/>
          <w:noProof/>
          <w:kern w:val="0"/>
          <w:lang w:eastAsia="ru-RU" w:bidi="ar-SA"/>
        </w:rPr>
        <w:pict>
          <v:shape id="Рисунок 4" o:spid="_x0000_i1236" type="#_x0000_t75" style="width:243.65pt;height:118.9pt;visibility:visible;mso-wrap-style:square" filled="t">
            <v:imagedata r:id="rId225" o:title=""/>
          </v:shape>
        </w:pict>
      </w:r>
    </w:p>
    <w:p w:rsidR="003D0EE8" w:rsidRPr="00A32106" w:rsidRDefault="003D0EE8" w:rsidP="003D0EE8">
      <w:pPr>
        <w:pStyle w:val="a6"/>
        <w:jc w:val="center"/>
        <w:rPr>
          <w:rFonts w:ascii="Times New Roman" w:eastAsia="Calibri" w:hAnsi="Times New Roman" w:cs="Times New Roman"/>
          <w:i w:val="0"/>
          <w:kern w:val="0"/>
          <w:sz w:val="20"/>
          <w:szCs w:val="20"/>
          <w:lang w:bidi="ar-SA"/>
        </w:rPr>
      </w:pPr>
      <w:bookmarkStart w:id="105" w:name="_Ref50095098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105"/>
      <w:r w:rsidRPr="00A32106">
        <w:rPr>
          <w:rFonts w:ascii="Times New Roman" w:hAnsi="Times New Roman" w:cs="Times New Roman"/>
          <w:i w:val="0"/>
          <w:sz w:val="20"/>
          <w:szCs w:val="20"/>
        </w:rPr>
        <w:t xml:space="preserve"> –</w:t>
      </w:r>
      <w:r w:rsidRPr="00A32106">
        <w:rPr>
          <w:rFonts w:ascii="Times New Roman" w:eastAsia="Calibri" w:hAnsi="Times New Roman" w:cs="Times New Roman"/>
          <w:i w:val="0"/>
          <w:kern w:val="0"/>
          <w:sz w:val="20"/>
          <w:szCs w:val="20"/>
          <w:lang w:bidi="ar-SA"/>
        </w:rPr>
        <w:t xml:space="preserve"> Двумерные распределения (время </w:t>
      </w:r>
      <w:r w:rsidRPr="00A32106">
        <w:rPr>
          <w:rFonts w:ascii="Times New Roman" w:eastAsia="Calibri" w:hAnsi="Times New Roman" w:cs="Times New Roman"/>
          <w:i w:val="0"/>
          <w:kern w:val="0"/>
          <w:sz w:val="20"/>
          <w:szCs w:val="20"/>
          <w:lang w:val="en-US" w:bidi="ar-SA"/>
        </w:rPr>
        <w:t>v</w:t>
      </w:r>
      <w:r w:rsidRPr="00A32106">
        <w:rPr>
          <w:rFonts w:ascii="Times New Roman" w:eastAsia="Calibri" w:hAnsi="Times New Roman" w:cs="Times New Roman"/>
          <w:i w:val="0"/>
          <w:kern w:val="0"/>
          <w:sz w:val="20"/>
          <w:szCs w:val="20"/>
          <w:lang w:bidi="ar-SA"/>
        </w:rPr>
        <w:t>.</w:t>
      </w:r>
      <w:r w:rsidRPr="00A32106">
        <w:rPr>
          <w:rFonts w:ascii="Times New Roman" w:eastAsia="Calibri" w:hAnsi="Times New Roman" w:cs="Times New Roman"/>
          <w:i w:val="0"/>
          <w:kern w:val="0"/>
          <w:sz w:val="20"/>
          <w:szCs w:val="20"/>
          <w:lang w:val="en-US" w:bidi="ar-SA"/>
        </w:rPr>
        <w:t>s</w:t>
      </w:r>
      <w:r w:rsidRPr="00A32106">
        <w:rPr>
          <w:rFonts w:ascii="Times New Roman" w:eastAsia="Calibri" w:hAnsi="Times New Roman" w:cs="Times New Roman"/>
          <w:i w:val="0"/>
          <w:kern w:val="0"/>
          <w:sz w:val="20"/>
          <w:szCs w:val="20"/>
          <w:lang w:bidi="ar-SA"/>
        </w:rPr>
        <w:t xml:space="preserve">. время выше порога) при подключении электроники </w:t>
      </w:r>
      <w:r w:rsidRPr="00A32106">
        <w:rPr>
          <w:rFonts w:ascii="Times New Roman" w:eastAsia="Calibri" w:hAnsi="Times New Roman" w:cs="Times New Roman"/>
          <w:i w:val="0"/>
          <w:kern w:val="0"/>
          <w:sz w:val="20"/>
          <w:szCs w:val="20"/>
          <w:lang w:val="en-US" w:bidi="ar-SA"/>
        </w:rPr>
        <w:t>PADI</w:t>
      </w:r>
      <w:r w:rsidRPr="00A32106">
        <w:rPr>
          <w:rFonts w:ascii="Times New Roman" w:eastAsia="Calibri" w:hAnsi="Times New Roman" w:cs="Times New Roman"/>
          <w:i w:val="0"/>
          <w:kern w:val="0"/>
          <w:sz w:val="20"/>
          <w:szCs w:val="20"/>
          <w:lang w:bidi="ar-SA"/>
        </w:rPr>
        <w:t xml:space="preserve"> для сеанса в ЦЕРН (декабрь 2016, слева) и для модифицированной платы в ходе весеннего сеанса этого года для модифицированной платы (справа)</w:t>
      </w:r>
    </w:p>
    <w:p w:rsidR="003D0EE8" w:rsidRPr="00A32106" w:rsidRDefault="003D0EE8" w:rsidP="003D0EE8">
      <w:pPr>
        <w:widowControl/>
        <w:spacing w:after="200" w:line="276" w:lineRule="auto"/>
        <w:ind w:firstLine="709"/>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При тестах в ноябре 2016 года с прежней основной платой было обнаружен крайне высокий уровень перекрестных наводок (более 6 %) для камер одной линии (1,3,5 и 7 или 2,4,6 и 8). После модификации печатной платы и переразводки линий подачи высокого напряжения удалось снизить эту величину. На </w:t>
      </w:r>
      <w:r w:rsidRPr="00A32106">
        <w:rPr>
          <w:rFonts w:ascii="Times New Roman" w:eastAsia="Calibri" w:hAnsi="Times New Roman" w:cs="Times New Roman"/>
          <w:kern w:val="0"/>
          <w:lang w:bidi="ar-SA"/>
        </w:rPr>
        <w:fldChar w:fldCharType="begin"/>
      </w:r>
      <w:r w:rsidRPr="00A32106">
        <w:rPr>
          <w:rFonts w:ascii="Times New Roman" w:eastAsia="Calibri" w:hAnsi="Times New Roman" w:cs="Times New Roman"/>
          <w:kern w:val="0"/>
          <w:lang w:bidi="ar-SA"/>
        </w:rPr>
        <w:instrText xml:space="preserve"> REF _Ref500951093 \h </w:instrText>
      </w:r>
      <w:r w:rsidR="00A32106">
        <w:rPr>
          <w:rFonts w:ascii="Times New Roman" w:eastAsia="Calibri" w:hAnsi="Times New Roman" w:cs="Times New Roman"/>
          <w:kern w:val="0"/>
          <w:lang w:bidi="ar-SA"/>
        </w:rPr>
        <w:instrText xml:space="preserve"> \* MERGEFORMAT </w:instrText>
      </w:r>
      <w:r w:rsidRPr="00A32106">
        <w:rPr>
          <w:rFonts w:ascii="Times New Roman" w:eastAsia="Calibri" w:hAnsi="Times New Roman" w:cs="Times New Roman"/>
          <w:kern w:val="0"/>
          <w:lang w:bidi="ar-SA"/>
        </w:rPr>
      </w:r>
      <w:r w:rsidRPr="00A32106">
        <w:rPr>
          <w:rFonts w:ascii="Times New Roman" w:eastAsia="Calibri" w:hAnsi="Times New Roman" w:cs="Times New Roman"/>
          <w:kern w:val="0"/>
          <w:lang w:bidi="ar-SA"/>
        </w:rPr>
        <w:fldChar w:fldCharType="separate"/>
      </w:r>
      <w:r w:rsidR="008C7909" w:rsidRPr="008C7909">
        <w:t xml:space="preserve">Рис.  </w:t>
      </w:r>
      <w:r w:rsidR="008C7909" w:rsidRPr="008C7909">
        <w:rPr>
          <w:noProof/>
        </w:rPr>
        <w:t>14</w:t>
      </w:r>
      <w:r w:rsidR="008C7909" w:rsidRPr="008C7909">
        <w:t>.</w:t>
      </w:r>
      <w:r w:rsidR="008C7909" w:rsidRPr="008C7909">
        <w:rPr>
          <w:noProof/>
        </w:rPr>
        <w:t>4</w:t>
      </w:r>
      <w:r w:rsidRPr="00A32106">
        <w:rPr>
          <w:rFonts w:ascii="Times New Roman" w:eastAsia="Calibri" w:hAnsi="Times New Roman" w:cs="Times New Roman"/>
          <w:kern w:val="0"/>
          <w:lang w:bidi="ar-SA"/>
        </w:rPr>
        <w:fldChar w:fldCharType="end"/>
      </w:r>
      <w:r w:rsidRPr="00A32106">
        <w:rPr>
          <w:rFonts w:ascii="Times New Roman" w:eastAsia="Calibri" w:hAnsi="Times New Roman" w:cs="Times New Roman"/>
          <w:kern w:val="0"/>
          <w:lang w:bidi="ar-SA"/>
        </w:rPr>
        <w:t xml:space="preserve"> представлены распределения количества срабатываний во всех 8 камерах модуля для случая широкого триггера (широкий пучок + перерассеивание электронов в материале детектора и газового бокса) и в случае включения счетчика размером 5х5 мм</w:t>
      </w:r>
      <w:proofErr w:type="gramStart"/>
      <w:r w:rsidRPr="00A32106">
        <w:rPr>
          <w:rFonts w:ascii="Times New Roman" w:eastAsia="Calibri" w:hAnsi="Times New Roman" w:cs="Times New Roman"/>
          <w:kern w:val="0"/>
          <w:vertAlign w:val="superscript"/>
          <w:lang w:bidi="ar-SA"/>
        </w:rPr>
        <w:t>2</w:t>
      </w:r>
      <w:proofErr w:type="gramEnd"/>
      <w:r w:rsidRPr="00A32106">
        <w:rPr>
          <w:rFonts w:ascii="Times New Roman" w:eastAsia="Calibri" w:hAnsi="Times New Roman" w:cs="Times New Roman"/>
          <w:kern w:val="0"/>
          <w:lang w:bidi="ar-SA"/>
        </w:rPr>
        <w:t xml:space="preserve"> за 3 камерой. </w:t>
      </w:r>
    </w:p>
    <w:p w:rsidR="003D0EE8" w:rsidRPr="00A32106" w:rsidRDefault="003D0EE8" w:rsidP="003D0EE8">
      <w:pPr>
        <w:widowControl/>
        <w:spacing w:after="200" w:line="276" w:lineRule="auto"/>
        <w:jc w:val="both"/>
        <w:rPr>
          <w:rFonts w:ascii="Times New Roman" w:eastAsia="Calibri" w:hAnsi="Times New Roman" w:cs="Times New Roman"/>
          <w:kern w:val="0"/>
          <w:lang w:bidi="ar-SA"/>
        </w:rPr>
      </w:pPr>
    </w:p>
    <w:p w:rsidR="003D0EE8" w:rsidRPr="00A32106" w:rsidRDefault="001A357F" w:rsidP="003D0EE8">
      <w:pPr>
        <w:widowControl/>
        <w:spacing w:after="200" w:line="276" w:lineRule="auto"/>
        <w:jc w:val="center"/>
        <w:rPr>
          <w:rFonts w:ascii="Times New Roman" w:eastAsia="Calibri" w:hAnsi="Times New Roman" w:cs="Times New Roman"/>
          <w:kern w:val="0"/>
          <w:lang w:bidi="ar-SA"/>
        </w:rPr>
      </w:pPr>
      <w:r>
        <w:rPr>
          <w:rFonts w:ascii="Times New Roman" w:eastAsia="Calibri" w:hAnsi="Times New Roman" w:cs="Times New Roman"/>
          <w:noProof/>
          <w:kern w:val="0"/>
          <w:lang w:eastAsia="ru-RU" w:bidi="ar-SA"/>
        </w:rPr>
        <w:lastRenderedPageBreak/>
        <w:pict>
          <v:shape id="_x0000_i1237" type="#_x0000_t75" style="width:370.9pt;height:195.9pt;visibility:visible;mso-wrap-style:square" filled="t">
            <v:imagedata r:id="rId226" o:title=""/>
          </v:shape>
        </w:pict>
      </w:r>
      <w:r>
        <w:rPr>
          <w:rFonts w:ascii="Times New Roman" w:eastAsia="Calibri" w:hAnsi="Times New Roman" w:cs="Times New Roman"/>
          <w:noProof/>
          <w:kern w:val="0"/>
          <w:lang w:eastAsia="ru-RU" w:bidi="ar-SA"/>
        </w:rPr>
        <w:pict>
          <v:shape id="Рисунок 6" o:spid="_x0000_i1238" type="#_x0000_t75" style="width:370.9pt;height:195.9pt;visibility:visible;mso-wrap-style:square" filled="t">
            <v:imagedata r:id="rId227" o:title=""/>
          </v:shape>
        </w:pict>
      </w:r>
    </w:p>
    <w:p w:rsidR="003D0EE8" w:rsidRPr="00A32106" w:rsidRDefault="003D0EE8" w:rsidP="003D0EE8">
      <w:pPr>
        <w:pStyle w:val="a6"/>
        <w:jc w:val="center"/>
        <w:rPr>
          <w:rFonts w:ascii="Times New Roman" w:eastAsia="Calibri" w:hAnsi="Times New Roman" w:cs="Times New Roman"/>
          <w:i w:val="0"/>
          <w:kern w:val="0"/>
          <w:sz w:val="20"/>
          <w:szCs w:val="20"/>
          <w:lang w:bidi="ar-SA"/>
        </w:rPr>
      </w:pPr>
      <w:bookmarkStart w:id="106" w:name="_Ref50095109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106"/>
      <w:r w:rsidRPr="00A32106">
        <w:rPr>
          <w:rFonts w:ascii="Times New Roman" w:hAnsi="Times New Roman" w:cs="Times New Roman"/>
          <w:i w:val="0"/>
          <w:sz w:val="20"/>
          <w:szCs w:val="20"/>
        </w:rPr>
        <w:t xml:space="preserve"> –</w:t>
      </w:r>
      <w:r w:rsidRPr="00A32106">
        <w:rPr>
          <w:rFonts w:ascii="Times New Roman" w:eastAsia="Calibri" w:hAnsi="Times New Roman" w:cs="Times New Roman"/>
          <w:i w:val="0"/>
          <w:kern w:val="0"/>
          <w:sz w:val="20"/>
          <w:szCs w:val="20"/>
          <w:lang w:bidi="ar-SA"/>
        </w:rPr>
        <w:t xml:space="preserve"> Распределение событий в 8 камерах мини-модуля при широком триггере (верхний рисунок) и при включении счетчика за 3 камерой (нижний рисунок)</w:t>
      </w:r>
    </w:p>
    <w:p w:rsidR="003D0EE8" w:rsidRPr="00A32106" w:rsidRDefault="003D0EE8" w:rsidP="003D0EE8">
      <w:pPr>
        <w:widowControl/>
        <w:spacing w:after="200" w:line="276" w:lineRule="auto"/>
        <w:ind w:firstLine="709"/>
        <w:jc w:val="both"/>
        <w:rPr>
          <w:rFonts w:ascii="Times New Roman" w:eastAsia="Calibri" w:hAnsi="Times New Roman" w:cs="Times New Roman"/>
          <w:kern w:val="0"/>
          <w:lang w:bidi="ar-SA"/>
        </w:rPr>
      </w:pPr>
    </w:p>
    <w:p w:rsidR="003D0EE8" w:rsidRPr="00A32106" w:rsidRDefault="003D0EE8" w:rsidP="003D0EE8">
      <w:pPr>
        <w:widowControl/>
        <w:spacing w:after="200" w:line="276" w:lineRule="auto"/>
        <w:ind w:firstLine="709"/>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Как видно, даже с учетом присутствия остаточного перерассеивания величина перекрестных наводок в соседних камерах менее двух процентов, а в камерах через одну она и вовсе пренебрежимо мала.</w:t>
      </w:r>
      <w:r w:rsidRPr="00A32106">
        <w:rPr>
          <w:rFonts w:ascii="Calibri" w:eastAsia="Calibri" w:hAnsi="Calibri" w:cs="Times New Roman"/>
          <w:kern w:val="0"/>
          <w:sz w:val="22"/>
          <w:szCs w:val="22"/>
          <w:lang w:bidi="ar-SA"/>
        </w:rPr>
        <w:t xml:space="preserve"> </w:t>
      </w:r>
      <w:r w:rsidRPr="00A32106">
        <w:rPr>
          <w:rFonts w:ascii="Times New Roman" w:eastAsia="Calibri" w:hAnsi="Times New Roman" w:cs="Times New Roman"/>
          <w:kern w:val="0"/>
          <w:lang w:bidi="ar-SA"/>
        </w:rPr>
        <w:t>Однако эти тесты проводились с предыдущей картой PADI VI и имелись проблемы с установлением требуемого порога срабатывания дискриминатора из-за проблем с программированием сервисной карты. Было принято решение провести дополнительные тесты в GSI с PADI X и в режиме «free-streaming», а после этого провести еще один пучковый тест на ускорителе ELBE (HZDR).</w:t>
      </w:r>
    </w:p>
    <w:p w:rsidR="003D0EE8" w:rsidRPr="00A32106" w:rsidRDefault="003D0EE8" w:rsidP="003D0EE8">
      <w:pPr>
        <w:widowControl/>
        <w:spacing w:after="200" w:line="276" w:lineRule="auto"/>
        <w:ind w:firstLine="709"/>
        <w:jc w:val="both"/>
        <w:rPr>
          <w:rFonts w:ascii="Calibri" w:eastAsia="Calibri" w:hAnsi="Calibri" w:cs="Times New Roman"/>
          <w:kern w:val="0"/>
          <w:sz w:val="22"/>
          <w:szCs w:val="22"/>
          <w:lang w:bidi="ar-SA"/>
        </w:rPr>
      </w:pPr>
      <w:r w:rsidRPr="00A32106">
        <w:rPr>
          <w:rFonts w:ascii="Times New Roman" w:eastAsia="Calibri" w:hAnsi="Times New Roman" w:cs="Times New Roman"/>
          <w:kern w:val="0"/>
          <w:lang w:bidi="ar-SA"/>
        </w:rPr>
        <w:t xml:space="preserve">Летом 2017 года был организовано и проведено дополнительное тестирование системы в целом (мини-модуль и PADI X) в лабораторных условиях совместно с разработчиками используемой электроники из Гельмгольц-центра Ионных Исследований (GSI) и коллег </w:t>
      </w:r>
      <w:proofErr w:type="gramStart"/>
      <w:r w:rsidRPr="00A32106">
        <w:rPr>
          <w:rFonts w:ascii="Times New Roman" w:eastAsia="Calibri" w:hAnsi="Times New Roman" w:cs="Times New Roman"/>
          <w:kern w:val="0"/>
          <w:lang w:bidi="ar-SA"/>
        </w:rPr>
        <w:t>из</w:t>
      </w:r>
      <w:proofErr w:type="gramEnd"/>
      <w:r w:rsidRPr="00A32106">
        <w:rPr>
          <w:rFonts w:ascii="Times New Roman" w:eastAsia="Calibri" w:hAnsi="Times New Roman" w:cs="Times New Roman"/>
          <w:kern w:val="0"/>
          <w:lang w:bidi="ar-SA"/>
        </w:rPr>
        <w:t xml:space="preserve"> Гельмгольц-Центр Дрезден-Россендорф (HZDR). Для проведения тестов был собран тестовый стенд </w:t>
      </w:r>
      <w:r w:rsidRPr="00A32106">
        <w:rPr>
          <w:rFonts w:ascii="Times New Roman" w:eastAsia="Calibri" w:hAnsi="Times New Roman" w:cs="Times New Roman"/>
          <w:kern w:val="0"/>
          <w:lang w:bidi="ar-SA"/>
        </w:rPr>
        <w:fldChar w:fldCharType="begin"/>
      </w:r>
      <w:r w:rsidRPr="00A32106">
        <w:rPr>
          <w:rFonts w:ascii="Times New Roman" w:eastAsia="Calibri" w:hAnsi="Times New Roman" w:cs="Times New Roman"/>
          <w:kern w:val="0"/>
          <w:lang w:bidi="ar-SA"/>
        </w:rPr>
        <w:instrText xml:space="preserve"> REF _Ref500951195 \h </w:instrText>
      </w:r>
      <w:r w:rsidR="00A32106">
        <w:rPr>
          <w:rFonts w:ascii="Times New Roman" w:eastAsia="Calibri" w:hAnsi="Times New Roman" w:cs="Times New Roman"/>
          <w:kern w:val="0"/>
          <w:lang w:bidi="ar-SA"/>
        </w:rPr>
        <w:instrText xml:space="preserve"> \* MERGEFORMAT </w:instrText>
      </w:r>
      <w:r w:rsidRPr="00A32106">
        <w:rPr>
          <w:rFonts w:ascii="Times New Roman" w:eastAsia="Calibri" w:hAnsi="Times New Roman" w:cs="Times New Roman"/>
          <w:kern w:val="0"/>
          <w:lang w:bidi="ar-SA"/>
        </w:rPr>
      </w:r>
      <w:r w:rsidRPr="00A32106">
        <w:rPr>
          <w:rFonts w:ascii="Times New Roman" w:eastAsia="Calibri" w:hAnsi="Times New Roman" w:cs="Times New Roman"/>
          <w:kern w:val="0"/>
          <w:lang w:bidi="ar-SA"/>
        </w:rPr>
        <w:fldChar w:fldCharType="separate"/>
      </w:r>
      <w:r w:rsidR="008C7909" w:rsidRPr="008C7909">
        <w:t xml:space="preserve">Рис.  </w:t>
      </w:r>
      <w:r w:rsidR="008C7909" w:rsidRPr="008C7909">
        <w:rPr>
          <w:noProof/>
        </w:rPr>
        <w:t>14</w:t>
      </w:r>
      <w:r w:rsidR="008C7909" w:rsidRPr="008C7909">
        <w:t>.</w:t>
      </w:r>
      <w:r w:rsidR="008C7909" w:rsidRPr="008C7909">
        <w:rPr>
          <w:noProof/>
        </w:rPr>
        <w:t>5</w:t>
      </w:r>
      <w:r w:rsidRPr="00A32106">
        <w:rPr>
          <w:rFonts w:ascii="Times New Roman" w:eastAsia="Calibri" w:hAnsi="Times New Roman" w:cs="Times New Roman"/>
          <w:kern w:val="0"/>
          <w:lang w:bidi="ar-SA"/>
        </w:rPr>
        <w:fldChar w:fldCharType="end"/>
      </w:r>
      <w:r w:rsidRPr="00A32106">
        <w:rPr>
          <w:rFonts w:ascii="Times New Roman" w:eastAsia="Calibri" w:hAnsi="Times New Roman" w:cs="Times New Roman"/>
          <w:kern w:val="0"/>
          <w:lang w:bidi="ar-SA"/>
        </w:rPr>
        <w:t xml:space="preserve">. Основное назначение, которого заключалось в отладке системы сбора данных в условиях близких к условиям физического эксперимента («free-streaming») и приобретении навыка работы с ней и используемыми электронными модулями. </w:t>
      </w:r>
    </w:p>
    <w:p w:rsidR="003D0EE8" w:rsidRPr="00A32106" w:rsidRDefault="003D0EE8" w:rsidP="003D0EE8">
      <w:pPr>
        <w:widowControl/>
        <w:spacing w:after="200" w:line="276" w:lineRule="auto"/>
        <w:jc w:val="both"/>
        <w:rPr>
          <w:rFonts w:ascii="Calibri" w:eastAsia="Calibri" w:hAnsi="Calibri" w:cs="Times New Roman"/>
          <w:kern w:val="0"/>
          <w:sz w:val="22"/>
          <w:szCs w:val="22"/>
          <w:lang w:bidi="ar-SA"/>
        </w:rPr>
      </w:pPr>
    </w:p>
    <w:p w:rsidR="003D0EE8" w:rsidRPr="00A32106" w:rsidRDefault="001A357F" w:rsidP="003D0EE8">
      <w:pPr>
        <w:widowControl/>
        <w:spacing w:after="200" w:line="276" w:lineRule="auto"/>
        <w:jc w:val="center"/>
        <w:rPr>
          <w:rFonts w:ascii="Times New Roman" w:eastAsia="Calibri" w:hAnsi="Times New Roman" w:cs="Times New Roman"/>
          <w:kern w:val="0"/>
          <w:lang w:bidi="ar-SA"/>
        </w:rPr>
      </w:pPr>
      <w:r>
        <w:rPr>
          <w:rFonts w:ascii="Times New Roman" w:eastAsia="Calibri" w:hAnsi="Times New Roman" w:cs="Times New Roman"/>
          <w:noProof/>
          <w:kern w:val="0"/>
          <w:lang w:eastAsia="ru-RU" w:bidi="ar-SA"/>
        </w:rPr>
        <w:lastRenderedPageBreak/>
        <w:pict>
          <v:shape id="Рисунок 7" o:spid="_x0000_i1239" type="#_x0000_t75" style="width:158.25pt;height:98.8pt;visibility:visible;mso-wrap-style:square" filled="t">
            <v:imagedata r:id="rId228" o:title=""/>
          </v:shape>
        </w:pict>
      </w:r>
      <w:r>
        <w:rPr>
          <w:rFonts w:ascii="Calibri" w:eastAsia="Calibri" w:hAnsi="Calibri" w:cs="Times New Roman"/>
          <w:noProof/>
          <w:kern w:val="0"/>
          <w:sz w:val="22"/>
          <w:szCs w:val="22"/>
          <w:lang w:eastAsia="ru-RU" w:bidi="ar-SA"/>
        </w:rPr>
        <w:pict>
          <v:shape id="_x0000_i1240" type="#_x0000_t75" style="width:319.8pt;height:106.35pt;visibility:visible;mso-wrap-style:square" filled="t">
            <v:imagedata r:id="rId229" o:title=""/>
          </v:shape>
        </w:pict>
      </w:r>
      <w:bookmarkStart w:id="107" w:name="_Ref500951195"/>
      <w:r w:rsidR="003D0EE8" w:rsidRPr="00A32106">
        <w:rPr>
          <w:rFonts w:ascii="Times New Roman" w:hAnsi="Times New Roman" w:cs="Times New Roman"/>
          <w:sz w:val="20"/>
          <w:szCs w:val="20"/>
        </w:rPr>
        <w:t xml:space="preserve">Рис.  </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STYLEREF 1 \s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14</w:t>
      </w:r>
      <w:r w:rsidR="00AC539C">
        <w:rPr>
          <w:rFonts w:ascii="Times New Roman" w:hAnsi="Times New Roman" w:cs="Times New Roman"/>
          <w:sz w:val="20"/>
          <w:szCs w:val="20"/>
        </w:rPr>
        <w:fldChar w:fldCharType="end"/>
      </w:r>
      <w:r w:rsidR="00AC539C">
        <w:rPr>
          <w:rFonts w:ascii="Times New Roman" w:hAnsi="Times New Roman" w:cs="Times New Roman"/>
          <w:sz w:val="20"/>
          <w:szCs w:val="20"/>
        </w:rPr>
        <w:t>.</w:t>
      </w:r>
      <w:r w:rsidR="00AC539C">
        <w:rPr>
          <w:rFonts w:ascii="Times New Roman" w:hAnsi="Times New Roman" w:cs="Times New Roman"/>
          <w:sz w:val="20"/>
          <w:szCs w:val="20"/>
        </w:rPr>
        <w:fldChar w:fldCharType="begin"/>
      </w:r>
      <w:r w:rsidR="00AC539C">
        <w:rPr>
          <w:rFonts w:ascii="Times New Roman" w:hAnsi="Times New Roman" w:cs="Times New Roman"/>
          <w:sz w:val="20"/>
          <w:szCs w:val="20"/>
        </w:rPr>
        <w:instrText xml:space="preserve"> SEQ Рис._ \* ARABIC \s 1 </w:instrText>
      </w:r>
      <w:r w:rsidR="00AC539C">
        <w:rPr>
          <w:rFonts w:ascii="Times New Roman" w:hAnsi="Times New Roman" w:cs="Times New Roman"/>
          <w:sz w:val="20"/>
          <w:szCs w:val="20"/>
        </w:rPr>
        <w:fldChar w:fldCharType="separate"/>
      </w:r>
      <w:r w:rsidR="00AC539C">
        <w:rPr>
          <w:rFonts w:ascii="Times New Roman" w:hAnsi="Times New Roman" w:cs="Times New Roman"/>
          <w:noProof/>
          <w:sz w:val="20"/>
          <w:szCs w:val="20"/>
        </w:rPr>
        <w:t>5</w:t>
      </w:r>
      <w:r w:rsidR="00AC539C">
        <w:rPr>
          <w:rFonts w:ascii="Times New Roman" w:hAnsi="Times New Roman" w:cs="Times New Roman"/>
          <w:sz w:val="20"/>
          <w:szCs w:val="20"/>
        </w:rPr>
        <w:fldChar w:fldCharType="end"/>
      </w:r>
      <w:bookmarkEnd w:id="107"/>
      <w:r w:rsidR="003D0EE8" w:rsidRPr="00A32106">
        <w:rPr>
          <w:rFonts w:ascii="Times New Roman" w:hAnsi="Times New Roman" w:cs="Times New Roman"/>
          <w:sz w:val="20"/>
          <w:szCs w:val="20"/>
        </w:rPr>
        <w:t xml:space="preserve"> –</w:t>
      </w:r>
      <w:r w:rsidR="003D0EE8" w:rsidRPr="00A32106">
        <w:rPr>
          <w:rFonts w:ascii="Times New Roman" w:eastAsia="Calibri" w:hAnsi="Times New Roman" w:cs="Times New Roman"/>
          <w:kern w:val="0"/>
          <w:sz w:val="20"/>
          <w:szCs w:val="20"/>
          <w:lang w:bidi="ar-SA"/>
        </w:rPr>
        <w:t xml:space="preserve"> Общий вид тестового стенда для проведения проверочных испытаний и его блок-схема.</w:t>
      </w:r>
    </w:p>
    <w:p w:rsidR="003D0EE8" w:rsidRPr="00A32106" w:rsidRDefault="003D0EE8" w:rsidP="003D0EE8">
      <w:pPr>
        <w:widowControl/>
        <w:spacing w:line="276" w:lineRule="auto"/>
        <w:ind w:firstLine="709"/>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Стенд включал в себя:</w:t>
      </w:r>
    </w:p>
    <w:p w:rsidR="003D0EE8" w:rsidRPr="00A32106" w:rsidRDefault="003D0EE8" w:rsidP="0092301E">
      <w:pPr>
        <w:widowControl/>
        <w:numPr>
          <w:ilvl w:val="0"/>
          <w:numId w:val="16"/>
        </w:numPr>
        <w:spacing w:line="276" w:lineRule="auto"/>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Мини-модуль </w:t>
      </w:r>
      <w:r w:rsidRPr="00A32106">
        <w:rPr>
          <w:rFonts w:ascii="Times New Roman" w:eastAsia="Calibri" w:hAnsi="Times New Roman" w:cs="Times New Roman"/>
          <w:kern w:val="0"/>
          <w:lang w:val="en-US" w:bidi="ar-SA"/>
        </w:rPr>
        <w:t>BFTC</w:t>
      </w:r>
      <w:r w:rsidRPr="00A32106">
        <w:rPr>
          <w:rFonts w:ascii="Times New Roman" w:eastAsia="Calibri" w:hAnsi="Times New Roman" w:cs="Times New Roman"/>
          <w:kern w:val="0"/>
          <w:lang w:bidi="ar-SA"/>
        </w:rPr>
        <w:t>.</w:t>
      </w:r>
    </w:p>
    <w:p w:rsidR="003D0EE8" w:rsidRPr="00A32106" w:rsidRDefault="003D0EE8" w:rsidP="0092301E">
      <w:pPr>
        <w:widowControl/>
        <w:numPr>
          <w:ilvl w:val="0"/>
          <w:numId w:val="16"/>
        </w:numPr>
        <w:spacing w:line="276" w:lineRule="auto"/>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Электронная карта с предусилителем и дискриминатором </w:t>
      </w:r>
      <w:r w:rsidRPr="00A32106">
        <w:rPr>
          <w:rFonts w:ascii="Times New Roman" w:eastAsia="Calibri" w:hAnsi="Times New Roman" w:cs="Times New Roman"/>
          <w:kern w:val="0"/>
          <w:lang w:val="en-US" w:bidi="ar-SA"/>
        </w:rPr>
        <w:t>PADI</w:t>
      </w:r>
      <w:r w:rsidRPr="00A32106">
        <w:rPr>
          <w:rFonts w:ascii="Times New Roman" w:eastAsia="Calibri" w:hAnsi="Times New Roman" w:cs="Times New Roman"/>
          <w:kern w:val="0"/>
          <w:lang w:bidi="ar-SA"/>
        </w:rPr>
        <w:t xml:space="preserve"> </w:t>
      </w:r>
      <w:r w:rsidRPr="00A32106">
        <w:rPr>
          <w:rFonts w:ascii="Times New Roman" w:eastAsia="Calibri" w:hAnsi="Times New Roman" w:cs="Times New Roman"/>
          <w:kern w:val="0"/>
          <w:lang w:val="en-US" w:bidi="ar-SA"/>
        </w:rPr>
        <w:t>X</w:t>
      </w:r>
      <w:r w:rsidRPr="00A32106">
        <w:rPr>
          <w:rFonts w:ascii="Times New Roman" w:eastAsia="Calibri" w:hAnsi="Times New Roman" w:cs="Times New Roman"/>
          <w:kern w:val="0"/>
          <w:lang w:bidi="ar-SA"/>
        </w:rPr>
        <w:t xml:space="preserve"> </w:t>
      </w:r>
      <w:r w:rsidRPr="00A32106">
        <w:rPr>
          <w:rFonts w:ascii="Times New Roman" w:eastAsia="Calibri" w:hAnsi="Times New Roman" w:cs="Times New Roman"/>
          <w:kern w:val="0"/>
          <w:lang w:val="en-US" w:bidi="ar-SA"/>
        </w:rPr>
        <w:t>FEE</w:t>
      </w:r>
      <w:r w:rsidRPr="00A32106">
        <w:rPr>
          <w:rFonts w:ascii="Times New Roman" w:eastAsia="Calibri" w:hAnsi="Times New Roman" w:cs="Times New Roman"/>
          <w:kern w:val="0"/>
          <w:lang w:bidi="ar-SA"/>
        </w:rPr>
        <w:t xml:space="preserve"> (</w:t>
      </w:r>
      <w:r w:rsidRPr="00A32106">
        <w:rPr>
          <w:rFonts w:ascii="Times New Roman" w:eastAsia="Calibri" w:hAnsi="Times New Roman" w:cs="Times New Roman"/>
          <w:kern w:val="0"/>
          <w:lang w:val="en-US" w:bidi="ar-SA"/>
        </w:rPr>
        <w:t>PreAmplifier</w:t>
      </w:r>
      <w:r w:rsidRPr="00A32106">
        <w:rPr>
          <w:rFonts w:ascii="Times New Roman" w:eastAsia="Calibri" w:hAnsi="Times New Roman" w:cs="Times New Roman"/>
          <w:kern w:val="0"/>
          <w:lang w:bidi="ar-SA"/>
        </w:rPr>
        <w:t xml:space="preserve"> &amp; </w:t>
      </w:r>
      <w:r w:rsidRPr="00A32106">
        <w:rPr>
          <w:rFonts w:ascii="Times New Roman" w:eastAsia="Calibri" w:hAnsi="Times New Roman" w:cs="Times New Roman"/>
          <w:kern w:val="0"/>
          <w:lang w:val="en-US" w:bidi="ar-SA"/>
        </w:rPr>
        <w:t>Discriminator</w:t>
      </w:r>
      <w:r w:rsidRPr="00A32106">
        <w:rPr>
          <w:rFonts w:ascii="Times New Roman" w:eastAsia="Calibri" w:hAnsi="Times New Roman" w:cs="Times New Roman"/>
          <w:kern w:val="0"/>
          <w:lang w:bidi="ar-SA"/>
        </w:rPr>
        <w:t>).</w:t>
      </w:r>
    </w:p>
    <w:p w:rsidR="003D0EE8" w:rsidRPr="00A32106" w:rsidRDefault="003D0EE8" w:rsidP="0092301E">
      <w:pPr>
        <w:widowControl/>
        <w:numPr>
          <w:ilvl w:val="0"/>
          <w:numId w:val="16"/>
        </w:numPr>
        <w:spacing w:line="276" w:lineRule="auto"/>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Крейт в стандарте </w:t>
      </w:r>
      <w:r w:rsidRPr="00A32106">
        <w:rPr>
          <w:rFonts w:ascii="Times New Roman" w:eastAsia="Calibri" w:hAnsi="Times New Roman" w:cs="Times New Roman"/>
          <w:kern w:val="0"/>
          <w:lang w:val="en-US" w:bidi="ar-SA"/>
        </w:rPr>
        <w:t>VME</w:t>
      </w:r>
      <w:r w:rsidRPr="00A32106">
        <w:rPr>
          <w:rFonts w:ascii="Times New Roman" w:eastAsia="Calibri" w:hAnsi="Times New Roman" w:cs="Times New Roman"/>
          <w:kern w:val="0"/>
          <w:lang w:bidi="ar-SA"/>
        </w:rPr>
        <w:t>.</w:t>
      </w:r>
    </w:p>
    <w:p w:rsidR="003D0EE8" w:rsidRPr="00A32106" w:rsidRDefault="003D0EE8" w:rsidP="0092301E">
      <w:pPr>
        <w:widowControl/>
        <w:numPr>
          <w:ilvl w:val="0"/>
          <w:numId w:val="16"/>
        </w:numPr>
        <w:spacing w:line="276" w:lineRule="auto"/>
        <w:jc w:val="both"/>
        <w:rPr>
          <w:rFonts w:ascii="Times New Roman" w:eastAsia="Calibri" w:hAnsi="Times New Roman" w:cs="Times New Roman"/>
          <w:bCs/>
          <w:kern w:val="0"/>
          <w:lang w:bidi="ar-SA"/>
        </w:rPr>
      </w:pPr>
      <w:r w:rsidRPr="00A32106">
        <w:rPr>
          <w:rFonts w:ascii="Times New Roman" w:eastAsia="Calibri" w:hAnsi="Times New Roman" w:cs="Times New Roman"/>
          <w:kern w:val="0"/>
          <w:lang w:bidi="ar-SA"/>
        </w:rPr>
        <w:t xml:space="preserve">Модуль время цифрового преобразователя </w:t>
      </w:r>
      <w:r w:rsidRPr="00A32106">
        <w:rPr>
          <w:rFonts w:ascii="Times New Roman" w:eastAsia="Calibri" w:hAnsi="Times New Roman" w:cs="Times New Roman"/>
          <w:kern w:val="0"/>
          <w:lang w:val="en-US" w:bidi="ar-SA"/>
        </w:rPr>
        <w:t>VFTX</w:t>
      </w:r>
      <w:r w:rsidRPr="00A32106">
        <w:rPr>
          <w:rFonts w:ascii="Times New Roman" w:eastAsia="Calibri" w:hAnsi="Times New Roman" w:cs="Times New Roman"/>
          <w:kern w:val="0"/>
          <w:lang w:bidi="ar-SA"/>
        </w:rPr>
        <w:t xml:space="preserve"> (VME FPGA TDC X).</w:t>
      </w:r>
    </w:p>
    <w:p w:rsidR="003D0EE8" w:rsidRPr="00A32106" w:rsidRDefault="003D0EE8" w:rsidP="0092301E">
      <w:pPr>
        <w:widowControl/>
        <w:numPr>
          <w:ilvl w:val="0"/>
          <w:numId w:val="16"/>
        </w:numPr>
        <w:spacing w:line="276" w:lineRule="auto"/>
        <w:jc w:val="both"/>
        <w:rPr>
          <w:rFonts w:ascii="Times New Roman" w:eastAsia="Calibri" w:hAnsi="Times New Roman" w:cs="Times New Roman"/>
          <w:kern w:val="0"/>
          <w:lang w:bidi="ar-SA"/>
        </w:rPr>
      </w:pPr>
      <w:r w:rsidRPr="00A32106">
        <w:rPr>
          <w:rFonts w:ascii="Times New Roman" w:eastAsia="Calibri" w:hAnsi="Times New Roman" w:cs="Times New Roman"/>
          <w:bCs/>
          <w:kern w:val="0"/>
          <w:lang w:bidi="ar-SA"/>
        </w:rPr>
        <w:t xml:space="preserve">Универсальный программируемый логический модуль </w:t>
      </w:r>
      <w:r w:rsidRPr="00A32106">
        <w:rPr>
          <w:rFonts w:ascii="Times New Roman" w:eastAsia="Calibri" w:hAnsi="Times New Roman" w:cs="Times New Roman"/>
          <w:bCs/>
          <w:kern w:val="0"/>
          <w:lang w:val="en-US" w:bidi="ar-SA"/>
        </w:rPr>
        <w:t>VULOM</w:t>
      </w:r>
      <w:r w:rsidRPr="00A32106">
        <w:rPr>
          <w:rFonts w:ascii="Times New Roman" w:eastAsia="Calibri" w:hAnsi="Times New Roman" w:cs="Times New Roman"/>
          <w:bCs/>
          <w:kern w:val="0"/>
          <w:lang w:bidi="ar-SA"/>
        </w:rPr>
        <w:t xml:space="preserve"> (</w:t>
      </w:r>
      <w:r w:rsidRPr="00A32106">
        <w:rPr>
          <w:rFonts w:ascii="Times New Roman" w:eastAsia="Calibri" w:hAnsi="Times New Roman" w:cs="Times New Roman"/>
          <w:bCs/>
          <w:kern w:val="0"/>
          <w:lang w:val="en-US" w:bidi="ar-SA"/>
        </w:rPr>
        <w:t>VME</w:t>
      </w:r>
      <w:r w:rsidRPr="00A32106">
        <w:rPr>
          <w:rFonts w:ascii="Times New Roman" w:eastAsia="Calibri" w:hAnsi="Times New Roman" w:cs="Times New Roman"/>
          <w:kern w:val="0"/>
          <w:lang w:bidi="ar-SA"/>
        </w:rPr>
        <w:t xml:space="preserve"> </w:t>
      </w:r>
      <w:r w:rsidRPr="00A32106">
        <w:rPr>
          <w:rFonts w:ascii="Times New Roman" w:eastAsia="Calibri" w:hAnsi="Times New Roman" w:cs="Times New Roman"/>
          <w:kern w:val="0"/>
          <w:lang w:val="en-US" w:bidi="ar-SA"/>
        </w:rPr>
        <w:t>Universal</w:t>
      </w:r>
      <w:r w:rsidRPr="00A32106">
        <w:rPr>
          <w:rFonts w:ascii="Times New Roman" w:eastAsia="Calibri" w:hAnsi="Times New Roman" w:cs="Times New Roman"/>
          <w:kern w:val="0"/>
          <w:lang w:bidi="ar-SA"/>
        </w:rPr>
        <w:t xml:space="preserve"> </w:t>
      </w:r>
      <w:r w:rsidRPr="00A32106">
        <w:rPr>
          <w:rFonts w:ascii="Times New Roman" w:eastAsia="Calibri" w:hAnsi="Times New Roman" w:cs="Times New Roman"/>
          <w:kern w:val="0"/>
          <w:lang w:val="en-US" w:bidi="ar-SA"/>
        </w:rPr>
        <w:t>LOgic</w:t>
      </w:r>
      <w:r w:rsidRPr="00A32106">
        <w:rPr>
          <w:rFonts w:ascii="Times New Roman" w:eastAsia="Calibri" w:hAnsi="Times New Roman" w:cs="Times New Roman"/>
          <w:kern w:val="0"/>
          <w:lang w:bidi="ar-SA"/>
        </w:rPr>
        <w:t xml:space="preserve"> </w:t>
      </w:r>
      <w:r w:rsidRPr="00A32106">
        <w:rPr>
          <w:rFonts w:ascii="Times New Roman" w:eastAsia="Calibri" w:hAnsi="Times New Roman" w:cs="Times New Roman"/>
          <w:kern w:val="0"/>
          <w:lang w:val="en-US" w:bidi="ar-SA"/>
        </w:rPr>
        <w:t>Module</w:t>
      </w:r>
      <w:r w:rsidRPr="00A32106">
        <w:rPr>
          <w:rFonts w:ascii="Times New Roman" w:eastAsia="Calibri" w:hAnsi="Times New Roman" w:cs="Times New Roman"/>
          <w:kern w:val="0"/>
          <w:lang w:bidi="ar-SA"/>
        </w:rPr>
        <w:t>).</w:t>
      </w:r>
    </w:p>
    <w:p w:rsidR="003D0EE8" w:rsidRPr="00A32106" w:rsidRDefault="003D0EE8" w:rsidP="0092301E">
      <w:pPr>
        <w:widowControl/>
        <w:numPr>
          <w:ilvl w:val="0"/>
          <w:numId w:val="16"/>
        </w:numPr>
        <w:spacing w:line="276" w:lineRule="auto"/>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Модуль </w:t>
      </w:r>
      <w:r w:rsidRPr="00A32106">
        <w:rPr>
          <w:rFonts w:ascii="Times New Roman" w:eastAsia="Calibri" w:hAnsi="Times New Roman" w:cs="Times New Roman"/>
          <w:kern w:val="0"/>
          <w:lang w:val="en-US" w:bidi="ar-SA"/>
        </w:rPr>
        <w:t>RIO</w:t>
      </w:r>
      <w:r w:rsidRPr="00A32106">
        <w:rPr>
          <w:rFonts w:ascii="Times New Roman" w:eastAsia="Calibri" w:hAnsi="Times New Roman" w:cs="Times New Roman"/>
          <w:kern w:val="0"/>
          <w:lang w:bidi="ar-SA"/>
        </w:rPr>
        <w:t>3</w:t>
      </w:r>
      <w:r w:rsidRPr="00A32106">
        <w:rPr>
          <w:rFonts w:ascii="Times New Roman" w:eastAsia="Calibri" w:hAnsi="Times New Roman" w:cs="Times New Roman"/>
          <w:kern w:val="0"/>
          <w:lang w:val="en-US" w:bidi="ar-SA"/>
        </w:rPr>
        <w:t xml:space="preserve"> – </w:t>
      </w:r>
      <w:r w:rsidRPr="00A32106">
        <w:rPr>
          <w:rFonts w:ascii="Times New Roman" w:eastAsia="Calibri" w:hAnsi="Times New Roman" w:cs="Times New Roman"/>
          <w:kern w:val="0"/>
          <w:lang w:bidi="ar-SA"/>
        </w:rPr>
        <w:t>крейт контроллер.</w:t>
      </w:r>
    </w:p>
    <w:p w:rsidR="003D0EE8" w:rsidRPr="00A32106" w:rsidRDefault="003D0EE8" w:rsidP="0092301E">
      <w:pPr>
        <w:widowControl/>
        <w:numPr>
          <w:ilvl w:val="0"/>
          <w:numId w:val="16"/>
        </w:numPr>
        <w:spacing w:line="276" w:lineRule="auto"/>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Персональный компьютер с программным обеспечением для сбора (Data </w:t>
      </w:r>
      <w:r w:rsidRPr="00A32106">
        <w:rPr>
          <w:rFonts w:ascii="Times New Roman" w:eastAsia="Calibri" w:hAnsi="Times New Roman" w:cs="Times New Roman"/>
          <w:kern w:val="0"/>
          <w:lang w:val="en-US" w:bidi="ar-SA"/>
        </w:rPr>
        <w:t>A</w:t>
      </w:r>
      <w:r w:rsidRPr="00A32106">
        <w:rPr>
          <w:rFonts w:ascii="Times New Roman" w:eastAsia="Calibri" w:hAnsi="Times New Roman" w:cs="Times New Roman"/>
          <w:kern w:val="0"/>
          <w:lang w:bidi="ar-SA"/>
        </w:rPr>
        <w:t>c</w:t>
      </w:r>
      <w:r w:rsidRPr="00A32106">
        <w:rPr>
          <w:rFonts w:ascii="Times New Roman" w:eastAsia="Calibri" w:hAnsi="Times New Roman" w:cs="Times New Roman"/>
          <w:kern w:val="0"/>
          <w:lang w:val="en-US" w:bidi="ar-SA"/>
        </w:rPr>
        <w:t>Q</w:t>
      </w:r>
      <w:r w:rsidRPr="00A32106">
        <w:rPr>
          <w:rFonts w:ascii="Times New Roman" w:eastAsia="Calibri" w:hAnsi="Times New Roman" w:cs="Times New Roman"/>
          <w:kern w:val="0"/>
          <w:lang w:bidi="ar-SA"/>
        </w:rPr>
        <w:t>uisition systems MBS) и предварительной обработки и визуализации статистических данных (</w:t>
      </w:r>
      <w:r w:rsidRPr="00A32106">
        <w:rPr>
          <w:rFonts w:ascii="Times New Roman" w:eastAsia="Calibri" w:hAnsi="Times New Roman" w:cs="Times New Roman"/>
          <w:kern w:val="0"/>
          <w:lang w:val="en-US" w:bidi="ar-SA"/>
        </w:rPr>
        <w:t>Go</w:t>
      </w:r>
      <w:r w:rsidRPr="00A32106">
        <w:rPr>
          <w:rFonts w:ascii="Times New Roman" w:eastAsia="Calibri" w:hAnsi="Times New Roman" w:cs="Times New Roman"/>
          <w:kern w:val="0"/>
          <w:lang w:bidi="ar-SA"/>
        </w:rPr>
        <w:t>4).</w:t>
      </w:r>
    </w:p>
    <w:p w:rsidR="003D0EE8" w:rsidRPr="00A32106" w:rsidRDefault="003D0EE8" w:rsidP="003D0EE8">
      <w:pPr>
        <w:widowControl/>
        <w:spacing w:after="200" w:line="276" w:lineRule="auto"/>
        <w:jc w:val="both"/>
        <w:rPr>
          <w:rFonts w:ascii="Times New Roman" w:eastAsia="Calibri" w:hAnsi="Times New Roman" w:cs="Times New Roman"/>
          <w:kern w:val="0"/>
          <w:lang w:bidi="ar-SA"/>
        </w:rPr>
      </w:pPr>
    </w:p>
    <w:p w:rsidR="003D0EE8" w:rsidRPr="00A32106" w:rsidRDefault="003D0EE8" w:rsidP="003D0EE8">
      <w:pPr>
        <w:widowControl/>
        <w:spacing w:line="276" w:lineRule="auto"/>
        <w:ind w:firstLine="709"/>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Сигналы с камер модуля контролировались по осциллографу; для удобства на первом этапе использовалась сервисная карта – преобразователь дифференциальных сигналов к </w:t>
      </w:r>
      <w:proofErr w:type="gramStart"/>
      <w:r w:rsidRPr="00A32106">
        <w:rPr>
          <w:rFonts w:ascii="Times New Roman" w:eastAsia="Calibri" w:hAnsi="Times New Roman" w:cs="Times New Roman"/>
          <w:kern w:val="0"/>
          <w:lang w:bidi="ar-SA"/>
        </w:rPr>
        <w:t>однополярным</w:t>
      </w:r>
      <w:proofErr w:type="gramEnd"/>
      <w:r w:rsidRPr="00A32106">
        <w:rPr>
          <w:rFonts w:ascii="Times New Roman" w:eastAsia="Calibri" w:hAnsi="Times New Roman" w:cs="Times New Roman"/>
          <w:kern w:val="0"/>
          <w:lang w:bidi="ar-SA"/>
        </w:rPr>
        <w:t xml:space="preserve"> 50-ти Омным. После этого к модулю была подключена электронная карта PADI X FEE.</w:t>
      </w:r>
    </w:p>
    <w:p w:rsidR="003D0EE8" w:rsidRPr="00A32106" w:rsidRDefault="003D0EE8" w:rsidP="003D0EE8">
      <w:pPr>
        <w:widowControl/>
        <w:spacing w:after="200" w:line="276" w:lineRule="auto"/>
        <w:ind w:firstLine="709"/>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В результате выполненных лабораторных испытаний была проверена и подтверждена работоспособность всей системы в целом от детектора до системы сбора данных, работавшей в режиме «free-streaming». Возбуждение электроники не происходило, система демонстрировала стабильную работу. Полученные временные спектры при использовании самозапуска в присутствии радиоактивного источника приведены на </w:t>
      </w:r>
      <w:r w:rsidRPr="00A32106">
        <w:rPr>
          <w:rFonts w:ascii="Times New Roman" w:eastAsia="Calibri" w:hAnsi="Times New Roman" w:cs="Times New Roman"/>
          <w:kern w:val="0"/>
          <w:lang w:bidi="ar-SA"/>
        </w:rPr>
        <w:fldChar w:fldCharType="begin"/>
      </w:r>
      <w:r w:rsidRPr="00A32106">
        <w:rPr>
          <w:rFonts w:ascii="Times New Roman" w:eastAsia="Calibri" w:hAnsi="Times New Roman" w:cs="Times New Roman"/>
          <w:kern w:val="0"/>
          <w:lang w:bidi="ar-SA"/>
        </w:rPr>
        <w:instrText xml:space="preserve"> REF _Ref500951326 \h  \* MERGEFORMAT </w:instrText>
      </w:r>
      <w:r w:rsidRPr="00A32106">
        <w:rPr>
          <w:rFonts w:ascii="Times New Roman" w:eastAsia="Calibri" w:hAnsi="Times New Roman" w:cs="Times New Roman"/>
          <w:kern w:val="0"/>
          <w:lang w:bidi="ar-SA"/>
        </w:rPr>
      </w:r>
      <w:r w:rsidRPr="00A32106">
        <w:rPr>
          <w:rFonts w:ascii="Times New Roman" w:eastAsia="Calibri" w:hAnsi="Times New Roman" w:cs="Times New Roman"/>
          <w:kern w:val="0"/>
          <w:lang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14</w:t>
      </w:r>
      <w:r w:rsidR="008C7909" w:rsidRPr="008C7909">
        <w:rPr>
          <w:rFonts w:ascii="Times New Roman" w:hAnsi="Times New Roman" w:cs="Times New Roman"/>
        </w:rPr>
        <w:t>.</w:t>
      </w:r>
      <w:r w:rsidR="008C7909" w:rsidRPr="008C7909">
        <w:rPr>
          <w:rFonts w:ascii="Times New Roman" w:hAnsi="Times New Roman" w:cs="Times New Roman"/>
          <w:noProof/>
        </w:rPr>
        <w:t>6</w:t>
      </w:r>
      <w:r w:rsidRPr="00A32106">
        <w:rPr>
          <w:rFonts w:ascii="Times New Roman" w:eastAsia="Calibri" w:hAnsi="Times New Roman" w:cs="Times New Roman"/>
          <w:kern w:val="0"/>
          <w:lang w:bidi="ar-SA"/>
        </w:rPr>
        <w:fldChar w:fldCharType="end"/>
      </w:r>
      <w:r w:rsidRPr="00A32106">
        <w:rPr>
          <w:rFonts w:ascii="Times New Roman" w:eastAsia="Calibri" w:hAnsi="Times New Roman" w:cs="Times New Roman"/>
          <w:kern w:val="0"/>
          <w:lang w:bidi="ar-SA"/>
        </w:rPr>
        <w:t>.</w:t>
      </w:r>
    </w:p>
    <w:p w:rsidR="003D0EE8" w:rsidRPr="00A32106" w:rsidRDefault="00822A74" w:rsidP="003D0EE8">
      <w:pPr>
        <w:widowControl/>
        <w:spacing w:after="200" w:line="276" w:lineRule="auto"/>
        <w:jc w:val="center"/>
        <w:rPr>
          <w:rFonts w:ascii="Times New Roman" w:eastAsia="Calibri" w:hAnsi="Times New Roman" w:cs="Times New Roman"/>
          <w:kern w:val="0"/>
          <w:lang w:bidi="ar-SA"/>
        </w:rPr>
      </w:pPr>
      <w:r>
        <w:rPr>
          <w:rFonts w:ascii="Times New Roman" w:eastAsia="Calibri" w:hAnsi="Times New Roman" w:cs="Times New Roman"/>
          <w:noProof/>
          <w:kern w:val="0"/>
          <w:lang w:eastAsia="ru-RU" w:bidi="ar-SA"/>
        </w:rPr>
        <w:pict>
          <v:shape id="_x0000_i1241" type="#_x0000_t75" style="width:434.5pt;height:167.45pt;visibility:visible;mso-wrap-style:square" filled="t">
            <v:imagedata r:id="rId230" o:title=""/>
          </v:shape>
        </w:pict>
      </w:r>
    </w:p>
    <w:p w:rsidR="003D0EE8" w:rsidRPr="00A32106" w:rsidRDefault="003D0EE8" w:rsidP="003D0EE8">
      <w:pPr>
        <w:pStyle w:val="a6"/>
        <w:rPr>
          <w:rFonts w:ascii="Times New Roman" w:eastAsia="Calibri" w:hAnsi="Times New Roman" w:cs="Times New Roman"/>
          <w:i w:val="0"/>
          <w:kern w:val="0"/>
          <w:sz w:val="20"/>
          <w:szCs w:val="20"/>
          <w:lang w:bidi="ar-SA"/>
        </w:rPr>
      </w:pPr>
      <w:bookmarkStart w:id="108" w:name="_Ref50095132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bookmarkEnd w:id="108"/>
      <w:r w:rsidRPr="00A32106">
        <w:rPr>
          <w:rFonts w:ascii="Times New Roman" w:hAnsi="Times New Roman" w:cs="Times New Roman"/>
          <w:i w:val="0"/>
          <w:sz w:val="20"/>
          <w:szCs w:val="20"/>
        </w:rPr>
        <w:t xml:space="preserve"> –</w:t>
      </w:r>
      <w:r w:rsidRPr="00A32106">
        <w:rPr>
          <w:rFonts w:ascii="Times New Roman" w:eastAsia="Calibri" w:hAnsi="Times New Roman" w:cs="Times New Roman"/>
          <w:i w:val="0"/>
          <w:kern w:val="0"/>
          <w:sz w:val="20"/>
          <w:szCs w:val="20"/>
          <w:lang w:bidi="ar-SA"/>
        </w:rPr>
        <w:t xml:space="preserve"> Гистограммы сигналов для восьми каналов мини-модуля (источник расположен над камерой №1)</w:t>
      </w:r>
    </w:p>
    <w:p w:rsidR="00D53FD0" w:rsidRPr="00A32106" w:rsidRDefault="003D0EE8" w:rsidP="00D53FD0">
      <w:pPr>
        <w:widowControl/>
        <w:spacing w:after="200" w:line="276" w:lineRule="auto"/>
        <w:ind w:firstLine="709"/>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lastRenderedPageBreak/>
        <w:t>В ноябре 2017го года на ускорительном комплексе «</w:t>
      </w:r>
      <w:r w:rsidRPr="00A32106">
        <w:rPr>
          <w:rFonts w:ascii="Times New Roman" w:eastAsia="Calibri" w:hAnsi="Times New Roman" w:cs="Times New Roman"/>
          <w:kern w:val="0"/>
          <w:lang w:val="en-US" w:bidi="ar-SA"/>
        </w:rPr>
        <w:t>ELBE</w:t>
      </w:r>
      <w:r w:rsidRPr="00A32106">
        <w:rPr>
          <w:rFonts w:ascii="Times New Roman" w:eastAsia="Calibri" w:hAnsi="Times New Roman" w:cs="Times New Roman"/>
          <w:kern w:val="0"/>
          <w:lang w:bidi="ar-SA"/>
        </w:rPr>
        <w:t>» в институте «Гельмгольц-Центр Дрезден-Россендорф», Германия, были проведены финальные пучковые испытания мини-модуля, состоящего из 8</w:t>
      </w:r>
      <w:r w:rsidR="005D61FB" w:rsidRPr="00A32106">
        <w:rPr>
          <w:rFonts w:ascii="Times New Roman" w:eastAsia="Calibri" w:hAnsi="Times New Roman" w:cs="Times New Roman"/>
          <w:kern w:val="0"/>
          <w:lang w:bidi="ar-SA"/>
        </w:rPr>
        <w:t>-</w:t>
      </w:r>
      <w:r w:rsidRPr="00A32106">
        <w:rPr>
          <w:rFonts w:ascii="Times New Roman" w:eastAsia="Calibri" w:hAnsi="Times New Roman" w:cs="Times New Roman"/>
          <w:kern w:val="0"/>
          <w:lang w:bidi="ar-SA"/>
        </w:rPr>
        <w:t>ми детектирующих ячеек – керамических резистивных плоскопараллельных камер с PADI X. В сеансе использовался электронный пучок энергии 30 МэВ. В настоящее время продолжается анализ данных прошедшего сеанса. Однако получены первые результаты, котор</w:t>
      </w:r>
      <w:r w:rsidR="00D53FD0" w:rsidRPr="00A32106">
        <w:rPr>
          <w:rFonts w:ascii="Times New Roman" w:eastAsia="Calibri" w:hAnsi="Times New Roman" w:cs="Times New Roman"/>
          <w:kern w:val="0"/>
          <w:lang w:bidi="ar-SA"/>
        </w:rPr>
        <w:t>ые будут в дальнейшем уточнены.</w:t>
      </w:r>
    </w:p>
    <w:p w:rsidR="003D0EE8" w:rsidRPr="00A32106" w:rsidRDefault="003D0EE8" w:rsidP="00D53FD0">
      <w:pPr>
        <w:widowControl/>
        <w:spacing w:after="200" w:line="276" w:lineRule="auto"/>
        <w:ind w:firstLine="709"/>
        <w:jc w:val="both"/>
        <w:rPr>
          <w:rFonts w:ascii="Times New Roman" w:eastAsia="Calibri" w:hAnsi="Times New Roman" w:cs="Times New Roman"/>
          <w:kern w:val="0"/>
          <w:lang w:bidi="ar-SA"/>
        </w:rPr>
      </w:pPr>
      <w:r w:rsidRPr="00A32106">
        <w:rPr>
          <w:rFonts w:ascii="Times New Roman" w:eastAsia="Calibri" w:hAnsi="Times New Roman" w:cs="Times New Roman"/>
          <w:kern w:val="0"/>
          <w:lang w:bidi="ar-SA"/>
        </w:rPr>
        <w:t xml:space="preserve">Для определения оптимального порога в усилителе PADI X были измерены эффективность и временное разрешение камер при различных значениях порога. </w:t>
      </w:r>
      <w:proofErr w:type="gramStart"/>
      <w:r w:rsidRPr="00A32106">
        <w:rPr>
          <w:rFonts w:ascii="Times New Roman" w:eastAsia="Calibri" w:hAnsi="Times New Roman" w:cs="Times New Roman"/>
          <w:kern w:val="0"/>
          <w:lang w:bidi="ar-SA"/>
        </w:rPr>
        <w:t xml:space="preserve">Предварительные результаты для двух значений высокого напряжения (4.2 и 4.4 кВ) на камерах показаны на </w:t>
      </w:r>
      <w:r w:rsidR="00D53FD0" w:rsidRPr="00A32106">
        <w:rPr>
          <w:rFonts w:ascii="Times New Roman" w:eastAsia="Calibri" w:hAnsi="Times New Roman" w:cs="Times New Roman"/>
          <w:kern w:val="0"/>
          <w:lang w:bidi="ar-SA"/>
        </w:rPr>
        <w:fldChar w:fldCharType="begin"/>
      </w:r>
      <w:r w:rsidR="00D53FD0" w:rsidRPr="00A32106">
        <w:rPr>
          <w:rFonts w:ascii="Times New Roman" w:eastAsia="Calibri" w:hAnsi="Times New Roman" w:cs="Times New Roman"/>
          <w:kern w:val="0"/>
          <w:lang w:bidi="ar-SA"/>
        </w:rPr>
        <w:instrText xml:space="preserve"> REF _Ref500951625 \h </w:instrText>
      </w:r>
      <w:r w:rsidR="00A32106">
        <w:rPr>
          <w:rFonts w:ascii="Times New Roman" w:eastAsia="Calibri" w:hAnsi="Times New Roman" w:cs="Times New Roman"/>
          <w:kern w:val="0"/>
          <w:lang w:bidi="ar-SA"/>
        </w:rPr>
        <w:instrText xml:space="preserve"> \* MERGEFORMAT </w:instrText>
      </w:r>
      <w:r w:rsidR="00D53FD0" w:rsidRPr="00A32106">
        <w:rPr>
          <w:rFonts w:ascii="Times New Roman" w:eastAsia="Calibri" w:hAnsi="Times New Roman" w:cs="Times New Roman"/>
          <w:kern w:val="0"/>
          <w:lang w:bidi="ar-SA"/>
        </w:rPr>
      </w:r>
      <w:r w:rsidR="00D53FD0" w:rsidRPr="00A32106">
        <w:rPr>
          <w:rFonts w:ascii="Times New Roman" w:eastAsia="Calibri" w:hAnsi="Times New Roman" w:cs="Times New Roman"/>
          <w:kern w:val="0"/>
          <w:lang w:bidi="ar-SA"/>
        </w:rPr>
        <w:fldChar w:fldCharType="separate"/>
      </w:r>
      <w:r w:rsidR="008C7909" w:rsidRPr="008C7909">
        <w:t xml:space="preserve">Рис.  </w:t>
      </w:r>
      <w:r w:rsidR="008C7909" w:rsidRPr="008C7909">
        <w:rPr>
          <w:noProof/>
        </w:rPr>
        <w:t>14</w:t>
      </w:r>
      <w:r w:rsidR="008C7909" w:rsidRPr="008C7909">
        <w:t>.</w:t>
      </w:r>
      <w:r w:rsidR="008C7909" w:rsidRPr="008C7909">
        <w:rPr>
          <w:noProof/>
        </w:rPr>
        <w:t>7</w:t>
      </w:r>
      <w:r w:rsidR="00D53FD0" w:rsidRPr="00A32106">
        <w:rPr>
          <w:rFonts w:ascii="Times New Roman" w:eastAsia="Calibri" w:hAnsi="Times New Roman" w:cs="Times New Roman"/>
          <w:kern w:val="0"/>
          <w:lang w:bidi="ar-SA"/>
        </w:rPr>
        <w:fldChar w:fldCharType="end"/>
      </w:r>
      <w:r w:rsidRPr="00A32106">
        <w:rPr>
          <w:rFonts w:ascii="Times New Roman" w:eastAsia="Calibri" w:hAnsi="Times New Roman" w:cs="Times New Roman"/>
          <w:kern w:val="0"/>
          <w:lang w:bidi="ar-SA"/>
        </w:rPr>
        <w:t>. Порог значением 180 мВ был выбран как рабочий, поскольку при таком значении порога исключается срабатывания от шумов усилительного тракта и, в то же время, это не приводит к потере эффективности детектирования частиц и при рабочем поле 88 кВ/см обеспечивает приемлемую величину временного</w:t>
      </w:r>
      <w:proofErr w:type="gramEnd"/>
      <w:r w:rsidRPr="00A32106">
        <w:rPr>
          <w:rFonts w:ascii="Times New Roman" w:eastAsia="Calibri" w:hAnsi="Times New Roman" w:cs="Times New Roman"/>
          <w:kern w:val="0"/>
          <w:lang w:bidi="ar-SA"/>
        </w:rPr>
        <w:t xml:space="preserve"> разрешения. Абсолютные цифры временного разрешения и эффективности будут уточнены при более углубленном анализе.</w:t>
      </w:r>
    </w:p>
    <w:p w:rsidR="003D0EE8" w:rsidRPr="00A32106" w:rsidRDefault="00822A74" w:rsidP="003D0EE8">
      <w:pPr>
        <w:widowControl/>
        <w:spacing w:after="200" w:line="276" w:lineRule="auto"/>
        <w:jc w:val="center"/>
        <w:rPr>
          <w:rFonts w:ascii="Calibri" w:eastAsia="Calibri" w:hAnsi="Calibri" w:cs="Times New Roman"/>
          <w:kern w:val="0"/>
          <w:sz w:val="22"/>
          <w:szCs w:val="22"/>
          <w:lang w:bidi="ar-SA"/>
        </w:rPr>
      </w:pPr>
      <w:r>
        <w:rPr>
          <w:rFonts w:ascii="Times New Roman" w:eastAsia="Calibri" w:hAnsi="Times New Roman" w:cs="Times New Roman"/>
          <w:noProof/>
          <w:kern w:val="0"/>
          <w:lang w:eastAsia="ru-RU" w:bidi="ar-SA"/>
        </w:rPr>
        <w:pict>
          <v:shape id="_x0000_i1242" type="#_x0000_t75" style="width:210.15pt;height:123.05pt;visibility:visible;mso-wrap-style:square" filled="t">
            <v:imagedata r:id="rId231" o:title=""/>
          </v:shape>
        </w:pict>
      </w:r>
      <w:r>
        <w:rPr>
          <w:rFonts w:ascii="Times New Roman" w:eastAsia="Calibri" w:hAnsi="Times New Roman" w:cs="Times New Roman"/>
          <w:noProof/>
          <w:kern w:val="0"/>
          <w:lang w:eastAsia="ru-RU" w:bidi="ar-SA"/>
        </w:rPr>
        <w:pict>
          <v:shape id="Рисунок 11" o:spid="_x0000_i1243" type="#_x0000_t75" style="width:211pt;height:123.05pt;visibility:visible;mso-wrap-style:square" filled="t">
            <v:imagedata r:id="rId232" o:title=""/>
          </v:shape>
        </w:pict>
      </w:r>
    </w:p>
    <w:p w:rsidR="003D0EE8" w:rsidRPr="00A32106" w:rsidRDefault="00822A74" w:rsidP="003D0EE8">
      <w:pPr>
        <w:widowControl/>
        <w:spacing w:after="200" w:line="276" w:lineRule="auto"/>
        <w:jc w:val="center"/>
        <w:rPr>
          <w:rFonts w:ascii="Times New Roman" w:eastAsia="Calibri" w:hAnsi="Times New Roman" w:cs="Times New Roman"/>
          <w:kern w:val="0"/>
          <w:lang w:bidi="ar-SA"/>
        </w:rPr>
      </w:pPr>
      <w:r>
        <w:rPr>
          <w:rFonts w:ascii="Times New Roman" w:eastAsia="Calibri" w:hAnsi="Times New Roman" w:cs="Times New Roman"/>
          <w:noProof/>
          <w:kern w:val="0"/>
          <w:lang w:eastAsia="ru-RU" w:bidi="ar-SA"/>
        </w:rPr>
        <w:pict>
          <v:shape id="_x0000_i1244" type="#_x0000_t75" style="width:211pt;height:123.05pt;visibility:visible;mso-wrap-style:square" filled="t">
            <v:imagedata r:id="rId233" o:title=""/>
          </v:shape>
        </w:pict>
      </w:r>
      <w:r>
        <w:rPr>
          <w:rFonts w:ascii="Times New Roman" w:eastAsia="Calibri" w:hAnsi="Times New Roman" w:cs="Times New Roman"/>
          <w:noProof/>
          <w:kern w:val="0"/>
          <w:lang w:eastAsia="ru-RU" w:bidi="ar-SA"/>
        </w:rPr>
        <w:pict>
          <v:shape id="_x0000_i1245" type="#_x0000_t75" style="width:211.8pt;height:123.9pt;visibility:visible;mso-wrap-style:square" filled="t">
            <v:imagedata r:id="rId234" o:title=""/>
          </v:shape>
        </w:pict>
      </w:r>
    </w:p>
    <w:p w:rsidR="003D0EE8" w:rsidRPr="00A32106" w:rsidRDefault="00D53FD0" w:rsidP="00D53FD0">
      <w:pPr>
        <w:pStyle w:val="a6"/>
        <w:jc w:val="center"/>
        <w:rPr>
          <w:rFonts w:ascii="Times New Roman" w:eastAsia="Calibri" w:hAnsi="Times New Roman" w:cs="Times New Roman"/>
          <w:i w:val="0"/>
          <w:kern w:val="0"/>
          <w:sz w:val="20"/>
          <w:szCs w:val="20"/>
          <w:lang w:bidi="ar-SA"/>
        </w:rPr>
      </w:pPr>
      <w:bookmarkStart w:id="109" w:name="_Ref50095162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7</w:t>
      </w:r>
      <w:r w:rsidR="00AC539C">
        <w:rPr>
          <w:rFonts w:ascii="Times New Roman" w:hAnsi="Times New Roman" w:cs="Times New Roman"/>
          <w:i w:val="0"/>
          <w:sz w:val="20"/>
          <w:szCs w:val="20"/>
        </w:rPr>
        <w:fldChar w:fldCharType="end"/>
      </w:r>
      <w:bookmarkEnd w:id="109"/>
      <w:r w:rsidRPr="00A32106">
        <w:rPr>
          <w:rFonts w:ascii="Times New Roman" w:hAnsi="Times New Roman" w:cs="Times New Roman"/>
          <w:i w:val="0"/>
          <w:sz w:val="20"/>
          <w:szCs w:val="20"/>
        </w:rPr>
        <w:t xml:space="preserve"> –</w:t>
      </w:r>
      <w:r w:rsidRPr="00A32106">
        <w:rPr>
          <w:rFonts w:ascii="Times New Roman" w:eastAsia="Calibri" w:hAnsi="Times New Roman" w:cs="Times New Roman"/>
          <w:i w:val="0"/>
          <w:kern w:val="0"/>
          <w:sz w:val="20"/>
          <w:szCs w:val="20"/>
          <w:lang w:bidi="ar-SA"/>
        </w:rPr>
        <w:t xml:space="preserve"> </w:t>
      </w:r>
      <w:r w:rsidR="003D0EE8" w:rsidRPr="00A32106">
        <w:rPr>
          <w:rFonts w:ascii="Times New Roman" w:eastAsia="Calibri" w:hAnsi="Times New Roman" w:cs="Times New Roman"/>
          <w:i w:val="0"/>
          <w:kern w:val="0"/>
          <w:sz w:val="20"/>
          <w:szCs w:val="20"/>
          <w:lang w:bidi="ar-SA"/>
        </w:rPr>
        <w:t xml:space="preserve">Сканирование камеры 2 по порогу срабатывания усилителя </w:t>
      </w:r>
      <w:r w:rsidR="003D0EE8" w:rsidRPr="00A32106">
        <w:rPr>
          <w:rFonts w:ascii="Times New Roman" w:eastAsia="Calibri" w:hAnsi="Times New Roman" w:cs="Times New Roman"/>
          <w:i w:val="0"/>
          <w:kern w:val="0"/>
          <w:sz w:val="20"/>
          <w:szCs w:val="20"/>
          <w:lang w:val="en-GB" w:bidi="ar-SA"/>
        </w:rPr>
        <w:t>PADIX</w:t>
      </w:r>
      <w:r w:rsidR="003D0EE8" w:rsidRPr="00A32106">
        <w:rPr>
          <w:rFonts w:ascii="Times New Roman" w:eastAsia="Calibri" w:hAnsi="Times New Roman" w:cs="Times New Roman"/>
          <w:i w:val="0"/>
          <w:kern w:val="0"/>
          <w:sz w:val="20"/>
          <w:szCs w:val="20"/>
          <w:lang w:bidi="ar-SA"/>
        </w:rPr>
        <w:t>. Слева – при значении напряженности поля в зазоре 84кВ/см (начало плато), справа – 88 кВ/см (</w:t>
      </w:r>
      <w:r w:rsidRPr="00A32106">
        <w:rPr>
          <w:rFonts w:ascii="Times New Roman" w:eastAsia="Calibri" w:hAnsi="Times New Roman" w:cs="Times New Roman"/>
          <w:i w:val="0"/>
          <w:kern w:val="0"/>
          <w:sz w:val="20"/>
          <w:szCs w:val="20"/>
          <w:lang w:bidi="ar-SA"/>
        </w:rPr>
        <w:t>середина плато – рабочая точка)</w:t>
      </w:r>
    </w:p>
    <w:p w:rsidR="00D53FD0" w:rsidRPr="00A32106" w:rsidRDefault="00D53FD0" w:rsidP="00D53FD0">
      <w:pPr>
        <w:pStyle w:val="a6"/>
        <w:jc w:val="center"/>
        <w:rPr>
          <w:rFonts w:ascii="Times New Roman" w:eastAsia="Calibri" w:hAnsi="Times New Roman" w:cs="Times New Roman"/>
          <w:i w:val="0"/>
          <w:kern w:val="0"/>
          <w:sz w:val="20"/>
          <w:szCs w:val="20"/>
          <w:lang w:bidi="ar-SA"/>
        </w:rPr>
      </w:pPr>
    </w:p>
    <w:p w:rsidR="003D0EE8" w:rsidRPr="00A32106" w:rsidRDefault="003D0EE8" w:rsidP="00D53FD0">
      <w:pPr>
        <w:widowControl/>
        <w:spacing w:after="200" w:line="276" w:lineRule="auto"/>
        <w:ind w:firstLine="709"/>
        <w:jc w:val="both"/>
        <w:rPr>
          <w:rFonts w:ascii="Calibri" w:eastAsia="Calibri" w:hAnsi="Calibri" w:cs="Times New Roman"/>
          <w:kern w:val="0"/>
          <w:sz w:val="22"/>
          <w:szCs w:val="22"/>
          <w:lang w:bidi="ar-SA"/>
        </w:rPr>
      </w:pPr>
      <w:r w:rsidRPr="00A32106">
        <w:rPr>
          <w:rFonts w:ascii="Times New Roman" w:eastAsia="Calibri" w:hAnsi="Times New Roman" w:cs="Times New Roman"/>
          <w:kern w:val="0"/>
          <w:lang w:bidi="ar-SA"/>
        </w:rPr>
        <w:t xml:space="preserve">Было произведено еще одно измерение перекрестных наводок с новой электроникой </w:t>
      </w:r>
      <w:r w:rsidRPr="00A32106">
        <w:rPr>
          <w:rFonts w:ascii="Times New Roman" w:eastAsia="Calibri" w:hAnsi="Times New Roman" w:cs="Times New Roman"/>
          <w:kern w:val="0"/>
          <w:lang w:val="en-US" w:bidi="ar-SA"/>
        </w:rPr>
        <w:t>PADI</w:t>
      </w:r>
      <w:r w:rsidRPr="00A32106">
        <w:rPr>
          <w:rFonts w:ascii="Times New Roman" w:eastAsia="Calibri" w:hAnsi="Times New Roman" w:cs="Times New Roman"/>
          <w:kern w:val="0"/>
          <w:lang w:bidi="ar-SA"/>
        </w:rPr>
        <w:t xml:space="preserve"> </w:t>
      </w:r>
      <w:r w:rsidRPr="00A32106">
        <w:rPr>
          <w:rFonts w:ascii="Times New Roman" w:eastAsia="Calibri" w:hAnsi="Times New Roman" w:cs="Times New Roman"/>
          <w:kern w:val="0"/>
          <w:lang w:val="en-US" w:bidi="ar-SA"/>
        </w:rPr>
        <w:t>X</w:t>
      </w:r>
      <w:r w:rsidRPr="00A32106">
        <w:rPr>
          <w:rFonts w:ascii="Times New Roman" w:eastAsia="Calibri" w:hAnsi="Times New Roman" w:cs="Times New Roman"/>
          <w:kern w:val="0"/>
          <w:lang w:bidi="ar-SA"/>
        </w:rPr>
        <w:t>. При проведении данного измерения проводилось выставление одной из камер в центр пучка, в то время как сигналы считывались с нее и всех остальных камер. Измерения проводились при величине загрузки 5 кГц/см</w:t>
      </w:r>
      <w:proofErr w:type="gramStart"/>
      <w:r w:rsidRPr="00A32106">
        <w:rPr>
          <w:rFonts w:ascii="Times New Roman" w:eastAsia="Calibri" w:hAnsi="Times New Roman" w:cs="Times New Roman"/>
          <w:kern w:val="0"/>
          <w:vertAlign w:val="superscript"/>
          <w:lang w:bidi="ar-SA"/>
        </w:rPr>
        <w:t>2</w:t>
      </w:r>
      <w:proofErr w:type="gramEnd"/>
      <w:r w:rsidRPr="00A32106">
        <w:rPr>
          <w:rFonts w:ascii="Times New Roman" w:eastAsia="Calibri" w:hAnsi="Times New Roman" w:cs="Times New Roman"/>
          <w:kern w:val="0"/>
          <w:lang w:bidi="ar-SA"/>
        </w:rPr>
        <w:t xml:space="preserve">. На </w:t>
      </w:r>
      <w:r w:rsidR="00D53FD0" w:rsidRPr="00A32106">
        <w:rPr>
          <w:rFonts w:ascii="Times New Roman" w:eastAsia="Calibri" w:hAnsi="Times New Roman" w:cs="Times New Roman"/>
          <w:kern w:val="0"/>
          <w:lang w:bidi="ar-SA"/>
        </w:rPr>
        <w:fldChar w:fldCharType="begin"/>
      </w:r>
      <w:r w:rsidR="00D53FD0" w:rsidRPr="00A32106">
        <w:rPr>
          <w:rFonts w:ascii="Times New Roman" w:eastAsia="Calibri" w:hAnsi="Times New Roman" w:cs="Times New Roman"/>
          <w:kern w:val="0"/>
          <w:lang w:bidi="ar-SA"/>
        </w:rPr>
        <w:instrText xml:space="preserve"> REF _Ref500951732 \h </w:instrText>
      </w:r>
      <w:r w:rsidR="00A32106">
        <w:rPr>
          <w:rFonts w:ascii="Times New Roman" w:eastAsia="Calibri" w:hAnsi="Times New Roman" w:cs="Times New Roman"/>
          <w:kern w:val="0"/>
          <w:lang w:bidi="ar-SA"/>
        </w:rPr>
        <w:instrText xml:space="preserve"> \* MERGEFORMAT </w:instrText>
      </w:r>
      <w:r w:rsidR="00D53FD0" w:rsidRPr="00A32106">
        <w:rPr>
          <w:rFonts w:ascii="Times New Roman" w:eastAsia="Calibri" w:hAnsi="Times New Roman" w:cs="Times New Roman"/>
          <w:kern w:val="0"/>
          <w:lang w:bidi="ar-SA"/>
        </w:rPr>
      </w:r>
      <w:r w:rsidR="00D53FD0" w:rsidRPr="00A32106">
        <w:rPr>
          <w:rFonts w:ascii="Times New Roman" w:eastAsia="Calibri" w:hAnsi="Times New Roman" w:cs="Times New Roman"/>
          <w:kern w:val="0"/>
          <w:lang w:bidi="ar-SA"/>
        </w:rPr>
        <w:fldChar w:fldCharType="separate"/>
      </w:r>
      <w:r w:rsidR="008C7909" w:rsidRPr="008C7909">
        <w:t xml:space="preserve">Рис.  </w:t>
      </w:r>
      <w:r w:rsidR="008C7909" w:rsidRPr="008C7909">
        <w:rPr>
          <w:noProof/>
        </w:rPr>
        <w:t>14</w:t>
      </w:r>
      <w:r w:rsidR="008C7909" w:rsidRPr="008C7909">
        <w:t>.</w:t>
      </w:r>
      <w:r w:rsidR="008C7909" w:rsidRPr="008C7909">
        <w:rPr>
          <w:noProof/>
        </w:rPr>
        <w:t>8</w:t>
      </w:r>
      <w:r w:rsidR="00D53FD0" w:rsidRPr="00A32106">
        <w:rPr>
          <w:rFonts w:ascii="Times New Roman" w:eastAsia="Calibri" w:hAnsi="Times New Roman" w:cs="Times New Roman"/>
          <w:kern w:val="0"/>
          <w:lang w:bidi="ar-SA"/>
        </w:rPr>
        <w:fldChar w:fldCharType="end"/>
      </w:r>
      <w:r w:rsidRPr="00A32106">
        <w:rPr>
          <w:rFonts w:ascii="Times New Roman" w:eastAsia="Calibri" w:hAnsi="Times New Roman" w:cs="Times New Roman"/>
          <w:kern w:val="0"/>
          <w:lang w:bidi="ar-SA"/>
        </w:rPr>
        <w:t xml:space="preserve"> показаны распределения времени сигналов при различных позициях мини-модуля, когда в пучке поочередно находились первые 4 камеры мини-модуля. Предварительные результаты показывают, что количество наводок на соседние каналы составляет в среднем 1-2%. Этот результат полностью удовлетворяет требованиям к центральной части детектора </w:t>
      </w:r>
      <w:r w:rsidRPr="00A32106">
        <w:rPr>
          <w:rFonts w:ascii="Times New Roman" w:eastAsia="Calibri" w:hAnsi="Times New Roman" w:cs="Times New Roman"/>
          <w:kern w:val="0"/>
          <w:lang w:val="en-US" w:bidi="ar-SA"/>
        </w:rPr>
        <w:t>TOF</w:t>
      </w:r>
      <w:r w:rsidRPr="00A32106">
        <w:rPr>
          <w:rFonts w:ascii="Times New Roman" w:eastAsia="Calibri" w:hAnsi="Times New Roman" w:cs="Times New Roman"/>
          <w:kern w:val="0"/>
          <w:lang w:bidi="ar-SA"/>
        </w:rPr>
        <w:t xml:space="preserve"> и позволяет </w:t>
      </w:r>
      <w:r w:rsidRPr="00A32106">
        <w:rPr>
          <w:rFonts w:ascii="Times New Roman" w:eastAsia="Calibri" w:hAnsi="Times New Roman" w:cs="Times New Roman"/>
          <w:kern w:val="0"/>
          <w:lang w:bidi="ar-SA"/>
        </w:rPr>
        <w:lastRenderedPageBreak/>
        <w:t xml:space="preserve">зафиксировать общую топологию размещения камер и предусилителей-формирователей для сборки полномасштабного модуля прототипа, который планируется использовать в эксперименте </w:t>
      </w:r>
      <w:r w:rsidRPr="00A32106">
        <w:rPr>
          <w:rFonts w:ascii="Times New Roman" w:eastAsia="Calibri" w:hAnsi="Times New Roman" w:cs="Times New Roman"/>
          <w:kern w:val="0"/>
          <w:lang w:val="en-US" w:bidi="ar-SA"/>
        </w:rPr>
        <w:t>mCBM</w:t>
      </w:r>
      <w:r w:rsidRPr="00A32106">
        <w:rPr>
          <w:rFonts w:ascii="Times New Roman" w:eastAsia="Calibri" w:hAnsi="Times New Roman" w:cs="Times New Roman"/>
          <w:kern w:val="0"/>
          <w:lang w:bidi="ar-SA"/>
        </w:rPr>
        <w:t xml:space="preserve"> на ускорителе </w:t>
      </w:r>
      <w:r w:rsidRPr="00A32106">
        <w:rPr>
          <w:rFonts w:ascii="Times New Roman" w:eastAsia="Calibri" w:hAnsi="Times New Roman" w:cs="Times New Roman"/>
          <w:kern w:val="0"/>
          <w:lang w:val="en-US" w:bidi="ar-SA"/>
        </w:rPr>
        <w:t>SIS</w:t>
      </w:r>
      <w:r w:rsidRPr="00A32106">
        <w:rPr>
          <w:rFonts w:ascii="Times New Roman" w:eastAsia="Calibri" w:hAnsi="Times New Roman" w:cs="Times New Roman"/>
          <w:kern w:val="0"/>
          <w:lang w:bidi="ar-SA"/>
        </w:rPr>
        <w:t xml:space="preserve">18 в ГСИ. Для сборки полномасштабного модуля прототипа в 2018 году фокус работ будет смещен на отработку технологии массового производства низкорезистивной керамики на основе </w:t>
      </w:r>
      <w:r w:rsidRPr="00A32106">
        <w:rPr>
          <w:rFonts w:ascii="Times New Roman" w:eastAsia="Calibri" w:hAnsi="Times New Roman" w:cs="Times New Roman"/>
          <w:kern w:val="0"/>
          <w:lang w:val="en-US" w:bidi="ar-SA"/>
        </w:rPr>
        <w:t>SiC</w:t>
      </w:r>
      <w:r w:rsidRPr="00A32106">
        <w:rPr>
          <w:rFonts w:ascii="Times New Roman" w:eastAsia="Calibri" w:hAnsi="Times New Roman" w:cs="Times New Roman"/>
          <w:kern w:val="0"/>
          <w:lang w:bidi="ar-SA"/>
        </w:rPr>
        <w:t>/</w:t>
      </w:r>
      <w:r w:rsidRPr="00A32106">
        <w:rPr>
          <w:rFonts w:ascii="Times New Roman" w:eastAsia="Calibri" w:hAnsi="Times New Roman" w:cs="Times New Roman"/>
          <w:kern w:val="0"/>
          <w:lang w:val="en-US" w:bidi="ar-SA"/>
        </w:rPr>
        <w:t>Si</w:t>
      </w:r>
      <w:r w:rsidRPr="00A32106">
        <w:rPr>
          <w:rFonts w:ascii="Times New Roman" w:eastAsia="Calibri" w:hAnsi="Times New Roman" w:cs="Times New Roman"/>
          <w:kern w:val="0"/>
          <w:vertAlign w:val="subscript"/>
          <w:lang w:bidi="ar-SA"/>
        </w:rPr>
        <w:t>3</w:t>
      </w:r>
      <w:r w:rsidRPr="00A32106">
        <w:rPr>
          <w:rFonts w:ascii="Times New Roman" w:eastAsia="Calibri" w:hAnsi="Times New Roman" w:cs="Times New Roman"/>
          <w:kern w:val="0"/>
          <w:lang w:val="en-US" w:bidi="ar-SA"/>
        </w:rPr>
        <w:t>N</w:t>
      </w:r>
      <w:r w:rsidRPr="00A32106">
        <w:rPr>
          <w:rFonts w:ascii="Times New Roman" w:eastAsia="Calibri" w:hAnsi="Times New Roman" w:cs="Times New Roman"/>
          <w:kern w:val="0"/>
          <w:vertAlign w:val="subscript"/>
          <w:lang w:bidi="ar-SA"/>
        </w:rPr>
        <w:t>4</w:t>
      </w:r>
      <w:r w:rsidRPr="00A32106">
        <w:rPr>
          <w:rFonts w:ascii="Times New Roman" w:eastAsia="Calibri" w:hAnsi="Times New Roman" w:cs="Times New Roman"/>
          <w:kern w:val="0"/>
          <w:lang w:bidi="ar-SA"/>
        </w:rPr>
        <w:t>.</w:t>
      </w:r>
    </w:p>
    <w:p w:rsidR="003D0EE8" w:rsidRPr="00A32106" w:rsidRDefault="00822A74" w:rsidP="003D0EE8">
      <w:pPr>
        <w:widowControl/>
        <w:spacing w:after="200" w:line="276" w:lineRule="auto"/>
        <w:jc w:val="both"/>
        <w:rPr>
          <w:rFonts w:ascii="Times New Roman" w:eastAsia="Calibri" w:hAnsi="Times New Roman" w:cs="Times New Roman"/>
          <w:kern w:val="0"/>
          <w:lang w:bidi="ar-SA"/>
        </w:rPr>
      </w:pPr>
      <w:r>
        <w:rPr>
          <w:rFonts w:ascii="Times New Roman" w:eastAsia="Calibri" w:hAnsi="Times New Roman" w:cs="Times New Roman"/>
          <w:noProof/>
          <w:kern w:val="0"/>
          <w:lang w:eastAsia="ru-RU" w:bidi="ar-SA"/>
        </w:rPr>
        <w:pict>
          <v:shape id="Рисунок 14" o:spid="_x0000_i1246" type="#_x0000_t75" style="width:114.7pt;height:314.8pt;visibility:visible;mso-wrap-style:square" filled="t">
            <v:imagedata r:id="rId235" o:title=""/>
          </v:shape>
        </w:pict>
      </w:r>
      <w:r>
        <w:rPr>
          <w:rFonts w:ascii="Times New Roman" w:eastAsia="Calibri" w:hAnsi="Times New Roman" w:cs="Times New Roman"/>
          <w:noProof/>
          <w:kern w:val="0"/>
          <w:lang w:eastAsia="ru-RU" w:bidi="ar-SA"/>
        </w:rPr>
        <w:pict>
          <v:shape id="Рисунок 15" o:spid="_x0000_i1247" type="#_x0000_t75" style="width:113.85pt;height:310.6pt;visibility:visible;mso-wrap-style:square" filled="t">
            <v:imagedata r:id="rId236" o:title=""/>
          </v:shape>
        </w:pict>
      </w:r>
      <w:r>
        <w:rPr>
          <w:rFonts w:ascii="Times New Roman" w:eastAsia="Calibri" w:hAnsi="Times New Roman" w:cs="Times New Roman"/>
          <w:noProof/>
          <w:kern w:val="0"/>
          <w:lang w:eastAsia="ru-RU" w:bidi="ar-SA"/>
        </w:rPr>
        <w:pict>
          <v:shape id="_x0000_i1248" type="#_x0000_t75" style="width:113.85pt;height:310.6pt;visibility:visible;mso-wrap-style:square" filled="t">
            <v:imagedata r:id="rId237" o:title=""/>
          </v:shape>
        </w:pict>
      </w:r>
      <w:r>
        <w:rPr>
          <w:rFonts w:ascii="Times New Roman" w:eastAsia="Calibri" w:hAnsi="Times New Roman" w:cs="Times New Roman"/>
          <w:noProof/>
          <w:kern w:val="0"/>
          <w:lang w:eastAsia="ru-RU" w:bidi="ar-SA"/>
        </w:rPr>
        <w:pict>
          <v:shape id="_x0000_i1249" type="#_x0000_t75" style="width:114.7pt;height:313.1pt;visibility:visible;mso-wrap-style:square" filled="t">
            <v:imagedata r:id="rId238" o:title=""/>
          </v:shape>
        </w:pict>
      </w:r>
    </w:p>
    <w:p w:rsidR="003D0EE8" w:rsidRPr="00A32106" w:rsidRDefault="00D53FD0" w:rsidP="00D53FD0">
      <w:pPr>
        <w:pStyle w:val="a6"/>
        <w:jc w:val="center"/>
        <w:rPr>
          <w:rFonts w:ascii="Times New Roman" w:eastAsia="Calibri" w:hAnsi="Times New Roman" w:cs="Times New Roman"/>
          <w:b/>
          <w:i w:val="0"/>
          <w:kern w:val="0"/>
          <w:sz w:val="20"/>
          <w:szCs w:val="20"/>
          <w:lang w:bidi="ar-SA"/>
        </w:rPr>
      </w:pPr>
      <w:bookmarkStart w:id="110" w:name="_Ref50095173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8</w:t>
      </w:r>
      <w:r w:rsidR="00AC539C">
        <w:rPr>
          <w:rFonts w:ascii="Times New Roman" w:hAnsi="Times New Roman" w:cs="Times New Roman"/>
          <w:i w:val="0"/>
          <w:sz w:val="20"/>
          <w:szCs w:val="20"/>
        </w:rPr>
        <w:fldChar w:fldCharType="end"/>
      </w:r>
      <w:bookmarkEnd w:id="110"/>
      <w:r w:rsidRPr="00A32106">
        <w:rPr>
          <w:rFonts w:ascii="Times New Roman" w:hAnsi="Times New Roman" w:cs="Times New Roman"/>
          <w:i w:val="0"/>
          <w:sz w:val="20"/>
          <w:szCs w:val="20"/>
        </w:rPr>
        <w:t xml:space="preserve"> -</w:t>
      </w:r>
      <w:r w:rsidR="003D0EE8" w:rsidRPr="00A32106">
        <w:rPr>
          <w:rFonts w:ascii="Times New Roman" w:eastAsia="Calibri" w:hAnsi="Times New Roman" w:cs="Times New Roman"/>
          <w:i w:val="0"/>
          <w:kern w:val="0"/>
          <w:sz w:val="20"/>
          <w:szCs w:val="20"/>
          <w:lang w:bidi="ar-SA"/>
        </w:rPr>
        <w:t xml:space="preserve"> Измерение наводок в мини-модуле при значении напряженност</w:t>
      </w:r>
      <w:r w:rsidRPr="00A32106">
        <w:rPr>
          <w:rFonts w:ascii="Times New Roman" w:eastAsia="Calibri" w:hAnsi="Times New Roman" w:cs="Times New Roman"/>
          <w:i w:val="0"/>
          <w:kern w:val="0"/>
          <w:sz w:val="20"/>
          <w:szCs w:val="20"/>
          <w:lang w:bidi="ar-SA"/>
        </w:rPr>
        <w:t>и поля внутри зазоров 88 кВ/см (</w:t>
      </w:r>
      <w:r w:rsidR="003D0EE8" w:rsidRPr="00A32106">
        <w:rPr>
          <w:rFonts w:ascii="Times New Roman" w:eastAsia="Calibri" w:hAnsi="Times New Roman" w:cs="Times New Roman"/>
          <w:i w:val="0"/>
          <w:kern w:val="0"/>
          <w:sz w:val="20"/>
          <w:szCs w:val="20"/>
          <w:lang w:bidi="ar-SA"/>
        </w:rPr>
        <w:t>Пучок направлен на ячейки (слева-направо) 1,2,3 и 4</w:t>
      </w:r>
      <w:r w:rsidRPr="00A32106">
        <w:rPr>
          <w:rFonts w:ascii="Times New Roman" w:eastAsia="Calibri" w:hAnsi="Times New Roman" w:cs="Times New Roman"/>
          <w:i w:val="0"/>
          <w:kern w:val="0"/>
          <w:sz w:val="20"/>
          <w:szCs w:val="20"/>
          <w:lang w:bidi="ar-SA"/>
        </w:rPr>
        <w:t>)</w:t>
      </w:r>
    </w:p>
    <w:p w:rsidR="00FA6930" w:rsidRPr="00A32106" w:rsidRDefault="00FA6930" w:rsidP="00FA693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w:t>
      </w:r>
    </w:p>
    <w:p w:rsidR="00FA6930" w:rsidRPr="00A32106" w:rsidRDefault="00FA6930" w:rsidP="00FA6930">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FA6930" w:rsidRPr="00A32106" w:rsidRDefault="00FA6930" w:rsidP="00FA6930">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Электромагнитный калориметр ECAL</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Одной из основных физических задач, стоящих перед калориметром эксперимента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является восстановление прямых фотонов. Для этого необходимо измерить фотонный спектр и вычесть из него вклад фотонов из распадов частиц. Основными источниками таких фотонов являются распады π</w:t>
      </w:r>
      <w:r w:rsidRPr="00A32106">
        <w:rPr>
          <w:rFonts w:ascii="Times New Roman" w:eastAsia="Times New Roman" w:hAnsi="Times New Roman" w:cs="Times New Roman"/>
          <w:kern w:val="0"/>
          <w:vertAlign w:val="superscript"/>
          <w:lang w:eastAsia="ru-RU" w:bidi="ar-SA"/>
        </w:rPr>
        <w:t>0</w:t>
      </w:r>
      <w:r w:rsidRPr="00A32106">
        <w:rPr>
          <w:rFonts w:ascii="Times New Roman" w:eastAsia="Times New Roman" w:hAnsi="Times New Roman" w:cs="Times New Roman"/>
          <w:kern w:val="0"/>
          <w:lang w:eastAsia="ru-RU" w:bidi="ar-SA"/>
        </w:rPr>
        <w:t xml:space="preserve"> и </w:t>
      </w:r>
      <w:proofErr w:type="gramStart"/>
      <w:r w:rsidRPr="00A32106">
        <w:rPr>
          <w:rFonts w:ascii="Times New Roman" w:eastAsia="Times New Roman" w:hAnsi="Times New Roman" w:cs="Times New Roman"/>
          <w:kern w:val="0"/>
          <w:lang w:val="en-US" w:eastAsia="ru-RU" w:bidi="ar-SA"/>
        </w:rPr>
        <w:t>η</w:t>
      </w:r>
      <w:r w:rsidRPr="00A32106">
        <w:rPr>
          <w:rFonts w:ascii="Times New Roman" w:eastAsia="Times New Roman" w:hAnsi="Times New Roman" w:cs="Times New Roman"/>
          <w:kern w:val="0"/>
          <w:lang w:eastAsia="ru-RU" w:bidi="ar-SA"/>
        </w:rPr>
        <w:t>-</w:t>
      </w:r>
      <w:proofErr w:type="gramEnd"/>
      <w:r w:rsidRPr="00A32106">
        <w:rPr>
          <w:rFonts w:ascii="Times New Roman" w:eastAsia="Times New Roman" w:hAnsi="Times New Roman" w:cs="Times New Roman"/>
          <w:kern w:val="0"/>
          <w:lang w:eastAsia="ru-RU" w:bidi="ar-SA"/>
        </w:rPr>
        <w:t xml:space="preserve">мезонов. Возможность восстановления нейтральных пионов в центральных столкновениях ионов золота с энергией 10 АГэВ без привлечения Монте-Карло информации была показана в проекте </w:t>
      </w:r>
      <w:r w:rsidRPr="00A32106">
        <w:rPr>
          <w:rFonts w:ascii="Times New Roman" w:eastAsia="Times New Roman" w:hAnsi="Times New Roman" w:cs="Times New Roman"/>
          <w:kern w:val="0"/>
          <w:lang w:val="en-US" w:eastAsia="ru-RU" w:bidi="ar-SA"/>
        </w:rPr>
        <w:t>TDR</w:t>
      </w:r>
      <w:r w:rsidRPr="00A32106">
        <w:rPr>
          <w:rFonts w:ascii="Times New Roman" w:eastAsia="Times New Roman" w:hAnsi="Times New Roman" w:cs="Times New Roman"/>
          <w:kern w:val="0"/>
          <w:lang w:eastAsia="ru-RU" w:bidi="ar-SA"/>
        </w:rPr>
        <w:t xml:space="preserve"> калориметра. Но имеющаяся на тот момент статистики (1.5×10</w:t>
      </w:r>
      <w:r w:rsidRPr="00A32106">
        <w:rPr>
          <w:rFonts w:ascii="Times New Roman" w:eastAsia="Times New Roman" w:hAnsi="Times New Roman" w:cs="Times New Roman"/>
          <w:kern w:val="0"/>
          <w:vertAlign w:val="superscript"/>
          <w:lang w:eastAsia="ru-RU" w:bidi="ar-SA"/>
        </w:rPr>
        <w:t xml:space="preserve">6 </w:t>
      </w:r>
      <w:r w:rsidRPr="00A32106">
        <w:rPr>
          <w:rFonts w:ascii="Times New Roman" w:eastAsia="Times New Roman" w:hAnsi="Times New Roman" w:cs="Times New Roman"/>
          <w:kern w:val="0"/>
          <w:lang w:eastAsia="ru-RU" w:bidi="ar-SA"/>
        </w:rPr>
        <w:t xml:space="preserve">событий) не хватало для статистически значимой реконструкции пика в распределении по инвариантной массе двух фотонов в районе массы </w:t>
      </w:r>
      <w:proofErr w:type="gramStart"/>
      <w:r w:rsidRPr="00A32106">
        <w:rPr>
          <w:rFonts w:ascii="Times New Roman" w:eastAsia="Times New Roman" w:hAnsi="Times New Roman" w:cs="Times New Roman"/>
          <w:kern w:val="0"/>
          <w:lang w:eastAsia="ru-RU" w:bidi="ar-SA"/>
        </w:rPr>
        <w:t>η-</w:t>
      </w:r>
      <w:proofErr w:type="gramEnd"/>
      <w:r w:rsidRPr="00A32106">
        <w:rPr>
          <w:rFonts w:ascii="Times New Roman" w:eastAsia="Times New Roman" w:hAnsi="Times New Roman" w:cs="Times New Roman"/>
          <w:kern w:val="0"/>
          <w:lang w:eastAsia="ru-RU" w:bidi="ar-SA"/>
        </w:rPr>
        <w:t xml:space="preserve">мезона.  После рассмотрения коллаборацией было предложено расширить </w:t>
      </w:r>
      <w:r w:rsidRPr="00A32106">
        <w:rPr>
          <w:rFonts w:ascii="Times New Roman" w:eastAsia="Times New Roman" w:hAnsi="Times New Roman" w:cs="Times New Roman"/>
          <w:kern w:val="0"/>
          <w:lang w:val="en-US" w:eastAsia="ru-RU" w:bidi="ar-SA"/>
        </w:rPr>
        <w:t>TDR</w:t>
      </w:r>
      <w:r w:rsidRPr="00A32106">
        <w:rPr>
          <w:rFonts w:ascii="Times New Roman" w:eastAsia="Times New Roman" w:hAnsi="Times New Roman" w:cs="Times New Roman"/>
          <w:kern w:val="0"/>
          <w:lang w:eastAsia="ru-RU" w:bidi="ar-SA"/>
        </w:rPr>
        <w:t xml:space="preserve"> калориметра дополнительным исследованием для демонстрации возможности реалистичной реконструкции </w:t>
      </w:r>
      <w:proofErr w:type="gramStart"/>
      <w:r w:rsidRPr="00A32106">
        <w:rPr>
          <w:rFonts w:ascii="Times New Roman" w:eastAsia="Times New Roman" w:hAnsi="Times New Roman" w:cs="Times New Roman"/>
          <w:kern w:val="0"/>
          <w:lang w:eastAsia="ru-RU" w:bidi="ar-SA"/>
        </w:rPr>
        <w:t>η-</w:t>
      </w:r>
      <w:proofErr w:type="gramEnd"/>
      <w:r w:rsidRPr="00A32106">
        <w:rPr>
          <w:rFonts w:ascii="Times New Roman" w:eastAsia="Times New Roman" w:hAnsi="Times New Roman" w:cs="Times New Roman"/>
          <w:kern w:val="0"/>
          <w:lang w:eastAsia="ru-RU" w:bidi="ar-SA"/>
        </w:rPr>
        <w:t>мезона (т.е. без привлечения Монте-Карло информации).</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проведения моделирования коллаборацией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был рекомендован пакет программ </w:t>
      </w:r>
      <w:r w:rsidRPr="00A32106">
        <w:rPr>
          <w:rFonts w:ascii="Times New Roman" w:eastAsia="Times New Roman" w:hAnsi="Times New Roman" w:cs="Times New Roman"/>
          <w:kern w:val="0"/>
          <w:lang w:val="en-US" w:eastAsia="ru-RU" w:bidi="ar-SA"/>
        </w:rPr>
        <w:t>CBMROOT</w:t>
      </w:r>
      <w:r w:rsidRPr="00A32106">
        <w:rPr>
          <w:rFonts w:ascii="Times New Roman" w:eastAsia="Times New Roman" w:hAnsi="Times New Roman" w:cs="Times New Roman"/>
          <w:kern w:val="0"/>
          <w:lang w:eastAsia="ru-RU" w:bidi="ar-SA"/>
        </w:rPr>
        <w:t xml:space="preserve"> релиза от июня 2016 г. с электронной опцией установки для </w:t>
      </w:r>
      <w:r w:rsidRPr="00A32106">
        <w:rPr>
          <w:rFonts w:ascii="Times New Roman" w:eastAsia="Times New Roman" w:hAnsi="Times New Roman" w:cs="Times New Roman"/>
          <w:kern w:val="0"/>
          <w:lang w:eastAsia="ru-RU" w:bidi="ar-SA"/>
        </w:rPr>
        <w:lastRenderedPageBreak/>
        <w:t xml:space="preserve">ускорителя </w:t>
      </w:r>
      <w:r w:rsidRPr="00A32106">
        <w:rPr>
          <w:rFonts w:ascii="Times New Roman" w:eastAsia="Times New Roman" w:hAnsi="Times New Roman" w:cs="Times New Roman"/>
          <w:kern w:val="0"/>
          <w:lang w:val="en-US" w:eastAsia="ru-RU" w:bidi="ar-SA"/>
        </w:rPr>
        <w:t>SIS</w:t>
      </w:r>
      <w:r w:rsidRPr="00A32106">
        <w:rPr>
          <w:rFonts w:ascii="Times New Roman" w:eastAsia="Times New Roman" w:hAnsi="Times New Roman" w:cs="Times New Roman"/>
          <w:kern w:val="0"/>
          <w:lang w:eastAsia="ru-RU" w:bidi="ar-SA"/>
        </w:rPr>
        <w:t xml:space="preserve">100. </w:t>
      </w:r>
      <w:proofErr w:type="gramStart"/>
      <w:r w:rsidRPr="00A32106">
        <w:rPr>
          <w:rFonts w:ascii="Times New Roman" w:eastAsia="Times New Roman" w:hAnsi="Times New Roman" w:cs="Times New Roman"/>
          <w:kern w:val="0"/>
          <w:lang w:eastAsia="ru-RU" w:bidi="ar-SA"/>
        </w:rPr>
        <w:t xml:space="preserve">В состав модели установки (далее полная версия установки, см. </w:t>
      </w:r>
      <w:r w:rsidR="00D53FD0" w:rsidRPr="00A32106">
        <w:rPr>
          <w:rFonts w:ascii="Times New Roman" w:eastAsia="Times New Roman" w:hAnsi="Times New Roman" w:cs="Times New Roman"/>
          <w:kern w:val="0"/>
          <w:lang w:eastAsia="ru-RU" w:bidi="ar-SA"/>
        </w:rPr>
        <w:fldChar w:fldCharType="begin"/>
      </w:r>
      <w:r w:rsidR="00D53FD0" w:rsidRPr="00A32106">
        <w:rPr>
          <w:rFonts w:ascii="Times New Roman" w:eastAsia="Times New Roman" w:hAnsi="Times New Roman" w:cs="Times New Roman"/>
          <w:kern w:val="0"/>
          <w:lang w:eastAsia="ru-RU" w:bidi="ar-SA"/>
        </w:rPr>
        <w:instrText xml:space="preserve"> REF _Ref500951909 \h </w:instrText>
      </w:r>
      <w:r w:rsidR="00A32106">
        <w:rPr>
          <w:rFonts w:ascii="Times New Roman" w:eastAsia="Times New Roman" w:hAnsi="Times New Roman" w:cs="Times New Roman"/>
          <w:kern w:val="0"/>
          <w:lang w:eastAsia="ru-RU" w:bidi="ar-SA"/>
        </w:rPr>
        <w:instrText xml:space="preserve"> \* MERGEFORMAT </w:instrText>
      </w:r>
      <w:r w:rsidR="00D53FD0" w:rsidRPr="00A32106">
        <w:rPr>
          <w:rFonts w:ascii="Times New Roman" w:eastAsia="Times New Roman" w:hAnsi="Times New Roman" w:cs="Times New Roman"/>
          <w:kern w:val="0"/>
          <w:lang w:eastAsia="ru-RU" w:bidi="ar-SA"/>
        </w:rPr>
      </w:r>
      <w:r w:rsidR="00D53FD0"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9</w:t>
      </w:r>
      <w:r w:rsidR="00D53FD0" w:rsidRPr="00A32106">
        <w:rPr>
          <w:rFonts w:ascii="Times New Roman" w:eastAsia="Times New Roman" w:hAnsi="Times New Roman" w:cs="Times New Roman"/>
          <w:kern w:val="0"/>
          <w:lang w:eastAsia="ru-RU" w:bidi="ar-SA"/>
        </w:rPr>
        <w:fldChar w:fldCharType="end"/>
      </w:r>
      <w:r w:rsidR="00D53FD0" w:rsidRPr="00A32106">
        <w:rPr>
          <w:rFonts w:ascii="Times New Roman" w:eastAsia="Times New Roman" w:hAnsi="Times New Roman" w:cs="Times New Roman"/>
          <w:kern w:val="0"/>
          <w:lang w:eastAsia="ru-RU" w:bidi="ar-SA"/>
        </w:rPr>
        <w:t xml:space="preserve"> справа налево</w:t>
      </w:r>
      <w:r w:rsidRPr="00A32106">
        <w:rPr>
          <w:rFonts w:ascii="Times New Roman" w:eastAsia="Times New Roman" w:hAnsi="Times New Roman" w:cs="Times New Roman"/>
          <w:kern w:val="0"/>
          <w:lang w:eastAsia="ru-RU" w:bidi="ar-SA"/>
        </w:rPr>
        <w:t>) входят вершинный детектор (</w:t>
      </w:r>
      <w:r w:rsidRPr="00A32106">
        <w:rPr>
          <w:rFonts w:ascii="Times New Roman" w:eastAsia="Times New Roman" w:hAnsi="Times New Roman" w:cs="Times New Roman"/>
          <w:kern w:val="0"/>
          <w:lang w:val="en-US" w:eastAsia="ru-RU" w:bidi="ar-SA"/>
        </w:rPr>
        <w:t>MVD</w:t>
      </w:r>
      <w:r w:rsidRPr="00A32106">
        <w:rPr>
          <w:rFonts w:ascii="Times New Roman" w:eastAsia="Times New Roman" w:hAnsi="Times New Roman" w:cs="Times New Roman"/>
          <w:kern w:val="0"/>
          <w:lang w:eastAsia="ru-RU" w:bidi="ar-SA"/>
        </w:rPr>
        <w:t xml:space="preserve">, версия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15</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 трековый детектор (</w:t>
      </w:r>
      <w:r w:rsidRPr="00A32106">
        <w:rPr>
          <w:rFonts w:ascii="Times New Roman" w:eastAsia="Times New Roman" w:hAnsi="Times New Roman" w:cs="Times New Roman"/>
          <w:kern w:val="0"/>
          <w:lang w:val="en-US" w:eastAsia="ru-RU" w:bidi="ar-SA"/>
        </w:rPr>
        <w:t>STS</w:t>
      </w:r>
      <w:r w:rsidRPr="00A32106">
        <w:rPr>
          <w:rFonts w:ascii="Times New Roman" w:eastAsia="Times New Roman" w:hAnsi="Times New Roman" w:cs="Times New Roman"/>
          <w:kern w:val="0"/>
          <w:lang w:eastAsia="ru-RU" w:bidi="ar-SA"/>
        </w:rPr>
        <w:t xml:space="preserve">, версия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16</w:t>
      </w:r>
      <w:r w:rsidRPr="00A32106">
        <w:rPr>
          <w:rFonts w:ascii="Times New Roman" w:eastAsia="Times New Roman" w:hAnsi="Times New Roman" w:cs="Times New Roman"/>
          <w:kern w:val="0"/>
          <w:lang w:val="en-US" w:eastAsia="ru-RU" w:bidi="ar-SA"/>
        </w:rPr>
        <w:t>x</w:t>
      </w:r>
      <w:r w:rsidRPr="00A32106">
        <w:rPr>
          <w:rFonts w:ascii="Times New Roman" w:eastAsia="Times New Roman" w:hAnsi="Times New Roman" w:cs="Times New Roman"/>
          <w:kern w:val="0"/>
          <w:lang w:eastAsia="ru-RU" w:bidi="ar-SA"/>
        </w:rPr>
        <w:t xml:space="preserve">), магнит (версия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15</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 xml:space="preserve">, магнитное поле версии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12</w:t>
      </w:r>
      <w:r w:rsidRPr="00A32106">
        <w:rPr>
          <w:rFonts w:ascii="Times New Roman" w:eastAsia="Times New Roman" w:hAnsi="Times New Roman" w:cs="Times New Roman"/>
          <w:kern w:val="0"/>
          <w:lang w:val="en-US" w:eastAsia="ru-RU" w:bidi="ar-SA"/>
        </w:rPr>
        <w:t>b</w:t>
      </w:r>
      <w:r w:rsidRPr="00A32106">
        <w:rPr>
          <w:rFonts w:ascii="Times New Roman" w:eastAsia="Times New Roman" w:hAnsi="Times New Roman" w:cs="Times New Roman"/>
          <w:kern w:val="0"/>
          <w:lang w:eastAsia="ru-RU" w:bidi="ar-SA"/>
        </w:rPr>
        <w:t>), детектор колец Черенковского излучения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версия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16</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_1</w:t>
      </w:r>
      <w:r w:rsidRPr="00A32106">
        <w:rPr>
          <w:rFonts w:ascii="Times New Roman" w:eastAsia="Times New Roman" w:hAnsi="Times New Roman" w:cs="Times New Roman"/>
          <w:kern w:val="0"/>
          <w:lang w:val="en-US" w:eastAsia="ru-RU" w:bidi="ar-SA"/>
        </w:rPr>
        <w:t>e</w:t>
      </w:r>
      <w:r w:rsidRPr="00A32106">
        <w:rPr>
          <w:rFonts w:ascii="Times New Roman" w:eastAsia="Times New Roman" w:hAnsi="Times New Roman" w:cs="Times New Roman"/>
          <w:kern w:val="0"/>
          <w:lang w:eastAsia="ru-RU" w:bidi="ar-SA"/>
        </w:rPr>
        <w:t>), детектор переходного излучения (</w:t>
      </w:r>
      <w:r w:rsidRPr="00A32106">
        <w:rPr>
          <w:rFonts w:ascii="Times New Roman" w:eastAsia="Times New Roman" w:hAnsi="Times New Roman" w:cs="Times New Roman"/>
          <w:kern w:val="0"/>
          <w:lang w:val="en-US" w:eastAsia="ru-RU" w:bidi="ar-SA"/>
        </w:rPr>
        <w:t>TRD</w:t>
      </w:r>
      <w:r w:rsidRPr="00A32106">
        <w:rPr>
          <w:rFonts w:ascii="Times New Roman" w:eastAsia="Times New Roman" w:hAnsi="Times New Roman" w:cs="Times New Roman"/>
          <w:kern w:val="0"/>
          <w:lang w:eastAsia="ru-RU" w:bidi="ar-SA"/>
        </w:rPr>
        <w:t xml:space="preserve">, версия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15</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_1</w:t>
      </w:r>
      <w:r w:rsidRPr="00A32106">
        <w:rPr>
          <w:rFonts w:ascii="Times New Roman" w:eastAsia="Times New Roman" w:hAnsi="Times New Roman" w:cs="Times New Roman"/>
          <w:kern w:val="0"/>
          <w:lang w:val="en-US" w:eastAsia="ru-RU" w:bidi="ar-SA"/>
        </w:rPr>
        <w:t>e</w:t>
      </w:r>
      <w:r w:rsidRPr="00A32106">
        <w:rPr>
          <w:rFonts w:ascii="Times New Roman" w:eastAsia="Times New Roman" w:hAnsi="Times New Roman" w:cs="Times New Roman"/>
          <w:kern w:val="0"/>
          <w:lang w:eastAsia="ru-RU" w:bidi="ar-SA"/>
        </w:rPr>
        <w:t>), времяпролетный детектор (</w:t>
      </w:r>
      <w:r w:rsidRPr="00A32106">
        <w:rPr>
          <w:rFonts w:ascii="Times New Roman" w:eastAsia="Times New Roman" w:hAnsi="Times New Roman" w:cs="Times New Roman"/>
          <w:kern w:val="0"/>
          <w:lang w:val="en-US" w:eastAsia="ru-RU" w:bidi="ar-SA"/>
        </w:rPr>
        <w:t>TOF</w:t>
      </w:r>
      <w:r w:rsidRPr="00A32106">
        <w:rPr>
          <w:rFonts w:ascii="Times New Roman" w:eastAsia="Times New Roman" w:hAnsi="Times New Roman" w:cs="Times New Roman"/>
          <w:kern w:val="0"/>
          <w:lang w:eastAsia="ru-RU" w:bidi="ar-SA"/>
        </w:rPr>
        <w:t xml:space="preserve">, версия </w:t>
      </w:r>
      <w:r w:rsidRPr="00A32106">
        <w:rPr>
          <w:rFonts w:ascii="Times New Roman" w:eastAsia="Times New Roman" w:hAnsi="Times New Roman" w:cs="Times New Roman"/>
          <w:kern w:val="0"/>
          <w:lang w:val="en-US" w:eastAsia="ru-RU" w:bidi="ar-SA"/>
        </w:rPr>
        <w:t>v</w:t>
      </w:r>
      <w:r w:rsidRPr="00A32106">
        <w:rPr>
          <w:rFonts w:ascii="Times New Roman" w:eastAsia="Times New Roman" w:hAnsi="Times New Roman" w:cs="Times New Roman"/>
          <w:kern w:val="0"/>
          <w:lang w:eastAsia="ru-RU" w:bidi="ar-SA"/>
        </w:rPr>
        <w:t>16</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_1</w:t>
      </w:r>
      <w:r w:rsidRPr="00A32106">
        <w:rPr>
          <w:rFonts w:ascii="Times New Roman" w:eastAsia="Times New Roman" w:hAnsi="Times New Roman" w:cs="Times New Roman"/>
          <w:kern w:val="0"/>
          <w:lang w:val="en-US" w:eastAsia="ru-RU" w:bidi="ar-SA"/>
        </w:rPr>
        <w:t>e</w:t>
      </w:r>
      <w:r w:rsidRPr="00A32106">
        <w:rPr>
          <w:rFonts w:ascii="Times New Roman" w:eastAsia="Times New Roman" w:hAnsi="Times New Roman" w:cs="Times New Roman"/>
          <w:kern w:val="0"/>
          <w:lang w:eastAsia="ru-RU" w:bidi="ar-SA"/>
        </w:rPr>
        <w:t xml:space="preserve">) и калориметр. </w:t>
      </w:r>
      <w:proofErr w:type="gramEnd"/>
    </w:p>
    <w:p w:rsidR="00D53FD0" w:rsidRPr="00A32106" w:rsidRDefault="00D53FD0"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p>
    <w:p w:rsidR="003D0EE8" w:rsidRPr="00A32106" w:rsidRDefault="00822A74" w:rsidP="00D53FD0">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val="en-US" w:eastAsia="ru-RU" w:bidi="ar-SA"/>
        </w:rPr>
        <w:pict>
          <v:shape id="_x0000_i1250" type="#_x0000_t75" style="width:271.25pt;height:243.65pt" filled="t">
            <v:fill color2="black"/>
            <v:imagedata r:id="rId239" o:title=""/>
          </v:shape>
        </w:pict>
      </w:r>
    </w:p>
    <w:p w:rsidR="003D0EE8" w:rsidRPr="00A32106" w:rsidRDefault="00D53FD0" w:rsidP="00D53FD0">
      <w:pPr>
        <w:pStyle w:val="a6"/>
        <w:jc w:val="center"/>
        <w:rPr>
          <w:rFonts w:ascii="Times New Roman" w:eastAsia="Times New Roman" w:hAnsi="Times New Roman" w:cs="Times New Roman"/>
          <w:bCs/>
          <w:i w:val="0"/>
          <w:kern w:val="0"/>
          <w:sz w:val="20"/>
          <w:szCs w:val="20"/>
          <w:lang w:eastAsia="ru-RU" w:bidi="ar-SA"/>
        </w:rPr>
      </w:pPr>
      <w:bookmarkStart w:id="111" w:name="_Ref50095190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bookmarkEnd w:id="111"/>
      <w:r w:rsidR="003D0EE8" w:rsidRPr="00A32106">
        <w:rPr>
          <w:rFonts w:ascii="Times New Roman" w:eastAsia="Times New Roman" w:hAnsi="Times New Roman" w:cs="Times New Roman"/>
          <w:bCs/>
          <w:i w:val="0"/>
          <w:kern w:val="0"/>
          <w:sz w:val="20"/>
          <w:szCs w:val="20"/>
          <w:lang w:eastAsia="ru-RU" w:bidi="ar-SA"/>
        </w:rPr>
        <w:t xml:space="preserve"> </w:t>
      </w:r>
      <w:r w:rsidRPr="00A32106">
        <w:rPr>
          <w:rFonts w:ascii="Times New Roman" w:eastAsia="Times New Roman" w:hAnsi="Times New Roman" w:cs="Times New Roman"/>
          <w:bCs/>
          <w:i w:val="0"/>
          <w:kern w:val="0"/>
          <w:sz w:val="20"/>
          <w:szCs w:val="20"/>
          <w:lang w:eastAsia="ru-RU" w:bidi="ar-SA"/>
        </w:rPr>
        <w:t>–</w:t>
      </w:r>
      <w:r w:rsidR="003D0EE8" w:rsidRPr="00A32106">
        <w:rPr>
          <w:rFonts w:ascii="Times New Roman" w:eastAsia="Times New Roman" w:hAnsi="Times New Roman" w:cs="Times New Roman"/>
          <w:bCs/>
          <w:i w:val="0"/>
          <w:kern w:val="0"/>
          <w:sz w:val="20"/>
          <w:szCs w:val="20"/>
          <w:lang w:eastAsia="ru-RU" w:bidi="ar-SA"/>
        </w:rPr>
        <w:t xml:space="preserve"> Модель установки CBM для </w:t>
      </w:r>
      <w:r w:rsidRPr="00A32106">
        <w:rPr>
          <w:rFonts w:ascii="Times New Roman" w:eastAsia="Times New Roman" w:hAnsi="Times New Roman" w:cs="Times New Roman"/>
          <w:bCs/>
          <w:i w:val="0"/>
          <w:kern w:val="0"/>
          <w:sz w:val="20"/>
          <w:szCs w:val="20"/>
          <w:lang w:eastAsia="ru-RU" w:bidi="ar-SA"/>
        </w:rPr>
        <w:t xml:space="preserve">изучения реконструкции </w:t>
      </w:r>
      <w:proofErr w:type="gramStart"/>
      <w:r w:rsidRPr="00A32106">
        <w:rPr>
          <w:rFonts w:ascii="Times New Roman" w:eastAsia="Times New Roman" w:hAnsi="Times New Roman" w:cs="Times New Roman"/>
          <w:bCs/>
          <w:i w:val="0"/>
          <w:kern w:val="0"/>
          <w:sz w:val="20"/>
          <w:szCs w:val="20"/>
          <w:lang w:eastAsia="ru-RU" w:bidi="ar-SA"/>
        </w:rPr>
        <w:t>η-</w:t>
      </w:r>
      <w:proofErr w:type="gramEnd"/>
      <w:r w:rsidRPr="00A32106">
        <w:rPr>
          <w:rFonts w:ascii="Times New Roman" w:eastAsia="Times New Roman" w:hAnsi="Times New Roman" w:cs="Times New Roman"/>
          <w:bCs/>
          <w:i w:val="0"/>
          <w:kern w:val="0"/>
          <w:sz w:val="20"/>
          <w:szCs w:val="20"/>
          <w:lang w:eastAsia="ru-RU" w:bidi="ar-SA"/>
        </w:rPr>
        <w:t>мезона</w:t>
      </w:r>
    </w:p>
    <w:p w:rsidR="00D53FD0" w:rsidRPr="00A32106" w:rsidRDefault="00D53FD0" w:rsidP="00D53FD0">
      <w:pPr>
        <w:widowControl/>
        <w:suppressAutoHyphens w:val="0"/>
        <w:spacing w:before="240" w:line="276" w:lineRule="auto"/>
        <w:ind w:firstLine="709"/>
        <w:jc w:val="both"/>
        <w:rPr>
          <w:rFonts w:ascii="Times New Roman" w:eastAsia="Times New Roman" w:hAnsi="Times New Roman" w:cs="Times New Roman"/>
          <w:b/>
          <w:bCs/>
          <w:kern w:val="0"/>
          <w:lang w:eastAsia="ru-RU" w:bidi="ar-SA"/>
        </w:rPr>
      </w:pPr>
      <w:r w:rsidRPr="00A32106">
        <w:rPr>
          <w:rFonts w:ascii="Times New Roman" w:eastAsia="Times New Roman" w:hAnsi="Times New Roman" w:cs="Times New Roman"/>
          <w:kern w:val="0"/>
          <w:lang w:eastAsia="ru-RU" w:bidi="ar-SA"/>
        </w:rPr>
        <w:t xml:space="preserve">Детектор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был удален из модели, т.к. он находится за калориметром и не оказывает существенного влияния на качество реконструкции фотонов и последующего восстановления π</w:t>
      </w:r>
      <w:r w:rsidRPr="00A32106">
        <w:rPr>
          <w:rFonts w:ascii="Times New Roman" w:eastAsia="Times New Roman" w:hAnsi="Times New Roman" w:cs="Times New Roman"/>
          <w:kern w:val="0"/>
          <w:vertAlign w:val="superscript"/>
          <w:lang w:eastAsia="ru-RU" w:bidi="ar-SA"/>
        </w:rPr>
        <w:t>0</w:t>
      </w:r>
      <w:r w:rsidRPr="00A32106">
        <w:rPr>
          <w:rFonts w:ascii="Times New Roman" w:eastAsia="Times New Roman" w:hAnsi="Times New Roman" w:cs="Times New Roman"/>
          <w:kern w:val="0"/>
          <w:lang w:eastAsia="ru-RU" w:bidi="ar-SA"/>
        </w:rPr>
        <w:t xml:space="preserve"> и </w:t>
      </w:r>
      <w:proofErr w:type="gramStart"/>
      <w:r w:rsidRPr="00A32106">
        <w:rPr>
          <w:rFonts w:ascii="Times New Roman" w:eastAsia="Times New Roman" w:hAnsi="Times New Roman" w:cs="Times New Roman"/>
          <w:kern w:val="0"/>
          <w:lang w:val="en-US" w:eastAsia="ru-RU" w:bidi="ar-SA"/>
        </w:rPr>
        <w:t>η</w:t>
      </w:r>
      <w:r w:rsidRPr="00A32106">
        <w:rPr>
          <w:rFonts w:ascii="Times New Roman" w:eastAsia="Times New Roman" w:hAnsi="Times New Roman" w:cs="Times New Roman"/>
          <w:kern w:val="0"/>
          <w:lang w:eastAsia="ru-RU" w:bidi="ar-SA"/>
        </w:rPr>
        <w:t>-</w:t>
      </w:r>
      <w:proofErr w:type="gramEnd"/>
      <w:r w:rsidRPr="00A32106">
        <w:rPr>
          <w:rFonts w:ascii="Times New Roman" w:eastAsia="Times New Roman" w:hAnsi="Times New Roman" w:cs="Times New Roman"/>
          <w:kern w:val="0"/>
          <w:lang w:eastAsia="ru-RU" w:bidi="ar-SA"/>
        </w:rPr>
        <w:t>мезонов. По просьбе коллаборации был также рассмотрена упрощенная версия установки (далее в тексте облегченная версия), не содержащая времяпролетного детектора и детектора переходного излучения, чтобы оценить влияние материала этих детекторов на качество реконструкции в калориметре.</w:t>
      </w:r>
    </w:p>
    <w:p w:rsidR="003D0EE8" w:rsidRPr="00A32106" w:rsidRDefault="003D0EE8" w:rsidP="00D53FD0">
      <w:pPr>
        <w:widowControl/>
        <w:suppressAutoHyphens w:val="0"/>
        <w:spacing w:before="240" w:line="276" w:lineRule="auto"/>
        <w:ind w:firstLine="709"/>
        <w:jc w:val="both"/>
        <w:rPr>
          <w:rFonts w:ascii="Times New Roman" w:eastAsia="Times New Roman" w:hAnsi="Times New Roman" w:cs="Times New Roman"/>
          <w:b/>
          <w:bCs/>
          <w:kern w:val="0"/>
          <w:lang w:eastAsia="ru-RU" w:bidi="ar-SA"/>
        </w:rPr>
      </w:pPr>
      <w:r w:rsidRPr="00A32106">
        <w:rPr>
          <w:rFonts w:ascii="Times New Roman" w:eastAsia="Times New Roman" w:hAnsi="Times New Roman" w:cs="Times New Roman"/>
          <w:kern w:val="0"/>
          <w:lang w:eastAsia="ru-RU" w:bidi="ar-SA"/>
        </w:rPr>
        <w:t xml:space="preserve">Модель калориметра состояла из двух половин прямоугольной формы размерами 34×26 модулей (408×312 см) размещенных на расстоянии 96 см друг от друга. Горизонтальный размер соответствовал размеру в </w:t>
      </w:r>
      <w:r w:rsidRPr="00A32106">
        <w:rPr>
          <w:rFonts w:ascii="Times New Roman" w:eastAsia="Times New Roman" w:hAnsi="Times New Roman" w:cs="Times New Roman"/>
          <w:kern w:val="0"/>
          <w:lang w:val="en-US" w:eastAsia="ru-RU" w:bidi="ar-SA"/>
        </w:rPr>
        <w:t>TDR</w:t>
      </w:r>
      <w:r w:rsidRPr="00A32106">
        <w:rPr>
          <w:rFonts w:ascii="Times New Roman" w:eastAsia="Times New Roman" w:hAnsi="Times New Roman" w:cs="Times New Roman"/>
          <w:kern w:val="0"/>
          <w:lang w:eastAsia="ru-RU" w:bidi="ar-SA"/>
        </w:rPr>
        <w:t xml:space="preserve">, в то время как вертикальный размер был больше чем вертикальный размер в </w:t>
      </w:r>
      <w:r w:rsidRPr="00A32106">
        <w:rPr>
          <w:rFonts w:ascii="Times New Roman" w:eastAsia="Times New Roman" w:hAnsi="Times New Roman" w:cs="Times New Roman"/>
          <w:kern w:val="0"/>
          <w:lang w:val="en-US" w:eastAsia="ru-RU" w:bidi="ar-SA"/>
        </w:rPr>
        <w:t>TDR</w:t>
      </w:r>
      <w:r w:rsidRPr="00A32106">
        <w:rPr>
          <w:rFonts w:ascii="Times New Roman" w:eastAsia="Times New Roman" w:hAnsi="Times New Roman" w:cs="Times New Roman"/>
          <w:kern w:val="0"/>
          <w:lang w:eastAsia="ru-RU" w:bidi="ar-SA"/>
        </w:rPr>
        <w:t xml:space="preserve">. При анализе накладывались условия на координаты центра ячейки с максимальным выделением энергии, чтобы привести размер калориметра к </w:t>
      </w:r>
      <w:proofErr w:type="gramStart"/>
      <w:r w:rsidRPr="00A32106">
        <w:rPr>
          <w:rFonts w:ascii="Times New Roman" w:eastAsia="Times New Roman" w:hAnsi="Times New Roman" w:cs="Times New Roman"/>
          <w:kern w:val="0"/>
          <w:lang w:eastAsia="ru-RU" w:bidi="ar-SA"/>
        </w:rPr>
        <w:t>заданному</w:t>
      </w:r>
      <w:proofErr w:type="gramEnd"/>
      <w:r w:rsidRPr="00A32106">
        <w:rPr>
          <w:rFonts w:ascii="Times New Roman" w:eastAsia="Times New Roman" w:hAnsi="Times New Roman" w:cs="Times New Roman"/>
          <w:kern w:val="0"/>
          <w:lang w:eastAsia="ru-RU" w:bidi="ar-SA"/>
        </w:rPr>
        <w:t xml:space="preserve"> в </w:t>
      </w:r>
      <w:r w:rsidRPr="00A32106">
        <w:rPr>
          <w:rFonts w:ascii="Times New Roman" w:eastAsia="Times New Roman" w:hAnsi="Times New Roman" w:cs="Times New Roman"/>
          <w:kern w:val="0"/>
          <w:lang w:val="en-US" w:eastAsia="ru-RU" w:bidi="ar-SA"/>
        </w:rPr>
        <w:t>TDR</w:t>
      </w:r>
      <w:r w:rsidRPr="00A32106">
        <w:rPr>
          <w:rFonts w:ascii="Times New Roman" w:eastAsia="Times New Roman" w:hAnsi="Times New Roman" w:cs="Times New Roman"/>
          <w:kern w:val="0"/>
          <w:lang w:eastAsia="ru-RU" w:bidi="ar-SA"/>
        </w:rPr>
        <w:t xml:space="preserve">. Такой метод позволяет значительно уменьшить затраты расчетного времени и дискового пространства при проведении моделирования, и обеспечивает необходимую точность (лучше 1%) полученных результатов. Калориметр размещался на расстоянии 8.1 м от мишени (7.5 в </w:t>
      </w:r>
      <w:r w:rsidRPr="00A32106">
        <w:rPr>
          <w:rFonts w:ascii="Times New Roman" w:eastAsia="Times New Roman" w:hAnsi="Times New Roman" w:cs="Times New Roman"/>
          <w:kern w:val="0"/>
          <w:lang w:val="en-US" w:eastAsia="ru-RU" w:bidi="ar-SA"/>
        </w:rPr>
        <w:t>TDR</w:t>
      </w:r>
      <w:r w:rsidRPr="00A32106">
        <w:rPr>
          <w:rFonts w:ascii="Times New Roman" w:eastAsia="Times New Roman" w:hAnsi="Times New Roman" w:cs="Times New Roman"/>
          <w:kern w:val="0"/>
          <w:lang w:eastAsia="ru-RU" w:bidi="ar-SA"/>
        </w:rPr>
        <w:t>). Расстояние до мишени пришлось увеличить, т.к. увеличилось расстояние до мишени в модели центральной части времяпролетного детектора.</w:t>
      </w:r>
      <w:r w:rsidRPr="00A32106">
        <w:rPr>
          <w:rFonts w:ascii="Times New Roman" w:eastAsia="Times New Roman" w:hAnsi="Times New Roman" w:cs="Times New Roman"/>
          <w:b/>
          <w:kern w:val="0"/>
          <w:lang w:eastAsia="ru-RU" w:bidi="ar-SA"/>
        </w:rPr>
        <w:t xml:space="preserve"> </w:t>
      </w:r>
      <w:r w:rsidRPr="00A32106">
        <w:rPr>
          <w:rFonts w:ascii="Times New Roman" w:eastAsia="Times New Roman" w:hAnsi="Times New Roman" w:cs="Times New Roman"/>
          <w:kern w:val="0"/>
          <w:lang w:eastAsia="ru-RU" w:bidi="ar-SA"/>
        </w:rPr>
        <w:t>Наконец, в облегченной версии установки были рассмотрены несколько положений калориметра относительно мишени. Так были проведены отдельные моделирования для калориметра, размещенного на 5.4, 6.3 и 7.2 м от мишени.</w:t>
      </w:r>
    </w:p>
    <w:p w:rsidR="00D53FD0" w:rsidRPr="00A32106" w:rsidRDefault="003D0EE8" w:rsidP="00D53FD0">
      <w:pPr>
        <w:widowControl/>
        <w:suppressAutoHyphens w:val="0"/>
        <w:spacing w:line="276" w:lineRule="auto"/>
        <w:ind w:firstLine="709"/>
        <w:jc w:val="both"/>
        <w:rPr>
          <w:rFonts w:ascii="Times New Roman" w:eastAsia="Times New Roman" w:hAnsi="Times New Roman" w:cs="Times New Roman"/>
          <w:b/>
          <w:bCs/>
          <w:kern w:val="0"/>
          <w:lang w:eastAsia="ru-RU" w:bidi="ar-SA"/>
        </w:rPr>
      </w:pPr>
      <w:r w:rsidRPr="00A32106">
        <w:rPr>
          <w:rFonts w:ascii="Times New Roman" w:eastAsia="Times New Roman" w:hAnsi="Times New Roman" w:cs="Times New Roman"/>
          <w:kern w:val="0"/>
          <w:lang w:eastAsia="ru-RU" w:bidi="ar-SA"/>
        </w:rPr>
        <w:t xml:space="preserve">Эффективность восстановления нейтральных пионов и отношение сигнал к фону в зависимости от расстояния между половинами калориметра и от расстояния между мишенью </w:t>
      </w:r>
      <w:r w:rsidRPr="00A32106">
        <w:rPr>
          <w:rFonts w:ascii="Times New Roman" w:eastAsia="Times New Roman" w:hAnsi="Times New Roman" w:cs="Times New Roman"/>
          <w:kern w:val="0"/>
          <w:lang w:eastAsia="ru-RU" w:bidi="ar-SA"/>
        </w:rPr>
        <w:lastRenderedPageBreak/>
        <w:t xml:space="preserve">и калориметром показано на </w:t>
      </w:r>
      <w:r w:rsidR="00D53FD0" w:rsidRPr="00A32106">
        <w:rPr>
          <w:rFonts w:ascii="Times New Roman" w:eastAsia="Times New Roman" w:hAnsi="Times New Roman" w:cs="Times New Roman"/>
          <w:kern w:val="0"/>
          <w:lang w:eastAsia="ru-RU" w:bidi="ar-SA"/>
        </w:rPr>
        <w:fldChar w:fldCharType="begin"/>
      </w:r>
      <w:r w:rsidR="00D53FD0" w:rsidRPr="00A32106">
        <w:rPr>
          <w:rFonts w:ascii="Times New Roman" w:eastAsia="Times New Roman" w:hAnsi="Times New Roman" w:cs="Times New Roman"/>
          <w:kern w:val="0"/>
          <w:lang w:eastAsia="ru-RU" w:bidi="ar-SA"/>
        </w:rPr>
        <w:instrText xml:space="preserve"> REF _Ref500952078 \h </w:instrText>
      </w:r>
      <w:r w:rsidR="00A32106">
        <w:rPr>
          <w:rFonts w:ascii="Times New Roman" w:eastAsia="Times New Roman" w:hAnsi="Times New Roman" w:cs="Times New Roman"/>
          <w:kern w:val="0"/>
          <w:lang w:eastAsia="ru-RU" w:bidi="ar-SA"/>
        </w:rPr>
        <w:instrText xml:space="preserve"> \* MERGEFORMAT </w:instrText>
      </w:r>
      <w:r w:rsidR="00D53FD0" w:rsidRPr="00A32106">
        <w:rPr>
          <w:rFonts w:ascii="Times New Roman" w:eastAsia="Times New Roman" w:hAnsi="Times New Roman" w:cs="Times New Roman"/>
          <w:kern w:val="0"/>
          <w:lang w:eastAsia="ru-RU" w:bidi="ar-SA"/>
        </w:rPr>
      </w:r>
      <w:r w:rsidR="00D53FD0"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10</w:t>
      </w:r>
      <w:r w:rsidR="00D53FD0"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w:t>
      </w:r>
      <w:r w:rsidR="00D53FD0" w:rsidRPr="00A32106">
        <w:rPr>
          <w:rFonts w:ascii="Times New Roman" w:eastAsia="Times New Roman" w:hAnsi="Times New Roman" w:cs="Times New Roman"/>
          <w:bCs/>
          <w:kern w:val="0"/>
          <w:lang w:eastAsia="ru-RU" w:bidi="ar-SA"/>
        </w:rPr>
        <w:t>Кривые для калориметров, находящихся на расстоянии 9 метров и более от мишени, построены на статистике 5×10</w:t>
      </w:r>
      <w:r w:rsidR="00D53FD0" w:rsidRPr="00A32106">
        <w:rPr>
          <w:rFonts w:ascii="Times New Roman" w:eastAsia="Times New Roman" w:hAnsi="Times New Roman" w:cs="Times New Roman"/>
          <w:bCs/>
          <w:kern w:val="0"/>
          <w:vertAlign w:val="superscript"/>
          <w:lang w:eastAsia="ru-RU" w:bidi="ar-SA"/>
        </w:rPr>
        <w:t>5</w:t>
      </w:r>
      <w:r w:rsidR="00D53FD0" w:rsidRPr="00A32106">
        <w:rPr>
          <w:rFonts w:ascii="Times New Roman" w:eastAsia="Times New Roman" w:hAnsi="Times New Roman" w:cs="Times New Roman"/>
          <w:bCs/>
          <w:kern w:val="0"/>
          <w:lang w:eastAsia="ru-RU" w:bidi="ar-SA"/>
        </w:rPr>
        <w:t xml:space="preserve"> событий.</w:t>
      </w:r>
    </w:p>
    <w:p w:rsidR="00D53FD0" w:rsidRPr="00A32106" w:rsidRDefault="00D53FD0" w:rsidP="00D53FD0">
      <w:pPr>
        <w:widowControl/>
        <w:suppressAutoHyphens w:val="0"/>
        <w:spacing w:line="276" w:lineRule="auto"/>
        <w:ind w:firstLine="709"/>
        <w:jc w:val="both"/>
        <w:rPr>
          <w:rFonts w:ascii="Times New Roman" w:eastAsia="Times New Roman" w:hAnsi="Times New Roman" w:cs="Times New Roman"/>
          <w:kern w:val="0"/>
          <w:lang w:eastAsia="ru-RU" w:bidi="ar-SA"/>
        </w:rPr>
      </w:pPr>
    </w:p>
    <w:p w:rsidR="003D0EE8" w:rsidRPr="00A32106" w:rsidRDefault="001A357F" w:rsidP="00D53FD0">
      <w:pPr>
        <w:widowControl/>
        <w:suppressAutoHyphens w:val="0"/>
        <w:spacing w:line="276" w:lineRule="auto"/>
        <w:ind w:firstLine="709"/>
        <w:jc w:val="both"/>
        <w:rPr>
          <w:rFonts w:ascii="Times New Roman" w:eastAsia="Times New Roman" w:hAnsi="Times New Roman" w:cs="Times New Roman"/>
          <w:b/>
          <w:bCs/>
          <w:kern w:val="0"/>
          <w:lang w:eastAsia="ru-RU" w:bidi="ar-SA"/>
        </w:rPr>
      </w:pPr>
      <w:r>
        <w:rPr>
          <w:rFonts w:ascii="Times New Roman" w:eastAsia="Times New Roman" w:hAnsi="Times New Roman" w:cs="Times New Roman"/>
          <w:b/>
          <w:bCs/>
          <w:kern w:val="0"/>
          <w:lang w:val="en-US" w:eastAsia="ru-RU" w:bidi="ar-SA"/>
        </w:rPr>
        <w:pict>
          <v:shape id="_x0000_i1251" type="#_x0000_t75" style="width:468pt;height:228.55pt" filled="t">
            <v:fill color2="black"/>
            <v:imagedata r:id="rId240" o:title=""/>
          </v:shape>
        </w:pict>
      </w:r>
    </w:p>
    <w:p w:rsidR="003D0EE8" w:rsidRPr="00A32106" w:rsidRDefault="00D53FD0" w:rsidP="005D61FB">
      <w:pPr>
        <w:pStyle w:val="a6"/>
        <w:jc w:val="center"/>
        <w:rPr>
          <w:rFonts w:ascii="Times New Roman" w:eastAsia="Times New Roman" w:hAnsi="Times New Roman" w:cs="Times New Roman"/>
          <w:b/>
          <w:bCs/>
          <w:i w:val="0"/>
          <w:kern w:val="0"/>
          <w:sz w:val="20"/>
          <w:szCs w:val="20"/>
          <w:lang w:eastAsia="ru-RU" w:bidi="ar-SA"/>
        </w:rPr>
      </w:pPr>
      <w:bookmarkStart w:id="112" w:name="_Ref50095207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bookmarkEnd w:id="112"/>
      <w:r w:rsidR="003D0EE8" w:rsidRPr="00A32106">
        <w:rPr>
          <w:rFonts w:ascii="Times New Roman" w:eastAsia="Times New Roman" w:hAnsi="Times New Roman" w:cs="Times New Roman"/>
          <w:bCs/>
          <w:i w:val="0"/>
          <w:kern w:val="0"/>
          <w:sz w:val="20"/>
          <w:szCs w:val="20"/>
          <w:lang w:eastAsia="ru-RU" w:bidi="ar-SA"/>
        </w:rPr>
        <w:t xml:space="preserve"> </w:t>
      </w:r>
      <w:r w:rsidRPr="00A32106">
        <w:rPr>
          <w:rFonts w:ascii="Times New Roman" w:eastAsia="Times New Roman" w:hAnsi="Times New Roman" w:cs="Times New Roman"/>
          <w:bCs/>
          <w:i w:val="0"/>
          <w:kern w:val="0"/>
          <w:sz w:val="20"/>
          <w:szCs w:val="20"/>
          <w:lang w:eastAsia="ru-RU" w:bidi="ar-SA"/>
        </w:rPr>
        <w:t>–</w:t>
      </w:r>
      <w:r w:rsidR="003D0EE8" w:rsidRPr="00A32106">
        <w:rPr>
          <w:rFonts w:ascii="Times New Roman" w:eastAsia="Times New Roman" w:hAnsi="Times New Roman" w:cs="Times New Roman"/>
          <w:bCs/>
          <w:i w:val="0"/>
          <w:kern w:val="0"/>
          <w:sz w:val="20"/>
          <w:szCs w:val="20"/>
          <w:lang w:eastAsia="ru-RU" w:bidi="ar-SA"/>
        </w:rPr>
        <w:t xml:space="preserve"> Эффективность восстановления нейтральных пионов (слева) и отношение сигнал к фону умноженное на 100 (справа) в зависимости от расстояния между половинами калориметра и от расстояни</w:t>
      </w:r>
      <w:r w:rsidRPr="00A32106">
        <w:rPr>
          <w:rFonts w:ascii="Times New Roman" w:eastAsia="Times New Roman" w:hAnsi="Times New Roman" w:cs="Times New Roman"/>
          <w:bCs/>
          <w:i w:val="0"/>
          <w:kern w:val="0"/>
          <w:sz w:val="20"/>
          <w:szCs w:val="20"/>
          <w:lang w:eastAsia="ru-RU" w:bidi="ar-SA"/>
        </w:rPr>
        <w:t>я между мишенью и калориметром</w:t>
      </w:r>
    </w:p>
    <w:p w:rsidR="00D53FD0" w:rsidRPr="00A32106" w:rsidRDefault="00D53FD0" w:rsidP="00D53FD0">
      <w:pPr>
        <w:widowControl/>
        <w:suppressAutoHyphens w:val="0"/>
        <w:spacing w:line="276" w:lineRule="auto"/>
        <w:ind w:firstLine="709"/>
        <w:jc w:val="both"/>
        <w:rPr>
          <w:rFonts w:ascii="Times New Roman" w:eastAsia="Times New Roman" w:hAnsi="Times New Roman" w:cs="Times New Roman"/>
          <w:kern w:val="0"/>
          <w:lang w:eastAsia="ru-RU" w:bidi="ar-SA"/>
        </w:rPr>
      </w:pPr>
    </w:p>
    <w:p w:rsidR="00D53FD0" w:rsidRPr="00A32106" w:rsidRDefault="00D53FD0" w:rsidP="00D53FD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Эффективность восстановления нейтральных пионов растет с расстоянием от калориметра до мишени и падает с увеличением расстояния между половинами. Для отношения сигнал к фону ситуация обратная: это отношение падает по мере отдаления от калориметра от мишени и растет с расстоянием между половинами. Наконец, эффект вещества между калориметром и мишенью можно оценить, сравнивая кривые, отмеченные закрашенными звездами (построена для установки, содержащей </w:t>
      </w:r>
      <w:r w:rsidRPr="00A32106">
        <w:rPr>
          <w:rFonts w:ascii="Times New Roman" w:eastAsia="Times New Roman" w:hAnsi="Times New Roman" w:cs="Times New Roman"/>
          <w:kern w:val="0"/>
          <w:lang w:val="en-US" w:eastAsia="ru-RU" w:bidi="ar-SA"/>
        </w:rPr>
        <w:t>MVD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и калориметр) и закрашенными треугольниками (построена для установки, содержащей </w:t>
      </w:r>
      <w:r w:rsidRPr="00A32106">
        <w:rPr>
          <w:rFonts w:ascii="Times New Roman" w:eastAsia="Times New Roman" w:hAnsi="Times New Roman" w:cs="Times New Roman"/>
          <w:kern w:val="0"/>
          <w:lang w:val="en-US" w:eastAsia="ru-RU" w:bidi="ar-SA"/>
        </w:rPr>
        <w:t>MVD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TRD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TOF</w:t>
      </w:r>
      <w:r w:rsidRPr="00A32106">
        <w:rPr>
          <w:rFonts w:ascii="Times New Roman" w:eastAsia="Times New Roman" w:hAnsi="Times New Roman" w:cs="Times New Roman"/>
          <w:kern w:val="0"/>
          <w:lang w:eastAsia="ru-RU" w:bidi="ar-SA"/>
        </w:rPr>
        <w:t xml:space="preserve"> и калориметр). Как видно эффективность восстановления нейтральных пионов падает, в среднем, на 0.4% или десятую часть, а отношение сигнал к фону – на четверть.</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Эффективность восстановления η мезонов и отношение сигнал к фону в зависимости от расстояния между половинами калориметра и от расстояния между мишенью и калориметром показано на </w:t>
      </w:r>
      <w:r w:rsidR="00D53FD0" w:rsidRPr="00A32106">
        <w:rPr>
          <w:rFonts w:ascii="Times New Roman" w:eastAsia="Times New Roman" w:hAnsi="Times New Roman" w:cs="Times New Roman"/>
          <w:kern w:val="0"/>
          <w:lang w:eastAsia="ru-RU" w:bidi="ar-SA"/>
        </w:rPr>
        <w:fldChar w:fldCharType="begin"/>
      </w:r>
      <w:r w:rsidR="00D53FD0" w:rsidRPr="00A32106">
        <w:rPr>
          <w:rFonts w:ascii="Times New Roman" w:eastAsia="Times New Roman" w:hAnsi="Times New Roman" w:cs="Times New Roman"/>
          <w:kern w:val="0"/>
          <w:lang w:eastAsia="ru-RU" w:bidi="ar-SA"/>
        </w:rPr>
        <w:instrText xml:space="preserve"> REF _Ref500952179 \h </w:instrText>
      </w:r>
      <w:r w:rsidR="00A32106">
        <w:rPr>
          <w:rFonts w:ascii="Times New Roman" w:eastAsia="Times New Roman" w:hAnsi="Times New Roman" w:cs="Times New Roman"/>
          <w:kern w:val="0"/>
          <w:lang w:eastAsia="ru-RU" w:bidi="ar-SA"/>
        </w:rPr>
        <w:instrText xml:space="preserve"> \* MERGEFORMAT </w:instrText>
      </w:r>
      <w:r w:rsidR="00D53FD0" w:rsidRPr="00A32106">
        <w:rPr>
          <w:rFonts w:ascii="Times New Roman" w:eastAsia="Times New Roman" w:hAnsi="Times New Roman" w:cs="Times New Roman"/>
          <w:kern w:val="0"/>
          <w:lang w:eastAsia="ru-RU" w:bidi="ar-SA"/>
        </w:rPr>
      </w:r>
      <w:r w:rsidR="00D53FD0"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11</w:t>
      </w:r>
      <w:r w:rsidR="00D53FD0"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w:t>
      </w:r>
      <w:r w:rsidR="00D53FD0" w:rsidRPr="00A32106">
        <w:rPr>
          <w:rFonts w:ascii="Times New Roman" w:eastAsia="Times New Roman" w:hAnsi="Times New Roman" w:cs="Times New Roman"/>
          <w:bCs/>
          <w:kern w:val="0"/>
          <w:lang w:eastAsia="ru-RU" w:bidi="ar-SA"/>
        </w:rPr>
        <w:t>Кривые для калориметров, находящихся на расстоянии 9 метров и более от мишени, построены на статистике 5×10</w:t>
      </w:r>
      <w:r w:rsidR="00D53FD0" w:rsidRPr="00A32106">
        <w:rPr>
          <w:rFonts w:ascii="Times New Roman" w:eastAsia="Times New Roman" w:hAnsi="Times New Roman" w:cs="Times New Roman"/>
          <w:bCs/>
          <w:kern w:val="0"/>
          <w:vertAlign w:val="superscript"/>
          <w:lang w:eastAsia="ru-RU" w:bidi="ar-SA"/>
        </w:rPr>
        <w:t>5</w:t>
      </w:r>
      <w:r w:rsidR="00D53FD0" w:rsidRPr="00A32106">
        <w:rPr>
          <w:rFonts w:ascii="Times New Roman" w:eastAsia="Times New Roman" w:hAnsi="Times New Roman" w:cs="Times New Roman"/>
          <w:bCs/>
          <w:kern w:val="0"/>
          <w:lang w:eastAsia="ru-RU" w:bidi="ar-SA"/>
        </w:rPr>
        <w:t xml:space="preserve"> событий. </w:t>
      </w:r>
      <w:r w:rsidRPr="00A32106">
        <w:rPr>
          <w:rFonts w:ascii="Times New Roman" w:eastAsia="Times New Roman" w:hAnsi="Times New Roman" w:cs="Times New Roman"/>
          <w:kern w:val="0"/>
          <w:lang w:eastAsia="ru-RU" w:bidi="ar-SA"/>
        </w:rPr>
        <w:t xml:space="preserve">Эффективность восстановления η мезонов падает с увеличением расстояния между половинами. Зависимость эффективности восстановления </w:t>
      </w:r>
      <w:proofErr w:type="gramStart"/>
      <w:r w:rsidRPr="00A32106">
        <w:rPr>
          <w:rFonts w:ascii="Times New Roman" w:eastAsia="Times New Roman" w:hAnsi="Times New Roman" w:cs="Times New Roman"/>
          <w:kern w:val="0"/>
          <w:lang w:eastAsia="ru-RU" w:bidi="ar-SA"/>
        </w:rPr>
        <w:t>η-</w:t>
      </w:r>
      <w:proofErr w:type="gramEnd"/>
      <w:r w:rsidRPr="00A32106">
        <w:rPr>
          <w:rFonts w:ascii="Times New Roman" w:eastAsia="Times New Roman" w:hAnsi="Times New Roman" w:cs="Times New Roman"/>
          <w:kern w:val="0"/>
          <w:lang w:eastAsia="ru-RU" w:bidi="ar-SA"/>
        </w:rPr>
        <w:t xml:space="preserve">мезонов от расстояния между мишенью и калориметром является результатом двух противоположных эффектов. Так с ростом расстояния падает загрузка калориметра и, соответственно, растет эффективность восстановления фотонов, из которых потом восстанавливается η мезон. В тоже время с ростом расстояния, падает апертура калориметра и, соответственно, вероятность фотонам из распада η мезона попасть в калориметр. Заметим, что для нейтральных пионов ситуация несколько отличается. </w:t>
      </w:r>
    </w:p>
    <w:p w:rsidR="003D0EE8" w:rsidRPr="00A32106" w:rsidRDefault="001A357F"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val="en-US" w:eastAsia="ru-RU" w:bidi="ar-SA"/>
        </w:rPr>
        <w:lastRenderedPageBreak/>
        <w:pict>
          <v:shape id="_x0000_i1252" type="#_x0000_t75" style="width:468pt;height:228.55pt" filled="t">
            <v:fill color2="black"/>
            <v:imagedata r:id="rId241" o:title=""/>
          </v:shape>
        </w:pict>
      </w:r>
    </w:p>
    <w:p w:rsidR="00D53FD0" w:rsidRPr="00A32106" w:rsidRDefault="00D53FD0" w:rsidP="00D53FD0">
      <w:pPr>
        <w:pStyle w:val="a6"/>
        <w:jc w:val="center"/>
        <w:rPr>
          <w:rFonts w:ascii="Times New Roman" w:eastAsia="Times New Roman" w:hAnsi="Times New Roman" w:cs="Times New Roman"/>
          <w:i w:val="0"/>
          <w:kern w:val="0"/>
          <w:sz w:val="20"/>
          <w:szCs w:val="20"/>
          <w:lang w:eastAsia="ru-RU" w:bidi="ar-SA"/>
        </w:rPr>
      </w:pPr>
      <w:bookmarkStart w:id="113" w:name="_Ref50095217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11</w:t>
      </w:r>
      <w:r w:rsidR="00AC539C">
        <w:rPr>
          <w:rFonts w:ascii="Times New Roman" w:hAnsi="Times New Roman" w:cs="Times New Roman"/>
          <w:i w:val="0"/>
          <w:sz w:val="20"/>
          <w:szCs w:val="20"/>
        </w:rPr>
        <w:fldChar w:fldCharType="end"/>
      </w:r>
      <w:bookmarkEnd w:id="113"/>
      <w:r w:rsidR="003D0EE8" w:rsidRPr="00A32106">
        <w:rPr>
          <w:rFonts w:ascii="Times New Roman" w:eastAsia="Times New Roman" w:hAnsi="Times New Roman" w:cs="Times New Roman"/>
          <w:bCs/>
          <w:i w:val="0"/>
          <w:kern w:val="0"/>
          <w:sz w:val="20"/>
          <w:szCs w:val="20"/>
          <w:lang w:eastAsia="ru-RU" w:bidi="ar-SA"/>
        </w:rPr>
        <w:t xml:space="preserve"> </w:t>
      </w:r>
      <w:r w:rsidRPr="00A32106">
        <w:rPr>
          <w:rFonts w:ascii="Times New Roman" w:eastAsia="Times New Roman" w:hAnsi="Times New Roman" w:cs="Times New Roman"/>
          <w:bCs/>
          <w:i w:val="0"/>
          <w:kern w:val="0"/>
          <w:sz w:val="20"/>
          <w:szCs w:val="20"/>
          <w:lang w:eastAsia="ru-RU" w:bidi="ar-SA"/>
        </w:rPr>
        <w:t>–</w:t>
      </w:r>
      <w:r w:rsidR="003D0EE8" w:rsidRPr="00A32106">
        <w:rPr>
          <w:rFonts w:ascii="Times New Roman" w:eastAsia="Times New Roman" w:hAnsi="Times New Roman" w:cs="Times New Roman"/>
          <w:bCs/>
          <w:i w:val="0"/>
          <w:kern w:val="0"/>
          <w:sz w:val="20"/>
          <w:szCs w:val="20"/>
          <w:lang w:eastAsia="ru-RU" w:bidi="ar-SA"/>
        </w:rPr>
        <w:t xml:space="preserve"> Эффективность</w:t>
      </w:r>
      <w:r w:rsidRPr="00A32106">
        <w:rPr>
          <w:rFonts w:ascii="Times New Roman" w:eastAsia="Times New Roman" w:hAnsi="Times New Roman" w:cs="Times New Roman"/>
          <w:bCs/>
          <w:i w:val="0"/>
          <w:kern w:val="0"/>
          <w:sz w:val="20"/>
          <w:szCs w:val="20"/>
          <w:lang w:eastAsia="ru-RU" w:bidi="ar-SA"/>
        </w:rPr>
        <w:t xml:space="preserve"> </w:t>
      </w:r>
      <w:r w:rsidR="003D0EE8" w:rsidRPr="00A32106">
        <w:rPr>
          <w:rFonts w:ascii="Times New Roman" w:eastAsia="Times New Roman" w:hAnsi="Times New Roman" w:cs="Times New Roman"/>
          <w:bCs/>
          <w:i w:val="0"/>
          <w:kern w:val="0"/>
          <w:sz w:val="20"/>
          <w:szCs w:val="20"/>
          <w:lang w:eastAsia="ru-RU" w:bidi="ar-SA"/>
        </w:rPr>
        <w:t>восстановления η мезонов (слева) и отношение сигнал к фону умноженное на 100 (справа) в зависимости от расстояния между половинами калориметра и от расстояния между мишенью и калориметром.</w:t>
      </w:r>
    </w:p>
    <w:p w:rsidR="00D53FD0" w:rsidRPr="00A32106" w:rsidRDefault="00D53FD0"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p>
    <w:p w:rsidR="00D53FD0" w:rsidRPr="00A32106" w:rsidRDefault="00D53FD0"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предыдущем параграфе было отмечено, что для калориметра, расположенного на расстоянии 8.1 метра от мишени, нейтральные пионы восстанавливаются в подавляющем большинстве случаев из пар фотонов, попавших в одну и ту же половину калориметра. При увеличении дистанции между мишенью и калориметром и сокращением расстояния между его половинами, восстановление π</w:t>
      </w:r>
      <w:r w:rsidRPr="00A32106">
        <w:rPr>
          <w:rFonts w:ascii="Times New Roman" w:eastAsia="Times New Roman" w:hAnsi="Times New Roman" w:cs="Times New Roman"/>
          <w:kern w:val="0"/>
          <w:vertAlign w:val="superscript"/>
          <w:lang w:eastAsia="ru-RU" w:bidi="ar-SA"/>
        </w:rPr>
        <w:t>0</w:t>
      </w:r>
      <w:r w:rsidRPr="00A32106">
        <w:rPr>
          <w:rFonts w:ascii="Times New Roman" w:eastAsia="Times New Roman" w:hAnsi="Times New Roman" w:cs="Times New Roman"/>
          <w:kern w:val="0"/>
          <w:lang w:eastAsia="ru-RU" w:bidi="ar-SA"/>
        </w:rPr>
        <w:t xml:space="preserve"> мезона из пары фотонов, попавших в разные половины калориметра, становится эффективно возможно. Т.е. с ростом дистанции между мишенью и калориметром происходит не только уменьшение загрузок, но и эффективное увеличение апертуры калориметра для восстановления нейтральных пионов.</w:t>
      </w:r>
    </w:p>
    <w:p w:rsidR="00D53FD0"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Отношение сигнал к фону растет с расстоянием между половинами для калориметров, расположенных ближе, чем 7 м от мишени, и падает, если калориметр расположен </w:t>
      </w:r>
      <w:proofErr w:type="gramStart"/>
      <w:r w:rsidRPr="00A32106">
        <w:rPr>
          <w:rFonts w:ascii="Times New Roman" w:eastAsia="Times New Roman" w:hAnsi="Times New Roman" w:cs="Times New Roman"/>
          <w:kern w:val="0"/>
          <w:lang w:eastAsia="ru-RU" w:bidi="ar-SA"/>
        </w:rPr>
        <w:t>дальше</w:t>
      </w:r>
      <w:proofErr w:type="gramEnd"/>
      <w:r w:rsidRPr="00A32106">
        <w:rPr>
          <w:rFonts w:ascii="Times New Roman" w:eastAsia="Times New Roman" w:hAnsi="Times New Roman" w:cs="Times New Roman"/>
          <w:kern w:val="0"/>
          <w:lang w:eastAsia="ru-RU" w:bidi="ar-SA"/>
        </w:rPr>
        <w:t xml:space="preserve"> чем 7 м от мишени.  Влияние вещества между калориметром и мишенью на качество восстановления η мезонов можно оценить, сравнивая кривые, отмеченные закрашенными звездами (построена для установки, содержащей </w:t>
      </w:r>
      <w:r w:rsidRPr="00A32106">
        <w:rPr>
          <w:rFonts w:ascii="Times New Roman" w:eastAsia="Times New Roman" w:hAnsi="Times New Roman" w:cs="Times New Roman"/>
          <w:kern w:val="0"/>
          <w:lang w:val="en-US" w:eastAsia="ru-RU" w:bidi="ar-SA"/>
        </w:rPr>
        <w:t>MVD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и калориметр) и закрашенными треугольниками (построена для установки, содержащей </w:t>
      </w:r>
      <w:r w:rsidRPr="00A32106">
        <w:rPr>
          <w:rFonts w:ascii="Times New Roman" w:eastAsia="Times New Roman" w:hAnsi="Times New Roman" w:cs="Times New Roman"/>
          <w:kern w:val="0"/>
          <w:lang w:val="en-US" w:eastAsia="ru-RU" w:bidi="ar-SA"/>
        </w:rPr>
        <w:t>MVD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STS</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TRD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TOF</w:t>
      </w:r>
      <w:r w:rsidRPr="00A32106">
        <w:rPr>
          <w:rFonts w:ascii="Times New Roman" w:eastAsia="Times New Roman" w:hAnsi="Times New Roman" w:cs="Times New Roman"/>
          <w:kern w:val="0"/>
          <w:lang w:eastAsia="ru-RU" w:bidi="ar-SA"/>
        </w:rPr>
        <w:t xml:space="preserve"> и калориметр), на </w:t>
      </w:r>
      <w:r w:rsidR="00D53FD0" w:rsidRPr="00A32106">
        <w:rPr>
          <w:rFonts w:ascii="Times New Roman" w:eastAsia="Times New Roman" w:hAnsi="Times New Roman" w:cs="Times New Roman"/>
          <w:kern w:val="0"/>
          <w:lang w:eastAsia="ru-RU" w:bidi="ar-SA"/>
        </w:rPr>
        <w:fldChar w:fldCharType="begin"/>
      </w:r>
      <w:r w:rsidR="00D53FD0" w:rsidRPr="00A32106">
        <w:rPr>
          <w:rFonts w:ascii="Times New Roman" w:eastAsia="Times New Roman" w:hAnsi="Times New Roman" w:cs="Times New Roman"/>
          <w:kern w:val="0"/>
          <w:lang w:eastAsia="ru-RU" w:bidi="ar-SA"/>
        </w:rPr>
        <w:instrText xml:space="preserve"> REF _Ref500952179 \h </w:instrText>
      </w:r>
      <w:r w:rsidR="00A32106">
        <w:rPr>
          <w:rFonts w:ascii="Times New Roman" w:eastAsia="Times New Roman" w:hAnsi="Times New Roman" w:cs="Times New Roman"/>
          <w:kern w:val="0"/>
          <w:lang w:eastAsia="ru-RU" w:bidi="ar-SA"/>
        </w:rPr>
        <w:instrText xml:space="preserve"> \* MERGEFORMAT </w:instrText>
      </w:r>
      <w:r w:rsidR="00D53FD0" w:rsidRPr="00A32106">
        <w:rPr>
          <w:rFonts w:ascii="Times New Roman" w:eastAsia="Times New Roman" w:hAnsi="Times New Roman" w:cs="Times New Roman"/>
          <w:kern w:val="0"/>
          <w:lang w:eastAsia="ru-RU" w:bidi="ar-SA"/>
        </w:rPr>
      </w:r>
      <w:r w:rsidR="00D53FD0" w:rsidRPr="00A32106">
        <w:rPr>
          <w:rFonts w:ascii="Times New Roman" w:eastAsia="Times New Roman" w:hAnsi="Times New Roman" w:cs="Times New Roman"/>
          <w:kern w:val="0"/>
          <w:lang w:eastAsia="ru-RU" w:bidi="ar-SA"/>
        </w:rPr>
        <w:fldChar w:fldCharType="separate"/>
      </w:r>
      <w:r w:rsidR="008C7909" w:rsidRPr="008C7909">
        <w:rPr>
          <w:rFonts w:ascii="Times New Roman" w:eastAsia="Times New Roman" w:hAnsi="Times New Roman" w:cs="Times New Roman"/>
          <w:kern w:val="0"/>
          <w:lang w:eastAsia="ru-RU" w:bidi="ar-SA"/>
        </w:rPr>
        <w:t>Рис.  14.11</w:t>
      </w:r>
      <w:r w:rsidR="00D53FD0" w:rsidRPr="00A32106">
        <w:rPr>
          <w:rFonts w:ascii="Times New Roman" w:eastAsia="Times New Roman" w:hAnsi="Times New Roman" w:cs="Times New Roman"/>
          <w:kern w:val="0"/>
          <w:lang w:eastAsia="ru-RU" w:bidi="ar-SA"/>
        </w:rPr>
        <w:fldChar w:fldCharType="end"/>
      </w:r>
      <w:r w:rsidR="00D53FD0" w:rsidRPr="00A32106">
        <w:rPr>
          <w:rFonts w:ascii="Times New Roman" w:eastAsia="Times New Roman" w:hAnsi="Times New Roman" w:cs="Times New Roman"/>
          <w:kern w:val="0"/>
          <w:lang w:eastAsia="ru-RU" w:bidi="ar-SA"/>
        </w:rPr>
        <w:t>.</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Как видно эффективность восстановления η мезонов падает, в среднем, на 0.25% или, примерно, десятую часть, а отношение сигнал к фону – на шестую. Исходя из зависимостей, показанных на </w:t>
      </w:r>
      <w:r w:rsidR="00D53FD0" w:rsidRPr="00A32106">
        <w:rPr>
          <w:rFonts w:ascii="Times New Roman" w:eastAsia="Times New Roman" w:hAnsi="Times New Roman" w:cs="Times New Roman"/>
          <w:kern w:val="0"/>
          <w:lang w:eastAsia="ru-RU" w:bidi="ar-SA"/>
        </w:rPr>
        <w:fldChar w:fldCharType="begin"/>
      </w:r>
      <w:r w:rsidR="00D53FD0" w:rsidRPr="00A32106">
        <w:rPr>
          <w:rFonts w:ascii="Times New Roman" w:eastAsia="Times New Roman" w:hAnsi="Times New Roman" w:cs="Times New Roman"/>
          <w:kern w:val="0"/>
          <w:lang w:eastAsia="ru-RU" w:bidi="ar-SA"/>
        </w:rPr>
        <w:instrText xml:space="preserve"> REF _Ref500952078 \h </w:instrText>
      </w:r>
      <w:r w:rsidR="00A32106">
        <w:rPr>
          <w:rFonts w:ascii="Times New Roman" w:eastAsia="Times New Roman" w:hAnsi="Times New Roman" w:cs="Times New Roman"/>
          <w:kern w:val="0"/>
          <w:lang w:eastAsia="ru-RU" w:bidi="ar-SA"/>
        </w:rPr>
        <w:instrText xml:space="preserve"> \* MERGEFORMAT </w:instrText>
      </w:r>
      <w:r w:rsidR="00D53FD0" w:rsidRPr="00A32106">
        <w:rPr>
          <w:rFonts w:ascii="Times New Roman" w:eastAsia="Times New Roman" w:hAnsi="Times New Roman" w:cs="Times New Roman"/>
          <w:kern w:val="0"/>
          <w:lang w:eastAsia="ru-RU" w:bidi="ar-SA"/>
        </w:rPr>
      </w:r>
      <w:r w:rsidR="00D53FD0"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10</w:t>
      </w:r>
      <w:r w:rsidR="00D53FD0"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и </w:t>
      </w:r>
      <w:r w:rsidR="00D53FD0" w:rsidRPr="00A32106">
        <w:rPr>
          <w:rFonts w:ascii="Times New Roman" w:eastAsia="Times New Roman" w:hAnsi="Times New Roman" w:cs="Times New Roman"/>
          <w:kern w:val="0"/>
          <w:lang w:eastAsia="ru-RU" w:bidi="ar-SA"/>
        </w:rPr>
        <w:fldChar w:fldCharType="begin"/>
      </w:r>
      <w:r w:rsidR="00D53FD0" w:rsidRPr="00A32106">
        <w:rPr>
          <w:rFonts w:ascii="Times New Roman" w:eastAsia="Times New Roman" w:hAnsi="Times New Roman" w:cs="Times New Roman"/>
          <w:kern w:val="0"/>
          <w:lang w:eastAsia="ru-RU" w:bidi="ar-SA"/>
        </w:rPr>
        <w:instrText xml:space="preserve"> REF _Ref500952179 \h </w:instrText>
      </w:r>
      <w:r w:rsidR="00A32106">
        <w:rPr>
          <w:rFonts w:ascii="Times New Roman" w:eastAsia="Times New Roman" w:hAnsi="Times New Roman" w:cs="Times New Roman"/>
          <w:kern w:val="0"/>
          <w:lang w:eastAsia="ru-RU" w:bidi="ar-SA"/>
        </w:rPr>
        <w:instrText xml:space="preserve"> \* MERGEFORMAT </w:instrText>
      </w:r>
      <w:r w:rsidR="00D53FD0" w:rsidRPr="00A32106">
        <w:rPr>
          <w:rFonts w:ascii="Times New Roman" w:eastAsia="Times New Roman" w:hAnsi="Times New Roman" w:cs="Times New Roman"/>
          <w:kern w:val="0"/>
          <w:lang w:eastAsia="ru-RU" w:bidi="ar-SA"/>
        </w:rPr>
      </w:r>
      <w:r w:rsidR="00D53FD0"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11</w:t>
      </w:r>
      <w:r w:rsidR="00D53FD0"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можно сделать следующие выводы:</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С точки зрения реконструкции нейтральных мезонов, нет смысла придвигать калориметр ближе к мишени, по сравнению с его положением, описанным в </w:t>
      </w:r>
      <w:r w:rsidRPr="00A32106">
        <w:rPr>
          <w:rFonts w:ascii="Times New Roman" w:eastAsia="Times New Roman" w:hAnsi="Times New Roman" w:cs="Times New Roman"/>
          <w:kern w:val="0"/>
          <w:lang w:val="en-US" w:eastAsia="ru-RU" w:bidi="ar-SA"/>
        </w:rPr>
        <w:t>TDR</w:t>
      </w:r>
      <w:r w:rsidRPr="00A32106">
        <w:rPr>
          <w:rFonts w:ascii="Times New Roman" w:eastAsia="Times New Roman" w:hAnsi="Times New Roman" w:cs="Times New Roman"/>
          <w:kern w:val="0"/>
          <w:lang w:eastAsia="ru-RU" w:bidi="ar-SA"/>
        </w:rPr>
        <w:t xml:space="preserve"> (7.5 м). Скорее наоборот, стоит отодвинуть калориметр на 8 – 9 метров от мишени.</w:t>
      </w:r>
    </w:p>
    <w:p w:rsidR="00FA6930"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Для восстановления η мезонов стоит использовать калориметр с наименьшим расстоянием между половинами, однако влияние этого параметра не слишком велико. Восстановление нейтральных пионов стоит производить с максимальным расстоянием между половинами калориметра. Но восстановление нейтральных пионов возможно и в трековом детекторе, в отличие от восстановления η мезонов.  Напомним, что наилучшим </w:t>
      </w:r>
      <w:r w:rsidRPr="00A32106">
        <w:rPr>
          <w:rFonts w:ascii="Times New Roman" w:eastAsia="Times New Roman" w:hAnsi="Times New Roman" w:cs="Times New Roman"/>
          <w:kern w:val="0"/>
          <w:lang w:eastAsia="ru-RU" w:bidi="ar-SA"/>
        </w:rPr>
        <w:lastRenderedPageBreak/>
        <w:t>расстоянием между половинами калориметра для восстановления J/ψ мезона для калориметра, расположенного на 7.5 м от мишени составляет 204 см.</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p>
    <w:p w:rsidR="003D0EE8" w:rsidRPr="00A32106" w:rsidRDefault="003D0EE8" w:rsidP="00D53FD0">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Разработка алгоритмов обработки данных CBM</w:t>
      </w:r>
    </w:p>
    <w:p w:rsidR="003D0EE8" w:rsidRPr="00A32106" w:rsidRDefault="00825675" w:rsidP="00D53FD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НИЦ «</w:t>
      </w:r>
      <w:r w:rsidR="00E25085" w:rsidRPr="00A32106">
        <w:rPr>
          <w:rFonts w:ascii="Times New Roman" w:eastAsia="Times New Roman" w:hAnsi="Times New Roman" w:cs="Times New Roman"/>
          <w:kern w:val="0"/>
          <w:lang w:eastAsia="ru-RU" w:bidi="ar-SA"/>
        </w:rPr>
        <w:t>Курчатовский</w:t>
      </w:r>
      <w:r w:rsidRPr="00A32106">
        <w:rPr>
          <w:rFonts w:ascii="Times New Roman" w:eastAsia="Times New Roman" w:hAnsi="Times New Roman" w:cs="Times New Roman"/>
          <w:kern w:val="0"/>
          <w:lang w:eastAsia="ru-RU" w:bidi="ar-SA"/>
        </w:rPr>
        <w:t xml:space="preserve"> институт» - ИТЭФ</w:t>
      </w:r>
      <w:r w:rsidR="003D0EE8" w:rsidRPr="00A32106">
        <w:rPr>
          <w:rFonts w:ascii="Times New Roman" w:eastAsia="Times New Roman" w:hAnsi="Times New Roman" w:cs="Times New Roman"/>
          <w:kern w:val="0"/>
          <w:lang w:eastAsia="ru-RU" w:bidi="ar-SA"/>
        </w:rPr>
        <w:t xml:space="preserve"> было проведено тестирование программного пакета </w:t>
      </w:r>
      <w:r w:rsidR="003D0EE8" w:rsidRPr="00A32106">
        <w:rPr>
          <w:rFonts w:ascii="Times New Roman" w:eastAsia="Times New Roman" w:hAnsi="Times New Roman" w:cs="Times New Roman"/>
          <w:kern w:val="0"/>
          <w:lang w:val="en-US" w:eastAsia="ru-RU" w:bidi="ar-SA"/>
        </w:rPr>
        <w:t>FairMQ</w:t>
      </w:r>
      <w:r w:rsidR="003D0EE8" w:rsidRPr="00A32106">
        <w:rPr>
          <w:rFonts w:ascii="Times New Roman" w:eastAsia="Times New Roman" w:hAnsi="Times New Roman" w:cs="Times New Roman"/>
          <w:kern w:val="0"/>
          <w:lang w:eastAsia="ru-RU" w:bidi="ar-SA"/>
        </w:rPr>
        <w:t xml:space="preserve">, основанного на библиотеке ØMQ для оценки его эффективности для обработки данных в экспериментах по физике тяжелых ионов и высоких энергий. До настоящего времени </w:t>
      </w:r>
      <w:r w:rsidR="003D0EE8" w:rsidRPr="00A32106">
        <w:rPr>
          <w:rFonts w:ascii="Times New Roman" w:eastAsia="Times New Roman" w:hAnsi="Times New Roman" w:cs="Times New Roman"/>
          <w:kern w:val="0"/>
          <w:lang w:val="en-US" w:eastAsia="ru-RU" w:bidi="ar-SA"/>
        </w:rPr>
        <w:t>FairMQ</w:t>
      </w:r>
      <w:r w:rsidR="003D0EE8" w:rsidRPr="00A32106">
        <w:rPr>
          <w:rFonts w:ascii="Times New Roman" w:eastAsia="Times New Roman" w:hAnsi="Times New Roman" w:cs="Times New Roman"/>
          <w:kern w:val="0"/>
          <w:lang w:eastAsia="ru-RU" w:bidi="ar-SA"/>
        </w:rPr>
        <w:t xml:space="preserve"> не применялась в </w:t>
      </w:r>
      <w:r w:rsidR="003D0EE8" w:rsidRPr="00A32106">
        <w:rPr>
          <w:rFonts w:ascii="Times New Roman" w:eastAsia="Times New Roman" w:hAnsi="Times New Roman" w:cs="Times New Roman"/>
          <w:kern w:val="0"/>
          <w:lang w:val="en-US" w:eastAsia="ru-RU" w:bidi="ar-SA"/>
        </w:rPr>
        <w:t>CBM</w:t>
      </w:r>
      <w:r w:rsidR="003D0EE8" w:rsidRPr="00A32106">
        <w:rPr>
          <w:rFonts w:ascii="Times New Roman" w:eastAsia="Times New Roman" w:hAnsi="Times New Roman" w:cs="Times New Roman"/>
          <w:kern w:val="0"/>
          <w:lang w:eastAsia="ru-RU" w:bidi="ar-SA"/>
        </w:rPr>
        <w:t xml:space="preserve">. Потому целью работы являлась апробация использования </w:t>
      </w:r>
      <w:r w:rsidR="003D0EE8" w:rsidRPr="00A32106">
        <w:rPr>
          <w:rFonts w:ascii="Times New Roman" w:eastAsia="Times New Roman" w:hAnsi="Times New Roman" w:cs="Times New Roman"/>
          <w:kern w:val="0"/>
          <w:lang w:val="en-US" w:eastAsia="ru-RU" w:bidi="ar-SA"/>
        </w:rPr>
        <w:t>FairMQ</w:t>
      </w:r>
      <w:r w:rsidR="003D0EE8" w:rsidRPr="00A32106">
        <w:rPr>
          <w:rFonts w:ascii="Times New Roman" w:eastAsia="Times New Roman" w:hAnsi="Times New Roman" w:cs="Times New Roman"/>
          <w:kern w:val="0"/>
          <w:lang w:eastAsia="ru-RU" w:bidi="ar-SA"/>
        </w:rPr>
        <w:t xml:space="preserve"> совместно с пакетом </w:t>
      </w:r>
      <w:r w:rsidR="003D0EE8" w:rsidRPr="00A32106">
        <w:rPr>
          <w:rFonts w:ascii="Times New Roman" w:eastAsia="Times New Roman" w:hAnsi="Times New Roman" w:cs="Times New Roman"/>
          <w:kern w:val="0"/>
          <w:lang w:val="en-US" w:eastAsia="ru-RU" w:bidi="ar-SA"/>
        </w:rPr>
        <w:t>CBMROOT</w:t>
      </w:r>
      <w:r w:rsidR="003D0EE8" w:rsidRPr="00A32106">
        <w:rPr>
          <w:rFonts w:ascii="Times New Roman" w:eastAsia="Times New Roman" w:hAnsi="Times New Roman" w:cs="Times New Roman"/>
          <w:kern w:val="0"/>
          <w:lang w:eastAsia="ru-RU" w:bidi="ar-SA"/>
        </w:rPr>
        <w:t xml:space="preserve">, который сейчас является основным и единственным комплексным средством для реконструкции и анализа данных в эксперименте </w:t>
      </w:r>
      <w:r w:rsidR="003D0EE8" w:rsidRPr="00A32106">
        <w:rPr>
          <w:rFonts w:ascii="Times New Roman" w:eastAsia="Times New Roman" w:hAnsi="Times New Roman" w:cs="Times New Roman"/>
          <w:kern w:val="0"/>
          <w:lang w:val="en-US" w:eastAsia="ru-RU" w:bidi="ar-SA"/>
        </w:rPr>
        <w:t>CBM</w:t>
      </w:r>
      <w:r w:rsidR="003D0EE8" w:rsidRPr="00A32106">
        <w:rPr>
          <w:rFonts w:ascii="Times New Roman" w:eastAsia="Times New Roman" w:hAnsi="Times New Roman" w:cs="Times New Roman"/>
          <w:kern w:val="0"/>
          <w:lang w:eastAsia="ru-RU" w:bidi="ar-SA"/>
        </w:rPr>
        <w:t xml:space="preserve">. Кроме того, необходимо было оценить трудности и накладные расходы реализации параллельной обработки данных одного временного интервала в подходе </w:t>
      </w:r>
      <w:r w:rsidR="003D0EE8" w:rsidRPr="00A32106">
        <w:rPr>
          <w:rFonts w:ascii="Times New Roman" w:eastAsia="Times New Roman" w:hAnsi="Times New Roman" w:cs="Times New Roman"/>
          <w:kern w:val="0"/>
          <w:lang w:val="en-US" w:eastAsia="ru-RU" w:bidi="ar-SA"/>
        </w:rPr>
        <w:t>FairMQ</w:t>
      </w:r>
      <w:r w:rsidR="003D0EE8" w:rsidRPr="00A32106">
        <w:rPr>
          <w:rFonts w:ascii="Times New Roman" w:eastAsia="Times New Roman" w:hAnsi="Times New Roman" w:cs="Times New Roman"/>
          <w:kern w:val="0"/>
          <w:lang w:eastAsia="ru-RU" w:bidi="ar-SA"/>
        </w:rPr>
        <w:t xml:space="preserve">. </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ØMQ – это библиотека для передачи сообщений между процессами и нитями. Передача сообщений может осуществляться как внутри одного компьютера, так и по сети с использованием </w:t>
      </w:r>
      <w:r w:rsidRPr="00A32106">
        <w:rPr>
          <w:rFonts w:ascii="Times New Roman" w:eastAsia="Times New Roman" w:hAnsi="Times New Roman" w:cs="Times New Roman"/>
          <w:kern w:val="0"/>
          <w:lang w:val="en-US" w:eastAsia="ru-RU" w:bidi="ar-SA"/>
        </w:rPr>
        <w:t>TCP</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IP</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Infiniband</w:t>
      </w:r>
      <w:r w:rsidRPr="00A32106">
        <w:rPr>
          <w:rFonts w:ascii="Times New Roman" w:eastAsia="Times New Roman" w:hAnsi="Times New Roman" w:cs="Times New Roman"/>
          <w:kern w:val="0"/>
          <w:lang w:eastAsia="ru-RU" w:bidi="ar-SA"/>
        </w:rPr>
        <w:t xml:space="preserve"> и т.д. ØMQ изначально задумывалась, как средство для облегчения распараллеливания сложного кода. Во избежание очередей на блокировку, проблем с выбором гранулярности и др. типичных проблем многопроцессорных приложений, в подходе ØMQ предлагается выделить каждую задачу по обработке независимых данных в отдельный процесс, а доставку необходимых и обработанных данных осуществлять с помощью сообщений ØMQ. Каждый процесс получает свою копию сообщения, а потому может выполняться независимо от других и асинхронно с ними, если имеются необходимые для выполнения </w:t>
      </w:r>
      <w:proofErr w:type="gramStart"/>
      <w:r w:rsidRPr="00A32106">
        <w:rPr>
          <w:rFonts w:ascii="Times New Roman" w:eastAsia="Times New Roman" w:hAnsi="Times New Roman" w:cs="Times New Roman"/>
          <w:kern w:val="0"/>
          <w:lang w:eastAsia="ru-RU" w:bidi="ar-SA"/>
        </w:rPr>
        <w:t>данной</w:t>
      </w:r>
      <w:proofErr w:type="gramEnd"/>
      <w:r w:rsidRPr="00A32106">
        <w:rPr>
          <w:rFonts w:ascii="Times New Roman" w:eastAsia="Times New Roman" w:hAnsi="Times New Roman" w:cs="Times New Roman"/>
          <w:kern w:val="0"/>
          <w:lang w:eastAsia="ru-RU" w:bidi="ar-SA"/>
        </w:rPr>
        <w:t xml:space="preserve"> процесса данные. Если процесс занят в момент получения сообщения, то оно будет сохранено ØMQ и предоставлено процессу по освобождению. Такой подход позволяет создавать эффективно работающие приложения, состоящие из 10 000 процессов и более. Накладные расходы на передачу сообщений считаются минимальными в силу эффективности самой ØMQ.</w:t>
      </w:r>
    </w:p>
    <w:p w:rsidR="00825675"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ходе тестирования было проверено, что результаты реконструкции событий, переданных через </w:t>
      </w:r>
      <w:r w:rsidRPr="00A32106">
        <w:rPr>
          <w:rFonts w:ascii="Times New Roman" w:eastAsia="Times New Roman" w:hAnsi="Times New Roman" w:cs="Times New Roman"/>
          <w:kern w:val="0"/>
          <w:lang w:val="en-US" w:eastAsia="ru-RU" w:bidi="ar-SA"/>
        </w:rPr>
        <w:t>FairMQ</w:t>
      </w:r>
      <w:r w:rsidRPr="00A32106">
        <w:rPr>
          <w:rFonts w:ascii="Times New Roman" w:eastAsia="Times New Roman" w:hAnsi="Times New Roman" w:cs="Times New Roman"/>
          <w:kern w:val="0"/>
          <w:lang w:eastAsia="ru-RU" w:bidi="ar-SA"/>
        </w:rPr>
        <w:t xml:space="preserve">, ничем не отличается от результатов, полученных путем стандартного запуска </w:t>
      </w:r>
      <w:r w:rsidRPr="00A32106">
        <w:rPr>
          <w:rFonts w:ascii="Times New Roman" w:eastAsia="Times New Roman" w:hAnsi="Times New Roman" w:cs="Times New Roman"/>
          <w:kern w:val="0"/>
          <w:lang w:val="en-US" w:eastAsia="ru-RU" w:bidi="ar-SA"/>
        </w:rPr>
        <w:t>CBMROOT</w:t>
      </w:r>
      <w:r w:rsidRPr="00A32106">
        <w:rPr>
          <w:rFonts w:ascii="Times New Roman" w:eastAsia="Times New Roman" w:hAnsi="Times New Roman" w:cs="Times New Roman"/>
          <w:kern w:val="0"/>
          <w:lang w:eastAsia="ru-RU" w:bidi="ar-SA"/>
        </w:rPr>
        <w:t>. Также было протестирован запуск задачи простейшего компоновщика событий на одном компьютере, а задачи реконструкции на другом. Для этого теста были смоделированы центральные столкновения ионов золота с энергией налетающего ядра в 10 АГэВ и частотой столкновений 10</w:t>
      </w:r>
      <w:r w:rsidRPr="00A32106">
        <w:rPr>
          <w:rFonts w:ascii="Times New Roman" w:eastAsia="Times New Roman" w:hAnsi="Times New Roman" w:cs="Times New Roman"/>
          <w:kern w:val="0"/>
          <w:vertAlign w:val="superscript"/>
          <w:lang w:eastAsia="ru-RU" w:bidi="ar-SA"/>
        </w:rPr>
        <w:t>4</w:t>
      </w:r>
      <w:r w:rsidRPr="00A32106">
        <w:rPr>
          <w:rFonts w:ascii="Times New Roman" w:eastAsia="Times New Roman" w:hAnsi="Times New Roman" w:cs="Times New Roman"/>
          <w:kern w:val="0"/>
          <w:lang w:eastAsia="ru-RU" w:bidi="ar-SA"/>
        </w:rPr>
        <w:t xml:space="preserve"> в секунду. В качестве источника событий был использован ноутбук с процессором </w:t>
      </w:r>
      <w:r w:rsidRPr="00A32106">
        <w:rPr>
          <w:rFonts w:ascii="Times New Roman" w:eastAsia="Times New Roman" w:hAnsi="Times New Roman" w:cs="Times New Roman"/>
          <w:kern w:val="0"/>
          <w:lang w:val="en-US" w:eastAsia="ru-RU" w:bidi="ar-SA"/>
        </w:rPr>
        <w:t>Core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w:t>
      </w:r>
      <w:r w:rsidRPr="00A32106">
        <w:rPr>
          <w:rFonts w:ascii="Times New Roman" w:eastAsia="Times New Roman" w:hAnsi="Times New Roman" w:cs="Times New Roman"/>
          <w:kern w:val="0"/>
          <w:lang w:eastAsia="ru-RU" w:bidi="ar-SA"/>
        </w:rPr>
        <w:t xml:space="preserve">5 4210H с эффективной частотой 3.2 ГГц. Реконструкция событий производилась на настольном компьютере с процессором </w:t>
      </w:r>
      <w:r w:rsidRPr="00A32106">
        <w:rPr>
          <w:rFonts w:ascii="Times New Roman" w:eastAsia="Times New Roman" w:hAnsi="Times New Roman" w:cs="Times New Roman"/>
          <w:kern w:val="0"/>
          <w:lang w:val="en-US" w:eastAsia="ru-RU" w:bidi="ar-SA"/>
        </w:rPr>
        <w:t>Core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i</w:t>
      </w:r>
      <w:r w:rsidRPr="00A32106">
        <w:rPr>
          <w:rFonts w:ascii="Times New Roman" w:eastAsia="Times New Roman" w:hAnsi="Times New Roman" w:cs="Times New Roman"/>
          <w:kern w:val="0"/>
          <w:lang w:eastAsia="ru-RU" w:bidi="ar-SA"/>
        </w:rPr>
        <w:t xml:space="preserve">7 4790K </w:t>
      </w:r>
      <w:r w:rsidRPr="00A32106">
        <w:rPr>
          <w:rFonts w:ascii="Times New Roman" w:eastAsia="Times New Roman" w:hAnsi="Times New Roman" w:cs="Times New Roman"/>
          <w:kern w:val="0"/>
          <w:lang w:val="en-US" w:eastAsia="ru-RU" w:bidi="ar-SA"/>
        </w:rPr>
        <w:t>c</w:t>
      </w:r>
      <w:r w:rsidRPr="00A32106">
        <w:rPr>
          <w:rFonts w:ascii="Times New Roman" w:eastAsia="Times New Roman" w:hAnsi="Times New Roman" w:cs="Times New Roman"/>
          <w:kern w:val="0"/>
          <w:lang w:eastAsia="ru-RU" w:bidi="ar-SA"/>
        </w:rPr>
        <w:t xml:space="preserve"> эффективной частотой 4.2 ГГц. Между собой ноутбук и настольный компьютер были соединены с помощью гигабитной сети </w:t>
      </w:r>
      <w:r w:rsidRPr="00A32106">
        <w:rPr>
          <w:rFonts w:ascii="Times New Roman" w:eastAsia="Times New Roman" w:hAnsi="Times New Roman" w:cs="Times New Roman"/>
          <w:kern w:val="0"/>
          <w:lang w:val="en-US" w:eastAsia="ru-RU" w:bidi="ar-SA"/>
        </w:rPr>
        <w:t>Ethernet</w:t>
      </w:r>
      <w:r w:rsidRPr="00A32106">
        <w:rPr>
          <w:rFonts w:ascii="Times New Roman" w:eastAsia="Times New Roman" w:hAnsi="Times New Roman" w:cs="Times New Roman"/>
          <w:kern w:val="0"/>
          <w:lang w:eastAsia="ru-RU" w:bidi="ar-SA"/>
        </w:rPr>
        <w:t xml:space="preserve"> (проверенная скорость передачи данных по которой составляет более 100 мегабайт в секунду). Скорость считывания временных интервалов, компоновки событий и их отправки по сети составила около 42 мегабайт в секунду. Скорость реконструкции событий составила около 14 мегабайт в секунду. События, по мере поступления накапливались, на настольном компьютере, и их реконструкция осуществлялась в порядке поступления. Т. </w:t>
      </w:r>
      <w:proofErr w:type="gramStart"/>
      <w:r w:rsidRPr="00A32106">
        <w:rPr>
          <w:rFonts w:ascii="Times New Roman" w:eastAsia="Times New Roman" w:hAnsi="Times New Roman" w:cs="Times New Roman"/>
          <w:kern w:val="0"/>
          <w:lang w:eastAsia="ru-RU" w:bidi="ar-SA"/>
        </w:rPr>
        <w:t>о</w:t>
      </w:r>
      <w:proofErr w:type="gramEnd"/>
      <w:r w:rsidRPr="00A32106">
        <w:rPr>
          <w:rFonts w:ascii="Times New Roman" w:eastAsia="Times New Roman" w:hAnsi="Times New Roman" w:cs="Times New Roman"/>
          <w:kern w:val="0"/>
          <w:lang w:eastAsia="ru-RU" w:bidi="ar-SA"/>
        </w:rPr>
        <w:t xml:space="preserve">. </w:t>
      </w:r>
      <w:proofErr w:type="gramStart"/>
      <w:r w:rsidRPr="00A32106">
        <w:rPr>
          <w:rFonts w:ascii="Times New Roman" w:eastAsia="Times New Roman" w:hAnsi="Times New Roman" w:cs="Times New Roman"/>
          <w:kern w:val="0"/>
          <w:lang w:eastAsia="ru-RU" w:bidi="ar-SA"/>
        </w:rPr>
        <w:t>реконструкция</w:t>
      </w:r>
      <w:proofErr w:type="gramEnd"/>
      <w:r w:rsidRPr="00A32106">
        <w:rPr>
          <w:rFonts w:ascii="Times New Roman" w:eastAsia="Times New Roman" w:hAnsi="Times New Roman" w:cs="Times New Roman"/>
          <w:kern w:val="0"/>
          <w:lang w:eastAsia="ru-RU" w:bidi="ar-SA"/>
        </w:rPr>
        <w:t xml:space="preserve"> продолжалась еще некоторое время после того, как передача по сети скомпонованных событий </w:t>
      </w:r>
      <w:r w:rsidRPr="00A32106">
        <w:rPr>
          <w:rFonts w:ascii="Times New Roman" w:eastAsia="Times New Roman" w:hAnsi="Times New Roman" w:cs="Times New Roman"/>
          <w:kern w:val="0"/>
          <w:lang w:eastAsia="ru-RU" w:bidi="ar-SA"/>
        </w:rPr>
        <w:lastRenderedPageBreak/>
        <w:t xml:space="preserve">завершилась. Наконец, были оценены накладные расходы, связанные с использованием </w:t>
      </w:r>
      <w:r w:rsidRPr="00A32106">
        <w:rPr>
          <w:rFonts w:ascii="Times New Roman" w:eastAsia="Times New Roman" w:hAnsi="Times New Roman" w:cs="Times New Roman"/>
          <w:kern w:val="0"/>
          <w:lang w:val="en-US" w:eastAsia="ru-RU" w:bidi="ar-SA"/>
        </w:rPr>
        <w:t>TMessage</w:t>
      </w:r>
      <w:r w:rsidRPr="00A32106">
        <w:rPr>
          <w:rFonts w:ascii="Times New Roman" w:eastAsia="Times New Roman" w:hAnsi="Times New Roman" w:cs="Times New Roman"/>
          <w:kern w:val="0"/>
          <w:lang w:eastAsia="ru-RU" w:bidi="ar-SA"/>
        </w:rPr>
        <w:t xml:space="preserve"> и специализированного источника данных для </w:t>
      </w:r>
      <w:r w:rsidRPr="00A32106">
        <w:rPr>
          <w:rFonts w:ascii="Times New Roman" w:eastAsia="Times New Roman" w:hAnsi="Times New Roman" w:cs="Times New Roman"/>
          <w:kern w:val="0"/>
          <w:lang w:val="en-US" w:eastAsia="ru-RU" w:bidi="ar-SA"/>
        </w:rPr>
        <w:t>FairROOT</w:t>
      </w:r>
      <w:r w:rsidRPr="00A32106">
        <w:rPr>
          <w:rFonts w:ascii="Times New Roman" w:eastAsia="Times New Roman" w:hAnsi="Times New Roman" w:cs="Times New Roman"/>
          <w:kern w:val="0"/>
          <w:lang w:eastAsia="ru-RU" w:bidi="ar-SA"/>
        </w:rPr>
        <w:t xml:space="preserve">. </w:t>
      </w:r>
    </w:p>
    <w:p w:rsidR="00825675" w:rsidRPr="00A32106" w:rsidRDefault="003D0EE8"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t xml:space="preserve">Было отдельно измерено время, потраченное на распаковку информации из </w:t>
      </w:r>
      <w:r w:rsidRPr="00A32106">
        <w:rPr>
          <w:rFonts w:ascii="Times New Roman" w:eastAsia="Times New Roman" w:hAnsi="Times New Roman" w:cs="Times New Roman"/>
          <w:kern w:val="0"/>
          <w:lang w:val="en-US" w:eastAsia="ru-RU" w:bidi="ar-SA"/>
        </w:rPr>
        <w:t>TMessage</w:t>
      </w:r>
      <w:r w:rsidRPr="00A32106">
        <w:rPr>
          <w:rFonts w:ascii="Times New Roman" w:eastAsia="Times New Roman" w:hAnsi="Times New Roman" w:cs="Times New Roman"/>
          <w:kern w:val="0"/>
          <w:lang w:eastAsia="ru-RU" w:bidi="ar-SA"/>
        </w:rPr>
        <w:t xml:space="preserve"> (11.45 сек.), время, необходимое специализированному источнику данных для переноса информации в место доступное для задач реконструкции (2.7 сек.) и время, потраченное всей цепочкой задач реконструкции и сопоставления с Монте-Карло информацией для трекового детектора (всего 7 задач), которое составило 71.22 сек. соответственно.</w:t>
      </w:r>
      <w:proofErr w:type="gramEnd"/>
      <w:r w:rsidRPr="00A32106">
        <w:rPr>
          <w:rFonts w:ascii="Times New Roman" w:eastAsia="Times New Roman" w:hAnsi="Times New Roman" w:cs="Times New Roman"/>
          <w:kern w:val="0"/>
          <w:lang w:eastAsia="ru-RU" w:bidi="ar-SA"/>
        </w:rPr>
        <w:t xml:space="preserve"> Как видно, накладные расходы на специализированный источник данных достаточно малы. Накладные расходы на распаковку данных несколько более существенны, но также кажутся небольшими. Однако</w:t>
      </w:r>
      <w:proofErr w:type="gramStart"/>
      <w:r w:rsidRPr="00A32106">
        <w:rPr>
          <w:rFonts w:ascii="Times New Roman" w:eastAsia="Times New Roman" w:hAnsi="Times New Roman" w:cs="Times New Roman"/>
          <w:kern w:val="0"/>
          <w:lang w:eastAsia="ru-RU" w:bidi="ar-SA"/>
        </w:rPr>
        <w:t>,</w:t>
      </w:r>
      <w:proofErr w:type="gramEnd"/>
      <w:r w:rsidRPr="00A32106">
        <w:rPr>
          <w:rFonts w:ascii="Times New Roman" w:eastAsia="Times New Roman" w:hAnsi="Times New Roman" w:cs="Times New Roman"/>
          <w:kern w:val="0"/>
          <w:lang w:eastAsia="ru-RU" w:bidi="ar-SA"/>
        </w:rPr>
        <w:t xml:space="preserve"> не стоит забывать, что в данном случае передача данных между задачами внутри цепочки реконструкции осуществлялась средствами </w:t>
      </w:r>
      <w:r w:rsidRPr="00A32106">
        <w:rPr>
          <w:rFonts w:ascii="Times New Roman" w:eastAsia="Times New Roman" w:hAnsi="Times New Roman" w:cs="Times New Roman"/>
          <w:kern w:val="0"/>
          <w:lang w:val="en-US" w:eastAsia="ru-RU" w:bidi="ar-SA"/>
        </w:rPr>
        <w:t>CBMROOT</w:t>
      </w:r>
      <w:r w:rsidRPr="00A32106">
        <w:rPr>
          <w:rFonts w:ascii="Times New Roman" w:eastAsia="Times New Roman" w:hAnsi="Times New Roman" w:cs="Times New Roman"/>
          <w:kern w:val="0"/>
          <w:lang w:eastAsia="ru-RU" w:bidi="ar-SA"/>
        </w:rPr>
        <w:t xml:space="preserve">. При передаче тех же данных между задачами из цепочки реконструкции через </w:t>
      </w:r>
      <w:r w:rsidRPr="00A32106">
        <w:rPr>
          <w:rFonts w:ascii="Times New Roman" w:eastAsia="Times New Roman" w:hAnsi="Times New Roman" w:cs="Times New Roman"/>
          <w:kern w:val="0"/>
          <w:lang w:val="en-US" w:eastAsia="ru-RU" w:bidi="ar-SA"/>
        </w:rPr>
        <w:t>FairMQ</w:t>
      </w:r>
      <w:r w:rsidRPr="00A32106">
        <w:rPr>
          <w:rFonts w:ascii="Times New Roman" w:eastAsia="Times New Roman" w:hAnsi="Times New Roman" w:cs="Times New Roman"/>
          <w:kern w:val="0"/>
          <w:lang w:eastAsia="ru-RU" w:bidi="ar-SA"/>
        </w:rPr>
        <w:t xml:space="preserve"> накладные расходы из-за их приведения </w:t>
      </w:r>
      <w:proofErr w:type="gramStart"/>
      <w:r w:rsidRPr="00A32106">
        <w:rPr>
          <w:rFonts w:ascii="Times New Roman" w:eastAsia="Times New Roman" w:hAnsi="Times New Roman" w:cs="Times New Roman"/>
          <w:kern w:val="0"/>
          <w:lang w:eastAsia="ru-RU" w:bidi="ar-SA"/>
        </w:rPr>
        <w:t>к</w:t>
      </w:r>
      <w:proofErr w:type="gramEnd"/>
      <w:r w:rsidRPr="00A32106">
        <w:rPr>
          <w:rFonts w:ascii="Times New Roman" w:eastAsia="Times New Roman" w:hAnsi="Times New Roman" w:cs="Times New Roman"/>
          <w:kern w:val="0"/>
          <w:lang w:eastAsia="ru-RU" w:bidi="ar-SA"/>
        </w:rPr>
        <w:t xml:space="preserve"> и </w:t>
      </w:r>
      <w:proofErr w:type="gramStart"/>
      <w:r w:rsidRPr="00A32106">
        <w:rPr>
          <w:rFonts w:ascii="Times New Roman" w:eastAsia="Times New Roman" w:hAnsi="Times New Roman" w:cs="Times New Roman"/>
          <w:kern w:val="0"/>
          <w:lang w:eastAsia="ru-RU" w:bidi="ar-SA"/>
        </w:rPr>
        <w:t>из</w:t>
      </w:r>
      <w:proofErr w:type="gramEnd"/>
      <w:r w:rsidRPr="00A32106">
        <w:rPr>
          <w:rFonts w:ascii="Times New Roman" w:eastAsia="Times New Roman" w:hAnsi="Times New Roman" w:cs="Times New Roman"/>
          <w:kern w:val="0"/>
          <w:lang w:eastAsia="ru-RU" w:bidi="ar-SA"/>
        </w:rPr>
        <w:t xml:space="preserve"> последовательной формы с помощью </w:t>
      </w:r>
      <w:r w:rsidRPr="00A32106">
        <w:rPr>
          <w:rFonts w:ascii="Times New Roman" w:eastAsia="Times New Roman" w:hAnsi="Times New Roman" w:cs="Times New Roman"/>
          <w:kern w:val="0"/>
          <w:lang w:val="en-US" w:eastAsia="ru-RU" w:bidi="ar-SA"/>
        </w:rPr>
        <w:t>TMessage</w:t>
      </w:r>
      <w:r w:rsidRPr="00A32106">
        <w:rPr>
          <w:rFonts w:ascii="Times New Roman" w:eastAsia="Times New Roman" w:hAnsi="Times New Roman" w:cs="Times New Roman"/>
          <w:kern w:val="0"/>
          <w:lang w:eastAsia="ru-RU" w:bidi="ar-SA"/>
        </w:rPr>
        <w:t xml:space="preserve"> возрастут более чем на порядок (необходима передача данных между 7 задачами реконструкции/сопоставления). </w:t>
      </w:r>
    </w:p>
    <w:p w:rsidR="003D0EE8" w:rsidRPr="00A32106" w:rsidRDefault="003D0EE8" w:rsidP="003D0EE8">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A32106">
        <w:rPr>
          <w:rFonts w:ascii="Times New Roman" w:eastAsia="Times New Roman" w:hAnsi="Times New Roman" w:cs="Times New Roman"/>
          <w:kern w:val="0"/>
          <w:lang w:eastAsia="ru-RU" w:bidi="ar-SA"/>
        </w:rPr>
        <w:t xml:space="preserve">Избежать накладных расходов можно путем изменения форматов данных, используемых задачами реконструкции. В случае данных о сработавших каналах электроники такое изменение достаточно очевидно. Вместо одного массива </w:t>
      </w:r>
      <w:r w:rsidRPr="00A32106">
        <w:rPr>
          <w:rFonts w:ascii="Times New Roman" w:eastAsia="Times New Roman" w:hAnsi="Times New Roman" w:cs="Times New Roman"/>
          <w:kern w:val="0"/>
          <w:lang w:val="en-US" w:eastAsia="ru-RU" w:bidi="ar-SA"/>
        </w:rPr>
        <w:t>TClonesArray</w:t>
      </w:r>
      <w:r w:rsidRPr="00A32106">
        <w:rPr>
          <w:rFonts w:ascii="Times New Roman" w:eastAsia="Times New Roman" w:hAnsi="Times New Roman" w:cs="Times New Roman"/>
          <w:kern w:val="0"/>
          <w:lang w:eastAsia="ru-RU" w:bidi="ar-SA"/>
        </w:rPr>
        <w:t xml:space="preserve"> следует использовать пару. Первый, обычный массив должен содержать только информацию, которая будет считываться с детектора в эксперименте. Второй массив должен содержать информацию о соответствии сработавших каналов считывающей электроники с Монте-Карло информацией. Передачу первого массива легко реализовать без накладных расходов на приведение к последовательной форме, в то время как второй массив является отладочной информацией, которая не будет передаваться при реконструкции реальных данных. В случае промежуточных результатов реконструкции, которые в данной реализации передавались средствами </w:t>
      </w:r>
      <w:r w:rsidRPr="00A32106">
        <w:rPr>
          <w:rFonts w:ascii="Times New Roman" w:eastAsia="Times New Roman" w:hAnsi="Times New Roman" w:cs="Times New Roman"/>
          <w:kern w:val="0"/>
          <w:lang w:val="en-US" w:eastAsia="ru-RU" w:bidi="ar-SA"/>
        </w:rPr>
        <w:t>CBMROOT</w:t>
      </w:r>
      <w:r w:rsidRPr="00A32106">
        <w:rPr>
          <w:rFonts w:ascii="Times New Roman" w:eastAsia="Times New Roman" w:hAnsi="Times New Roman" w:cs="Times New Roman"/>
          <w:kern w:val="0"/>
          <w:lang w:eastAsia="ru-RU" w:bidi="ar-SA"/>
        </w:rPr>
        <w:t>, ситуация сложнее из-за той же самой информации о соответствии объектов. Так, в частности, одиночный кластер в трековом детекторе может быть порожден несколькими сработавшими каналами считывающей электроники, что опять же приводит к непостоянству размера информации о соответствии и необходимости ее приведения к последовательной форме.</w:t>
      </w:r>
    </w:p>
    <w:p w:rsidR="00825675" w:rsidRPr="00A32106" w:rsidRDefault="00825675" w:rsidP="003D0EE8">
      <w:pPr>
        <w:widowControl/>
        <w:suppressAutoHyphens w:val="0"/>
        <w:spacing w:line="276" w:lineRule="auto"/>
        <w:ind w:firstLine="709"/>
        <w:jc w:val="both"/>
        <w:rPr>
          <w:rFonts w:ascii="Times New Roman" w:eastAsia="Times New Roman" w:hAnsi="Times New Roman" w:cs="Times New Roman"/>
          <w:kern w:val="0"/>
          <w:lang w:eastAsia="ru-RU" w:bidi="ar-SA"/>
        </w:rPr>
      </w:pPr>
    </w:p>
    <w:p w:rsidR="00FA6930" w:rsidRPr="00A32106" w:rsidRDefault="003D0EE8" w:rsidP="005E2D4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выполнения программы </w:t>
      </w:r>
      <w:r w:rsidR="00825675" w:rsidRPr="00A32106">
        <w:rPr>
          <w:rFonts w:ascii="Times New Roman" w:eastAsia="Times New Roman" w:hAnsi="Times New Roman" w:cs="Times New Roman"/>
          <w:kern w:val="0"/>
          <w:lang w:eastAsia="ru-RU" w:bidi="ar-SA"/>
        </w:rPr>
        <w:t xml:space="preserve">по подготовке к проведению эксперимента </w:t>
      </w:r>
      <w:r w:rsidRPr="00A32106">
        <w:rPr>
          <w:rFonts w:ascii="Times New Roman" w:eastAsia="Times New Roman" w:hAnsi="Times New Roman" w:cs="Times New Roman"/>
          <w:kern w:val="0"/>
          <w:lang w:eastAsia="ru-RU" w:bidi="ar-SA"/>
        </w:rPr>
        <w:t>ИТЭФ запрашивает в 2018 году финансирование командировочных расходов для поездок в Дармштадт и Дрезден-Россендорф 5 человеко-месяцев</w:t>
      </w:r>
      <w:r w:rsidR="00825675" w:rsidRPr="00A32106">
        <w:rPr>
          <w:rFonts w:ascii="Times New Roman" w:eastAsia="Times New Roman" w:hAnsi="Times New Roman" w:cs="Times New Roman"/>
          <w:kern w:val="0"/>
          <w:lang w:eastAsia="ru-RU" w:bidi="ar-SA"/>
        </w:rPr>
        <w:t xml:space="preserve"> (примерно 20 тыс. долларов США</w:t>
      </w:r>
      <w:r w:rsidRPr="00A32106">
        <w:rPr>
          <w:rFonts w:ascii="Times New Roman" w:eastAsia="Times New Roman" w:hAnsi="Times New Roman" w:cs="Times New Roman"/>
          <w:kern w:val="0"/>
          <w:lang w:eastAsia="ru-RU" w:bidi="ar-SA"/>
        </w:rPr>
        <w:t>)</w:t>
      </w:r>
      <w:r w:rsidR="00825675" w:rsidRPr="00A32106">
        <w:rPr>
          <w:rFonts w:ascii="Times New Roman" w:eastAsia="Times New Roman" w:hAnsi="Times New Roman" w:cs="Times New Roman"/>
          <w:kern w:val="0"/>
          <w:lang w:eastAsia="ru-RU" w:bidi="ar-SA"/>
        </w:rPr>
        <w:t>.</w:t>
      </w:r>
    </w:p>
    <w:p w:rsidR="00306A8D" w:rsidRPr="00A32106" w:rsidRDefault="00023B0C" w:rsidP="00F67759">
      <w:pPr>
        <w:pStyle w:val="2"/>
        <w:spacing w:after="0"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Отчет группы ИЯИ РАН  по у</w:t>
      </w:r>
      <w:r w:rsidR="00825675" w:rsidRPr="00A32106">
        <w:rPr>
          <w:rFonts w:ascii="Times New Roman" w:hAnsi="Times New Roman" w:cs="Times New Roman"/>
          <w:b w:val="0"/>
          <w:i w:val="0"/>
          <w:sz w:val="24"/>
          <w:szCs w:val="24"/>
          <w:lang w:eastAsia="ru-RU" w:bidi="ar-SA"/>
        </w:rPr>
        <w:t>частию в эксперименте СВМ в 2017</w:t>
      </w:r>
      <w:r w:rsidR="00823484" w:rsidRPr="00A32106">
        <w:rPr>
          <w:rFonts w:ascii="Times New Roman" w:hAnsi="Times New Roman" w:cs="Times New Roman"/>
          <w:b w:val="0"/>
          <w:i w:val="0"/>
          <w:sz w:val="24"/>
          <w:szCs w:val="24"/>
          <w:lang w:eastAsia="ru-RU" w:bidi="ar-SA"/>
        </w:rPr>
        <w:t xml:space="preserve"> </w:t>
      </w:r>
      <w:r w:rsidRPr="00A32106">
        <w:rPr>
          <w:rFonts w:ascii="Times New Roman" w:hAnsi="Times New Roman" w:cs="Times New Roman"/>
          <w:b w:val="0"/>
          <w:i w:val="0"/>
          <w:sz w:val="24"/>
          <w:szCs w:val="24"/>
          <w:lang w:eastAsia="ru-RU" w:bidi="ar-SA"/>
        </w:rPr>
        <w:t>г.</w:t>
      </w:r>
    </w:p>
    <w:p w:rsidR="00644033" w:rsidRPr="00A32106" w:rsidRDefault="00023B0C" w:rsidP="00F67759">
      <w:pPr>
        <w:pStyle w:val="3"/>
        <w:spacing w:before="0"/>
        <w:ind w:left="0" w:firstLine="709"/>
        <w:jc w:val="both"/>
        <w:rPr>
          <w:rFonts w:ascii="Times New Roman" w:hAnsi="Times New Roman" w:cs="Times New Roman"/>
          <w:b w:val="0"/>
          <w:kern w:val="0"/>
          <w:sz w:val="24"/>
          <w:szCs w:val="24"/>
          <w:lang w:val="en-US" w:eastAsia="ru-RU" w:bidi="ar-SA"/>
        </w:rPr>
      </w:pPr>
      <w:r w:rsidRPr="00A32106">
        <w:rPr>
          <w:rFonts w:ascii="Times New Roman" w:hAnsi="Times New Roman" w:cs="Times New Roman"/>
          <w:b w:val="0"/>
          <w:kern w:val="0"/>
          <w:sz w:val="24"/>
          <w:szCs w:val="24"/>
          <w:lang w:eastAsia="ru-RU" w:bidi="ar-SA"/>
        </w:rPr>
        <w:t>Детектор</w:t>
      </w:r>
      <w:r w:rsidRPr="00A32106">
        <w:rPr>
          <w:rFonts w:ascii="Times New Roman" w:hAnsi="Times New Roman" w:cs="Times New Roman"/>
          <w:b w:val="0"/>
          <w:kern w:val="0"/>
          <w:sz w:val="24"/>
          <w:szCs w:val="24"/>
          <w:lang w:val="en-US" w:eastAsia="ru-RU" w:bidi="ar-SA"/>
        </w:rPr>
        <w:t xml:space="preserve"> PSD – Project</w:t>
      </w:r>
      <w:r w:rsidR="00823484" w:rsidRPr="00A32106">
        <w:rPr>
          <w:rFonts w:ascii="Times New Roman" w:hAnsi="Times New Roman" w:cs="Times New Roman"/>
          <w:b w:val="0"/>
          <w:kern w:val="0"/>
          <w:sz w:val="24"/>
          <w:szCs w:val="24"/>
          <w:lang w:val="en-US" w:eastAsia="ru-RU" w:bidi="ar-SA"/>
        </w:rPr>
        <w:t>i</w:t>
      </w:r>
      <w:r w:rsidRPr="00A32106">
        <w:rPr>
          <w:rFonts w:ascii="Times New Roman" w:hAnsi="Times New Roman" w:cs="Times New Roman"/>
          <w:b w:val="0"/>
          <w:kern w:val="0"/>
          <w:sz w:val="24"/>
          <w:szCs w:val="24"/>
          <w:lang w:val="en-US" w:eastAsia="ru-RU" w:bidi="ar-SA"/>
        </w:rPr>
        <w:t>le Spectator Detector</w:t>
      </w:r>
    </w:p>
    <w:p w:rsidR="005E2D4F" w:rsidRPr="00A32106" w:rsidRDefault="005E2D4F" w:rsidP="005E2D4F">
      <w:pPr>
        <w:widowControl/>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t>Физическая программа работ на создаваемой экспериментальной установке СВМ (</w:t>
      </w:r>
      <w:r w:rsidRPr="00A32106">
        <w:rPr>
          <w:rFonts w:ascii="Times New Roman" w:eastAsia="Times New Roman" w:hAnsi="Times New Roman" w:cs="Times New Roman"/>
          <w:kern w:val="0"/>
          <w:lang w:val="en-US" w:eastAsia="ru-RU" w:bidi="ar-SA"/>
        </w:rPr>
        <w:t>Compressed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Barionic</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Matter</w:t>
      </w:r>
      <w:r w:rsidRPr="00A32106">
        <w:rPr>
          <w:rFonts w:ascii="Times New Roman" w:eastAsia="Times New Roman" w:hAnsi="Times New Roman" w:cs="Times New Roman"/>
          <w:kern w:val="0"/>
          <w:lang w:eastAsia="ru-RU" w:bidi="ar-SA"/>
        </w:rPr>
        <w:t>) направлена на исследования фазовой диаграммы сильно взаимодействующей материи в области высокой барионной плотности</w:t>
      </w:r>
      <w:r w:rsidRPr="00A32106">
        <w:rPr>
          <w:rStyle w:val="af7"/>
          <w:rFonts w:ascii="Times New Roman" w:eastAsia="Times New Roman" w:hAnsi="Times New Roman" w:cs="Times New Roman"/>
          <w:kern w:val="0"/>
          <w:lang w:eastAsia="ru-RU" w:bidi="ar-SA"/>
        </w:rPr>
        <w:footnoteReference w:id="24"/>
      </w:r>
      <w:r w:rsidRPr="00A32106">
        <w:rPr>
          <w:rFonts w:ascii="Times New Roman" w:eastAsia="Times New Roman" w:hAnsi="Times New Roman" w:cs="Times New Roman"/>
          <w:kern w:val="0"/>
          <w:lang w:eastAsia="ru-RU" w:bidi="ar-SA"/>
        </w:rPr>
        <w:t xml:space="preserve">. Эту область фазовой диаграмме планируется экспериментально исследовать в ядро-ядерных </w:t>
      </w:r>
      <w:r w:rsidRPr="00A32106">
        <w:rPr>
          <w:rFonts w:ascii="Times New Roman" w:eastAsia="Times New Roman" w:hAnsi="Times New Roman" w:cs="Times New Roman"/>
          <w:kern w:val="0"/>
          <w:lang w:eastAsia="ru-RU" w:bidi="ar-SA"/>
        </w:rPr>
        <w:lastRenderedPageBreak/>
        <w:t xml:space="preserve">столкновениях с энергиями пучка 2-11 ГэВ/нуклон на сильноточном ускорителе </w:t>
      </w:r>
      <w:r w:rsidRPr="00A32106">
        <w:rPr>
          <w:rFonts w:ascii="Times New Roman" w:eastAsia="Times New Roman" w:hAnsi="Times New Roman" w:cs="Times New Roman"/>
          <w:kern w:val="0"/>
          <w:lang w:val="en-US" w:eastAsia="ru-RU" w:bidi="ar-SA"/>
        </w:rPr>
        <w:t>SIS</w:t>
      </w:r>
      <w:r w:rsidRPr="00A32106">
        <w:rPr>
          <w:rFonts w:ascii="Times New Roman" w:eastAsia="Times New Roman" w:hAnsi="Times New Roman" w:cs="Times New Roman"/>
          <w:kern w:val="0"/>
          <w:lang w:eastAsia="ru-RU" w:bidi="ar-SA"/>
        </w:rPr>
        <w:t xml:space="preserve">100 комплекса ФАИР. </w:t>
      </w:r>
      <w:proofErr w:type="gramEnd"/>
    </w:p>
    <w:p w:rsidR="005E2D4F" w:rsidRPr="00A32106" w:rsidRDefault="005E2D4F" w:rsidP="005E2D4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Практически весь набор наблюдаемых величин, включая пособытийные флуктуации, и выход даже таких редких частиц как </w:t>
      </w:r>
      <w:r w:rsidRPr="00A32106">
        <w:rPr>
          <w:rFonts w:ascii="Times New Roman" w:eastAsia="Times New Roman" w:hAnsi="Times New Roman" w:cs="Times New Roman"/>
          <w:kern w:val="0"/>
          <w:lang w:val="en-US" w:eastAsia="ru-RU" w:bidi="ar-SA"/>
        </w:rPr>
        <w:t>J</w:t>
      </w:r>
      <w:r w:rsidRPr="00A32106">
        <w:rPr>
          <w:rFonts w:ascii="Times New Roman" w:eastAsia="Times New Roman" w:hAnsi="Times New Roman" w:cs="Times New Roman"/>
          <w:kern w:val="0"/>
          <w:lang w:eastAsia="ru-RU" w:bidi="ar-SA"/>
        </w:rPr>
        <w:t xml:space="preserve">/Ψ, предполагается изучать в зависимости от центральности столкновений, которая характеризует плотность энергии, достигаемой в этих реакциях. Благодаря поперечной сегментации калориметра, он будет также использован и для определения угла плоскости реакции при определении коллективных потоков идентифицированных адронов, которые несут информацию о состоянии ядерной материи в процессе столкновения. Для определения этих глобальных характеристик событий - центральности и угла плоскости реакции в </w:t>
      </w:r>
      <w:proofErr w:type="gramStart"/>
      <w:r w:rsidRPr="00A32106">
        <w:rPr>
          <w:rFonts w:ascii="Times New Roman" w:eastAsia="Times New Roman" w:hAnsi="Times New Roman" w:cs="Times New Roman"/>
          <w:kern w:val="0"/>
          <w:lang w:eastAsia="ru-RU" w:bidi="ar-SA"/>
        </w:rPr>
        <w:t>ядро-ядерных</w:t>
      </w:r>
      <w:proofErr w:type="gramEnd"/>
      <w:r w:rsidRPr="00A32106">
        <w:rPr>
          <w:rFonts w:ascii="Times New Roman" w:eastAsia="Times New Roman" w:hAnsi="Times New Roman" w:cs="Times New Roman"/>
          <w:kern w:val="0"/>
          <w:lang w:eastAsia="ru-RU" w:bidi="ar-SA"/>
        </w:rPr>
        <w:t xml:space="preserve"> столкновениях на установке CBM будет использоваться передний адронный калориметр фрагментов,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 </w:t>
      </w:r>
      <w:r w:rsidRPr="00A32106">
        <w:rPr>
          <w:rFonts w:ascii="Times New Roman" w:eastAsia="Times New Roman" w:hAnsi="Times New Roman" w:cs="Times New Roman"/>
          <w:kern w:val="0"/>
          <w:lang w:val="en-US" w:eastAsia="ru-RU" w:bidi="ar-SA"/>
        </w:rPr>
        <w:t>Projectle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Spectator</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Detector</w:t>
      </w:r>
      <w:r w:rsidR="00222388" w:rsidRPr="00A32106">
        <w:rPr>
          <w:rStyle w:val="af7"/>
          <w:rFonts w:ascii="Times New Roman" w:eastAsia="Times New Roman" w:hAnsi="Times New Roman" w:cs="Times New Roman"/>
          <w:kern w:val="0"/>
          <w:lang w:val="en-US" w:eastAsia="ru-RU" w:bidi="ar-SA"/>
        </w:rPr>
        <w:footnoteReference w:id="25"/>
      </w:r>
      <w:r w:rsidRPr="00A32106">
        <w:rPr>
          <w:rFonts w:ascii="Times New Roman" w:eastAsia="Times New Roman" w:hAnsi="Times New Roman" w:cs="Times New Roman"/>
          <w:kern w:val="0"/>
          <w:lang w:eastAsia="ru-RU" w:bidi="ar-SA"/>
        </w:rPr>
        <w:t xml:space="preserve">.  </w:t>
      </w:r>
    </w:p>
    <w:p w:rsidR="005E2D4F" w:rsidRPr="00A32106" w:rsidRDefault="005E2D4F" w:rsidP="005E2D4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ИЯИ РАН является ответственным в коллаборации СВМ за разработку, изготовление и подготовку этого калориметра к физическим экспериментам на ускорительном комплексе ФАИР. В 2017 г. ИЯИ РАН завершил сборку модулей адронного калориметра и в настоящее время ведется их тестирование на космических мюонах и тестовых пучках </w:t>
      </w:r>
      <w:r w:rsidR="00E25085" w:rsidRPr="00E25085">
        <w:rPr>
          <w:rFonts w:ascii="Times New Roman" w:eastAsia="Times New Roman" w:hAnsi="Times New Roman" w:cs="Times New Roman"/>
          <w:kern w:val="0"/>
          <w:lang w:eastAsia="ru-RU" w:bidi="ar-SA"/>
        </w:rPr>
        <w:t xml:space="preserve">ФАИР </w:t>
      </w:r>
      <w:r w:rsidRPr="00A32106">
        <w:rPr>
          <w:rFonts w:ascii="Times New Roman" w:eastAsia="Times New Roman" w:hAnsi="Times New Roman" w:cs="Times New Roman"/>
          <w:kern w:val="0"/>
          <w:lang w:eastAsia="ru-RU" w:bidi="ar-SA"/>
        </w:rPr>
        <w:t xml:space="preserve">в ЦЕРНе. Эта работа проводится в соответствие с подписанным контрактом ФАИР-ИЯИ. </w:t>
      </w:r>
    </w:p>
    <w:p w:rsidR="005E2D4F" w:rsidRPr="00A32106" w:rsidRDefault="005E2D4F" w:rsidP="005E2D4F">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A32106">
        <w:rPr>
          <w:rFonts w:ascii="Times New Roman" w:eastAsia="Times New Roman" w:hAnsi="Times New Roman" w:cs="Times New Roman"/>
          <w:kern w:val="0"/>
          <w:lang w:eastAsia="ru-RU" w:bidi="ar-SA"/>
        </w:rPr>
        <w:t xml:space="preserve">В связи с задержкой строительства ускорительного комплекса руководством ФАИР принято решение использовать уже готовые детекторные системы установки СВМ в других экспериментах до момента запуска ускорителя </w:t>
      </w:r>
      <w:r w:rsidRPr="00A32106">
        <w:rPr>
          <w:rFonts w:ascii="Times New Roman" w:eastAsia="Times New Roman" w:hAnsi="Times New Roman" w:cs="Times New Roman"/>
          <w:kern w:val="0"/>
          <w:lang w:val="en-US" w:eastAsia="ru-RU" w:bidi="ar-SA"/>
        </w:rPr>
        <w:t>SIS</w:t>
      </w:r>
      <w:r w:rsidRPr="00A32106">
        <w:rPr>
          <w:rFonts w:ascii="Times New Roman" w:eastAsia="Times New Roman" w:hAnsi="Times New Roman" w:cs="Times New Roman"/>
          <w:kern w:val="0"/>
          <w:lang w:eastAsia="ru-RU" w:bidi="ar-SA"/>
        </w:rPr>
        <w:t xml:space="preserve">100 (так </w:t>
      </w:r>
      <w:proofErr w:type="gramStart"/>
      <w:r w:rsidRPr="00A32106">
        <w:rPr>
          <w:rFonts w:ascii="Times New Roman" w:eastAsia="Times New Roman" w:hAnsi="Times New Roman" w:cs="Times New Roman"/>
          <w:kern w:val="0"/>
          <w:lang w:eastAsia="ru-RU" w:bidi="ar-SA"/>
        </w:rPr>
        <w:t>называемая</w:t>
      </w:r>
      <w:proofErr w:type="gramEnd"/>
      <w:r w:rsidRPr="00A32106">
        <w:rPr>
          <w:rFonts w:ascii="Times New Roman" w:eastAsia="Times New Roman" w:hAnsi="Times New Roman" w:cs="Times New Roman"/>
          <w:kern w:val="0"/>
          <w:lang w:eastAsia="ru-RU" w:bidi="ar-SA"/>
        </w:rPr>
        <w:t xml:space="preserve"> фаза-0).  ИЯИ РАН заключил </w:t>
      </w:r>
      <w:proofErr w:type="gramStart"/>
      <w:r w:rsidRPr="00A32106">
        <w:rPr>
          <w:rFonts w:ascii="Times New Roman" w:eastAsia="Times New Roman" w:hAnsi="Times New Roman" w:cs="Times New Roman"/>
          <w:kern w:val="0"/>
          <w:lang w:eastAsia="ru-RU" w:bidi="ar-SA"/>
        </w:rPr>
        <w:t>в начале</w:t>
      </w:r>
      <w:proofErr w:type="gramEnd"/>
      <w:r w:rsidRPr="00A32106">
        <w:rPr>
          <w:rFonts w:ascii="Times New Roman" w:eastAsia="Times New Roman" w:hAnsi="Times New Roman" w:cs="Times New Roman"/>
          <w:kern w:val="0"/>
          <w:lang w:eastAsia="ru-RU" w:bidi="ar-SA"/>
        </w:rPr>
        <w:t xml:space="preserve"> 2017 г. соглашение с ОИЯИ и коллаборацией СВМ об использовании части изготовленных в ИЯИ РАН модулей на установке </w:t>
      </w:r>
      <w:r w:rsidRPr="00A32106">
        <w:rPr>
          <w:rFonts w:ascii="Times New Roman" w:eastAsia="Times New Roman" w:hAnsi="Times New Roman" w:cs="Times New Roman"/>
          <w:kern w:val="0"/>
          <w:lang w:val="en-US" w:eastAsia="ru-RU" w:bidi="ar-SA"/>
        </w:rPr>
        <w:t>BM</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N</w:t>
      </w:r>
      <w:r w:rsidRPr="00A32106">
        <w:rPr>
          <w:rFonts w:ascii="Times New Roman" w:eastAsia="Times New Roman" w:hAnsi="Times New Roman" w:cs="Times New Roman"/>
          <w:kern w:val="0"/>
          <w:lang w:eastAsia="ru-RU" w:bidi="ar-SA"/>
        </w:rPr>
        <w:t xml:space="preserve"> на ускорителе НУКЛОТРОН в ОИЯИ. Кроме того, в конце 2017 г. начата проработка предложения об использовании модулей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в экспериментах </w:t>
      </w:r>
      <w:r w:rsidRPr="00A32106">
        <w:rPr>
          <w:rFonts w:ascii="Times New Roman" w:eastAsia="Times New Roman" w:hAnsi="Times New Roman" w:cs="Times New Roman"/>
          <w:kern w:val="0"/>
          <w:lang w:val="en-US" w:eastAsia="ru-RU" w:bidi="ar-SA"/>
        </w:rPr>
        <w:t>mCBM</w:t>
      </w:r>
      <w:r w:rsidRPr="00A32106">
        <w:rPr>
          <w:rFonts w:ascii="Times New Roman" w:eastAsia="Times New Roman" w:hAnsi="Times New Roman" w:cs="Times New Roman"/>
          <w:kern w:val="0"/>
          <w:lang w:eastAsia="ru-RU" w:bidi="ar-SA"/>
        </w:rPr>
        <w:t xml:space="preserve"> в ГСИ и </w:t>
      </w:r>
      <w:r w:rsidRPr="00A32106">
        <w:rPr>
          <w:rFonts w:ascii="Times New Roman" w:eastAsia="Times New Roman" w:hAnsi="Times New Roman" w:cs="Times New Roman"/>
          <w:kern w:val="0"/>
          <w:lang w:val="en-US" w:eastAsia="ru-RU" w:bidi="ar-SA"/>
        </w:rPr>
        <w:t>NA</w:t>
      </w:r>
      <w:r w:rsidR="00222388" w:rsidRPr="00A32106">
        <w:rPr>
          <w:rFonts w:ascii="Times New Roman" w:eastAsia="Times New Roman" w:hAnsi="Times New Roman" w:cs="Times New Roman"/>
          <w:kern w:val="0"/>
          <w:lang w:eastAsia="ru-RU" w:bidi="ar-SA"/>
        </w:rPr>
        <w:t>61 в ЦЕРН</w:t>
      </w:r>
      <w:r w:rsidRPr="00A32106">
        <w:rPr>
          <w:rFonts w:ascii="Times New Roman" w:eastAsia="Times New Roman" w:hAnsi="Times New Roman" w:cs="Times New Roman"/>
          <w:kern w:val="0"/>
          <w:lang w:eastAsia="ru-RU" w:bidi="ar-SA"/>
        </w:rPr>
        <w:t>.</w:t>
      </w:r>
    </w:p>
    <w:p w:rsidR="00023B0C" w:rsidRPr="00A32106" w:rsidRDefault="005E2D4F" w:rsidP="00023B0C">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w:t>
      </w:r>
    </w:p>
    <w:p w:rsidR="0007124E" w:rsidRPr="00A32106" w:rsidRDefault="00222388" w:rsidP="0007124E">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Краткие результаты работ 2017</w:t>
      </w:r>
      <w:r w:rsidR="0007124E" w:rsidRPr="00A32106">
        <w:rPr>
          <w:rFonts w:ascii="Times New Roman" w:hAnsi="Times New Roman" w:cs="Times New Roman"/>
          <w:b w:val="0"/>
          <w:kern w:val="0"/>
          <w:sz w:val="24"/>
          <w:szCs w:val="24"/>
          <w:lang w:eastAsia="ru-RU" w:bidi="ar-SA"/>
        </w:rPr>
        <w:t xml:space="preserve"> г.  </w:t>
      </w:r>
    </w:p>
    <w:p w:rsidR="005E2D4F" w:rsidRPr="00A32106" w:rsidRDefault="005E2D4F" w:rsidP="005E2D4F">
      <w:pPr>
        <w:spacing w:line="360" w:lineRule="auto"/>
        <w:ind w:firstLine="708"/>
        <w:jc w:val="both"/>
        <w:rPr>
          <w:lang w:eastAsia="en-US"/>
        </w:rPr>
      </w:pPr>
      <w:r w:rsidRPr="00A32106">
        <w:rPr>
          <w:lang w:eastAsia="en-US"/>
        </w:rPr>
        <w:t xml:space="preserve">В 2017 г. в ИЯИ РАН были завершены работы по изготовлению и сборке 45 модулей переднего адронного калориметра установки СВМ. Разрабатывается методика калибровки продольных секций модулей калориметра на космике. </w:t>
      </w:r>
    </w:p>
    <w:p w:rsidR="005E2D4F" w:rsidRPr="00A32106" w:rsidRDefault="005E2D4F" w:rsidP="005E2D4F">
      <w:pPr>
        <w:spacing w:line="360" w:lineRule="auto"/>
        <w:ind w:firstLine="708"/>
        <w:jc w:val="both"/>
        <w:rPr>
          <w:lang w:eastAsia="en-US"/>
        </w:rPr>
      </w:pPr>
      <w:r w:rsidRPr="00A32106">
        <w:rPr>
          <w:lang w:eastAsia="en-US"/>
        </w:rPr>
        <w:t>Проведены измерения отклика супермодуля адронного калориметра СВМ на каналах вторичных пучков протонов и пионов Т9 и Т10 в ЦЕРНе в диапазоне энергий протонов и пионов 2 – 10 ГэВ</w:t>
      </w:r>
      <w:proofErr w:type="gramStart"/>
      <w:r w:rsidRPr="00A32106">
        <w:rPr>
          <w:lang w:eastAsia="en-US"/>
        </w:rPr>
        <w:t xml:space="preserve"> Д</w:t>
      </w:r>
      <w:proofErr w:type="gramEnd"/>
      <w:r w:rsidRPr="00A32106">
        <w:rPr>
          <w:lang w:eastAsia="en-US"/>
        </w:rPr>
        <w:t xml:space="preserve">ля считывания сигналов с фотодиодов </w:t>
      </w:r>
      <w:r w:rsidRPr="00A32106">
        <w:rPr>
          <w:kern w:val="2"/>
          <w:lang w:val="en-US"/>
        </w:rPr>
        <w:t>S</w:t>
      </w:r>
      <w:r w:rsidRPr="00A32106">
        <w:rPr>
          <w:kern w:val="2"/>
        </w:rPr>
        <w:t>12572-010</w:t>
      </w:r>
      <w:r w:rsidRPr="00A32106">
        <w:rPr>
          <w:kern w:val="2"/>
          <w:lang w:val="en-US"/>
        </w:rPr>
        <w:t>P</w:t>
      </w:r>
      <w:r w:rsidRPr="00A32106">
        <w:rPr>
          <w:lang w:eastAsia="en-US"/>
        </w:rPr>
        <w:t xml:space="preserve"> производства </w:t>
      </w:r>
      <w:r w:rsidRPr="00A32106">
        <w:rPr>
          <w:kern w:val="2"/>
          <w:lang w:val="en-US"/>
        </w:rPr>
        <w:t>Hamamastu</w:t>
      </w:r>
      <w:r w:rsidRPr="00A32106">
        <w:rPr>
          <w:lang w:eastAsia="en-US"/>
        </w:rPr>
        <w:t xml:space="preserve"> использовалась электроника с </w:t>
      </w:r>
      <w:r w:rsidRPr="00A32106">
        <w:rPr>
          <w:kern w:val="2"/>
        </w:rPr>
        <w:t xml:space="preserve">прямым методом считывания формы импульса (быстрый АЦП </w:t>
      </w:r>
      <w:r w:rsidRPr="00A32106">
        <w:rPr>
          <w:kern w:val="2"/>
          <w:lang w:val="en-US"/>
        </w:rPr>
        <w:t>ADC</w:t>
      </w:r>
      <w:r w:rsidRPr="00A32106">
        <w:rPr>
          <w:kern w:val="2"/>
        </w:rPr>
        <w:t>64</w:t>
      </w:r>
      <w:r w:rsidRPr="00A32106">
        <w:rPr>
          <w:kern w:val="2"/>
          <w:lang w:val="en-US"/>
        </w:rPr>
        <w:t>s</w:t>
      </w:r>
      <w:r w:rsidRPr="00A32106">
        <w:rPr>
          <w:kern w:val="2"/>
        </w:rPr>
        <w:t xml:space="preserve">), разработанная в ОИЯИ.  </w:t>
      </w:r>
      <w:r w:rsidRPr="00A32106">
        <w:rPr>
          <w:lang w:eastAsia="en-US"/>
        </w:rPr>
        <w:t xml:space="preserve">Проведены измерения отклика одного из модулей с фотодиодами, предварительно облученными нейтронами с потоками </w:t>
      </w:r>
      <w:r w:rsidRPr="00A32106">
        <w:t>1х10</w:t>
      </w:r>
      <w:r w:rsidRPr="00A32106">
        <w:rPr>
          <w:vertAlign w:val="superscript"/>
        </w:rPr>
        <w:t>12</w:t>
      </w:r>
      <w:r w:rsidRPr="00A32106">
        <w:t xml:space="preserve"> и 3х10</w:t>
      </w:r>
      <w:r w:rsidRPr="00A32106">
        <w:rPr>
          <w:vertAlign w:val="superscript"/>
        </w:rPr>
        <w:t>12</w:t>
      </w:r>
      <w:r w:rsidRPr="00A32106">
        <w:t xml:space="preserve"> </w:t>
      </w:r>
      <w:r w:rsidRPr="00A32106">
        <w:rPr>
          <w:lang w:eastAsia="en-US"/>
        </w:rPr>
        <w:t>нейтронов/см</w:t>
      </w:r>
      <w:proofErr w:type="gramStart"/>
      <w:r w:rsidRPr="00A32106">
        <w:rPr>
          <w:vertAlign w:val="superscript"/>
          <w:lang w:eastAsia="en-US"/>
        </w:rPr>
        <w:t>2</w:t>
      </w:r>
      <w:proofErr w:type="gramEnd"/>
      <w:r w:rsidRPr="00A32106">
        <w:rPr>
          <w:lang w:eastAsia="en-US"/>
        </w:rPr>
        <w:t xml:space="preserve"> в том же диапазоне энергий протонов и пионов. Дополнительно были проведены измерения отклика аналогичного модуля калориметра установки </w:t>
      </w:r>
      <w:r w:rsidRPr="00A32106">
        <w:rPr>
          <w:lang w:val="en-US" w:eastAsia="en-US"/>
        </w:rPr>
        <w:t>NA</w:t>
      </w:r>
      <w:r w:rsidRPr="00A32106">
        <w:rPr>
          <w:lang w:eastAsia="en-US"/>
        </w:rPr>
        <w:t xml:space="preserve">61 с облученными фотодиодами в диапазоне энергий протонов от 20 до 150 ГэВ. Результаты </w:t>
      </w:r>
      <w:r w:rsidRPr="00A32106">
        <w:rPr>
          <w:lang w:eastAsia="en-US"/>
        </w:rPr>
        <w:lastRenderedPageBreak/>
        <w:t>измерений опубликованы</w:t>
      </w:r>
      <w:r w:rsidR="00222388" w:rsidRPr="00A32106">
        <w:rPr>
          <w:rStyle w:val="af7"/>
          <w:lang w:eastAsia="en-US"/>
        </w:rPr>
        <w:footnoteReference w:id="26"/>
      </w:r>
      <w:r w:rsidRPr="00A32106">
        <w:rPr>
          <w:lang w:eastAsia="en-US"/>
        </w:rPr>
        <w:t>. Этот тестируемые тип фотодиодов предполагается использовать для модулей калориметра СВМ. Эти работы проводятся в соответствие с подписанным контрактом ФАИР-ИЯИ.</w:t>
      </w:r>
    </w:p>
    <w:p w:rsidR="005E2D4F" w:rsidRPr="00A32106" w:rsidRDefault="005E2D4F" w:rsidP="005E2D4F">
      <w:pPr>
        <w:spacing w:line="360" w:lineRule="auto"/>
        <w:ind w:firstLine="708"/>
        <w:jc w:val="both"/>
        <w:rPr>
          <w:lang w:eastAsia="en-US"/>
        </w:rPr>
      </w:pPr>
      <w:r w:rsidRPr="00A32106">
        <w:rPr>
          <w:lang w:eastAsia="en-US"/>
        </w:rPr>
        <w:t xml:space="preserve">Из-за сильно ограниченного финансирования МОНом работ по эксперименту СВМ, группе ИЯИ было выделено всего около 6500 долларов на проведение работ в ГСИ в течение 2017г. </w:t>
      </w:r>
    </w:p>
    <w:p w:rsidR="005E2D4F" w:rsidRPr="00A32106" w:rsidRDefault="005E2D4F" w:rsidP="005E2D4F">
      <w:pPr>
        <w:spacing w:line="360" w:lineRule="auto"/>
        <w:ind w:firstLine="708"/>
        <w:jc w:val="both"/>
        <w:rPr>
          <w:lang w:eastAsia="en-US"/>
        </w:rPr>
      </w:pPr>
      <w:r w:rsidRPr="00A32106">
        <w:rPr>
          <w:lang w:eastAsia="en-US"/>
        </w:rPr>
        <w:t>Во время ед</w:t>
      </w:r>
      <w:r w:rsidR="00222388" w:rsidRPr="00A32106">
        <w:rPr>
          <w:lang w:eastAsia="en-US"/>
        </w:rPr>
        <w:t>инственной командировки в ГСИ двух</w:t>
      </w:r>
      <w:r w:rsidRPr="00A32106">
        <w:rPr>
          <w:lang w:eastAsia="en-US"/>
        </w:rPr>
        <w:t xml:space="preserve"> научных сотрудников ИЯИ в сентябре 2017г. за счет средств МОН были проведены следующие работы:</w:t>
      </w:r>
    </w:p>
    <w:p w:rsidR="005E2D4F" w:rsidRPr="00A32106" w:rsidRDefault="005E2D4F" w:rsidP="005E2D4F">
      <w:pPr>
        <w:spacing w:line="360" w:lineRule="auto"/>
        <w:ind w:firstLine="708"/>
        <w:jc w:val="both"/>
        <w:rPr>
          <w:kern w:val="2"/>
        </w:rPr>
      </w:pPr>
      <w:r w:rsidRPr="00A32106">
        <w:rPr>
          <w:lang w:eastAsia="en-US"/>
        </w:rPr>
        <w:t xml:space="preserve">- согласован план работ по участию ИЯИ в проекте </w:t>
      </w:r>
      <w:r w:rsidRPr="00A32106">
        <w:rPr>
          <w:lang w:val="en-US" w:eastAsia="en-US"/>
        </w:rPr>
        <w:t>mCBM</w:t>
      </w:r>
      <w:r w:rsidRPr="00A32106">
        <w:rPr>
          <w:lang w:eastAsia="en-US"/>
        </w:rPr>
        <w:t xml:space="preserve"> в ГСИ. Было предложено использовать один из модулей переднего адронного калориметра СВМ, собранного в ИЯИ РАН в качестве </w:t>
      </w:r>
      <w:r w:rsidRPr="00A32106">
        <w:rPr>
          <w:lang w:val="en-US" w:eastAsia="en-US"/>
        </w:rPr>
        <w:t>mPSD</w:t>
      </w:r>
      <w:r w:rsidRPr="00A32106">
        <w:rPr>
          <w:lang w:eastAsia="en-US"/>
        </w:rPr>
        <w:t xml:space="preserve"> на установке </w:t>
      </w:r>
      <w:r w:rsidRPr="00A32106">
        <w:rPr>
          <w:lang w:val="en-US" w:eastAsia="en-US"/>
        </w:rPr>
        <w:t>mCBM</w:t>
      </w:r>
      <w:r w:rsidRPr="00A32106">
        <w:rPr>
          <w:lang w:eastAsia="en-US"/>
        </w:rPr>
        <w:t xml:space="preserve">. Это позволит интегрировать считывание сигналов с этого модуля в общую систему считывания и передачу данных установки </w:t>
      </w:r>
      <w:r w:rsidRPr="00A32106">
        <w:rPr>
          <w:lang w:val="en-US" w:eastAsia="en-US"/>
        </w:rPr>
        <w:t>mCBM</w:t>
      </w:r>
      <w:r w:rsidRPr="00A32106">
        <w:rPr>
          <w:lang w:eastAsia="en-US"/>
        </w:rPr>
        <w:t xml:space="preserve">, а также исследовать отклик модуля калориметра при загрузках и дозах облучения, близких к </w:t>
      </w:r>
      <w:proofErr w:type="gramStart"/>
      <w:r w:rsidRPr="00A32106">
        <w:rPr>
          <w:lang w:eastAsia="en-US"/>
        </w:rPr>
        <w:t>ожидаемым</w:t>
      </w:r>
      <w:proofErr w:type="gramEnd"/>
      <w:r w:rsidRPr="00A32106">
        <w:rPr>
          <w:lang w:eastAsia="en-US"/>
        </w:rPr>
        <w:t xml:space="preserve"> в эксперименте СВМ. </w:t>
      </w:r>
    </w:p>
    <w:p w:rsidR="005E2D4F" w:rsidRPr="00A32106" w:rsidRDefault="005E2D4F" w:rsidP="005E2D4F">
      <w:pPr>
        <w:spacing w:line="360" w:lineRule="auto"/>
        <w:ind w:firstLine="708"/>
        <w:jc w:val="both"/>
        <w:rPr>
          <w:kern w:val="0"/>
          <w:lang w:eastAsia="en-US"/>
        </w:rPr>
      </w:pPr>
      <w:r w:rsidRPr="00A32106">
        <w:rPr>
          <w:kern w:val="2"/>
        </w:rPr>
        <w:t>- группа ИЯИ в сотрудничестве с группой</w:t>
      </w:r>
      <w:r w:rsidRPr="00A32106">
        <w:rPr>
          <w:lang w:eastAsia="en-US"/>
        </w:rPr>
        <w:t xml:space="preserve"> </w:t>
      </w:r>
      <w:r w:rsidRPr="00A32106">
        <w:rPr>
          <w:lang w:val="en-US" w:eastAsia="en-US"/>
        </w:rPr>
        <w:t>GSI</w:t>
      </w:r>
      <w:r w:rsidRPr="00A32106">
        <w:rPr>
          <w:lang w:eastAsia="en-US"/>
        </w:rPr>
        <w:t xml:space="preserve"> исследовала влияние радиационных доз и потоков нейтронов, которые ожидаются для переднего адронного калориметра на установке СВМ при энергиях </w:t>
      </w:r>
      <w:r w:rsidRPr="00A32106">
        <w:rPr>
          <w:lang w:val="en-US" w:eastAsia="en-US"/>
        </w:rPr>
        <w:t>SIS</w:t>
      </w:r>
      <w:r w:rsidRPr="00A32106">
        <w:rPr>
          <w:lang w:eastAsia="en-US"/>
        </w:rPr>
        <w:t>100, в связи с предложением ИЯИ РАН увеличить диаметр отверстия для прямого пучка в центре калориметра. В результате совместно выполненной работы было показано, что суммарный поток нейтронов на выходе центральных модулей не будет превышать 2х10</w:t>
      </w:r>
      <w:r w:rsidRPr="00A32106">
        <w:rPr>
          <w:vertAlign w:val="superscript"/>
          <w:lang w:eastAsia="en-US"/>
        </w:rPr>
        <w:t>11</w:t>
      </w:r>
      <w:r w:rsidRPr="00A32106">
        <w:rPr>
          <w:lang w:eastAsia="en-US"/>
        </w:rPr>
        <w:t xml:space="preserve"> нейтронов/см</w:t>
      </w:r>
      <w:proofErr w:type="gramStart"/>
      <w:r w:rsidRPr="00A32106">
        <w:rPr>
          <w:vertAlign w:val="superscript"/>
          <w:lang w:eastAsia="en-US"/>
        </w:rPr>
        <w:t>2</w:t>
      </w:r>
      <w:proofErr w:type="gramEnd"/>
      <w:r w:rsidRPr="00A32106">
        <w:rPr>
          <w:lang w:eastAsia="en-US"/>
        </w:rPr>
        <w:t xml:space="preserve"> при диаметре пучкового отверстия в калориметре 200мм</w:t>
      </w:r>
      <w:r w:rsidRPr="00A32106">
        <w:rPr>
          <w:vertAlign w:val="superscript"/>
          <w:lang w:eastAsia="en-US"/>
        </w:rPr>
        <w:t>2</w:t>
      </w:r>
      <w:r w:rsidRPr="00A32106">
        <w:rPr>
          <w:lang w:eastAsia="en-US"/>
        </w:rPr>
        <w:t>, что является приемлемым уровнем для стабильной работы фотодетекторов.</w:t>
      </w:r>
    </w:p>
    <w:p w:rsidR="005E2D4F" w:rsidRPr="00A32106" w:rsidRDefault="005E2D4F" w:rsidP="005E2D4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lang w:eastAsia="en-US"/>
        </w:rPr>
        <w:t xml:space="preserve">- </w:t>
      </w:r>
      <w:proofErr w:type="gramStart"/>
      <w:r w:rsidRPr="00A32106">
        <w:rPr>
          <w:lang w:eastAsia="en-US"/>
        </w:rPr>
        <w:t>у</w:t>
      </w:r>
      <w:proofErr w:type="gramEnd"/>
      <w:r w:rsidRPr="00A32106">
        <w:rPr>
          <w:lang w:eastAsia="en-US"/>
        </w:rPr>
        <w:t>частие в совещании коллаборации СВМ в Ухане, на котором сотрудниками ИЯИ РАН было представлено несколько докладов с результатами выполненных в 2017г. работ по переднему адронному калориметру установки СВМ.</w:t>
      </w:r>
    </w:p>
    <w:p w:rsidR="005E2D4F" w:rsidRPr="00A32106" w:rsidRDefault="005E2D4F" w:rsidP="0007124E">
      <w:pPr>
        <w:widowControl/>
        <w:suppressAutoHyphens w:val="0"/>
        <w:spacing w:line="276" w:lineRule="auto"/>
        <w:ind w:firstLine="709"/>
        <w:jc w:val="both"/>
        <w:rPr>
          <w:rFonts w:ascii="Times New Roman" w:eastAsia="Times New Roman" w:hAnsi="Times New Roman" w:cs="Times New Roman"/>
          <w:kern w:val="0"/>
          <w:lang w:eastAsia="ru-RU" w:bidi="ar-SA"/>
        </w:rPr>
      </w:pPr>
    </w:p>
    <w:p w:rsidR="005E2D4F" w:rsidRPr="00A32106" w:rsidRDefault="005E2D4F" w:rsidP="00222388">
      <w:pPr>
        <w:pStyle w:val="3"/>
        <w:spacing w:line="276" w:lineRule="auto"/>
        <w:ind w:left="0" w:firstLine="709"/>
        <w:jc w:val="both"/>
        <w:rPr>
          <w:rFonts w:ascii="Times New Roman" w:hAnsi="Times New Roman" w:cs="Times New Roman"/>
          <w:b w:val="0"/>
          <w:sz w:val="24"/>
          <w:szCs w:val="24"/>
          <w:lang w:eastAsia="ru-RU" w:bidi="ar-SA"/>
        </w:rPr>
      </w:pPr>
      <w:r w:rsidRPr="00A32106">
        <w:rPr>
          <w:rFonts w:ascii="Times New Roman" w:hAnsi="Times New Roman" w:cs="Times New Roman"/>
          <w:b w:val="0"/>
          <w:sz w:val="24"/>
          <w:szCs w:val="24"/>
          <w:lang w:eastAsia="ru-RU" w:bidi="ar-SA"/>
        </w:rPr>
        <w:t>О</w:t>
      </w:r>
      <w:r w:rsidR="0066713D">
        <w:rPr>
          <w:rFonts w:ascii="Times New Roman" w:hAnsi="Times New Roman" w:cs="Times New Roman"/>
          <w:b w:val="0"/>
          <w:sz w:val="24"/>
          <w:szCs w:val="24"/>
          <w:lang w:eastAsia="ru-RU" w:bidi="ar-SA"/>
        </w:rPr>
        <w:t>сновные результаты работ 2017</w:t>
      </w:r>
      <w:r w:rsidRPr="00A32106">
        <w:rPr>
          <w:rFonts w:ascii="Times New Roman" w:hAnsi="Times New Roman" w:cs="Times New Roman"/>
          <w:b w:val="0"/>
          <w:sz w:val="24"/>
          <w:szCs w:val="24"/>
          <w:lang w:eastAsia="ru-RU" w:bidi="ar-SA"/>
        </w:rPr>
        <w:t xml:space="preserve"> г.  </w:t>
      </w:r>
    </w:p>
    <w:p w:rsidR="00222388" w:rsidRPr="00A32106" w:rsidRDefault="005E2D4F" w:rsidP="0022238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Установка СВМ представляет 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а также переднего адронного калориметра –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Projectile</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Spectator</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Detector</w:t>
      </w:r>
      <w:r w:rsidRPr="00A32106">
        <w:rPr>
          <w:rFonts w:ascii="Times New Roman" w:eastAsia="Times New Roman" w:hAnsi="Times New Roman" w:cs="Times New Roman"/>
          <w:kern w:val="0"/>
          <w:lang w:eastAsia="ru-RU" w:bidi="ar-SA"/>
        </w:rPr>
        <w:t xml:space="preserve">), </w:t>
      </w:r>
      <w:r w:rsidR="00CA5D39" w:rsidRPr="00A32106">
        <w:rPr>
          <w:rFonts w:ascii="Times New Roman" w:eastAsia="Times New Roman" w:hAnsi="Times New Roman" w:cs="Times New Roman"/>
          <w:kern w:val="0"/>
          <w:lang w:eastAsia="ru-RU" w:bidi="ar-SA"/>
        </w:rPr>
        <w:fldChar w:fldCharType="begin"/>
      </w:r>
      <w:r w:rsidR="00CA5D39" w:rsidRPr="00A32106">
        <w:rPr>
          <w:rFonts w:ascii="Times New Roman" w:eastAsia="Times New Roman" w:hAnsi="Times New Roman" w:cs="Times New Roman"/>
          <w:kern w:val="0"/>
          <w:lang w:eastAsia="ru-RU" w:bidi="ar-SA"/>
        </w:rPr>
        <w:instrText xml:space="preserve"> REF _Ref500953837 \h </w:instrText>
      </w:r>
      <w:r w:rsidR="00A32106">
        <w:rPr>
          <w:rFonts w:ascii="Times New Roman" w:eastAsia="Times New Roman" w:hAnsi="Times New Roman" w:cs="Times New Roman"/>
          <w:kern w:val="0"/>
          <w:lang w:eastAsia="ru-RU" w:bidi="ar-SA"/>
        </w:rPr>
        <w:instrText xml:space="preserve"> \* MERGEFORMAT </w:instrText>
      </w:r>
      <w:r w:rsidR="00CA5D39" w:rsidRPr="00A32106">
        <w:rPr>
          <w:rFonts w:ascii="Times New Roman" w:eastAsia="Times New Roman" w:hAnsi="Times New Roman" w:cs="Times New Roman"/>
          <w:kern w:val="0"/>
          <w:lang w:eastAsia="ru-RU" w:bidi="ar-SA"/>
        </w:rPr>
      </w:r>
      <w:r w:rsidR="00CA5D39"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12</w:t>
      </w:r>
      <w:r w:rsidR="00CA5D39"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w:t>
      </w:r>
    </w:p>
    <w:p w:rsidR="005E2D4F" w:rsidRPr="00A32106" w:rsidRDefault="005E2D4F" w:rsidP="0022238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w:t>
      </w:r>
      <w:r w:rsidR="00222388" w:rsidRPr="00A32106">
        <w:rPr>
          <w:rFonts w:ascii="Times New Roman" w:eastAsia="Times New Roman" w:hAnsi="Times New Roman" w:cs="Times New Roman"/>
          <w:kern w:val="0"/>
          <w:lang w:eastAsia="ru-RU" w:bidi="ar-SA"/>
        </w:rPr>
        <w:t>PSD – это модульный адронный калориметр, состоящий из 44 отдельных модулей (</w:t>
      </w:r>
      <w:r w:rsidR="00CA5D39" w:rsidRPr="00A32106">
        <w:rPr>
          <w:rFonts w:ascii="Times New Roman" w:eastAsia="Times New Roman" w:hAnsi="Times New Roman" w:cs="Times New Roman"/>
          <w:kern w:val="0"/>
          <w:lang w:eastAsia="ru-RU" w:bidi="ar-SA"/>
        </w:rPr>
        <w:fldChar w:fldCharType="begin"/>
      </w:r>
      <w:r w:rsidR="00CA5D39" w:rsidRPr="00A32106">
        <w:rPr>
          <w:rFonts w:ascii="Times New Roman" w:eastAsia="Times New Roman" w:hAnsi="Times New Roman" w:cs="Times New Roman"/>
          <w:kern w:val="0"/>
          <w:lang w:eastAsia="ru-RU" w:bidi="ar-SA"/>
        </w:rPr>
        <w:instrText xml:space="preserve"> REF _Ref500953847 \h </w:instrText>
      </w:r>
      <w:r w:rsidR="00A32106">
        <w:rPr>
          <w:rFonts w:ascii="Times New Roman" w:eastAsia="Times New Roman" w:hAnsi="Times New Roman" w:cs="Times New Roman"/>
          <w:kern w:val="0"/>
          <w:lang w:eastAsia="ru-RU" w:bidi="ar-SA"/>
        </w:rPr>
        <w:instrText xml:space="preserve"> \* MERGEFORMAT </w:instrText>
      </w:r>
      <w:r w:rsidR="00CA5D39" w:rsidRPr="00A32106">
        <w:rPr>
          <w:rFonts w:ascii="Times New Roman" w:eastAsia="Times New Roman" w:hAnsi="Times New Roman" w:cs="Times New Roman"/>
          <w:kern w:val="0"/>
          <w:lang w:eastAsia="ru-RU" w:bidi="ar-SA"/>
        </w:rPr>
      </w:r>
      <w:r w:rsidR="00CA5D39"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13</w:t>
      </w:r>
      <w:r w:rsidR="00CA5D39" w:rsidRPr="00A32106">
        <w:rPr>
          <w:rFonts w:ascii="Times New Roman" w:eastAsia="Times New Roman" w:hAnsi="Times New Roman" w:cs="Times New Roman"/>
          <w:kern w:val="0"/>
          <w:lang w:eastAsia="ru-RU" w:bidi="ar-SA"/>
        </w:rPr>
        <w:fldChar w:fldCharType="end"/>
      </w:r>
      <w:r w:rsidR="00222388" w:rsidRPr="00A32106">
        <w:rPr>
          <w:rFonts w:ascii="Times New Roman" w:eastAsia="Times New Roman" w:hAnsi="Times New Roman" w:cs="Times New Roman"/>
          <w:kern w:val="0"/>
          <w:lang w:eastAsia="ru-RU" w:bidi="ar-SA"/>
        </w:rPr>
        <w:t>, слева и в центре) с отверстием диаметром 60 мм в центральной части калориметра для прохождения налетающего пучка ядер.</w:t>
      </w:r>
    </w:p>
    <w:p w:rsidR="005E2D4F" w:rsidRPr="00A32106" w:rsidRDefault="00822A74" w:rsidP="00CA5D39">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val="en-US" w:eastAsia="ru-RU" w:bidi="ar-SA"/>
        </w:rPr>
        <w:lastRenderedPageBreak/>
        <w:pict>
          <v:shape id="_x0000_i1253" type="#_x0000_t75" style="width:375.05pt;height:231.9pt" filled="t">
            <v:fill color2="black"/>
            <v:imagedata r:id="rId242" o:title=""/>
          </v:shape>
        </w:pict>
      </w:r>
    </w:p>
    <w:p w:rsidR="005E2D4F" w:rsidRPr="00A32106" w:rsidRDefault="00222388" w:rsidP="00CA5D39">
      <w:pPr>
        <w:pStyle w:val="a6"/>
        <w:jc w:val="center"/>
        <w:rPr>
          <w:rFonts w:ascii="Times New Roman" w:eastAsia="Times New Roman" w:hAnsi="Times New Roman" w:cs="Times New Roman"/>
          <w:b/>
          <w:i w:val="0"/>
          <w:kern w:val="0"/>
          <w:sz w:val="20"/>
          <w:szCs w:val="20"/>
          <w:lang w:eastAsia="ru-RU" w:bidi="ar-SA"/>
        </w:rPr>
      </w:pPr>
      <w:bookmarkStart w:id="114" w:name="_Ref50095383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12</w:t>
      </w:r>
      <w:r w:rsidR="00AC539C">
        <w:rPr>
          <w:rFonts w:ascii="Times New Roman" w:hAnsi="Times New Roman" w:cs="Times New Roman"/>
          <w:i w:val="0"/>
          <w:sz w:val="20"/>
          <w:szCs w:val="20"/>
        </w:rPr>
        <w:fldChar w:fldCharType="end"/>
      </w:r>
      <w:bookmarkEnd w:id="114"/>
      <w:r w:rsidR="00CA5D39" w:rsidRPr="00A32106">
        <w:rPr>
          <w:rFonts w:ascii="Times New Roman" w:eastAsia="Times New Roman" w:hAnsi="Times New Roman" w:cs="Times New Roman"/>
          <w:i w:val="0"/>
          <w:kern w:val="0"/>
          <w:sz w:val="20"/>
          <w:szCs w:val="20"/>
          <w:lang w:eastAsia="ru-RU" w:bidi="ar-SA"/>
        </w:rPr>
        <w:t xml:space="preserve"> –</w:t>
      </w:r>
      <w:r w:rsidR="005E2D4F" w:rsidRPr="00A32106">
        <w:rPr>
          <w:rFonts w:ascii="Times New Roman" w:eastAsia="Times New Roman" w:hAnsi="Times New Roman" w:cs="Times New Roman"/>
          <w:i w:val="0"/>
          <w:kern w:val="0"/>
          <w:sz w:val="20"/>
          <w:szCs w:val="20"/>
          <w:lang w:eastAsia="ru-RU" w:bidi="ar-SA"/>
        </w:rPr>
        <w:t xml:space="preserve"> Общий</w:t>
      </w:r>
      <w:r w:rsidR="00CA5D39" w:rsidRPr="00A32106">
        <w:rPr>
          <w:rFonts w:ascii="Times New Roman" w:eastAsia="Times New Roman" w:hAnsi="Times New Roman" w:cs="Times New Roman"/>
          <w:i w:val="0"/>
          <w:kern w:val="0"/>
          <w:sz w:val="20"/>
          <w:szCs w:val="20"/>
          <w:lang w:eastAsia="ru-RU" w:bidi="ar-SA"/>
        </w:rPr>
        <w:t xml:space="preserve"> вид установки СВМ</w:t>
      </w:r>
    </w:p>
    <w:p w:rsidR="005E2D4F" w:rsidRPr="00A32106" w:rsidRDefault="005E2D4F" w:rsidP="005E2D4F">
      <w:pPr>
        <w:widowControl/>
        <w:suppressAutoHyphens w:val="0"/>
        <w:spacing w:line="276" w:lineRule="auto"/>
        <w:jc w:val="both"/>
        <w:rPr>
          <w:rFonts w:ascii="Times New Roman" w:eastAsia="Times New Roman" w:hAnsi="Times New Roman" w:cs="Times New Roman"/>
          <w:b/>
          <w:kern w:val="0"/>
          <w:lang w:eastAsia="ru-RU" w:bidi="ar-SA"/>
        </w:rPr>
      </w:pPr>
    </w:p>
    <w:p w:rsidR="005E2D4F" w:rsidRPr="00A32106" w:rsidRDefault="005E2D4F" w:rsidP="00CA5D3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Каждый модуль адронного калориметра (</w:t>
      </w:r>
      <w:r w:rsidR="00CA5D39" w:rsidRPr="00A32106">
        <w:rPr>
          <w:rFonts w:ascii="Times New Roman" w:eastAsia="Times New Roman" w:hAnsi="Times New Roman" w:cs="Times New Roman"/>
          <w:kern w:val="0"/>
          <w:lang w:eastAsia="ru-RU" w:bidi="ar-SA"/>
        </w:rPr>
        <w:fldChar w:fldCharType="begin"/>
      </w:r>
      <w:r w:rsidR="00CA5D39" w:rsidRPr="00A32106">
        <w:rPr>
          <w:rFonts w:ascii="Times New Roman" w:eastAsia="Times New Roman" w:hAnsi="Times New Roman" w:cs="Times New Roman"/>
          <w:kern w:val="0"/>
          <w:lang w:eastAsia="ru-RU" w:bidi="ar-SA"/>
        </w:rPr>
        <w:instrText xml:space="preserve"> REF _Ref500953847 \h </w:instrText>
      </w:r>
      <w:r w:rsidR="00A32106">
        <w:rPr>
          <w:rFonts w:ascii="Times New Roman" w:eastAsia="Times New Roman" w:hAnsi="Times New Roman" w:cs="Times New Roman"/>
          <w:kern w:val="0"/>
          <w:lang w:eastAsia="ru-RU" w:bidi="ar-SA"/>
        </w:rPr>
        <w:instrText xml:space="preserve"> \* MERGEFORMAT </w:instrText>
      </w:r>
      <w:r w:rsidR="00CA5D39" w:rsidRPr="00A32106">
        <w:rPr>
          <w:rFonts w:ascii="Times New Roman" w:eastAsia="Times New Roman" w:hAnsi="Times New Roman" w:cs="Times New Roman"/>
          <w:kern w:val="0"/>
          <w:lang w:eastAsia="ru-RU" w:bidi="ar-SA"/>
        </w:rPr>
      </w:r>
      <w:r w:rsidR="00CA5D39"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13</w:t>
      </w:r>
      <w:r w:rsidR="00CA5D39"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справа) имеет поперечный размер 20 х 20 см</w:t>
      </w:r>
      <w:proofErr w:type="gramStart"/>
      <w:r w:rsidRPr="00A32106">
        <w:rPr>
          <w:rFonts w:ascii="Times New Roman" w:eastAsia="Times New Roman" w:hAnsi="Times New Roman" w:cs="Times New Roman"/>
          <w:kern w:val="0"/>
          <w:vertAlign w:val="superscript"/>
          <w:lang w:eastAsia="ru-RU" w:bidi="ar-SA"/>
        </w:rPr>
        <w:t>2</w:t>
      </w:r>
      <w:proofErr w:type="gramEnd"/>
      <w:r w:rsidRPr="00A32106">
        <w:rPr>
          <w:rFonts w:ascii="Times New Roman" w:eastAsia="Times New Roman" w:hAnsi="Times New Roman" w:cs="Times New Roman"/>
          <w:kern w:val="0"/>
          <w:lang w:eastAsia="ru-RU" w:bidi="ar-SA"/>
        </w:rPr>
        <w:t xml:space="preserve"> и состоит из 60 слоев пластин свинца с толщиной 16 мм с расположенными между ними пластинами из пластикового сцинтиллятора толщиной 4 мм. Полная длина модуля калориметра соответствует 5.6 длинам ядерного взаимодействия. Вес одного модуля порядка 500 кг.</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5E2D4F" w:rsidRPr="00A32106" w:rsidRDefault="00822A74" w:rsidP="005E2D4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54" type="#_x0000_t75" style="width:123.9pt;height:121.4pt" filled="t">
            <v:fill color2="black"/>
            <v:imagedata r:id="rId243" o:title=""/>
          </v:shape>
        </w:pict>
      </w:r>
      <w:r>
        <w:rPr>
          <w:rFonts w:ascii="Times New Roman" w:eastAsia="Times New Roman" w:hAnsi="Times New Roman" w:cs="Times New Roman"/>
          <w:kern w:val="0"/>
          <w:lang w:eastAsia="ru-RU" w:bidi="ar-SA"/>
        </w:rPr>
        <w:pict>
          <v:shape id="_x0000_i1255" type="#_x0000_t75" style="width:175pt;height:2in" filled="t">
            <v:fill color2="black"/>
            <v:imagedata r:id="rId244" o:title=""/>
          </v:shape>
        </w:pict>
      </w:r>
      <w:r>
        <w:rPr>
          <w:rFonts w:ascii="Times New Roman" w:eastAsia="Times New Roman" w:hAnsi="Times New Roman" w:cs="Times New Roman"/>
          <w:kern w:val="0"/>
          <w:lang w:eastAsia="ru-RU" w:bidi="ar-SA"/>
        </w:rPr>
        <w:pict>
          <v:shape id="_x0000_i1256" type="#_x0000_t75" style="width:134.8pt;height:105.5pt" filled="t">
            <v:fill color2="black"/>
            <v:imagedata r:id="rId245" o:title=""/>
          </v:shape>
        </w:pict>
      </w:r>
    </w:p>
    <w:p w:rsidR="005E2D4F" w:rsidRPr="00A32106" w:rsidRDefault="00222388" w:rsidP="0066724E">
      <w:pPr>
        <w:pStyle w:val="a6"/>
        <w:jc w:val="center"/>
        <w:rPr>
          <w:rFonts w:ascii="Times New Roman" w:eastAsia="Times New Roman" w:hAnsi="Times New Roman" w:cs="Times New Roman"/>
          <w:i w:val="0"/>
          <w:kern w:val="0"/>
          <w:sz w:val="20"/>
          <w:szCs w:val="20"/>
          <w:lang w:eastAsia="ru-RU" w:bidi="ar-SA"/>
        </w:rPr>
      </w:pPr>
      <w:bookmarkStart w:id="115" w:name="_Ref50095384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bookmarkEnd w:id="115"/>
      <w:r w:rsidR="0066724E" w:rsidRPr="00A32106">
        <w:rPr>
          <w:rFonts w:ascii="Times New Roman" w:hAnsi="Times New Roman" w:cs="Times New Roman"/>
          <w:i w:val="0"/>
          <w:sz w:val="20"/>
          <w:szCs w:val="20"/>
        </w:rPr>
        <w:t xml:space="preserve"> –</w:t>
      </w:r>
      <w:r w:rsidR="005E2D4F" w:rsidRPr="00A32106">
        <w:rPr>
          <w:rFonts w:ascii="Times New Roman" w:eastAsia="Times New Roman" w:hAnsi="Times New Roman" w:cs="Times New Roman"/>
          <w:i w:val="0"/>
          <w:kern w:val="0"/>
          <w:sz w:val="20"/>
          <w:szCs w:val="20"/>
          <w:lang w:eastAsia="ru-RU" w:bidi="ar-SA"/>
        </w:rPr>
        <w:t xml:space="preserve"> Чертеж</w:t>
      </w:r>
      <w:r w:rsidR="0066724E" w:rsidRPr="00A32106">
        <w:rPr>
          <w:rFonts w:ascii="Times New Roman" w:eastAsia="Times New Roman" w:hAnsi="Times New Roman" w:cs="Times New Roman"/>
          <w:i w:val="0"/>
          <w:kern w:val="0"/>
          <w:sz w:val="20"/>
          <w:szCs w:val="20"/>
          <w:lang w:eastAsia="ru-RU" w:bidi="ar-SA"/>
        </w:rPr>
        <w:t xml:space="preserve"> </w:t>
      </w:r>
      <w:r w:rsidR="005E2D4F" w:rsidRPr="00A32106">
        <w:rPr>
          <w:rFonts w:ascii="Times New Roman" w:eastAsia="Times New Roman" w:hAnsi="Times New Roman" w:cs="Times New Roman"/>
          <w:i w:val="0"/>
          <w:kern w:val="0"/>
          <w:sz w:val="20"/>
          <w:szCs w:val="20"/>
          <w:lang w:eastAsia="ru-RU" w:bidi="ar-SA"/>
        </w:rPr>
        <w:t>общего вида переднего адронного калориметра (слева)</w:t>
      </w:r>
      <w:r w:rsidR="0066724E" w:rsidRPr="00A32106">
        <w:rPr>
          <w:rFonts w:ascii="Times New Roman" w:eastAsia="Times New Roman" w:hAnsi="Times New Roman" w:cs="Times New Roman"/>
          <w:i w:val="0"/>
          <w:kern w:val="0"/>
          <w:sz w:val="20"/>
          <w:szCs w:val="20"/>
          <w:lang w:eastAsia="ru-RU" w:bidi="ar-SA"/>
        </w:rPr>
        <w:t>,</w:t>
      </w:r>
      <w:r w:rsidR="005E2D4F" w:rsidRPr="00A32106">
        <w:rPr>
          <w:rFonts w:ascii="Times New Roman" w:eastAsia="Times New Roman" w:hAnsi="Times New Roman" w:cs="Times New Roman"/>
          <w:i w:val="0"/>
          <w:kern w:val="0"/>
          <w:sz w:val="20"/>
          <w:szCs w:val="20"/>
          <w:lang w:eastAsia="ru-RU" w:bidi="ar-SA"/>
        </w:rPr>
        <w:t xml:space="preserve"> </w:t>
      </w:r>
      <w:r w:rsidR="0066724E" w:rsidRPr="00A32106">
        <w:rPr>
          <w:rFonts w:ascii="Times New Roman" w:eastAsia="Times New Roman" w:hAnsi="Times New Roman" w:cs="Times New Roman"/>
          <w:i w:val="0"/>
          <w:kern w:val="0"/>
          <w:sz w:val="20"/>
          <w:szCs w:val="20"/>
          <w:lang w:eastAsia="ru-RU" w:bidi="ar-SA"/>
        </w:rPr>
        <w:t>общий вид спереди (в центре) и</w:t>
      </w:r>
      <w:r w:rsidR="005E2D4F" w:rsidRPr="00A32106">
        <w:rPr>
          <w:rFonts w:ascii="Times New Roman" w:eastAsia="Times New Roman" w:hAnsi="Times New Roman" w:cs="Times New Roman"/>
          <w:i w:val="0"/>
          <w:kern w:val="0"/>
          <w:sz w:val="20"/>
          <w:szCs w:val="20"/>
          <w:lang w:eastAsia="ru-RU" w:bidi="ar-SA"/>
        </w:rPr>
        <w:t xml:space="preserve"> </w:t>
      </w:r>
      <w:r w:rsidR="0066724E" w:rsidRPr="00A32106">
        <w:rPr>
          <w:rFonts w:ascii="Times New Roman" w:eastAsia="Times New Roman" w:hAnsi="Times New Roman" w:cs="Times New Roman"/>
          <w:i w:val="0"/>
          <w:kern w:val="0"/>
          <w:sz w:val="20"/>
          <w:szCs w:val="20"/>
          <w:lang w:eastAsia="ru-RU" w:bidi="ar-SA"/>
        </w:rPr>
        <w:t xml:space="preserve"> с</w:t>
      </w:r>
      <w:r w:rsidR="005E2D4F" w:rsidRPr="00A32106">
        <w:rPr>
          <w:rFonts w:ascii="Times New Roman" w:eastAsia="Times New Roman" w:hAnsi="Times New Roman" w:cs="Times New Roman"/>
          <w:i w:val="0"/>
          <w:kern w:val="0"/>
          <w:sz w:val="20"/>
          <w:szCs w:val="20"/>
          <w:lang w:eastAsia="ru-RU" w:bidi="ar-SA"/>
        </w:rPr>
        <w:t>хематический вид отдельного модуля PSD (сп</w:t>
      </w:r>
      <w:r w:rsidR="0066724E" w:rsidRPr="00A32106">
        <w:rPr>
          <w:rFonts w:ascii="Times New Roman" w:eastAsia="Times New Roman" w:hAnsi="Times New Roman" w:cs="Times New Roman"/>
          <w:i w:val="0"/>
          <w:kern w:val="0"/>
          <w:sz w:val="20"/>
          <w:szCs w:val="20"/>
          <w:lang w:eastAsia="ru-RU" w:bidi="ar-SA"/>
        </w:rPr>
        <w:t>рава)</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66724E"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Свет с каждой из 60 сцинтилляционных пластин в модуле собирается с помощью спектросмещающего оптоволокна K</w:t>
      </w:r>
      <w:r w:rsidRPr="00A32106">
        <w:rPr>
          <w:rFonts w:ascii="Times New Roman" w:eastAsia="Times New Roman" w:hAnsi="Times New Roman" w:cs="Times New Roman"/>
          <w:kern w:val="0"/>
          <w:lang w:val="en-US" w:eastAsia="ru-RU" w:bidi="ar-SA"/>
        </w:rPr>
        <w:t>u</w:t>
      </w:r>
      <w:r w:rsidRPr="00A32106">
        <w:rPr>
          <w:rFonts w:ascii="Times New Roman" w:eastAsia="Times New Roman" w:hAnsi="Times New Roman" w:cs="Times New Roman"/>
          <w:kern w:val="0"/>
          <w:lang w:eastAsia="ru-RU" w:bidi="ar-SA"/>
        </w:rPr>
        <w:t>r</w:t>
      </w:r>
      <w:r w:rsidRPr="00A32106">
        <w:rPr>
          <w:rFonts w:ascii="Times New Roman" w:eastAsia="Times New Roman" w:hAnsi="Times New Roman" w:cs="Times New Roman"/>
          <w:kern w:val="0"/>
          <w:lang w:val="en-US" w:eastAsia="ru-RU" w:bidi="ar-SA"/>
        </w:rPr>
        <w:t>a</w:t>
      </w:r>
      <w:r w:rsidRPr="00A32106">
        <w:rPr>
          <w:rFonts w:ascii="Times New Roman" w:eastAsia="Times New Roman" w:hAnsi="Times New Roman" w:cs="Times New Roman"/>
          <w:kern w:val="0"/>
          <w:lang w:eastAsia="ru-RU" w:bidi="ar-SA"/>
        </w:rPr>
        <w:t>r</w:t>
      </w:r>
      <w:r w:rsidRPr="00A32106">
        <w:rPr>
          <w:rFonts w:ascii="Times New Roman" w:eastAsia="Times New Roman" w:hAnsi="Times New Roman" w:cs="Times New Roman"/>
          <w:kern w:val="0"/>
          <w:lang w:val="en-US" w:eastAsia="ru-RU" w:bidi="ar-SA"/>
        </w:rPr>
        <w:t>ay</w:t>
      </w:r>
      <w:r w:rsidRPr="00A32106">
        <w:rPr>
          <w:rFonts w:ascii="Times New Roman" w:eastAsia="Times New Roman" w:hAnsi="Times New Roman" w:cs="Times New Roman"/>
          <w:kern w:val="0"/>
          <w:lang w:eastAsia="ru-RU" w:bidi="ar-SA"/>
        </w:rPr>
        <w:t xml:space="preserve"> Y11, вклеенного в канавку глубиной 1.2 мм на одной из лицевых поверхностей сцинтилляционной пластины.  Все выведенные из сцинтилляторов 60 спектросмещающих оптоволокон укладываются параллельно на верхней поверхности пакета модуля. Оптоволокна с каждых шести последовательно расположенных сцинтилляционных пластин в модуле вклеиваются в соответствующие отдельные оптические разъемы, которые размещены на панели, установленной в конце короба модуля. Таким образом, на этой панели установлены 10 оптических разъемов с лавинными фотодиодами </w:t>
      </w:r>
      <w:r w:rsidRPr="00A32106">
        <w:rPr>
          <w:rFonts w:ascii="Times New Roman" w:eastAsia="Times New Roman" w:hAnsi="Times New Roman" w:cs="Times New Roman"/>
          <w:kern w:val="0"/>
          <w:lang w:val="en-US" w:eastAsia="ru-RU" w:bidi="ar-SA"/>
        </w:rPr>
        <w:t>HAMAMATSU</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MPPC</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12572-010</w:t>
      </w:r>
      <w:r w:rsidRPr="00A32106">
        <w:rPr>
          <w:rFonts w:ascii="Times New Roman" w:eastAsia="Times New Roman" w:hAnsi="Times New Roman" w:cs="Times New Roman"/>
          <w:kern w:val="0"/>
          <w:lang w:val="en-US" w:eastAsia="ru-RU" w:bidi="ar-SA"/>
        </w:rPr>
        <w:t>P</w:t>
      </w:r>
      <w:r w:rsidRPr="00A32106">
        <w:rPr>
          <w:rFonts w:ascii="Times New Roman" w:eastAsia="Times New Roman" w:hAnsi="Times New Roman" w:cs="Times New Roman"/>
          <w:kern w:val="0"/>
          <w:lang w:eastAsia="ru-RU" w:bidi="ar-SA"/>
        </w:rPr>
        <w:t xml:space="preserve"> для считывания света с 10 секций модуля. Такая </w:t>
      </w:r>
      <w:r w:rsidRPr="00A32106">
        <w:rPr>
          <w:rFonts w:ascii="Times New Roman" w:eastAsia="Times New Roman" w:hAnsi="Times New Roman" w:cs="Times New Roman"/>
          <w:kern w:val="0"/>
          <w:lang w:eastAsia="ru-RU" w:bidi="ar-SA"/>
        </w:rPr>
        <w:lastRenderedPageBreak/>
        <w:t xml:space="preserve">продольная сегментация модуля из 10 секций обеспечивает однородность собирания света по длине модуля. На этой же панели размещен дополнительный оптический разъем с установленным на нем светодиодом, свет от которого передается к лавинным фотодиодам по десяти оптическим волокнам. Один конец оптоволокна вклеен в разъем с установленным на нем светодиодом, а другой конец - в оптический разъем фотодетектора вместе с шестью спектросмещающими волокнами от сцинтилляционных пластин калориметра с соответствующей секции модуля.  Световые импульсы со светодиода используются для контроля работы фотодетекторов. </w:t>
      </w:r>
    </w:p>
    <w:p w:rsidR="005E2D4F"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Конструкция калориметра и его характеристики подробно описаны в Техническом проекте переднего адронно</w:t>
      </w:r>
      <w:r w:rsidR="0066724E" w:rsidRPr="00A32106">
        <w:rPr>
          <w:rFonts w:ascii="Times New Roman" w:eastAsia="Times New Roman" w:hAnsi="Times New Roman" w:cs="Times New Roman"/>
          <w:kern w:val="0"/>
          <w:lang w:eastAsia="ru-RU" w:bidi="ar-SA"/>
        </w:rPr>
        <w:t>го калориметра установки СВМ</w:t>
      </w:r>
      <w:r w:rsidRPr="00A32106">
        <w:rPr>
          <w:rFonts w:ascii="Times New Roman" w:eastAsia="Times New Roman" w:hAnsi="Times New Roman" w:cs="Times New Roman"/>
          <w:kern w:val="0"/>
          <w:lang w:eastAsia="ru-RU" w:bidi="ar-SA"/>
        </w:rPr>
        <w:t xml:space="preserve">. </w:t>
      </w:r>
    </w:p>
    <w:p w:rsidR="005E2D4F" w:rsidRPr="00A32106" w:rsidRDefault="005E2D4F" w:rsidP="0066724E">
      <w:pPr>
        <w:pStyle w:val="4"/>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Статус работ по созданию и тестированию переднего адронного калориметра установки СВМ.</w:t>
      </w:r>
    </w:p>
    <w:p w:rsidR="005E2D4F"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2017 г. в ИЯИ РАН были завершены работы по изготовлению и сборке всех 45 модулей переднего адронного калориметра установки СВМ (один модуль запасной). Работы проводились в ИЯИ РАН на специально оборудованном участке и стендах для сборки и тестирования качества изготовленных модулей калориметра на космических мюонах. </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проверки качества собранных модулей проводятся измерения световыхода с секций каждого модуля адронного калориметра на космических мюонах. Полученные распределения средних значений световыходов для 10 секций модуля калориметра СВМ показаны на </w:t>
      </w:r>
      <w:r w:rsidR="0066724E" w:rsidRPr="00A32106">
        <w:rPr>
          <w:rFonts w:ascii="Times New Roman" w:eastAsia="Times New Roman" w:hAnsi="Times New Roman" w:cs="Times New Roman"/>
          <w:kern w:val="0"/>
          <w:lang w:eastAsia="ru-RU" w:bidi="ar-SA"/>
        </w:rPr>
        <w:fldChar w:fldCharType="begin"/>
      </w:r>
      <w:r w:rsidR="0066724E" w:rsidRPr="00A32106">
        <w:rPr>
          <w:rFonts w:ascii="Times New Roman" w:eastAsia="Times New Roman" w:hAnsi="Times New Roman" w:cs="Times New Roman"/>
          <w:kern w:val="0"/>
          <w:lang w:eastAsia="ru-RU" w:bidi="ar-SA"/>
        </w:rPr>
        <w:instrText xml:space="preserve"> REF _Ref500954223 \h </w:instrText>
      </w:r>
      <w:r w:rsidR="00A32106">
        <w:rPr>
          <w:rFonts w:ascii="Times New Roman" w:eastAsia="Times New Roman" w:hAnsi="Times New Roman" w:cs="Times New Roman"/>
          <w:kern w:val="0"/>
          <w:lang w:eastAsia="ru-RU" w:bidi="ar-SA"/>
        </w:rPr>
        <w:instrText xml:space="preserve"> \* MERGEFORMAT </w:instrText>
      </w:r>
      <w:r w:rsidR="0066724E" w:rsidRPr="00A32106">
        <w:rPr>
          <w:rFonts w:ascii="Times New Roman" w:eastAsia="Times New Roman" w:hAnsi="Times New Roman" w:cs="Times New Roman"/>
          <w:kern w:val="0"/>
          <w:lang w:eastAsia="ru-RU" w:bidi="ar-SA"/>
        </w:rPr>
      </w:r>
      <w:r w:rsidR="0066724E"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14</w:t>
      </w:r>
      <w:r w:rsidR="0066724E"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Зеленым и красным цветами показаны полученные данные по световыходам для наклонных треков, а синим цветом </w:t>
      </w:r>
      <w:r w:rsidRPr="00A32106">
        <w:rPr>
          <w:rFonts w:ascii="Times New Roman" w:eastAsia="Times New Roman" w:hAnsi="Times New Roman" w:cs="Times New Roman"/>
          <w:b/>
          <w:kern w:val="0"/>
          <w:lang w:eastAsia="ru-RU" w:bidi="ar-SA"/>
        </w:rPr>
        <w:t xml:space="preserve">― </w:t>
      </w:r>
      <w:r w:rsidRPr="00A32106">
        <w:rPr>
          <w:rFonts w:ascii="Times New Roman" w:eastAsia="Times New Roman" w:hAnsi="Times New Roman" w:cs="Times New Roman"/>
          <w:kern w:val="0"/>
          <w:lang w:eastAsia="ru-RU" w:bidi="ar-SA"/>
        </w:rPr>
        <w:t xml:space="preserve">для горизонтальных треков. </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5E2D4F" w:rsidRPr="00A32106" w:rsidRDefault="00822A74" w:rsidP="0066724E">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57" type="#_x0000_t75" style="width:359.15pt;height:276.3pt" filled="t">
            <v:fill color2="black"/>
            <v:imagedata r:id="rId246" o:title=""/>
          </v:shape>
        </w:pict>
      </w:r>
    </w:p>
    <w:p w:rsidR="005E2D4F" w:rsidRPr="00A32106" w:rsidRDefault="00222388" w:rsidP="0066724E">
      <w:pPr>
        <w:pStyle w:val="a6"/>
        <w:jc w:val="center"/>
        <w:rPr>
          <w:rFonts w:ascii="Times New Roman" w:eastAsia="Times New Roman" w:hAnsi="Times New Roman" w:cs="Times New Roman"/>
          <w:i w:val="0"/>
          <w:kern w:val="0"/>
          <w:sz w:val="20"/>
          <w:szCs w:val="20"/>
          <w:lang w:eastAsia="ru-RU" w:bidi="ar-SA"/>
        </w:rPr>
      </w:pPr>
      <w:bookmarkStart w:id="116" w:name="_Ref50095422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bookmarkEnd w:id="116"/>
      <w:r w:rsidR="0066724E" w:rsidRPr="00A32106">
        <w:rPr>
          <w:rFonts w:ascii="Times New Roman" w:eastAsia="Times New Roman" w:hAnsi="Times New Roman" w:cs="Times New Roman"/>
          <w:i w:val="0"/>
          <w:kern w:val="0"/>
          <w:sz w:val="20"/>
          <w:szCs w:val="20"/>
          <w:lang w:eastAsia="ru-RU" w:bidi="ar-SA"/>
        </w:rPr>
        <w:t xml:space="preserve"> – </w:t>
      </w:r>
      <w:r w:rsidR="005E2D4F" w:rsidRPr="00A32106">
        <w:rPr>
          <w:rFonts w:ascii="Times New Roman" w:eastAsia="Times New Roman" w:hAnsi="Times New Roman" w:cs="Times New Roman"/>
          <w:i w:val="0"/>
          <w:kern w:val="0"/>
          <w:sz w:val="20"/>
          <w:szCs w:val="20"/>
          <w:lang w:eastAsia="ru-RU" w:bidi="ar-SA"/>
        </w:rPr>
        <w:t>Световые выходы в продольных секциях четырех модулей, определенные несколькими способами: а) с помощью горизонтальных мюонов, проходящих через все 10 секций модуля (синие маркеры); б) от наклонных космических мюонов при условии прохождения мюона через одну из двух, левую или правую триггерную секции (зеленые маркеры); в) от наклонных космических мюонов при условии прохождения мюона одновременно через левую и правую тригг</w:t>
      </w:r>
      <w:r w:rsidR="0066724E" w:rsidRPr="00A32106">
        <w:rPr>
          <w:rFonts w:ascii="Times New Roman" w:eastAsia="Times New Roman" w:hAnsi="Times New Roman" w:cs="Times New Roman"/>
          <w:i w:val="0"/>
          <w:kern w:val="0"/>
          <w:sz w:val="20"/>
          <w:szCs w:val="20"/>
          <w:lang w:eastAsia="ru-RU" w:bidi="ar-SA"/>
        </w:rPr>
        <w:t>ерную секции (красные маркеры)</w:t>
      </w:r>
    </w:p>
    <w:p w:rsidR="0066724E" w:rsidRPr="00A32106" w:rsidRDefault="005E2D4F" w:rsidP="0066724E">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A32106">
        <w:rPr>
          <w:rFonts w:ascii="Times New Roman" w:eastAsia="Times New Roman" w:hAnsi="Times New Roman" w:cs="Times New Roman"/>
          <w:kern w:val="0"/>
          <w:lang w:eastAsia="ru-RU" w:bidi="ar-SA"/>
        </w:rPr>
        <w:lastRenderedPageBreak/>
        <w:t xml:space="preserve">Сравнение полученных результатов для трех методов отбора треков мюонов показывает хорошее согласие средних значений световыхода, </w:t>
      </w:r>
      <w:proofErr w:type="gramStart"/>
      <w:r w:rsidRPr="00A32106">
        <w:rPr>
          <w:rFonts w:ascii="Times New Roman" w:eastAsia="Times New Roman" w:hAnsi="Times New Roman" w:cs="Times New Roman"/>
          <w:kern w:val="0"/>
          <w:lang w:eastAsia="ru-RU" w:bidi="ar-SA"/>
        </w:rPr>
        <w:t>который</w:t>
      </w:r>
      <w:proofErr w:type="gramEnd"/>
      <w:r w:rsidRPr="00A32106">
        <w:rPr>
          <w:rFonts w:ascii="Times New Roman" w:eastAsia="Times New Roman" w:hAnsi="Times New Roman" w:cs="Times New Roman"/>
          <w:kern w:val="0"/>
          <w:lang w:eastAsia="ru-RU" w:bidi="ar-SA"/>
        </w:rPr>
        <w:t xml:space="preserve"> составляет около 50 фотоэлектронов, полученных этими методами. Эти измерения необходимы не только для паспортизации изготовленных модулей перед их отправкой в ГСИ, но и для разработки методики энергетической калибровки модулей калориметра, которая будет проходить непосредственно перед экспериментами на установке СВМ.</w:t>
      </w:r>
    </w:p>
    <w:p w:rsidR="005E2D4F" w:rsidRPr="00A32106" w:rsidRDefault="005E2D4F" w:rsidP="0066724E">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A32106">
        <w:rPr>
          <w:rFonts w:ascii="Times New Roman" w:eastAsia="Times New Roman" w:hAnsi="Times New Roman" w:cs="Times New Roman"/>
          <w:iCs/>
          <w:kern w:val="0"/>
          <w:lang w:eastAsia="ru-RU" w:bidi="ar-SA"/>
        </w:rPr>
        <w:t xml:space="preserve">В 2017 г. проведены измерения отклика супермодуля адронного калориметра </w:t>
      </w:r>
      <w:r w:rsidRPr="00A32106">
        <w:rPr>
          <w:rFonts w:ascii="Times New Roman" w:eastAsia="Times New Roman" w:hAnsi="Times New Roman" w:cs="Times New Roman"/>
          <w:iCs/>
          <w:kern w:val="0"/>
          <w:lang w:val="en-US" w:eastAsia="ru-RU" w:bidi="ar-SA"/>
        </w:rPr>
        <w:t>CBM</w:t>
      </w:r>
      <w:r w:rsidRPr="00A32106">
        <w:rPr>
          <w:rFonts w:ascii="Times New Roman" w:eastAsia="Times New Roman" w:hAnsi="Times New Roman" w:cs="Times New Roman"/>
          <w:iCs/>
          <w:kern w:val="0"/>
          <w:lang w:eastAsia="ru-RU" w:bidi="ar-SA"/>
        </w:rPr>
        <w:t xml:space="preserve"> на пучках протонов и пионов в диапазоне импульсов 2-10 ГэВ/</w:t>
      </w:r>
      <w:r w:rsidRPr="00A32106">
        <w:rPr>
          <w:rFonts w:ascii="Times New Roman" w:eastAsia="Times New Roman" w:hAnsi="Times New Roman" w:cs="Times New Roman"/>
          <w:iCs/>
          <w:kern w:val="0"/>
          <w:lang w:val="en-US" w:eastAsia="ru-RU" w:bidi="ar-SA"/>
        </w:rPr>
        <w:t>c</w:t>
      </w:r>
      <w:r w:rsidRPr="00A32106">
        <w:rPr>
          <w:rFonts w:ascii="Times New Roman" w:eastAsia="Times New Roman" w:hAnsi="Times New Roman" w:cs="Times New Roman"/>
          <w:iCs/>
          <w:kern w:val="0"/>
          <w:lang w:eastAsia="ru-RU" w:bidi="ar-SA"/>
        </w:rPr>
        <w:t xml:space="preserve"> в ЦЕРНе, т</w:t>
      </w:r>
      <w:proofErr w:type="gramStart"/>
      <w:r w:rsidRPr="00A32106">
        <w:rPr>
          <w:rFonts w:ascii="Times New Roman" w:eastAsia="Times New Roman" w:hAnsi="Times New Roman" w:cs="Times New Roman"/>
          <w:iCs/>
          <w:kern w:val="0"/>
          <w:lang w:eastAsia="ru-RU" w:bidi="ar-SA"/>
        </w:rPr>
        <w:t>.е</w:t>
      </w:r>
      <w:proofErr w:type="gramEnd"/>
      <w:r w:rsidRPr="00A32106">
        <w:rPr>
          <w:rFonts w:ascii="Times New Roman" w:eastAsia="Times New Roman" w:hAnsi="Times New Roman" w:cs="Times New Roman"/>
          <w:iCs/>
          <w:kern w:val="0"/>
          <w:lang w:eastAsia="ru-RU" w:bidi="ar-SA"/>
        </w:rPr>
        <w:t xml:space="preserve"> в энергетическом диапазоне СВМ на ускорителе </w:t>
      </w:r>
      <w:r w:rsidRPr="00A32106">
        <w:rPr>
          <w:rFonts w:ascii="Times New Roman" w:eastAsia="Times New Roman" w:hAnsi="Times New Roman" w:cs="Times New Roman"/>
          <w:iCs/>
          <w:kern w:val="0"/>
          <w:lang w:val="en-US" w:eastAsia="ru-RU" w:bidi="ar-SA"/>
        </w:rPr>
        <w:t>SIS</w:t>
      </w:r>
      <w:r w:rsidRPr="00A32106">
        <w:rPr>
          <w:rFonts w:ascii="Times New Roman" w:eastAsia="Times New Roman" w:hAnsi="Times New Roman" w:cs="Times New Roman"/>
          <w:iCs/>
          <w:kern w:val="0"/>
          <w:lang w:eastAsia="ru-RU" w:bidi="ar-SA"/>
        </w:rPr>
        <w:t xml:space="preserve">100. Супермодуль калориметра представляет собой </w:t>
      </w:r>
      <w:r w:rsidRPr="00A32106">
        <w:rPr>
          <w:rFonts w:ascii="Times New Roman" w:eastAsia="Times New Roman" w:hAnsi="Times New Roman" w:cs="Times New Roman"/>
          <w:kern w:val="0"/>
          <w:lang w:eastAsia="ru-RU" w:bidi="ar-SA"/>
        </w:rPr>
        <w:t>сборку 3</w:t>
      </w:r>
      <w:r w:rsidRPr="00A32106">
        <w:rPr>
          <w:rFonts w:ascii="Times New Roman" w:eastAsia="Times New Roman" w:hAnsi="Times New Roman" w:cs="Times New Roman"/>
          <w:kern w:val="0"/>
          <w:lang w:val="en-US" w:eastAsia="ru-RU" w:bidi="ar-SA"/>
        </w:rPr>
        <w:t>x</w:t>
      </w:r>
      <w:r w:rsidRPr="00A32106">
        <w:rPr>
          <w:rFonts w:ascii="Times New Roman" w:eastAsia="Times New Roman" w:hAnsi="Times New Roman" w:cs="Times New Roman"/>
          <w:kern w:val="0"/>
          <w:lang w:eastAsia="ru-RU" w:bidi="ar-SA"/>
        </w:rPr>
        <w:t xml:space="preserve">3 из 9 изготовленных в ИЯИ модулей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с поперечными размерами 20</w:t>
      </w:r>
      <w:r w:rsidRPr="00A32106">
        <w:rPr>
          <w:rFonts w:ascii="Times New Roman" w:eastAsia="Times New Roman" w:hAnsi="Times New Roman" w:cs="Times New Roman"/>
          <w:kern w:val="0"/>
          <w:lang w:val="en-US" w:eastAsia="ru-RU" w:bidi="ar-SA"/>
        </w:rPr>
        <w:t>x</w:t>
      </w:r>
      <w:r w:rsidRPr="00A32106">
        <w:rPr>
          <w:rFonts w:ascii="Times New Roman" w:eastAsia="Times New Roman" w:hAnsi="Times New Roman" w:cs="Times New Roman"/>
          <w:kern w:val="0"/>
          <w:lang w:eastAsia="ru-RU" w:bidi="ar-SA"/>
        </w:rPr>
        <w:t>20 см</w:t>
      </w:r>
      <w:proofErr w:type="gramStart"/>
      <w:r w:rsidRPr="00A32106">
        <w:rPr>
          <w:rFonts w:ascii="Times New Roman" w:eastAsia="Times New Roman" w:hAnsi="Times New Roman" w:cs="Times New Roman"/>
          <w:kern w:val="0"/>
          <w:vertAlign w:val="superscript"/>
          <w:lang w:eastAsia="ru-RU" w:bidi="ar-SA"/>
        </w:rPr>
        <w:t>2</w:t>
      </w:r>
      <w:proofErr w:type="gramEnd"/>
      <w:r w:rsidRPr="00A32106">
        <w:rPr>
          <w:rFonts w:ascii="Times New Roman" w:eastAsia="Times New Roman" w:hAnsi="Times New Roman" w:cs="Times New Roman"/>
          <w:kern w:val="0"/>
          <w:vertAlign w:val="superscript"/>
          <w:lang w:eastAsia="ru-RU" w:bidi="ar-SA"/>
        </w:rPr>
        <w:t xml:space="preserve"> </w:t>
      </w:r>
      <w:r w:rsidRPr="00A32106">
        <w:rPr>
          <w:rFonts w:ascii="Times New Roman" w:eastAsia="Times New Roman" w:hAnsi="Times New Roman" w:cs="Times New Roman"/>
          <w:kern w:val="0"/>
          <w:lang w:eastAsia="ru-RU" w:bidi="ar-SA"/>
        </w:rPr>
        <w:t xml:space="preserve">как показано на </w:t>
      </w:r>
      <w:r w:rsidR="00CA5D39" w:rsidRPr="00A32106">
        <w:rPr>
          <w:rFonts w:ascii="Times New Roman" w:eastAsia="Times New Roman" w:hAnsi="Times New Roman" w:cs="Times New Roman"/>
          <w:kern w:val="0"/>
          <w:lang w:eastAsia="ru-RU" w:bidi="ar-SA"/>
        </w:rPr>
        <w:fldChar w:fldCharType="begin"/>
      </w:r>
      <w:r w:rsidR="00CA5D39" w:rsidRPr="00A32106">
        <w:rPr>
          <w:rFonts w:ascii="Times New Roman" w:eastAsia="Times New Roman" w:hAnsi="Times New Roman" w:cs="Times New Roman"/>
          <w:kern w:val="0"/>
          <w:lang w:eastAsia="ru-RU" w:bidi="ar-SA"/>
        </w:rPr>
        <w:instrText xml:space="preserve"> REF _Ref500953877 \h </w:instrText>
      </w:r>
      <w:r w:rsidR="00A32106">
        <w:rPr>
          <w:rFonts w:ascii="Times New Roman" w:eastAsia="Times New Roman" w:hAnsi="Times New Roman" w:cs="Times New Roman"/>
          <w:kern w:val="0"/>
          <w:lang w:eastAsia="ru-RU" w:bidi="ar-SA"/>
        </w:rPr>
        <w:instrText xml:space="preserve"> \* MERGEFORMAT </w:instrText>
      </w:r>
      <w:r w:rsidR="00CA5D39" w:rsidRPr="00A32106">
        <w:rPr>
          <w:rFonts w:ascii="Times New Roman" w:eastAsia="Times New Roman" w:hAnsi="Times New Roman" w:cs="Times New Roman"/>
          <w:kern w:val="0"/>
          <w:lang w:eastAsia="ru-RU" w:bidi="ar-SA"/>
        </w:rPr>
      </w:r>
      <w:r w:rsidR="00CA5D39"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15</w:t>
      </w:r>
      <w:r w:rsidR="00CA5D39"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Общая длина каждого модуля равна 5,6 </w:t>
      </w:r>
      <w:r w:rsidRPr="00A32106">
        <w:rPr>
          <w:rFonts w:ascii="Times New Roman" w:eastAsia="Times New Roman" w:hAnsi="Times New Roman" w:cs="Times New Roman"/>
          <w:kern w:val="0"/>
          <w:lang w:val="en-US" w:eastAsia="ru-RU" w:bidi="ar-SA"/>
        </w:rPr>
        <w:t>λ</w:t>
      </w:r>
      <w:r w:rsidRPr="00A32106">
        <w:rPr>
          <w:rFonts w:ascii="Times New Roman" w:eastAsia="Times New Roman" w:hAnsi="Times New Roman" w:cs="Times New Roman"/>
          <w:kern w:val="0"/>
          <w:lang w:eastAsia="ru-RU" w:bidi="ar-SA"/>
        </w:rPr>
        <w:t>. Поперечный размер супермодуля составляет 60</w:t>
      </w:r>
      <w:r w:rsidRPr="00A32106">
        <w:rPr>
          <w:rFonts w:ascii="Times New Roman" w:eastAsia="Times New Roman" w:hAnsi="Times New Roman" w:cs="Times New Roman"/>
          <w:kern w:val="0"/>
          <w:lang w:val="en-US" w:eastAsia="ru-RU" w:bidi="ar-SA"/>
        </w:rPr>
        <w:t>x</w:t>
      </w:r>
      <w:r w:rsidRPr="00A32106">
        <w:rPr>
          <w:rFonts w:ascii="Times New Roman" w:eastAsia="Times New Roman" w:hAnsi="Times New Roman" w:cs="Times New Roman"/>
          <w:kern w:val="0"/>
          <w:lang w:eastAsia="ru-RU" w:bidi="ar-SA"/>
        </w:rPr>
        <w:t>60 см</w:t>
      </w:r>
      <w:r w:rsidRPr="00A32106">
        <w:rPr>
          <w:rFonts w:ascii="Times New Roman" w:eastAsia="Times New Roman" w:hAnsi="Times New Roman" w:cs="Times New Roman"/>
          <w:kern w:val="0"/>
          <w:vertAlign w:val="superscript"/>
          <w:lang w:eastAsia="ru-RU" w:bidi="ar-SA"/>
        </w:rPr>
        <w:t>2</w:t>
      </w:r>
      <w:r w:rsidRPr="00A32106">
        <w:rPr>
          <w:rFonts w:ascii="Times New Roman" w:eastAsia="Times New Roman" w:hAnsi="Times New Roman" w:cs="Times New Roman"/>
          <w:kern w:val="0"/>
          <w:lang w:eastAsia="ru-RU" w:bidi="ar-SA"/>
        </w:rPr>
        <w:t>, что достаточно для того, чтобы большая часть энергии адронного ливня выделялась внутри калориметра. Общий вес супермодуля составляет около 4,5 тонн</w:t>
      </w:r>
      <w:r w:rsidRPr="00A32106">
        <w:rPr>
          <w:rFonts w:ascii="Times New Roman" w:eastAsia="Times New Roman" w:hAnsi="Times New Roman" w:cs="Times New Roman"/>
          <w:iCs/>
          <w:kern w:val="0"/>
          <w:lang w:eastAsia="ru-RU" w:bidi="ar-SA"/>
        </w:rPr>
        <w:t xml:space="preserve">. </w:t>
      </w:r>
    </w:p>
    <w:p w:rsidR="005E2D4F" w:rsidRPr="00A32106" w:rsidRDefault="00822A74" w:rsidP="0066724E">
      <w:pPr>
        <w:widowControl/>
        <w:suppressAutoHyphens w:val="0"/>
        <w:spacing w:line="276"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pict>
          <v:shape id="_x0000_i1258" type="#_x0000_t75" style="width:190.05pt;height:143.15pt" filled="t">
            <v:fill color2="black"/>
            <v:imagedata r:id="rId247" o:title=""/>
          </v:shape>
        </w:pict>
      </w:r>
    </w:p>
    <w:p w:rsidR="005E2D4F" w:rsidRPr="00A32106" w:rsidRDefault="00222388" w:rsidP="0066724E">
      <w:pPr>
        <w:pStyle w:val="a6"/>
        <w:jc w:val="center"/>
        <w:rPr>
          <w:rFonts w:ascii="Times New Roman" w:eastAsia="Times New Roman" w:hAnsi="Times New Roman" w:cs="Times New Roman"/>
          <w:i w:val="0"/>
          <w:kern w:val="0"/>
          <w:sz w:val="20"/>
          <w:szCs w:val="20"/>
          <w:lang w:eastAsia="ru-RU" w:bidi="ar-SA"/>
        </w:rPr>
      </w:pPr>
      <w:bookmarkStart w:id="117" w:name="_Ref50095387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bookmarkEnd w:id="117"/>
      <w:r w:rsidR="0066724E" w:rsidRPr="00A32106">
        <w:rPr>
          <w:rFonts w:ascii="Times New Roman" w:hAnsi="Times New Roman" w:cs="Times New Roman"/>
          <w:i w:val="0"/>
          <w:sz w:val="20"/>
          <w:szCs w:val="20"/>
        </w:rPr>
        <w:t xml:space="preserve"> –</w:t>
      </w:r>
      <w:r w:rsidR="005E2D4F" w:rsidRPr="00A32106">
        <w:rPr>
          <w:rFonts w:ascii="Times New Roman" w:eastAsia="Times New Roman" w:hAnsi="Times New Roman" w:cs="Times New Roman"/>
          <w:bCs/>
          <w:i w:val="0"/>
          <w:kern w:val="0"/>
          <w:sz w:val="20"/>
          <w:szCs w:val="20"/>
          <w:lang w:eastAsia="ru-RU" w:bidi="ar-SA"/>
        </w:rPr>
        <w:t xml:space="preserve"> Фото супермодуля </w:t>
      </w:r>
      <w:r w:rsidR="005E2D4F" w:rsidRPr="00A32106">
        <w:rPr>
          <w:rFonts w:ascii="Times New Roman" w:eastAsia="Times New Roman" w:hAnsi="Times New Roman" w:cs="Times New Roman"/>
          <w:bCs/>
          <w:i w:val="0"/>
          <w:kern w:val="0"/>
          <w:sz w:val="20"/>
          <w:szCs w:val="20"/>
          <w:lang w:val="en-US" w:eastAsia="ru-RU" w:bidi="ar-SA"/>
        </w:rPr>
        <w:t>PSD</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78330B"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Отклик супермодуля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исследовался в 2017 г. в двух сеансах в ЦЕРНе - на канале </w:t>
      </w:r>
      <w:r w:rsidRPr="00A32106">
        <w:rPr>
          <w:rFonts w:ascii="Times New Roman" w:eastAsia="Times New Roman" w:hAnsi="Times New Roman" w:cs="Times New Roman"/>
          <w:kern w:val="0"/>
          <w:lang w:val="en-US" w:eastAsia="ru-RU" w:bidi="ar-SA"/>
        </w:rPr>
        <w:t>T</w:t>
      </w:r>
      <w:r w:rsidRPr="00A32106">
        <w:rPr>
          <w:rFonts w:ascii="Times New Roman" w:eastAsia="Times New Roman" w:hAnsi="Times New Roman" w:cs="Times New Roman"/>
          <w:kern w:val="0"/>
          <w:lang w:eastAsia="ru-RU" w:bidi="ar-SA"/>
        </w:rPr>
        <w:t xml:space="preserve">10, который обеспечивал пучок </w:t>
      </w:r>
      <w:r w:rsidRPr="00A32106">
        <w:rPr>
          <w:rFonts w:ascii="Times New Roman" w:eastAsia="Times New Roman" w:hAnsi="Times New Roman" w:cs="Times New Roman"/>
          <w:iCs/>
          <w:kern w:val="0"/>
          <w:lang w:eastAsia="ru-RU" w:bidi="ar-SA"/>
        </w:rPr>
        <w:t>протонов и пионов в диапазоне импульсов 2-6 ГэВ/с и на канале Т</w:t>
      </w:r>
      <w:proofErr w:type="gramStart"/>
      <w:r w:rsidRPr="00A32106">
        <w:rPr>
          <w:rFonts w:ascii="Times New Roman" w:eastAsia="Times New Roman" w:hAnsi="Times New Roman" w:cs="Times New Roman"/>
          <w:iCs/>
          <w:kern w:val="0"/>
          <w:lang w:eastAsia="ru-RU" w:bidi="ar-SA"/>
        </w:rPr>
        <w:t>9</w:t>
      </w:r>
      <w:proofErr w:type="gramEnd"/>
      <w:r w:rsidRPr="00A32106">
        <w:rPr>
          <w:rFonts w:ascii="Times New Roman" w:eastAsia="Times New Roman" w:hAnsi="Times New Roman" w:cs="Times New Roman"/>
          <w:kern w:val="0"/>
          <w:lang w:eastAsia="ru-RU" w:bidi="ar-SA"/>
        </w:rPr>
        <w:t xml:space="preserve">, который обеспечивал пучки пионов и протонов с импульсами 4 - 10 ГэВ/с. </w:t>
      </w:r>
    </w:p>
    <w:p w:rsidR="005E2D4F"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На </w:t>
      </w:r>
      <w:r w:rsidR="00CA5D39" w:rsidRPr="00A32106">
        <w:rPr>
          <w:rFonts w:ascii="Times New Roman" w:eastAsia="Times New Roman" w:hAnsi="Times New Roman" w:cs="Times New Roman"/>
          <w:kern w:val="0"/>
          <w:lang w:eastAsia="ru-RU" w:bidi="ar-SA"/>
        </w:rPr>
        <w:fldChar w:fldCharType="begin"/>
      </w:r>
      <w:r w:rsidR="00CA5D39" w:rsidRPr="00A32106">
        <w:rPr>
          <w:rFonts w:ascii="Times New Roman" w:eastAsia="Times New Roman" w:hAnsi="Times New Roman" w:cs="Times New Roman"/>
          <w:kern w:val="0"/>
          <w:lang w:eastAsia="ru-RU" w:bidi="ar-SA"/>
        </w:rPr>
        <w:instrText xml:space="preserve"> REF _Ref500953885 \h </w:instrText>
      </w:r>
      <w:r w:rsidR="00A32106">
        <w:rPr>
          <w:rFonts w:ascii="Times New Roman" w:eastAsia="Times New Roman" w:hAnsi="Times New Roman" w:cs="Times New Roman"/>
          <w:kern w:val="0"/>
          <w:lang w:eastAsia="ru-RU" w:bidi="ar-SA"/>
        </w:rPr>
        <w:instrText xml:space="preserve"> \* MERGEFORMAT </w:instrText>
      </w:r>
      <w:r w:rsidR="00CA5D39" w:rsidRPr="00A32106">
        <w:rPr>
          <w:rFonts w:ascii="Times New Roman" w:eastAsia="Times New Roman" w:hAnsi="Times New Roman" w:cs="Times New Roman"/>
          <w:kern w:val="0"/>
          <w:lang w:eastAsia="ru-RU" w:bidi="ar-SA"/>
        </w:rPr>
      </w:r>
      <w:r w:rsidR="00CA5D39"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16</w:t>
      </w:r>
      <w:r w:rsidR="00CA5D39"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слева, показано расположение супермодуля в конце канала </w:t>
      </w:r>
      <w:r w:rsidRPr="00A32106">
        <w:rPr>
          <w:rFonts w:ascii="Times New Roman" w:eastAsia="Times New Roman" w:hAnsi="Times New Roman" w:cs="Times New Roman"/>
          <w:kern w:val="0"/>
          <w:lang w:val="en-US" w:eastAsia="ru-RU" w:bidi="ar-SA"/>
        </w:rPr>
        <w:t>T</w:t>
      </w:r>
      <w:r w:rsidRPr="00A32106">
        <w:rPr>
          <w:rFonts w:ascii="Times New Roman" w:eastAsia="Times New Roman" w:hAnsi="Times New Roman" w:cs="Times New Roman"/>
          <w:kern w:val="0"/>
          <w:lang w:eastAsia="ru-RU" w:bidi="ar-SA"/>
        </w:rPr>
        <w:t xml:space="preserve">10, а на правом рисунке </w:t>
      </w:r>
      <w:r w:rsidR="0078330B">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его расположение на канале Т</w:t>
      </w:r>
      <w:proofErr w:type="gramStart"/>
      <w:r w:rsidRPr="00A32106">
        <w:rPr>
          <w:rFonts w:ascii="Times New Roman" w:eastAsia="Times New Roman" w:hAnsi="Times New Roman" w:cs="Times New Roman"/>
          <w:kern w:val="0"/>
          <w:lang w:eastAsia="ru-RU" w:bidi="ar-SA"/>
        </w:rPr>
        <w:t>9</w:t>
      </w:r>
      <w:proofErr w:type="gramEnd"/>
      <w:r w:rsidRPr="00A32106">
        <w:rPr>
          <w:rFonts w:ascii="Times New Roman" w:eastAsia="Times New Roman" w:hAnsi="Times New Roman" w:cs="Times New Roman"/>
          <w:kern w:val="0"/>
          <w:lang w:eastAsia="ru-RU" w:bidi="ar-SA"/>
        </w:rPr>
        <w:t xml:space="preserve">. </w:t>
      </w:r>
    </w:p>
    <w:p w:rsidR="0066724E" w:rsidRPr="00A32106" w:rsidRDefault="0066724E"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0" w:type="auto"/>
        <w:jc w:val="center"/>
        <w:tblInd w:w="-10" w:type="dxa"/>
        <w:tblLayout w:type="fixed"/>
        <w:tblLook w:val="04A0" w:firstRow="1" w:lastRow="0" w:firstColumn="1" w:lastColumn="0" w:noHBand="0" w:noVBand="1"/>
      </w:tblPr>
      <w:tblGrid>
        <w:gridCol w:w="4786"/>
        <w:gridCol w:w="4805"/>
      </w:tblGrid>
      <w:tr w:rsidR="005E2D4F" w:rsidRPr="00A32106" w:rsidTr="0066724E">
        <w:trPr>
          <w:trHeight w:val="3440"/>
          <w:jc w:val="center"/>
        </w:trPr>
        <w:tc>
          <w:tcPr>
            <w:tcW w:w="4786" w:type="dxa"/>
            <w:hideMark/>
          </w:tcPr>
          <w:p w:rsidR="005E2D4F" w:rsidRPr="00A32106" w:rsidRDefault="00822A74" w:rsidP="005E2D4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59" type="#_x0000_t75" style="width:229.4pt;height:171.65pt" filled="t">
                  <v:fill color2="black"/>
                  <v:imagedata r:id="rId248" o:title=""/>
                </v:shape>
              </w:pict>
            </w:r>
          </w:p>
        </w:tc>
        <w:tc>
          <w:tcPr>
            <w:tcW w:w="4805" w:type="dxa"/>
            <w:hideMark/>
          </w:tcPr>
          <w:p w:rsidR="005E2D4F" w:rsidRPr="00A32106" w:rsidRDefault="00822A74" w:rsidP="005E2D4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60" type="#_x0000_t75" style="width:231.05pt;height:173.3pt" filled="t">
                  <v:fill color2="black"/>
                  <v:imagedata r:id="rId249" o:title=""/>
                </v:shape>
              </w:pict>
            </w:r>
          </w:p>
        </w:tc>
      </w:tr>
    </w:tbl>
    <w:p w:rsidR="005E2D4F" w:rsidRPr="00A32106" w:rsidRDefault="00222388" w:rsidP="0066724E">
      <w:pPr>
        <w:pStyle w:val="a6"/>
        <w:jc w:val="center"/>
        <w:rPr>
          <w:rFonts w:ascii="Times New Roman" w:eastAsia="Times New Roman" w:hAnsi="Times New Roman" w:cs="Times New Roman"/>
          <w:bCs/>
          <w:i w:val="0"/>
          <w:kern w:val="0"/>
          <w:sz w:val="20"/>
          <w:szCs w:val="20"/>
          <w:lang w:eastAsia="ru-RU" w:bidi="ar-SA"/>
        </w:rPr>
      </w:pPr>
      <w:bookmarkStart w:id="118" w:name="_Ref50095388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bookmarkEnd w:id="118"/>
      <w:r w:rsidR="0066724E" w:rsidRPr="00A32106">
        <w:rPr>
          <w:rFonts w:ascii="Times New Roman" w:hAnsi="Times New Roman" w:cs="Times New Roman"/>
          <w:i w:val="0"/>
          <w:sz w:val="20"/>
          <w:szCs w:val="20"/>
        </w:rPr>
        <w:t xml:space="preserve"> –</w:t>
      </w:r>
      <w:r w:rsidR="005E2D4F" w:rsidRPr="00A32106">
        <w:rPr>
          <w:rFonts w:ascii="Times New Roman" w:eastAsia="Times New Roman" w:hAnsi="Times New Roman" w:cs="Times New Roman"/>
          <w:bCs/>
          <w:i w:val="0"/>
          <w:kern w:val="0"/>
          <w:sz w:val="20"/>
          <w:szCs w:val="20"/>
          <w:lang w:eastAsia="ru-RU" w:bidi="ar-SA"/>
        </w:rPr>
        <w:t xml:space="preserve"> Слева - фотография супермодуля PSD на ка</w:t>
      </w:r>
      <w:r w:rsidR="0066724E" w:rsidRPr="00A32106">
        <w:rPr>
          <w:rFonts w:ascii="Times New Roman" w:eastAsia="Times New Roman" w:hAnsi="Times New Roman" w:cs="Times New Roman"/>
          <w:bCs/>
          <w:i w:val="0"/>
          <w:kern w:val="0"/>
          <w:sz w:val="20"/>
          <w:szCs w:val="20"/>
          <w:lang w:eastAsia="ru-RU" w:bidi="ar-SA"/>
        </w:rPr>
        <w:t>нале T10; справа – на канале Т</w:t>
      </w:r>
      <w:proofErr w:type="gramStart"/>
      <w:r w:rsidR="0066724E" w:rsidRPr="00A32106">
        <w:rPr>
          <w:rFonts w:ascii="Times New Roman" w:eastAsia="Times New Roman" w:hAnsi="Times New Roman" w:cs="Times New Roman"/>
          <w:bCs/>
          <w:i w:val="0"/>
          <w:kern w:val="0"/>
          <w:sz w:val="20"/>
          <w:szCs w:val="20"/>
          <w:lang w:eastAsia="ru-RU" w:bidi="ar-SA"/>
        </w:rPr>
        <w:t>9</w:t>
      </w:r>
      <w:proofErr w:type="gramEnd"/>
    </w:p>
    <w:p w:rsidR="0066724E" w:rsidRPr="00A32106" w:rsidRDefault="0066724E" w:rsidP="0066724E">
      <w:pPr>
        <w:pStyle w:val="a6"/>
        <w:jc w:val="center"/>
        <w:rPr>
          <w:rFonts w:ascii="Times New Roman" w:eastAsia="Times New Roman" w:hAnsi="Times New Roman" w:cs="Times New Roman"/>
          <w:i w:val="0"/>
          <w:kern w:val="0"/>
          <w:sz w:val="20"/>
          <w:szCs w:val="20"/>
          <w:lang w:eastAsia="ru-RU" w:bidi="ar-SA"/>
        </w:rPr>
      </w:pPr>
    </w:p>
    <w:p w:rsidR="005E2D4F"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lastRenderedPageBreak/>
        <w:t>Для считывания сигналов с фотодиодов был использован модуль быстрого АЦП, разработанный в ОИЯИ (Дубна).</w:t>
      </w:r>
      <w:proofErr w:type="gramEnd"/>
      <w:r w:rsidRPr="00A32106">
        <w:rPr>
          <w:rFonts w:ascii="Times New Roman" w:eastAsia="Times New Roman" w:hAnsi="Times New Roman" w:cs="Times New Roman"/>
          <w:kern w:val="0"/>
          <w:lang w:eastAsia="ru-RU" w:bidi="ar-SA"/>
        </w:rPr>
        <w:t xml:space="preserve"> Внешний вид модуля показан на </w:t>
      </w:r>
      <w:r w:rsidR="0066724E" w:rsidRPr="00A32106">
        <w:rPr>
          <w:rFonts w:ascii="Times New Roman" w:eastAsia="Times New Roman" w:hAnsi="Times New Roman" w:cs="Times New Roman"/>
          <w:kern w:val="0"/>
          <w:lang w:eastAsia="ru-RU" w:bidi="ar-SA"/>
        </w:rPr>
        <w:fldChar w:fldCharType="begin"/>
      </w:r>
      <w:r w:rsidR="0066724E" w:rsidRPr="00A32106">
        <w:rPr>
          <w:rFonts w:ascii="Times New Roman" w:eastAsia="Times New Roman" w:hAnsi="Times New Roman" w:cs="Times New Roman"/>
          <w:kern w:val="0"/>
          <w:lang w:eastAsia="ru-RU" w:bidi="ar-SA"/>
        </w:rPr>
        <w:instrText xml:space="preserve"> REF _Ref500954443 \h </w:instrText>
      </w:r>
      <w:r w:rsidR="00A32106">
        <w:rPr>
          <w:rFonts w:ascii="Times New Roman" w:eastAsia="Times New Roman" w:hAnsi="Times New Roman" w:cs="Times New Roman"/>
          <w:kern w:val="0"/>
          <w:lang w:eastAsia="ru-RU" w:bidi="ar-SA"/>
        </w:rPr>
        <w:instrText xml:space="preserve"> \* MERGEFORMAT </w:instrText>
      </w:r>
      <w:r w:rsidR="0066724E" w:rsidRPr="00A32106">
        <w:rPr>
          <w:rFonts w:ascii="Times New Roman" w:eastAsia="Times New Roman" w:hAnsi="Times New Roman" w:cs="Times New Roman"/>
          <w:kern w:val="0"/>
          <w:lang w:eastAsia="ru-RU" w:bidi="ar-SA"/>
        </w:rPr>
      </w:r>
      <w:r w:rsidR="0066724E" w:rsidRPr="00A32106">
        <w:rPr>
          <w:rFonts w:ascii="Times New Roman" w:eastAsia="Times New Roman" w:hAnsi="Times New Roman" w:cs="Times New Roman"/>
          <w:kern w:val="0"/>
          <w:lang w:eastAsia="ru-RU" w:bidi="ar-SA"/>
        </w:rPr>
        <w:fldChar w:fldCharType="separate"/>
      </w:r>
      <w:r w:rsidR="008C7909" w:rsidRPr="008C7909">
        <w:rPr>
          <w:rFonts w:ascii="Times New Roman" w:eastAsia="Times New Roman" w:hAnsi="Times New Roman" w:cs="Times New Roman"/>
          <w:kern w:val="0"/>
          <w:lang w:eastAsia="ru-RU" w:bidi="ar-SA"/>
        </w:rPr>
        <w:t>Рис</w:t>
      </w:r>
      <w:r w:rsidR="008C7909" w:rsidRPr="008C7909">
        <w:t>.  14</w:t>
      </w:r>
      <w:r w:rsidR="008C7909" w:rsidRPr="008C7909">
        <w:rPr>
          <w:noProof/>
        </w:rPr>
        <w:t>.</w:t>
      </w:r>
      <w:r w:rsidR="008C7909" w:rsidRPr="008C7909">
        <w:t>17</w:t>
      </w:r>
      <w:r w:rsidR="0066724E"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w:t>
      </w:r>
    </w:p>
    <w:p w:rsidR="0066724E" w:rsidRPr="00A32106" w:rsidRDefault="0066724E" w:rsidP="005E2D4F">
      <w:pPr>
        <w:widowControl/>
        <w:suppressAutoHyphens w:val="0"/>
        <w:spacing w:line="276" w:lineRule="auto"/>
        <w:jc w:val="both"/>
        <w:rPr>
          <w:rFonts w:ascii="Times New Roman" w:eastAsia="Times New Roman" w:hAnsi="Times New Roman" w:cs="Times New Roman"/>
          <w:kern w:val="0"/>
          <w:lang w:eastAsia="ru-RU" w:bidi="ar-SA"/>
        </w:rPr>
      </w:pPr>
    </w:p>
    <w:p w:rsidR="005E2D4F" w:rsidRPr="00A32106" w:rsidRDefault="001A357F" w:rsidP="0066724E">
      <w:pPr>
        <w:pStyle w:val="a6"/>
        <w:jc w:val="center"/>
        <w:rPr>
          <w:rFonts w:ascii="Times New Roman" w:eastAsia="Times New Roman" w:hAnsi="Times New Roman" w:cs="Times New Roman"/>
          <w:i w:val="0"/>
          <w:kern w:val="0"/>
          <w:sz w:val="20"/>
          <w:szCs w:val="20"/>
          <w:lang w:eastAsia="ru-RU" w:bidi="ar-SA"/>
        </w:rPr>
      </w:pPr>
      <w:bookmarkStart w:id="119" w:name="_Ref500954443"/>
      <w:r>
        <w:rPr>
          <w:rFonts w:ascii="Times New Roman" w:eastAsia="Times New Roman" w:hAnsi="Times New Roman" w:cs="Times New Roman"/>
          <w:i w:val="0"/>
          <w:kern w:val="0"/>
          <w:sz w:val="20"/>
          <w:szCs w:val="20"/>
          <w:lang w:eastAsia="ru-RU" w:bidi="ar-SA"/>
        </w:rPr>
        <w:pict>
          <v:shape id="_x0000_s13813" type="#_x0000_t75" style="position:absolute;left:0;text-align:left;margin-left:0;margin-top:4.25pt;width:251.05pt;height:140.45pt;z-index:43;mso-wrap-distance-left:9.05pt;mso-wrap-distance-right:9.05pt;mso-position-horizontal:center;mso-position-horizontal-relative:text;mso-position-vertical:absolute;mso-position-vertical-relative:text" filled="t">
            <v:fill color2="black"/>
            <v:imagedata r:id="rId250" o:title=""/>
            <w10:wrap type="topAndBottom"/>
          </v:shape>
        </w:pict>
      </w:r>
      <w:r w:rsidR="0066724E"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17</w:t>
      </w:r>
      <w:r w:rsidR="00AC539C">
        <w:rPr>
          <w:rFonts w:ascii="Times New Roman" w:hAnsi="Times New Roman" w:cs="Times New Roman"/>
          <w:i w:val="0"/>
          <w:sz w:val="20"/>
          <w:szCs w:val="20"/>
        </w:rPr>
        <w:fldChar w:fldCharType="end"/>
      </w:r>
      <w:bookmarkEnd w:id="119"/>
      <w:r w:rsidR="0066724E" w:rsidRPr="00A32106">
        <w:rPr>
          <w:rFonts w:ascii="Times New Roman" w:eastAsia="Times New Roman" w:hAnsi="Times New Roman" w:cs="Times New Roman"/>
          <w:i w:val="0"/>
          <w:kern w:val="0"/>
          <w:sz w:val="20"/>
          <w:szCs w:val="20"/>
          <w:lang w:eastAsia="ru-RU" w:bidi="ar-SA"/>
        </w:rPr>
        <w:t xml:space="preserve"> – </w:t>
      </w:r>
      <w:r w:rsidR="005E2D4F" w:rsidRPr="00A32106">
        <w:rPr>
          <w:rFonts w:ascii="Times New Roman" w:eastAsia="Times New Roman" w:hAnsi="Times New Roman" w:cs="Times New Roman"/>
          <w:i w:val="0"/>
          <w:kern w:val="0"/>
          <w:sz w:val="20"/>
          <w:szCs w:val="20"/>
          <w:lang w:eastAsia="ru-RU" w:bidi="ar-SA"/>
        </w:rPr>
        <w:t xml:space="preserve">Внешний вид модуля </w:t>
      </w:r>
      <w:r w:rsidR="005E2D4F" w:rsidRPr="00A32106">
        <w:rPr>
          <w:rFonts w:ascii="Times New Roman" w:eastAsia="Times New Roman" w:hAnsi="Times New Roman" w:cs="Times New Roman"/>
          <w:i w:val="0"/>
          <w:kern w:val="0"/>
          <w:sz w:val="20"/>
          <w:szCs w:val="20"/>
          <w:lang w:val="en-US" w:eastAsia="ru-RU" w:bidi="ar-SA"/>
        </w:rPr>
        <w:t>ADC</w:t>
      </w:r>
      <w:r w:rsidR="005E2D4F" w:rsidRPr="00A32106">
        <w:rPr>
          <w:rFonts w:ascii="Times New Roman" w:eastAsia="Times New Roman" w:hAnsi="Times New Roman" w:cs="Times New Roman"/>
          <w:i w:val="0"/>
          <w:kern w:val="0"/>
          <w:sz w:val="20"/>
          <w:szCs w:val="20"/>
          <w:lang w:eastAsia="ru-RU" w:bidi="ar-SA"/>
        </w:rPr>
        <w:t>64</w:t>
      </w:r>
      <w:r w:rsidR="005E2D4F" w:rsidRPr="00A32106">
        <w:rPr>
          <w:rFonts w:ascii="Times New Roman" w:eastAsia="Times New Roman" w:hAnsi="Times New Roman" w:cs="Times New Roman"/>
          <w:i w:val="0"/>
          <w:kern w:val="0"/>
          <w:sz w:val="20"/>
          <w:szCs w:val="20"/>
          <w:lang w:val="en-US" w:eastAsia="ru-RU" w:bidi="ar-SA"/>
        </w:rPr>
        <w:t>s</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66724E"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Данный модуль работает </w:t>
      </w:r>
      <w:r w:rsidRPr="00A32106">
        <w:rPr>
          <w:rFonts w:ascii="Times New Roman" w:eastAsia="Times New Roman" w:hAnsi="Times New Roman" w:cs="Times New Roman"/>
          <w:kern w:val="0"/>
          <w:lang w:val="en-US" w:eastAsia="ru-RU" w:bidi="ar-SA"/>
        </w:rPr>
        <w:t>c</w:t>
      </w:r>
      <w:r w:rsidRPr="00A32106">
        <w:rPr>
          <w:rFonts w:ascii="Times New Roman" w:eastAsia="Times New Roman" w:hAnsi="Times New Roman" w:cs="Times New Roman"/>
          <w:kern w:val="0"/>
          <w:lang w:eastAsia="ru-RU" w:bidi="ar-SA"/>
        </w:rPr>
        <w:t xml:space="preserve"> частотой 62.5MS/</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 xml:space="preserve">, что дает 16 нс на отсчет. Для уверенного измерения формы сигнала необходимо порядка 10-15 отсчетов для самого сигнала и примерно столько же для определения пьедестала, то есть время считывания составляет порядка 500 нс. В дальнейшем, предполагается разработка карты со скоростью 125 </w:t>
      </w:r>
      <w:r w:rsidRPr="00A32106">
        <w:rPr>
          <w:rFonts w:ascii="Times New Roman" w:eastAsia="Times New Roman" w:hAnsi="Times New Roman" w:cs="Times New Roman"/>
          <w:kern w:val="0"/>
          <w:lang w:val="en-US" w:eastAsia="ru-RU" w:bidi="ar-SA"/>
        </w:rPr>
        <w:t>MS</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 xml:space="preserve">, что даст уменьшение времени считывания до 250 нс. Применяя алгоритмы восстановления формы сигнала, можно добиться уменьшения времени до уровня 100-150 нс, что уже соответствует требованиям электроники эксперимента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p>
    <w:p w:rsidR="005E2D4F"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Энергетическое разрешение супермодуля для протонов и пионов измерялось в</w:t>
      </w:r>
      <w:r w:rsidR="0078330B">
        <w:rPr>
          <w:rFonts w:ascii="Times New Roman" w:eastAsia="Times New Roman" w:hAnsi="Times New Roman" w:cs="Times New Roman"/>
          <w:kern w:val="0"/>
          <w:lang w:eastAsia="ru-RU" w:bidi="ar-SA"/>
        </w:rPr>
        <w:t xml:space="preserve"> диапазоне 2 – 6 ГэВ/с на пучке частиц</w:t>
      </w:r>
      <w:r w:rsidRPr="00A32106">
        <w:rPr>
          <w:rFonts w:ascii="Times New Roman" w:eastAsia="Times New Roman" w:hAnsi="Times New Roman" w:cs="Times New Roman"/>
          <w:kern w:val="0"/>
          <w:lang w:eastAsia="ru-RU" w:bidi="ar-SA"/>
        </w:rPr>
        <w:t xml:space="preserve"> c шагом 0,5 ГэВ/</w:t>
      </w:r>
      <w:proofErr w:type="gramStart"/>
      <w:r w:rsidRPr="00A32106">
        <w:rPr>
          <w:rFonts w:ascii="Times New Roman" w:eastAsia="Times New Roman" w:hAnsi="Times New Roman" w:cs="Times New Roman"/>
          <w:kern w:val="0"/>
          <w:lang w:eastAsia="ru-RU" w:bidi="ar-SA"/>
        </w:rPr>
        <w:t>с</w:t>
      </w:r>
      <w:proofErr w:type="gramEnd"/>
      <w:r w:rsidRPr="00A32106">
        <w:rPr>
          <w:rFonts w:ascii="Times New Roman" w:eastAsia="Times New Roman" w:hAnsi="Times New Roman" w:cs="Times New Roman"/>
          <w:kern w:val="0"/>
          <w:lang w:eastAsia="ru-RU" w:bidi="ar-SA"/>
        </w:rPr>
        <w:t xml:space="preserve"> на канале Т10. Полученные предварительные результаты измерений энергетического разрешения и линейности отклика супермодуля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представлены на </w:t>
      </w:r>
      <w:r w:rsidR="0066724E" w:rsidRPr="00A32106">
        <w:rPr>
          <w:rFonts w:ascii="Times New Roman" w:eastAsia="Times New Roman" w:hAnsi="Times New Roman" w:cs="Times New Roman"/>
          <w:kern w:val="0"/>
          <w:lang w:eastAsia="ru-RU" w:bidi="ar-SA"/>
        </w:rPr>
        <w:fldChar w:fldCharType="begin"/>
      </w:r>
      <w:r w:rsidR="0066724E" w:rsidRPr="00A32106">
        <w:rPr>
          <w:rFonts w:ascii="Times New Roman" w:eastAsia="Times New Roman" w:hAnsi="Times New Roman" w:cs="Times New Roman"/>
          <w:kern w:val="0"/>
          <w:lang w:eastAsia="ru-RU" w:bidi="ar-SA"/>
        </w:rPr>
        <w:instrText xml:space="preserve"> REF _Ref500954517 \h </w:instrText>
      </w:r>
      <w:r w:rsidR="00A32106">
        <w:rPr>
          <w:rFonts w:ascii="Times New Roman" w:eastAsia="Times New Roman" w:hAnsi="Times New Roman" w:cs="Times New Roman"/>
          <w:kern w:val="0"/>
          <w:lang w:eastAsia="ru-RU" w:bidi="ar-SA"/>
        </w:rPr>
        <w:instrText xml:space="preserve"> \* MERGEFORMAT </w:instrText>
      </w:r>
      <w:r w:rsidR="0066724E" w:rsidRPr="00A32106">
        <w:rPr>
          <w:rFonts w:ascii="Times New Roman" w:eastAsia="Times New Roman" w:hAnsi="Times New Roman" w:cs="Times New Roman"/>
          <w:kern w:val="0"/>
          <w:lang w:eastAsia="ru-RU" w:bidi="ar-SA"/>
        </w:rPr>
      </w:r>
      <w:r w:rsidR="0066724E"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18</w:t>
      </w:r>
      <w:r w:rsidR="0066724E"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w:t>
      </w:r>
    </w:p>
    <w:p w:rsidR="00890EC8" w:rsidRPr="00A32106" w:rsidRDefault="00890EC8"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w:t>
      </w:r>
      <w:r w:rsidR="00822A74">
        <w:rPr>
          <w:rFonts w:ascii="Times New Roman" w:eastAsia="Times New Roman" w:hAnsi="Times New Roman" w:cs="Times New Roman"/>
          <w:kern w:val="0"/>
          <w:lang w:eastAsia="ru-RU" w:bidi="ar-SA"/>
        </w:rPr>
        <w:pict>
          <v:shape id="_x0000_i1261" type="#_x0000_t75" style="width:286.35pt;height:221pt" filled="t">
            <v:fill color2="black"/>
            <v:imagedata r:id="rId251" o:title="" cropbottom="1512f"/>
          </v:shape>
        </w:pic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5E2D4F" w:rsidRPr="00A32106" w:rsidRDefault="0066724E" w:rsidP="0066724E">
      <w:pPr>
        <w:pStyle w:val="a6"/>
        <w:jc w:val="center"/>
        <w:rPr>
          <w:rFonts w:ascii="Times New Roman" w:eastAsia="Times New Roman" w:hAnsi="Times New Roman" w:cs="Times New Roman"/>
          <w:i w:val="0"/>
          <w:kern w:val="0"/>
          <w:sz w:val="20"/>
          <w:szCs w:val="20"/>
          <w:lang w:eastAsia="ru-RU" w:bidi="ar-SA"/>
        </w:rPr>
      </w:pPr>
      <w:bookmarkStart w:id="120" w:name="_Ref50095451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18</w:t>
      </w:r>
      <w:r w:rsidR="00AC539C">
        <w:rPr>
          <w:rFonts w:ascii="Times New Roman" w:hAnsi="Times New Roman" w:cs="Times New Roman"/>
          <w:i w:val="0"/>
          <w:sz w:val="20"/>
          <w:szCs w:val="20"/>
        </w:rPr>
        <w:fldChar w:fldCharType="end"/>
      </w:r>
      <w:bookmarkEnd w:id="120"/>
      <w:r w:rsidRPr="00A32106">
        <w:rPr>
          <w:rFonts w:ascii="Times New Roman" w:eastAsia="Times New Roman" w:hAnsi="Times New Roman" w:cs="Times New Roman"/>
          <w:i w:val="0"/>
          <w:kern w:val="0"/>
          <w:sz w:val="20"/>
          <w:szCs w:val="20"/>
          <w:lang w:eastAsia="ru-RU" w:bidi="ar-SA"/>
        </w:rPr>
        <w:t xml:space="preserve"> - </w:t>
      </w:r>
      <w:r w:rsidR="005E2D4F" w:rsidRPr="00A32106">
        <w:rPr>
          <w:rFonts w:ascii="Times New Roman" w:eastAsia="Times New Roman" w:hAnsi="Times New Roman" w:cs="Times New Roman"/>
          <w:i w:val="0"/>
          <w:kern w:val="0"/>
          <w:sz w:val="20"/>
          <w:szCs w:val="20"/>
          <w:lang w:eastAsia="ru-RU" w:bidi="ar-SA"/>
        </w:rPr>
        <w:t xml:space="preserve">Энергетическое разрешение супермодуля </w:t>
      </w:r>
      <w:r w:rsidR="005E2D4F" w:rsidRPr="00A32106">
        <w:rPr>
          <w:rFonts w:ascii="Times New Roman" w:eastAsia="Times New Roman" w:hAnsi="Times New Roman" w:cs="Times New Roman"/>
          <w:i w:val="0"/>
          <w:kern w:val="0"/>
          <w:sz w:val="20"/>
          <w:szCs w:val="20"/>
          <w:lang w:val="en-US" w:eastAsia="ru-RU" w:bidi="ar-SA"/>
        </w:rPr>
        <w:t>PSD</w:t>
      </w:r>
      <w:r w:rsidR="005E2D4F" w:rsidRPr="00A32106">
        <w:rPr>
          <w:rFonts w:ascii="Times New Roman" w:eastAsia="Times New Roman" w:hAnsi="Times New Roman" w:cs="Times New Roman"/>
          <w:i w:val="0"/>
          <w:kern w:val="0"/>
          <w:sz w:val="20"/>
          <w:szCs w:val="20"/>
          <w:lang w:eastAsia="ru-RU" w:bidi="ar-SA"/>
        </w:rPr>
        <w:t xml:space="preserve"> для пионов и протонов как функция энергии частиц (сверху) и линейность отклика супермодуля для протонов (слева внизу) и для пионов (справ</w:t>
      </w:r>
      <w:r w:rsidRPr="00A32106">
        <w:rPr>
          <w:rFonts w:ascii="Times New Roman" w:eastAsia="Times New Roman" w:hAnsi="Times New Roman" w:cs="Times New Roman"/>
          <w:i w:val="0"/>
          <w:kern w:val="0"/>
          <w:sz w:val="20"/>
          <w:szCs w:val="20"/>
          <w:lang w:eastAsia="ru-RU" w:bidi="ar-SA"/>
        </w:rPr>
        <w:t>а внизу)</w:t>
      </w:r>
    </w:p>
    <w:p w:rsidR="0066724E" w:rsidRPr="00A32106" w:rsidRDefault="0066724E"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Энергетическое разрешение супермодуля находится в хорошем согласии с разрешением, измеренным ранее для одного модуля</w:t>
      </w:r>
      <w:r w:rsidRPr="00A32106">
        <w:rPr>
          <w:rStyle w:val="af7"/>
          <w:rFonts w:ascii="Times New Roman" w:eastAsia="Times New Roman" w:hAnsi="Times New Roman" w:cs="Times New Roman"/>
          <w:kern w:val="0"/>
          <w:lang w:eastAsia="ru-RU" w:bidi="ar-SA"/>
        </w:rPr>
        <w:footnoteReference w:id="27"/>
      </w:r>
      <w:r w:rsidRPr="00A32106">
        <w:rPr>
          <w:rFonts w:ascii="Times New Roman" w:eastAsia="Times New Roman" w:hAnsi="Times New Roman" w:cs="Times New Roman"/>
          <w:kern w:val="0"/>
          <w:lang w:eastAsia="ru-RU" w:bidi="ar-SA"/>
        </w:rPr>
        <w:t>. В момент подготовки данного отчета (конец ноября 2017г) группой ИЯИ ведутся измерения отклика супермодуля на канале Т</w:t>
      </w:r>
      <w:proofErr w:type="gramStart"/>
      <w:r w:rsidRPr="00A32106">
        <w:rPr>
          <w:rFonts w:ascii="Times New Roman" w:eastAsia="Times New Roman" w:hAnsi="Times New Roman" w:cs="Times New Roman"/>
          <w:kern w:val="0"/>
          <w:lang w:eastAsia="ru-RU" w:bidi="ar-SA"/>
        </w:rPr>
        <w:t>9</w:t>
      </w:r>
      <w:proofErr w:type="gramEnd"/>
      <w:r w:rsidRPr="00A32106">
        <w:rPr>
          <w:rFonts w:ascii="Times New Roman" w:eastAsia="Times New Roman" w:hAnsi="Times New Roman" w:cs="Times New Roman"/>
          <w:kern w:val="0"/>
          <w:lang w:eastAsia="ru-RU" w:bidi="ar-SA"/>
        </w:rPr>
        <w:t xml:space="preserve"> при энергиях протонов в диапазоне до 9 ГэВ.</w:t>
      </w:r>
    </w:p>
    <w:p w:rsidR="0066724E"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течение 2017 г ИЯИ РАН проводил исследования отклика модуля калориметра PSD с использованием в качестве фотодетекторов микропиксельных лавинных фотодиодов, предвари</w:t>
      </w:r>
      <w:r w:rsidR="0066724E" w:rsidRPr="00A32106">
        <w:rPr>
          <w:rFonts w:ascii="Times New Roman" w:eastAsia="Times New Roman" w:hAnsi="Times New Roman" w:cs="Times New Roman"/>
          <w:kern w:val="0"/>
          <w:lang w:eastAsia="ru-RU" w:bidi="ar-SA"/>
        </w:rPr>
        <w:t>тельно облученных нейтронами</w:t>
      </w:r>
      <w:r w:rsidRPr="00A32106">
        <w:rPr>
          <w:rFonts w:ascii="Times New Roman" w:eastAsia="Times New Roman" w:hAnsi="Times New Roman" w:cs="Times New Roman"/>
          <w:kern w:val="0"/>
          <w:lang w:eastAsia="ru-RU" w:bidi="ar-SA"/>
        </w:rPr>
        <w:t xml:space="preserve">. Облучение нескольких партий фотодиодов различными суммарными потоками нейтронов было проведено чешскими членами коллаборации СВМ на пучке циклотрона ядерного исследовательского института (Rez, Чехия). Всего было облучено 4 партии по 5 фотодиодов </w:t>
      </w:r>
      <w:r w:rsidR="0078330B">
        <w:rPr>
          <w:rFonts w:ascii="Times New Roman" w:eastAsia="Times New Roman" w:hAnsi="Times New Roman" w:cs="Times New Roman"/>
          <w:kern w:val="0"/>
          <w:lang w:val="en-US" w:eastAsia="ru-RU" w:bidi="ar-SA"/>
        </w:rPr>
        <w:t>Hamama</w:t>
      </w:r>
      <w:r w:rsidR="0078330B" w:rsidRPr="00A32106">
        <w:rPr>
          <w:rFonts w:ascii="Times New Roman" w:eastAsia="Times New Roman" w:hAnsi="Times New Roman" w:cs="Times New Roman"/>
          <w:kern w:val="0"/>
          <w:lang w:val="en-US" w:eastAsia="ru-RU" w:bidi="ar-SA"/>
        </w:rPr>
        <w:t>tsu</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S</w:t>
      </w:r>
      <w:r w:rsidRPr="00A32106">
        <w:rPr>
          <w:rFonts w:ascii="Times New Roman" w:eastAsia="Times New Roman" w:hAnsi="Times New Roman" w:cs="Times New Roman"/>
          <w:kern w:val="0"/>
          <w:lang w:eastAsia="ru-RU" w:bidi="ar-SA"/>
        </w:rPr>
        <w:t>12572-010</w:t>
      </w:r>
      <w:r w:rsidRPr="00A32106">
        <w:rPr>
          <w:rFonts w:ascii="Times New Roman" w:eastAsia="Times New Roman" w:hAnsi="Times New Roman" w:cs="Times New Roman"/>
          <w:kern w:val="0"/>
          <w:lang w:val="en-US" w:eastAsia="ru-RU" w:bidi="ar-SA"/>
        </w:rPr>
        <w:t>P</w:t>
      </w:r>
      <w:r w:rsidRPr="00A32106">
        <w:rPr>
          <w:rFonts w:ascii="Times New Roman" w:eastAsia="Times New Roman" w:hAnsi="Times New Roman" w:cs="Times New Roman"/>
          <w:kern w:val="0"/>
          <w:lang w:eastAsia="ru-RU" w:bidi="ar-SA"/>
        </w:rPr>
        <w:t xml:space="preserve"> суммарными потоками нейтронов 4х10</w:t>
      </w:r>
      <w:r w:rsidRPr="00A32106">
        <w:rPr>
          <w:rFonts w:ascii="Times New Roman" w:eastAsia="Times New Roman" w:hAnsi="Times New Roman" w:cs="Times New Roman"/>
          <w:kern w:val="0"/>
          <w:vertAlign w:val="superscript"/>
          <w:lang w:eastAsia="ru-RU" w:bidi="ar-SA"/>
        </w:rPr>
        <w:t>10</w:t>
      </w:r>
      <w:r w:rsidRPr="00A32106">
        <w:rPr>
          <w:rFonts w:ascii="Times New Roman" w:eastAsia="Times New Roman" w:hAnsi="Times New Roman" w:cs="Times New Roman"/>
          <w:kern w:val="0"/>
          <w:lang w:eastAsia="ru-RU" w:bidi="ar-SA"/>
        </w:rPr>
        <w:t>, 4х10</w:t>
      </w:r>
      <w:r w:rsidRPr="00A32106">
        <w:rPr>
          <w:rFonts w:ascii="Times New Roman" w:eastAsia="Times New Roman" w:hAnsi="Times New Roman" w:cs="Times New Roman"/>
          <w:kern w:val="0"/>
          <w:vertAlign w:val="superscript"/>
          <w:lang w:eastAsia="ru-RU" w:bidi="ar-SA"/>
        </w:rPr>
        <w:t>11</w:t>
      </w:r>
      <w:r w:rsidRPr="00A32106">
        <w:rPr>
          <w:rFonts w:ascii="Times New Roman" w:eastAsia="Times New Roman" w:hAnsi="Times New Roman" w:cs="Times New Roman"/>
          <w:kern w:val="0"/>
          <w:lang w:eastAsia="ru-RU" w:bidi="ar-SA"/>
        </w:rPr>
        <w:t>, 1х10</w:t>
      </w:r>
      <w:r w:rsidRPr="00A32106">
        <w:rPr>
          <w:rFonts w:ascii="Times New Roman" w:eastAsia="Times New Roman" w:hAnsi="Times New Roman" w:cs="Times New Roman"/>
          <w:kern w:val="0"/>
          <w:vertAlign w:val="superscript"/>
          <w:lang w:eastAsia="ru-RU" w:bidi="ar-SA"/>
        </w:rPr>
        <w:t>12</w:t>
      </w:r>
      <w:r w:rsidRPr="00A32106">
        <w:rPr>
          <w:rFonts w:ascii="Times New Roman" w:eastAsia="Times New Roman" w:hAnsi="Times New Roman" w:cs="Times New Roman"/>
          <w:kern w:val="0"/>
          <w:lang w:eastAsia="ru-RU" w:bidi="ar-SA"/>
        </w:rPr>
        <w:t xml:space="preserve"> и 3х10</w:t>
      </w:r>
      <w:r w:rsidRPr="00A32106">
        <w:rPr>
          <w:rFonts w:ascii="Times New Roman" w:eastAsia="Times New Roman" w:hAnsi="Times New Roman" w:cs="Times New Roman"/>
          <w:kern w:val="0"/>
          <w:vertAlign w:val="superscript"/>
          <w:lang w:eastAsia="ru-RU" w:bidi="ar-SA"/>
        </w:rPr>
        <w:t xml:space="preserve">12 </w:t>
      </w:r>
      <w:r w:rsidRPr="00A32106">
        <w:rPr>
          <w:rFonts w:ascii="Times New Roman" w:eastAsia="Times New Roman" w:hAnsi="Times New Roman" w:cs="Times New Roman"/>
          <w:kern w:val="0"/>
          <w:lang w:eastAsia="ru-RU" w:bidi="ar-SA"/>
        </w:rPr>
        <w:t>нейтронов/</w:t>
      </w:r>
      <w:r w:rsidRPr="00A32106">
        <w:rPr>
          <w:rFonts w:ascii="Times New Roman" w:eastAsia="Times New Roman" w:hAnsi="Times New Roman" w:cs="Times New Roman"/>
          <w:kern w:val="0"/>
          <w:lang w:val="en-US" w:eastAsia="ru-RU" w:bidi="ar-SA"/>
        </w:rPr>
        <w:t>cm</w:t>
      </w:r>
      <w:r w:rsidRPr="00A32106">
        <w:rPr>
          <w:rFonts w:ascii="Times New Roman" w:eastAsia="Times New Roman" w:hAnsi="Times New Roman" w:cs="Times New Roman"/>
          <w:kern w:val="0"/>
          <w:vertAlign w:val="superscript"/>
          <w:lang w:eastAsia="ru-RU" w:bidi="ar-SA"/>
        </w:rPr>
        <w:t>2</w:t>
      </w:r>
      <w:r w:rsidR="0066724E" w:rsidRPr="00A32106">
        <w:rPr>
          <w:rFonts w:ascii="Times New Roman" w:eastAsia="Times New Roman" w:hAnsi="Times New Roman" w:cs="Times New Roman"/>
          <w:kern w:val="0"/>
          <w:lang w:eastAsia="ru-RU" w:bidi="ar-SA"/>
        </w:rPr>
        <w:t xml:space="preserve">, соответственно. </w:t>
      </w:r>
    </w:p>
    <w:p w:rsidR="005E2D4F" w:rsidRPr="00A32106" w:rsidRDefault="005E2D4F" w:rsidP="0066724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проведения измерений </w:t>
      </w:r>
      <w:r w:rsidR="0078330B">
        <w:rPr>
          <w:rFonts w:ascii="Times New Roman" w:eastAsia="Times New Roman" w:hAnsi="Times New Roman" w:cs="Times New Roman"/>
          <w:kern w:val="0"/>
          <w:lang w:eastAsia="ru-RU" w:bidi="ar-SA"/>
        </w:rPr>
        <w:t>отклика модуля на пучках в ЦЕРН</w:t>
      </w:r>
      <w:r w:rsidRPr="00A32106">
        <w:rPr>
          <w:rFonts w:ascii="Times New Roman" w:eastAsia="Times New Roman" w:hAnsi="Times New Roman" w:cs="Times New Roman"/>
          <w:kern w:val="0"/>
          <w:lang w:eastAsia="ru-RU" w:bidi="ar-SA"/>
        </w:rPr>
        <w:t xml:space="preserve"> необлученные МРРС в первых пяти секциях одного модуля адронного калориметра были заменены на облученные фотодиоды. Полученное энергетическое разрешение для первых пяти секций одного из модулей аналогичного адронного калориметра установки NA61 показано на </w:t>
      </w:r>
      <w:r w:rsidR="0066724E" w:rsidRPr="00A32106">
        <w:rPr>
          <w:rFonts w:ascii="Times New Roman" w:eastAsia="Times New Roman" w:hAnsi="Times New Roman" w:cs="Times New Roman"/>
          <w:kern w:val="0"/>
          <w:lang w:eastAsia="ru-RU" w:bidi="ar-SA"/>
        </w:rPr>
        <w:fldChar w:fldCharType="begin"/>
      </w:r>
      <w:r w:rsidR="0066724E" w:rsidRPr="00A32106">
        <w:rPr>
          <w:rFonts w:ascii="Times New Roman" w:eastAsia="Times New Roman" w:hAnsi="Times New Roman" w:cs="Times New Roman"/>
          <w:kern w:val="0"/>
          <w:lang w:eastAsia="ru-RU" w:bidi="ar-SA"/>
        </w:rPr>
        <w:instrText xml:space="preserve"> REF _Ref500954678 \h </w:instrText>
      </w:r>
      <w:r w:rsidR="00A32106">
        <w:rPr>
          <w:rFonts w:ascii="Times New Roman" w:eastAsia="Times New Roman" w:hAnsi="Times New Roman" w:cs="Times New Roman"/>
          <w:kern w:val="0"/>
          <w:lang w:eastAsia="ru-RU" w:bidi="ar-SA"/>
        </w:rPr>
        <w:instrText xml:space="preserve"> \* MERGEFORMAT </w:instrText>
      </w:r>
      <w:r w:rsidR="0066724E" w:rsidRPr="00A32106">
        <w:rPr>
          <w:rFonts w:ascii="Times New Roman" w:eastAsia="Times New Roman" w:hAnsi="Times New Roman" w:cs="Times New Roman"/>
          <w:kern w:val="0"/>
          <w:lang w:eastAsia="ru-RU" w:bidi="ar-SA"/>
        </w:rPr>
      </w:r>
      <w:r w:rsidR="0066724E"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19</w:t>
      </w:r>
      <w:r w:rsidR="0066724E"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для облученных фотодиодов с различными суммарными потоками нейтронов в сравнении с необлученными фотодиодами. При этом отбирались только события, в которых адронный ливень начинался уже в первой секции калориметра. </w:t>
      </w:r>
    </w:p>
    <w:p w:rsidR="005E2D4F" w:rsidRPr="00A32106" w:rsidRDefault="00822A74" w:rsidP="0066724E">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62" type="#_x0000_t75" style="width:283pt;height:201.75pt" filled="t">
            <v:fill color2="black"/>
            <v:imagedata r:id="rId252" o:title=""/>
          </v:shape>
        </w:pict>
      </w:r>
    </w:p>
    <w:p w:rsidR="005E2D4F" w:rsidRPr="00A32106" w:rsidRDefault="0066724E" w:rsidP="0066724E">
      <w:pPr>
        <w:pStyle w:val="a6"/>
        <w:jc w:val="center"/>
        <w:rPr>
          <w:rFonts w:ascii="Times New Roman" w:eastAsia="Times New Roman" w:hAnsi="Times New Roman" w:cs="Times New Roman"/>
          <w:i w:val="0"/>
          <w:kern w:val="0"/>
          <w:sz w:val="20"/>
          <w:szCs w:val="20"/>
          <w:lang w:eastAsia="ru-RU" w:bidi="ar-SA"/>
        </w:rPr>
      </w:pPr>
      <w:bookmarkStart w:id="121" w:name="_Ref50095467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bookmarkEnd w:id="121"/>
      <w:r w:rsidRPr="00A32106">
        <w:rPr>
          <w:rFonts w:ascii="Times New Roman" w:eastAsia="Times New Roman" w:hAnsi="Times New Roman" w:cs="Times New Roman"/>
          <w:i w:val="0"/>
          <w:kern w:val="0"/>
          <w:sz w:val="20"/>
          <w:szCs w:val="20"/>
          <w:lang w:eastAsia="ru-RU" w:bidi="ar-SA"/>
        </w:rPr>
        <w:t xml:space="preserve"> – </w:t>
      </w:r>
      <w:r w:rsidR="005E2D4F" w:rsidRPr="00A32106">
        <w:rPr>
          <w:rFonts w:ascii="Times New Roman" w:eastAsia="Times New Roman" w:hAnsi="Times New Roman" w:cs="Times New Roman"/>
          <w:i w:val="0"/>
          <w:kern w:val="0"/>
          <w:sz w:val="20"/>
          <w:szCs w:val="20"/>
          <w:lang w:eastAsia="ru-RU" w:bidi="ar-SA"/>
        </w:rPr>
        <w:t>Зависимость энергетического разрешения модуля адронного калориметра установки NA61 с учетом выделенной энергии адронного ливня только в первых пяти секциях мо</w:t>
      </w:r>
      <w:r w:rsidRPr="00A32106">
        <w:rPr>
          <w:rFonts w:ascii="Times New Roman" w:eastAsia="Times New Roman" w:hAnsi="Times New Roman" w:cs="Times New Roman"/>
          <w:i w:val="0"/>
          <w:kern w:val="0"/>
          <w:sz w:val="20"/>
          <w:szCs w:val="20"/>
          <w:lang w:eastAsia="ru-RU" w:bidi="ar-SA"/>
        </w:rPr>
        <w:t>дуля</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E62515" w:rsidRPr="00A32106" w:rsidRDefault="005E2D4F"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Видно, что при энергии протонов 80 ГэВ практически нет разницы в разрешении пяти секционного калориметра с необлученными и облученными диодами с суммарным потоком нейтронов вплоть до 4х10</w:t>
      </w:r>
      <w:r w:rsidRPr="00A32106">
        <w:rPr>
          <w:rFonts w:ascii="Times New Roman" w:eastAsia="Times New Roman" w:hAnsi="Times New Roman" w:cs="Times New Roman"/>
          <w:kern w:val="0"/>
          <w:vertAlign w:val="superscript"/>
          <w:lang w:eastAsia="ru-RU" w:bidi="ar-SA"/>
        </w:rPr>
        <w:t>11</w:t>
      </w:r>
      <w:r w:rsidRPr="00A32106">
        <w:rPr>
          <w:rFonts w:ascii="Times New Roman" w:eastAsia="Times New Roman" w:hAnsi="Times New Roman" w:cs="Times New Roman"/>
          <w:kern w:val="0"/>
          <w:lang w:eastAsia="ru-RU" w:bidi="ar-SA"/>
        </w:rPr>
        <w:t xml:space="preserve"> нейтронов/</w:t>
      </w:r>
      <w:r w:rsidRPr="00A32106">
        <w:rPr>
          <w:rFonts w:ascii="Times New Roman" w:eastAsia="Times New Roman" w:hAnsi="Times New Roman" w:cs="Times New Roman"/>
          <w:kern w:val="0"/>
          <w:lang w:val="en-US" w:eastAsia="ru-RU" w:bidi="ar-SA"/>
        </w:rPr>
        <w:t>cm</w:t>
      </w:r>
      <w:r w:rsidRPr="00A32106">
        <w:rPr>
          <w:rFonts w:ascii="Times New Roman" w:eastAsia="Times New Roman" w:hAnsi="Times New Roman" w:cs="Times New Roman"/>
          <w:kern w:val="0"/>
          <w:vertAlign w:val="superscript"/>
          <w:lang w:eastAsia="ru-RU" w:bidi="ar-SA"/>
        </w:rPr>
        <w:t>2</w:t>
      </w:r>
      <w:r w:rsidRPr="00A32106">
        <w:rPr>
          <w:rFonts w:ascii="Times New Roman" w:eastAsia="Times New Roman" w:hAnsi="Times New Roman" w:cs="Times New Roman"/>
          <w:kern w:val="0"/>
          <w:lang w:eastAsia="ru-RU" w:bidi="ar-SA"/>
        </w:rPr>
        <w:t xml:space="preserve">. Для фотодиодов, облученных более высокими потоками нейтронов, уже наблюдается заметное ухудшение энергетического разрешения. Энергетическое разрешение ухудшается и с уменьшением энергии протонов, т.к. при уменьшении энергии уменьшается отношение сигнал/шум для облученных фотодиодов.  Поэтому, было важно измерить энергетическое разрешение модуля калориметра при </w:t>
      </w:r>
      <w:r w:rsidRPr="00A32106">
        <w:rPr>
          <w:rFonts w:ascii="Times New Roman" w:eastAsia="Times New Roman" w:hAnsi="Times New Roman" w:cs="Times New Roman"/>
          <w:kern w:val="0"/>
          <w:lang w:eastAsia="ru-RU" w:bidi="ar-SA"/>
        </w:rPr>
        <w:lastRenderedPageBreak/>
        <w:t xml:space="preserve">энергиях протонов и пионов при энергиях 1 – 10 ГэВ, </w:t>
      </w:r>
      <w:r w:rsidR="0078330B" w:rsidRPr="00A32106">
        <w:rPr>
          <w:rFonts w:ascii="Times New Roman" w:eastAsia="Times New Roman" w:hAnsi="Times New Roman" w:cs="Times New Roman"/>
          <w:kern w:val="0"/>
          <w:lang w:eastAsia="ru-RU" w:bidi="ar-SA"/>
        </w:rPr>
        <w:t>т.е.</w:t>
      </w:r>
      <w:r w:rsidRPr="00A32106">
        <w:rPr>
          <w:rFonts w:ascii="Times New Roman" w:eastAsia="Times New Roman" w:hAnsi="Times New Roman" w:cs="Times New Roman"/>
          <w:kern w:val="0"/>
          <w:lang w:eastAsia="ru-RU" w:bidi="ar-SA"/>
        </w:rPr>
        <w:t xml:space="preserve"> в области энергии эксперимента СВМ. Такие измерения проведены для фотодиодов, </w:t>
      </w:r>
      <w:r w:rsidR="0078330B" w:rsidRPr="00A32106">
        <w:rPr>
          <w:rFonts w:ascii="Times New Roman" w:eastAsia="Times New Roman" w:hAnsi="Times New Roman" w:cs="Times New Roman"/>
          <w:kern w:val="0"/>
          <w:lang w:eastAsia="ru-RU" w:bidi="ar-SA"/>
        </w:rPr>
        <w:t>облучённых</w:t>
      </w:r>
      <w:r w:rsidRPr="00A32106">
        <w:rPr>
          <w:rFonts w:ascii="Times New Roman" w:eastAsia="Times New Roman" w:hAnsi="Times New Roman" w:cs="Times New Roman"/>
          <w:kern w:val="0"/>
          <w:lang w:eastAsia="ru-RU" w:bidi="ar-SA"/>
        </w:rPr>
        <w:t xml:space="preserve"> потоками нейтронов 1х10</w:t>
      </w:r>
      <w:r w:rsidRPr="00A32106">
        <w:rPr>
          <w:rFonts w:ascii="Times New Roman" w:eastAsia="Times New Roman" w:hAnsi="Times New Roman" w:cs="Times New Roman"/>
          <w:kern w:val="0"/>
          <w:vertAlign w:val="superscript"/>
          <w:lang w:eastAsia="ru-RU" w:bidi="ar-SA"/>
        </w:rPr>
        <w:t>12</w:t>
      </w:r>
      <w:r w:rsidRPr="00A32106">
        <w:rPr>
          <w:rFonts w:ascii="Times New Roman" w:eastAsia="Times New Roman" w:hAnsi="Times New Roman" w:cs="Times New Roman"/>
          <w:kern w:val="0"/>
          <w:lang w:eastAsia="ru-RU" w:bidi="ar-SA"/>
        </w:rPr>
        <w:t xml:space="preserve"> и 3х10</w:t>
      </w:r>
      <w:r w:rsidRPr="00A32106">
        <w:rPr>
          <w:rFonts w:ascii="Times New Roman" w:eastAsia="Times New Roman" w:hAnsi="Times New Roman" w:cs="Times New Roman"/>
          <w:kern w:val="0"/>
          <w:vertAlign w:val="superscript"/>
          <w:lang w:eastAsia="ru-RU" w:bidi="ar-SA"/>
        </w:rPr>
        <w:t xml:space="preserve">12 </w:t>
      </w:r>
      <w:r w:rsidRPr="00A32106">
        <w:rPr>
          <w:rFonts w:ascii="Times New Roman" w:eastAsia="Times New Roman" w:hAnsi="Times New Roman" w:cs="Times New Roman"/>
          <w:kern w:val="0"/>
          <w:lang w:eastAsia="ru-RU" w:bidi="ar-SA"/>
        </w:rPr>
        <w:t>нейтронов/</w:t>
      </w:r>
      <w:r w:rsidRPr="00A32106">
        <w:rPr>
          <w:rFonts w:ascii="Times New Roman" w:eastAsia="Times New Roman" w:hAnsi="Times New Roman" w:cs="Times New Roman"/>
          <w:kern w:val="0"/>
          <w:lang w:val="en-US" w:eastAsia="ru-RU" w:bidi="ar-SA"/>
        </w:rPr>
        <w:t>cm</w:t>
      </w:r>
      <w:r w:rsidRPr="00A32106">
        <w:rPr>
          <w:rFonts w:ascii="Times New Roman" w:eastAsia="Times New Roman" w:hAnsi="Times New Roman" w:cs="Times New Roman"/>
          <w:kern w:val="0"/>
          <w:vertAlign w:val="superscript"/>
          <w:lang w:eastAsia="ru-RU" w:bidi="ar-SA"/>
        </w:rPr>
        <w:t>2</w:t>
      </w:r>
      <w:r w:rsidRPr="00A32106">
        <w:rPr>
          <w:rFonts w:ascii="Times New Roman" w:eastAsia="Times New Roman" w:hAnsi="Times New Roman" w:cs="Times New Roman"/>
          <w:kern w:val="0"/>
          <w:lang w:eastAsia="ru-RU" w:bidi="ar-SA"/>
        </w:rPr>
        <w:t xml:space="preserve">  на канале Т</w:t>
      </w:r>
      <w:proofErr w:type="gramStart"/>
      <w:r w:rsidRPr="00A32106">
        <w:rPr>
          <w:rFonts w:ascii="Times New Roman" w:eastAsia="Times New Roman" w:hAnsi="Times New Roman" w:cs="Times New Roman"/>
          <w:kern w:val="0"/>
          <w:lang w:eastAsia="ru-RU" w:bidi="ar-SA"/>
        </w:rPr>
        <w:t>9</w:t>
      </w:r>
      <w:proofErr w:type="gramEnd"/>
      <w:r w:rsidRPr="00A32106">
        <w:rPr>
          <w:rFonts w:ascii="Times New Roman" w:eastAsia="Times New Roman" w:hAnsi="Times New Roman" w:cs="Times New Roman"/>
          <w:kern w:val="0"/>
          <w:lang w:eastAsia="ru-RU" w:bidi="ar-SA"/>
        </w:rPr>
        <w:t xml:space="preserve"> в конце </w:t>
      </w:r>
      <w:r w:rsidR="00E62515" w:rsidRPr="00A32106">
        <w:rPr>
          <w:rFonts w:ascii="Times New Roman" w:eastAsia="Times New Roman" w:hAnsi="Times New Roman" w:cs="Times New Roman"/>
          <w:kern w:val="0"/>
          <w:lang w:eastAsia="ru-RU" w:bidi="ar-SA"/>
        </w:rPr>
        <w:t xml:space="preserve">ноября – начале декабря 2017г. </w:t>
      </w:r>
    </w:p>
    <w:p w:rsidR="005E2D4F" w:rsidRPr="00A32106" w:rsidRDefault="005E2D4F"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2018 г. предполагается установить во всех 10 секциях одного модуля калориметра фотодиоды, облученные суммарными потоками нейтронов порядка 2х10</w:t>
      </w:r>
      <w:r w:rsidRPr="00A32106">
        <w:rPr>
          <w:rFonts w:ascii="Times New Roman" w:eastAsia="Times New Roman" w:hAnsi="Times New Roman" w:cs="Times New Roman"/>
          <w:kern w:val="0"/>
          <w:vertAlign w:val="superscript"/>
          <w:lang w:eastAsia="ru-RU" w:bidi="ar-SA"/>
        </w:rPr>
        <w:t>11</w:t>
      </w:r>
      <w:r w:rsidRPr="00A32106">
        <w:rPr>
          <w:rFonts w:ascii="Times New Roman" w:eastAsia="Times New Roman" w:hAnsi="Times New Roman" w:cs="Times New Roman"/>
          <w:kern w:val="0"/>
          <w:lang w:eastAsia="ru-RU" w:bidi="ar-SA"/>
        </w:rPr>
        <w:t xml:space="preserve"> нейтронов/</w:t>
      </w:r>
      <w:r w:rsidRPr="00A32106">
        <w:rPr>
          <w:rFonts w:ascii="Times New Roman" w:eastAsia="Times New Roman" w:hAnsi="Times New Roman" w:cs="Times New Roman"/>
          <w:kern w:val="0"/>
          <w:lang w:val="en-US" w:eastAsia="ru-RU" w:bidi="ar-SA"/>
        </w:rPr>
        <w:t>cm</w:t>
      </w:r>
      <w:r w:rsidRPr="00A32106">
        <w:rPr>
          <w:rFonts w:ascii="Times New Roman" w:eastAsia="Times New Roman" w:hAnsi="Times New Roman" w:cs="Times New Roman"/>
          <w:kern w:val="0"/>
          <w:vertAlign w:val="superscript"/>
          <w:lang w:eastAsia="ru-RU" w:bidi="ar-SA"/>
        </w:rPr>
        <w:t xml:space="preserve">2 </w:t>
      </w:r>
      <w:r w:rsidRPr="00A32106">
        <w:rPr>
          <w:rFonts w:ascii="Times New Roman" w:eastAsia="Times New Roman" w:hAnsi="Times New Roman" w:cs="Times New Roman"/>
          <w:kern w:val="0"/>
          <w:lang w:eastAsia="ru-RU" w:bidi="ar-SA"/>
        </w:rPr>
        <w:t>и провести измерения энергетического разрешения модуля калориметра на каналах Т</w:t>
      </w:r>
      <w:proofErr w:type="gramStart"/>
      <w:r w:rsidRPr="00A32106">
        <w:rPr>
          <w:rFonts w:ascii="Times New Roman" w:eastAsia="Times New Roman" w:hAnsi="Times New Roman" w:cs="Times New Roman"/>
          <w:kern w:val="0"/>
          <w:lang w:eastAsia="ru-RU" w:bidi="ar-SA"/>
        </w:rPr>
        <w:t>9</w:t>
      </w:r>
      <w:proofErr w:type="gramEnd"/>
      <w:r w:rsidRPr="00A32106">
        <w:rPr>
          <w:rFonts w:ascii="Times New Roman" w:eastAsia="Times New Roman" w:hAnsi="Times New Roman" w:cs="Times New Roman"/>
          <w:kern w:val="0"/>
          <w:lang w:eastAsia="ru-RU" w:bidi="ar-SA"/>
        </w:rPr>
        <w:t xml:space="preserve"> и Т10 в диапазоне энергий протонов 1 – 10 ГэВ. Эти измерения очень важны для эксперимента СВМ, т.к. большая часть модулей калориметра установки СВМ с пучковым отверстием диаметром 200 мм, получат именно такие потоки в процессе эксперимента на установке СВМ. Это было показано в проведенном ИЯИ РАН совместно с ГСИ в 2017г. моделировании доз и потоков нейтронов для калориметра с центральным пучковым отверстие диаметром 200мм, </w:t>
      </w:r>
      <w:r w:rsidR="00E62515" w:rsidRPr="00A32106">
        <w:rPr>
          <w:rFonts w:ascii="Times New Roman" w:eastAsia="Times New Roman" w:hAnsi="Times New Roman" w:cs="Times New Roman"/>
          <w:kern w:val="0"/>
          <w:lang w:eastAsia="ru-RU" w:bidi="ar-SA"/>
        </w:rPr>
        <w:fldChar w:fldCharType="begin"/>
      </w:r>
      <w:r w:rsidR="00E62515" w:rsidRPr="00A32106">
        <w:rPr>
          <w:rFonts w:ascii="Times New Roman" w:eastAsia="Times New Roman" w:hAnsi="Times New Roman" w:cs="Times New Roman"/>
          <w:kern w:val="0"/>
          <w:lang w:eastAsia="ru-RU" w:bidi="ar-SA"/>
        </w:rPr>
        <w:instrText xml:space="preserve"> REF _Ref500962843 \h </w:instrText>
      </w:r>
      <w:r w:rsidR="00A32106">
        <w:rPr>
          <w:rFonts w:ascii="Times New Roman" w:eastAsia="Times New Roman" w:hAnsi="Times New Roman" w:cs="Times New Roman"/>
          <w:kern w:val="0"/>
          <w:lang w:eastAsia="ru-RU" w:bidi="ar-SA"/>
        </w:rPr>
        <w:instrText xml:space="preserve"> \* MERGEFORMAT </w:instrText>
      </w:r>
      <w:r w:rsidR="00E62515" w:rsidRPr="00A32106">
        <w:rPr>
          <w:rFonts w:ascii="Times New Roman" w:eastAsia="Times New Roman" w:hAnsi="Times New Roman" w:cs="Times New Roman"/>
          <w:kern w:val="0"/>
          <w:lang w:eastAsia="ru-RU" w:bidi="ar-SA"/>
        </w:rPr>
      </w:r>
      <w:r w:rsidR="00E62515"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20</w:t>
      </w:r>
      <w:r w:rsidR="00E62515"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w:t>
      </w:r>
    </w:p>
    <w:p w:rsidR="005E2D4F" w:rsidRPr="00A32106" w:rsidRDefault="005E2D4F" w:rsidP="005E2D4F">
      <w:pPr>
        <w:widowControl/>
        <w:suppressAutoHyphens w:val="0"/>
        <w:spacing w:line="276" w:lineRule="auto"/>
        <w:jc w:val="both"/>
        <w:rPr>
          <w:rFonts w:ascii="Times New Roman" w:eastAsia="Times New Roman" w:hAnsi="Times New Roman" w:cs="Times New Roman"/>
          <w:b/>
          <w:kern w:val="0"/>
          <w:lang w:eastAsia="ru-RU" w:bidi="ar-SA"/>
        </w:rPr>
      </w:pPr>
      <w:r w:rsidRPr="00A32106">
        <w:rPr>
          <w:rFonts w:ascii="Times New Roman" w:eastAsia="Times New Roman" w:hAnsi="Times New Roman" w:cs="Times New Roman"/>
          <w:kern w:val="0"/>
          <w:lang w:eastAsia="ru-RU" w:bidi="ar-SA"/>
        </w:rPr>
        <w:t xml:space="preserve">  </w:t>
      </w:r>
    </w:p>
    <w:p w:rsidR="005E2D4F" w:rsidRPr="00A32106" w:rsidRDefault="001A357F" w:rsidP="0066713D">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b/>
          <w:kern w:val="0"/>
          <w:lang w:eastAsia="ru-RU" w:bidi="ar-SA"/>
        </w:rPr>
        <w:pict>
          <v:shape id="_x0000_i1263" type="#_x0000_t75" style="width:265.4pt;height:225.2pt" filled="t">
            <v:fill color2="black"/>
            <v:imagedata r:id="rId253" o:title=""/>
          </v:shape>
        </w:pict>
      </w:r>
    </w:p>
    <w:p w:rsidR="005E2D4F" w:rsidRPr="00A32106" w:rsidRDefault="00E62515" w:rsidP="00E62515">
      <w:pPr>
        <w:pStyle w:val="a6"/>
        <w:jc w:val="center"/>
        <w:rPr>
          <w:rFonts w:ascii="Times New Roman" w:eastAsia="Times New Roman" w:hAnsi="Times New Roman" w:cs="Times New Roman"/>
          <w:i w:val="0"/>
          <w:kern w:val="0"/>
          <w:sz w:val="20"/>
          <w:szCs w:val="20"/>
          <w:lang w:eastAsia="ru-RU" w:bidi="ar-SA"/>
        </w:rPr>
      </w:pPr>
      <w:bookmarkStart w:id="122" w:name="_Ref50096284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20</w:t>
      </w:r>
      <w:r w:rsidR="00AC539C">
        <w:rPr>
          <w:rFonts w:ascii="Times New Roman" w:hAnsi="Times New Roman" w:cs="Times New Roman"/>
          <w:i w:val="0"/>
          <w:sz w:val="20"/>
          <w:szCs w:val="20"/>
        </w:rPr>
        <w:fldChar w:fldCharType="end"/>
      </w:r>
      <w:bookmarkEnd w:id="122"/>
      <w:r w:rsidRPr="00A32106">
        <w:rPr>
          <w:rFonts w:ascii="Times New Roman" w:eastAsia="Times New Roman" w:hAnsi="Times New Roman" w:cs="Times New Roman"/>
          <w:i w:val="0"/>
          <w:kern w:val="0"/>
          <w:sz w:val="20"/>
          <w:szCs w:val="20"/>
          <w:lang w:eastAsia="ru-RU" w:bidi="ar-SA"/>
        </w:rPr>
        <w:t xml:space="preserve"> – </w:t>
      </w:r>
      <w:r w:rsidR="005E2D4F" w:rsidRPr="00A32106">
        <w:rPr>
          <w:rFonts w:ascii="Times New Roman" w:eastAsia="Times New Roman" w:hAnsi="Times New Roman" w:cs="Times New Roman"/>
          <w:i w:val="0"/>
          <w:kern w:val="0"/>
          <w:sz w:val="20"/>
          <w:szCs w:val="20"/>
          <w:lang w:eastAsia="ru-RU" w:bidi="ar-SA"/>
        </w:rPr>
        <w:t>Потоки нейтронов в плоскости расположения фотодетекторов в зависимости от расстояния до оси</w:t>
      </w:r>
      <w:r w:rsidRPr="00A32106">
        <w:rPr>
          <w:rFonts w:ascii="Times New Roman" w:eastAsia="Times New Roman" w:hAnsi="Times New Roman" w:cs="Times New Roman"/>
          <w:i w:val="0"/>
          <w:kern w:val="0"/>
          <w:sz w:val="20"/>
          <w:szCs w:val="20"/>
          <w:lang w:eastAsia="ru-RU" w:bidi="ar-SA"/>
        </w:rPr>
        <w:t xml:space="preserve"> пучка (пояснения см. в тексте)</w:t>
      </w:r>
    </w:p>
    <w:p w:rsidR="005E2D4F" w:rsidRPr="00A32106" w:rsidRDefault="005E2D4F" w:rsidP="005E2D4F">
      <w:pPr>
        <w:widowControl/>
        <w:suppressAutoHyphens w:val="0"/>
        <w:spacing w:line="276" w:lineRule="auto"/>
        <w:jc w:val="both"/>
        <w:rPr>
          <w:rFonts w:ascii="Times New Roman" w:eastAsia="Times New Roman" w:hAnsi="Times New Roman" w:cs="Times New Roman"/>
          <w:kern w:val="0"/>
          <w:lang w:eastAsia="ru-RU" w:bidi="ar-SA"/>
        </w:rPr>
      </w:pPr>
    </w:p>
    <w:p w:rsidR="00E62515" w:rsidRPr="00A32106" w:rsidRDefault="005E2D4F"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2018 г. планируется </w:t>
      </w:r>
      <w:r w:rsidR="0078330B" w:rsidRPr="00A32106">
        <w:rPr>
          <w:rFonts w:ascii="Times New Roman" w:eastAsia="Times New Roman" w:hAnsi="Times New Roman" w:cs="Times New Roman"/>
          <w:kern w:val="0"/>
          <w:lang w:eastAsia="ru-RU" w:bidi="ar-SA"/>
        </w:rPr>
        <w:t>исследовать,</w:t>
      </w:r>
      <w:r w:rsidRPr="00A32106">
        <w:rPr>
          <w:rFonts w:ascii="Times New Roman" w:eastAsia="Times New Roman" w:hAnsi="Times New Roman" w:cs="Times New Roman"/>
          <w:kern w:val="0"/>
          <w:lang w:eastAsia="ru-RU" w:bidi="ar-SA"/>
        </w:rPr>
        <w:t xml:space="preserve"> как увеличение диаметра пучкового отверстия влияет на точность определения центральности и угла плоскости реакции с помощью адронного калориметра.</w:t>
      </w:r>
    </w:p>
    <w:p w:rsidR="00E62515" w:rsidRPr="00A32106" w:rsidRDefault="005E2D4F"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Результаты всех проведенных в 2017г. измерений показывают, что адронный калориметр установки СВМ, собранный из модулей со слоистой свинцово-сцинтилляционной структурой с отношением толщин 4:1, и с выбранным способом считывания сигналов с использованием микропиксельных фотодиодов, удовлетворяет требованиям эксперимента </w:t>
      </w:r>
      <w:r w:rsidRPr="00A32106">
        <w:rPr>
          <w:rFonts w:ascii="Times New Roman" w:eastAsia="Times New Roman" w:hAnsi="Times New Roman" w:cs="Times New Roman"/>
          <w:kern w:val="0"/>
          <w:lang w:val="en-US" w:eastAsia="ru-RU" w:bidi="ar-SA"/>
        </w:rPr>
        <w:t>CBM</w:t>
      </w:r>
      <w:r w:rsidR="00E62515" w:rsidRPr="00A32106">
        <w:rPr>
          <w:rFonts w:ascii="Times New Roman" w:eastAsia="Times New Roman" w:hAnsi="Times New Roman" w:cs="Times New Roman"/>
          <w:kern w:val="0"/>
          <w:lang w:eastAsia="ru-RU" w:bidi="ar-SA"/>
        </w:rPr>
        <w:t xml:space="preserve">. </w:t>
      </w:r>
    </w:p>
    <w:p w:rsidR="00E62515" w:rsidRPr="00A32106" w:rsidRDefault="005E2D4F"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течение 2017 г. группа ИЯИ РАН занималась вопросами подготовки к эксперименту </w:t>
      </w:r>
      <w:r w:rsidRPr="00A32106">
        <w:rPr>
          <w:rFonts w:ascii="Times New Roman" w:eastAsia="Times New Roman" w:hAnsi="Times New Roman" w:cs="Times New Roman"/>
          <w:kern w:val="0"/>
          <w:lang w:val="en-US" w:eastAsia="ru-RU" w:bidi="ar-SA"/>
        </w:rPr>
        <w:t>mCBM</w:t>
      </w:r>
      <w:r w:rsidRPr="00A32106">
        <w:rPr>
          <w:rFonts w:ascii="Times New Roman" w:eastAsia="Times New Roman" w:hAnsi="Times New Roman" w:cs="Times New Roman"/>
          <w:kern w:val="0"/>
          <w:lang w:eastAsia="ru-RU" w:bidi="ar-SA"/>
        </w:rPr>
        <w:t xml:space="preserve"> в рамках программы ФАИР-фаза-0 на действующем ускорителе </w:t>
      </w:r>
      <w:r w:rsidRPr="00A32106">
        <w:rPr>
          <w:rFonts w:ascii="Times New Roman" w:eastAsia="Times New Roman" w:hAnsi="Times New Roman" w:cs="Times New Roman"/>
          <w:kern w:val="0"/>
          <w:lang w:val="en-US" w:eastAsia="ru-RU" w:bidi="ar-SA"/>
        </w:rPr>
        <w:t>SIS</w:t>
      </w:r>
      <w:r w:rsidRPr="00A32106">
        <w:rPr>
          <w:rFonts w:ascii="Times New Roman" w:eastAsia="Times New Roman" w:hAnsi="Times New Roman" w:cs="Times New Roman"/>
          <w:kern w:val="0"/>
          <w:lang w:eastAsia="ru-RU" w:bidi="ar-SA"/>
        </w:rPr>
        <w:t xml:space="preserve">18 в ГСИ. </w:t>
      </w:r>
      <w:proofErr w:type="gramStart"/>
      <w:r w:rsidRPr="00A32106">
        <w:rPr>
          <w:rFonts w:ascii="Times New Roman" w:eastAsia="Times New Roman" w:hAnsi="Times New Roman" w:cs="Times New Roman"/>
          <w:kern w:val="0"/>
          <w:lang w:eastAsia="ru-RU" w:bidi="ar-SA"/>
        </w:rPr>
        <w:t xml:space="preserve">Программным комитетом ГСИ в 2017 г. была утверждена программа измерений на этой установке и выделено пучковое время на период с 2018 по 2022 </w:t>
      </w:r>
      <w:r w:rsidR="0078330B" w:rsidRPr="00A32106">
        <w:rPr>
          <w:rFonts w:ascii="Times New Roman" w:eastAsia="Times New Roman" w:hAnsi="Times New Roman" w:cs="Times New Roman"/>
          <w:kern w:val="0"/>
          <w:lang w:eastAsia="ru-RU" w:bidi="ar-SA"/>
        </w:rPr>
        <w:t>гг.</w:t>
      </w:r>
      <w:r w:rsidRPr="00A32106">
        <w:rPr>
          <w:rFonts w:ascii="Times New Roman" w:eastAsia="Times New Roman" w:hAnsi="Times New Roman" w:cs="Times New Roman"/>
          <w:kern w:val="0"/>
          <w:lang w:eastAsia="ru-RU" w:bidi="ar-SA"/>
        </w:rPr>
        <w:t xml:space="preserve"> Цель этого эксперимента – проведение тестовых измерений отдельных уже изготовленных элементов всех детекторных систем СВМ на пучке ионов золота с интенсивностью порядка 10</w:t>
      </w:r>
      <w:r w:rsidRPr="00A32106">
        <w:rPr>
          <w:rFonts w:ascii="Times New Roman" w:eastAsia="Times New Roman" w:hAnsi="Times New Roman" w:cs="Times New Roman"/>
          <w:kern w:val="0"/>
          <w:vertAlign w:val="superscript"/>
          <w:lang w:eastAsia="ru-RU" w:bidi="ar-SA"/>
        </w:rPr>
        <w:t>8</w:t>
      </w:r>
      <w:r w:rsidRPr="00A32106">
        <w:rPr>
          <w:rFonts w:ascii="Times New Roman" w:eastAsia="Times New Roman" w:hAnsi="Times New Roman" w:cs="Times New Roman"/>
          <w:kern w:val="0"/>
          <w:lang w:eastAsia="ru-RU" w:bidi="ar-SA"/>
        </w:rPr>
        <w:t xml:space="preserve"> ионов в секунду в условиях высоких загрузок и радиационных условиях максимально приближенных </w:t>
      </w:r>
      <w:r w:rsidRPr="00A32106">
        <w:rPr>
          <w:rFonts w:ascii="Times New Roman" w:eastAsia="Times New Roman" w:hAnsi="Times New Roman" w:cs="Times New Roman"/>
          <w:kern w:val="0"/>
          <w:lang w:eastAsia="ru-RU" w:bidi="ar-SA"/>
        </w:rPr>
        <w:lastRenderedPageBreak/>
        <w:t>к ожидаемым</w:t>
      </w:r>
      <w:proofErr w:type="gramEnd"/>
      <w:r w:rsidRPr="00A32106">
        <w:rPr>
          <w:rFonts w:ascii="Times New Roman" w:eastAsia="Times New Roman" w:hAnsi="Times New Roman" w:cs="Times New Roman"/>
          <w:kern w:val="0"/>
          <w:lang w:eastAsia="ru-RU" w:bidi="ar-SA"/>
        </w:rPr>
        <w:t xml:space="preserve"> на СВМ, а также интеграция всех детекторных систем установки СВМ в общую систему сбора данных, которая будет использоваться на СВМ, отработка методов считывания и анализа получ</w:t>
      </w:r>
      <w:r w:rsidR="00E62515" w:rsidRPr="00A32106">
        <w:rPr>
          <w:rFonts w:ascii="Times New Roman" w:eastAsia="Times New Roman" w:hAnsi="Times New Roman" w:cs="Times New Roman"/>
          <w:kern w:val="0"/>
          <w:lang w:eastAsia="ru-RU" w:bidi="ar-SA"/>
        </w:rPr>
        <w:t>енных экспериментальных данных.</w:t>
      </w:r>
    </w:p>
    <w:p w:rsidR="005E2D4F" w:rsidRPr="00A32106" w:rsidRDefault="005E2D4F"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ИЯИ РАН готовит к использованию в этом эксперименте один из уже изготовленных модулей адронного калориметра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w:t>
      </w:r>
      <w:proofErr w:type="gramStart"/>
      <w:r w:rsidRPr="00A32106">
        <w:rPr>
          <w:rFonts w:ascii="Times New Roman" w:eastAsia="Times New Roman" w:hAnsi="Times New Roman" w:cs="Times New Roman"/>
          <w:kern w:val="0"/>
          <w:lang w:eastAsia="ru-RU" w:bidi="ar-SA"/>
        </w:rPr>
        <w:t xml:space="preserve">Ввиду очень ограниченных размеров помещения, в котором будет размещаться установка </w:t>
      </w:r>
      <w:r w:rsidRPr="00A32106">
        <w:rPr>
          <w:rFonts w:ascii="Times New Roman" w:eastAsia="Times New Roman" w:hAnsi="Times New Roman" w:cs="Times New Roman"/>
          <w:kern w:val="0"/>
          <w:lang w:val="en-US" w:eastAsia="ru-RU" w:bidi="ar-SA"/>
        </w:rPr>
        <w:t>mCBM</w:t>
      </w:r>
      <w:r w:rsidRPr="00A32106">
        <w:rPr>
          <w:rFonts w:ascii="Times New Roman" w:eastAsia="Times New Roman" w:hAnsi="Times New Roman" w:cs="Times New Roman"/>
          <w:kern w:val="0"/>
          <w:lang w:eastAsia="ru-RU" w:bidi="ar-SA"/>
        </w:rPr>
        <w:t xml:space="preserve">, вопросы механической интеграции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в эту установку были первоочередной задачей, которой группа ИЯИ занималась в 2017 г.  Предложено несколько вариантов размещения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на этой установке, один из которых показан на </w:t>
      </w:r>
      <w:r w:rsidR="00E62515" w:rsidRPr="00A32106">
        <w:rPr>
          <w:rFonts w:ascii="Times New Roman" w:eastAsia="Times New Roman" w:hAnsi="Times New Roman" w:cs="Times New Roman"/>
          <w:kern w:val="0"/>
          <w:lang w:eastAsia="ru-RU" w:bidi="ar-SA"/>
        </w:rPr>
        <w:fldChar w:fldCharType="begin"/>
      </w:r>
      <w:r w:rsidR="00E62515" w:rsidRPr="00A32106">
        <w:rPr>
          <w:rFonts w:ascii="Times New Roman" w:eastAsia="Times New Roman" w:hAnsi="Times New Roman" w:cs="Times New Roman"/>
          <w:kern w:val="0"/>
          <w:lang w:eastAsia="ru-RU" w:bidi="ar-SA"/>
        </w:rPr>
        <w:instrText xml:space="preserve"> REF _Ref500962941 \h </w:instrText>
      </w:r>
      <w:r w:rsidR="00A32106">
        <w:rPr>
          <w:rFonts w:ascii="Times New Roman" w:eastAsia="Times New Roman" w:hAnsi="Times New Roman" w:cs="Times New Roman"/>
          <w:kern w:val="0"/>
          <w:lang w:eastAsia="ru-RU" w:bidi="ar-SA"/>
        </w:rPr>
        <w:instrText xml:space="preserve"> \* MERGEFORMAT </w:instrText>
      </w:r>
      <w:r w:rsidR="00E62515" w:rsidRPr="00A32106">
        <w:rPr>
          <w:rFonts w:ascii="Times New Roman" w:eastAsia="Times New Roman" w:hAnsi="Times New Roman" w:cs="Times New Roman"/>
          <w:kern w:val="0"/>
          <w:lang w:eastAsia="ru-RU" w:bidi="ar-SA"/>
        </w:rPr>
      </w:r>
      <w:r w:rsidR="00E62515"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21</w:t>
      </w:r>
      <w:r w:rsidR="00E62515"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В настоящее время, размещение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находятся на этапе согласования.</w:t>
      </w:r>
      <w:proofErr w:type="gramEnd"/>
      <w:r w:rsidRPr="00A32106">
        <w:rPr>
          <w:rFonts w:ascii="Times New Roman" w:eastAsia="Times New Roman" w:hAnsi="Times New Roman" w:cs="Times New Roman"/>
          <w:kern w:val="0"/>
          <w:lang w:eastAsia="ru-RU" w:bidi="ar-SA"/>
        </w:rPr>
        <w:t xml:space="preserve"> Для проведения моделирования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начаты работы по интеграции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в пакет </w:t>
      </w:r>
      <w:r w:rsidRPr="00A32106">
        <w:rPr>
          <w:rFonts w:ascii="Times New Roman" w:eastAsia="Times New Roman" w:hAnsi="Times New Roman" w:cs="Times New Roman"/>
          <w:kern w:val="0"/>
          <w:lang w:val="en-US" w:eastAsia="ru-RU" w:bidi="ar-SA"/>
        </w:rPr>
        <w:t>mCBMroot</w:t>
      </w:r>
      <w:r w:rsidRPr="00A32106">
        <w:rPr>
          <w:rFonts w:ascii="Times New Roman" w:eastAsia="Times New Roman" w:hAnsi="Times New Roman" w:cs="Times New Roman"/>
          <w:kern w:val="0"/>
          <w:lang w:eastAsia="ru-RU" w:bidi="ar-SA"/>
        </w:rPr>
        <w:t xml:space="preserve"> и разработке соответствующего программного обеспечения. Начаты работы по интеграции считывания сигналов с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в общую систему считывания установки </w:t>
      </w:r>
      <w:r w:rsidRPr="00A32106">
        <w:rPr>
          <w:rFonts w:ascii="Times New Roman" w:eastAsia="Times New Roman" w:hAnsi="Times New Roman" w:cs="Times New Roman"/>
          <w:kern w:val="0"/>
          <w:lang w:val="en-US" w:eastAsia="ru-RU" w:bidi="ar-SA"/>
        </w:rPr>
        <w:t>mCBM</w:t>
      </w:r>
      <w:r w:rsidRPr="00A32106">
        <w:rPr>
          <w:rFonts w:ascii="Times New Roman" w:eastAsia="Times New Roman" w:hAnsi="Times New Roman" w:cs="Times New Roman"/>
          <w:kern w:val="0"/>
          <w:lang w:eastAsia="ru-RU" w:bidi="ar-SA"/>
        </w:rPr>
        <w:t>.</w:t>
      </w:r>
    </w:p>
    <w:p w:rsidR="005E2D4F" w:rsidRPr="00A32106" w:rsidRDefault="00822A74" w:rsidP="00E62515">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b/>
          <w:kern w:val="0"/>
          <w:lang w:val="en-US" w:eastAsia="ru-RU" w:bidi="ar-SA"/>
        </w:rPr>
        <w:pict>
          <v:shape id="_x0000_i1264" type="#_x0000_t75" style="width:328.2pt;height:235.25pt" filled="t">
            <v:fill color2="black"/>
            <v:imagedata r:id="rId254" o:title=""/>
          </v:shape>
        </w:pict>
      </w:r>
    </w:p>
    <w:p w:rsidR="005E2D4F" w:rsidRPr="00A32106" w:rsidRDefault="00E62515" w:rsidP="00E62515">
      <w:pPr>
        <w:pStyle w:val="a6"/>
        <w:jc w:val="center"/>
        <w:rPr>
          <w:rFonts w:ascii="Times New Roman" w:eastAsia="Times New Roman" w:hAnsi="Times New Roman" w:cs="Times New Roman"/>
          <w:b/>
          <w:i w:val="0"/>
          <w:kern w:val="0"/>
          <w:sz w:val="20"/>
          <w:szCs w:val="20"/>
          <w:lang w:eastAsia="ru-RU" w:bidi="ar-SA"/>
        </w:rPr>
      </w:pPr>
      <w:bookmarkStart w:id="123" w:name="_Ref50096294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21</w:t>
      </w:r>
      <w:r w:rsidR="00AC539C">
        <w:rPr>
          <w:rFonts w:ascii="Times New Roman" w:hAnsi="Times New Roman" w:cs="Times New Roman"/>
          <w:i w:val="0"/>
          <w:sz w:val="20"/>
          <w:szCs w:val="20"/>
        </w:rPr>
        <w:fldChar w:fldCharType="end"/>
      </w:r>
      <w:bookmarkEnd w:id="123"/>
      <w:r w:rsidRPr="00A32106">
        <w:rPr>
          <w:rFonts w:ascii="Times New Roman" w:eastAsia="Times New Roman" w:hAnsi="Times New Roman" w:cs="Times New Roman"/>
          <w:i w:val="0"/>
          <w:kern w:val="0"/>
          <w:sz w:val="20"/>
          <w:szCs w:val="20"/>
          <w:lang w:eastAsia="ru-RU" w:bidi="ar-SA"/>
        </w:rPr>
        <w:t xml:space="preserve"> – </w:t>
      </w:r>
      <w:r w:rsidR="005E2D4F" w:rsidRPr="00A32106">
        <w:rPr>
          <w:rFonts w:ascii="Times New Roman" w:eastAsia="Times New Roman" w:hAnsi="Times New Roman" w:cs="Times New Roman"/>
          <w:i w:val="0"/>
          <w:kern w:val="0"/>
          <w:sz w:val="20"/>
          <w:szCs w:val="20"/>
          <w:lang w:eastAsia="ru-RU" w:bidi="ar-SA"/>
        </w:rPr>
        <w:t xml:space="preserve">Схема размещения </w:t>
      </w:r>
      <w:r w:rsidR="005E2D4F" w:rsidRPr="00A32106">
        <w:rPr>
          <w:rFonts w:ascii="Times New Roman" w:eastAsia="Times New Roman" w:hAnsi="Times New Roman" w:cs="Times New Roman"/>
          <w:i w:val="0"/>
          <w:kern w:val="0"/>
          <w:sz w:val="20"/>
          <w:szCs w:val="20"/>
          <w:lang w:val="en-US" w:eastAsia="ru-RU" w:bidi="ar-SA"/>
        </w:rPr>
        <w:t>mPSD</w:t>
      </w:r>
      <w:r w:rsidR="005E2D4F" w:rsidRPr="00A32106">
        <w:rPr>
          <w:rFonts w:ascii="Times New Roman" w:eastAsia="Times New Roman" w:hAnsi="Times New Roman" w:cs="Times New Roman"/>
          <w:i w:val="0"/>
          <w:kern w:val="0"/>
          <w:sz w:val="20"/>
          <w:szCs w:val="20"/>
          <w:lang w:eastAsia="ru-RU" w:bidi="ar-SA"/>
        </w:rPr>
        <w:t xml:space="preserve"> на установке </w:t>
      </w:r>
      <w:r w:rsidR="005E2D4F" w:rsidRPr="00A32106">
        <w:rPr>
          <w:rFonts w:ascii="Times New Roman" w:eastAsia="Times New Roman" w:hAnsi="Times New Roman" w:cs="Times New Roman"/>
          <w:i w:val="0"/>
          <w:kern w:val="0"/>
          <w:sz w:val="20"/>
          <w:szCs w:val="20"/>
          <w:lang w:val="en-US" w:eastAsia="ru-RU" w:bidi="ar-SA"/>
        </w:rPr>
        <w:t>mCBM</w:t>
      </w:r>
    </w:p>
    <w:p w:rsidR="00023B0C" w:rsidRPr="00A32106" w:rsidRDefault="00023B0C" w:rsidP="003309C8">
      <w:pPr>
        <w:widowControl/>
        <w:suppressAutoHyphens w:val="0"/>
        <w:spacing w:line="276" w:lineRule="auto"/>
        <w:jc w:val="both"/>
        <w:rPr>
          <w:rFonts w:ascii="Times New Roman" w:eastAsia="Times New Roman" w:hAnsi="Times New Roman" w:cs="Times New Roman"/>
          <w:b/>
          <w:kern w:val="0"/>
          <w:lang w:eastAsia="ru-RU" w:bidi="ar-SA"/>
        </w:rPr>
      </w:pPr>
    </w:p>
    <w:p w:rsidR="00E62515" w:rsidRPr="00A32106" w:rsidRDefault="00E62515" w:rsidP="003309C8">
      <w:pPr>
        <w:widowControl/>
        <w:suppressAutoHyphens w:val="0"/>
        <w:spacing w:line="276" w:lineRule="auto"/>
        <w:jc w:val="both"/>
        <w:rPr>
          <w:rFonts w:ascii="Times New Roman" w:eastAsia="Times New Roman" w:hAnsi="Times New Roman" w:cs="Times New Roman"/>
          <w:b/>
          <w:kern w:val="0"/>
          <w:lang w:eastAsia="ru-RU" w:bidi="ar-SA"/>
        </w:rPr>
      </w:pPr>
    </w:p>
    <w:p w:rsidR="00E62515" w:rsidRPr="00A32106" w:rsidRDefault="00E62515"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2017 г. оплата командировочных расходов группы ИЯИ в ГСИ проводилась из средств Министерства образования и науки РФ, выделенных на поддержку проекта 2.4 (эксперимент 17 – СВМ). Полная сумма командировочных расходов ИЯИ РАН по эксперименту 17 – СВМ в 2017 г. составила 6686 долларов США.</w:t>
      </w:r>
    </w:p>
    <w:p w:rsidR="00E62515" w:rsidRPr="00A32106" w:rsidRDefault="00E62515" w:rsidP="0074466F">
      <w:pPr>
        <w:widowControl/>
        <w:suppressAutoHyphens w:val="0"/>
        <w:spacing w:line="276" w:lineRule="auto"/>
        <w:jc w:val="both"/>
        <w:rPr>
          <w:rFonts w:ascii="Times New Roman" w:eastAsia="Times New Roman" w:hAnsi="Times New Roman" w:cs="Times New Roman"/>
          <w:kern w:val="0"/>
          <w:lang w:eastAsia="ru-RU" w:bidi="ar-SA"/>
        </w:rPr>
      </w:pPr>
    </w:p>
    <w:p w:rsidR="00023B0C" w:rsidRPr="00A32106" w:rsidRDefault="00023B0C" w:rsidP="005019FF">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 xml:space="preserve"> План участия группы ИЯ</w:t>
      </w:r>
      <w:r w:rsidR="00E62515" w:rsidRPr="00A32106">
        <w:rPr>
          <w:rFonts w:ascii="Times New Roman" w:hAnsi="Times New Roman" w:cs="Times New Roman"/>
          <w:b w:val="0"/>
          <w:kern w:val="0"/>
          <w:sz w:val="24"/>
          <w:szCs w:val="24"/>
          <w:lang w:eastAsia="ru-RU" w:bidi="ar-SA"/>
        </w:rPr>
        <w:t>И РАН в эксперименте СВМ на 2018</w:t>
      </w:r>
      <w:r w:rsidR="005019FF" w:rsidRPr="00A32106">
        <w:rPr>
          <w:rFonts w:ascii="Times New Roman" w:hAnsi="Times New Roman" w:cs="Times New Roman"/>
          <w:b w:val="0"/>
          <w:kern w:val="0"/>
          <w:sz w:val="24"/>
          <w:szCs w:val="24"/>
          <w:lang w:eastAsia="ru-RU" w:bidi="ar-SA"/>
        </w:rPr>
        <w:t xml:space="preserve"> </w:t>
      </w:r>
      <w:r w:rsidRPr="00A32106">
        <w:rPr>
          <w:rFonts w:ascii="Times New Roman" w:hAnsi="Times New Roman" w:cs="Times New Roman"/>
          <w:b w:val="0"/>
          <w:kern w:val="0"/>
          <w:sz w:val="24"/>
          <w:szCs w:val="24"/>
          <w:lang w:eastAsia="ru-RU" w:bidi="ar-SA"/>
        </w:rPr>
        <w:t>г.</w:t>
      </w:r>
    </w:p>
    <w:p w:rsidR="00E62515" w:rsidRPr="00A32106" w:rsidRDefault="00E62515"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План работ ИЯИ РАН в ГСИ на 2018г. включает несколько направлений:</w:t>
      </w:r>
    </w:p>
    <w:p w:rsidR="00E62515" w:rsidRPr="00A32106" w:rsidRDefault="00E62515"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Проведение работ по оптимизации центральной части </w:t>
      </w:r>
      <w:r w:rsidRPr="00A32106">
        <w:rPr>
          <w:rFonts w:ascii="Times New Roman" w:eastAsia="Times New Roman" w:hAnsi="Times New Roman" w:cs="Times New Roman"/>
          <w:kern w:val="0"/>
          <w:lang w:val="en-US" w:eastAsia="ru-RU" w:bidi="ar-SA"/>
        </w:rPr>
        <w:t>PSD</w:t>
      </w:r>
      <w:r w:rsidRPr="00A32106">
        <w:rPr>
          <w:rFonts w:ascii="Times New Roman" w:eastAsia="Times New Roman" w:hAnsi="Times New Roman" w:cs="Times New Roman"/>
          <w:kern w:val="0"/>
          <w:lang w:eastAsia="ru-RU" w:bidi="ar-SA"/>
        </w:rPr>
        <w:t xml:space="preserve"> СВМ, включая вопросы оптимизации размеров отверстия в калориметре для прохождения пучка и исследование его влияния на определение центральности и угла плоскости реакции, вопросы сопряжения с вакуумной системой СВМ, а также уточнение радиационных условий для окончательного варианта переднего адронного калориметра. Планируется разработка новой конструкторской </w:t>
      </w:r>
      <w:r w:rsidRPr="00A32106">
        <w:rPr>
          <w:rFonts w:ascii="Times New Roman" w:eastAsia="Times New Roman" w:hAnsi="Times New Roman" w:cs="Times New Roman"/>
          <w:kern w:val="0"/>
          <w:lang w:eastAsia="ru-RU" w:bidi="ar-SA"/>
        </w:rPr>
        <w:lastRenderedPageBreak/>
        <w:t>документации на изготовление модернизированных модулей для центральной части калориметра и ее согласование в ГСИ.</w:t>
      </w:r>
    </w:p>
    <w:p w:rsidR="00E62515" w:rsidRPr="00A32106" w:rsidRDefault="00E62515"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Подготовка размещения модуля калориметра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на установке </w:t>
      </w:r>
      <w:proofErr w:type="gramStart"/>
      <w:r w:rsidRPr="00A32106">
        <w:rPr>
          <w:rFonts w:ascii="Times New Roman" w:eastAsia="Times New Roman" w:hAnsi="Times New Roman" w:cs="Times New Roman"/>
          <w:kern w:val="0"/>
          <w:lang w:eastAsia="ru-RU" w:bidi="ar-SA"/>
        </w:rPr>
        <w:t>m</w:t>
      </w:r>
      <w:proofErr w:type="gramEnd"/>
      <w:r w:rsidRPr="00A32106">
        <w:rPr>
          <w:rFonts w:ascii="Times New Roman" w:eastAsia="Times New Roman" w:hAnsi="Times New Roman" w:cs="Times New Roman"/>
          <w:kern w:val="0"/>
          <w:lang w:eastAsia="ru-RU" w:bidi="ar-SA"/>
        </w:rPr>
        <w:t xml:space="preserve">СВМ.  Будет проведено моделирование его отклика в </w:t>
      </w:r>
      <w:r w:rsidRPr="00A32106">
        <w:rPr>
          <w:rFonts w:ascii="Times New Roman" w:eastAsia="Times New Roman" w:hAnsi="Times New Roman" w:cs="Times New Roman"/>
          <w:kern w:val="0"/>
          <w:lang w:val="en-US" w:eastAsia="ru-RU" w:bidi="ar-SA"/>
        </w:rPr>
        <w:t>mCBMroot</w:t>
      </w:r>
      <w:r w:rsidRPr="00A32106">
        <w:rPr>
          <w:rFonts w:ascii="Times New Roman" w:eastAsia="Times New Roman" w:hAnsi="Times New Roman" w:cs="Times New Roman"/>
          <w:kern w:val="0"/>
          <w:lang w:eastAsia="ru-RU" w:bidi="ar-SA"/>
        </w:rPr>
        <w:t xml:space="preserve">. Будут решаться вопросы интеграции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в систему сбора и передачи данных </w:t>
      </w:r>
      <w:proofErr w:type="gramStart"/>
      <w:r w:rsidRPr="00A32106">
        <w:rPr>
          <w:rFonts w:ascii="Times New Roman" w:eastAsia="Times New Roman" w:hAnsi="Times New Roman" w:cs="Times New Roman"/>
          <w:kern w:val="0"/>
          <w:lang w:eastAsia="ru-RU" w:bidi="ar-SA"/>
        </w:rPr>
        <w:t>m</w:t>
      </w:r>
      <w:proofErr w:type="gramEnd"/>
      <w:r w:rsidRPr="00A32106">
        <w:rPr>
          <w:rFonts w:ascii="Times New Roman" w:eastAsia="Times New Roman" w:hAnsi="Times New Roman" w:cs="Times New Roman"/>
          <w:kern w:val="0"/>
          <w:lang w:eastAsia="ru-RU" w:bidi="ar-SA"/>
        </w:rPr>
        <w:t xml:space="preserve">СВМ и разработки программного обеспечения. </w:t>
      </w:r>
    </w:p>
    <w:p w:rsidR="00E62515" w:rsidRPr="00A32106" w:rsidRDefault="00E62515"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Планируется подготовка и проведение тестирования модуля адронного калориметра </w:t>
      </w:r>
      <w:r w:rsidRPr="00A32106">
        <w:rPr>
          <w:rFonts w:ascii="Times New Roman" w:eastAsia="Times New Roman" w:hAnsi="Times New Roman" w:cs="Times New Roman"/>
          <w:kern w:val="0"/>
          <w:lang w:val="en-US" w:eastAsia="ru-RU" w:bidi="ar-SA"/>
        </w:rPr>
        <w:t>PSD</w:t>
      </w:r>
      <w:r w:rsidR="0078330B">
        <w:rPr>
          <w:rFonts w:ascii="Times New Roman" w:eastAsia="Times New Roman" w:hAnsi="Times New Roman" w:cs="Times New Roman"/>
          <w:kern w:val="0"/>
          <w:lang w:eastAsia="ru-RU" w:bidi="ar-SA"/>
        </w:rPr>
        <w:t xml:space="preserve"> на пучках Т10/Т</w:t>
      </w:r>
      <w:proofErr w:type="gramStart"/>
      <w:r w:rsidR="0078330B">
        <w:rPr>
          <w:rFonts w:ascii="Times New Roman" w:eastAsia="Times New Roman" w:hAnsi="Times New Roman" w:cs="Times New Roman"/>
          <w:kern w:val="0"/>
          <w:lang w:eastAsia="ru-RU" w:bidi="ar-SA"/>
        </w:rPr>
        <w:t>9</w:t>
      </w:r>
      <w:proofErr w:type="gramEnd"/>
      <w:r w:rsidR="0078330B">
        <w:rPr>
          <w:rFonts w:ascii="Times New Roman" w:eastAsia="Times New Roman" w:hAnsi="Times New Roman" w:cs="Times New Roman"/>
          <w:kern w:val="0"/>
          <w:lang w:eastAsia="ru-RU" w:bidi="ar-SA"/>
        </w:rPr>
        <w:t xml:space="preserve"> в ЦЕРН</w:t>
      </w:r>
      <w:r w:rsidRPr="00A32106">
        <w:rPr>
          <w:rFonts w:ascii="Times New Roman" w:eastAsia="Times New Roman" w:hAnsi="Times New Roman" w:cs="Times New Roman"/>
          <w:kern w:val="0"/>
          <w:lang w:eastAsia="ru-RU" w:bidi="ar-SA"/>
        </w:rPr>
        <w:t xml:space="preserve"> с энергией протонов в диапазоне энергий 2 – 10 ГэВ. Цель измерений - исследование отклика модуля при использовании облученных фотодиодов во всех 10 секциях модуля и при использовании нескольких прототипов аналоговой и считывающей электроники, в том числе разработанной в ГСИ, которую надо будет предварительно протестировать на стенде в ГСИ с участием специалистов ИЯИ РАН.</w:t>
      </w:r>
    </w:p>
    <w:p w:rsidR="00E62515" w:rsidRPr="00A32106" w:rsidRDefault="00E62515" w:rsidP="00E6251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Результаты выполнения запланированных работ будут докладываться на совещаниях коллаборации СВМ, рабочих совещаниях по </w:t>
      </w:r>
      <w:r w:rsidRPr="00A32106">
        <w:rPr>
          <w:rFonts w:ascii="Times New Roman" w:eastAsia="Times New Roman" w:hAnsi="Times New Roman" w:cs="Times New Roman"/>
          <w:kern w:val="0"/>
          <w:lang w:val="en-US" w:eastAsia="ru-RU" w:bidi="ar-SA"/>
        </w:rPr>
        <w:t>mPSD</w:t>
      </w:r>
      <w:r w:rsidRPr="00A32106">
        <w:rPr>
          <w:rFonts w:ascii="Times New Roman" w:eastAsia="Times New Roman" w:hAnsi="Times New Roman" w:cs="Times New Roman"/>
          <w:kern w:val="0"/>
          <w:lang w:eastAsia="ru-RU" w:bidi="ar-SA"/>
        </w:rPr>
        <w:t xml:space="preserve"> и международных совещаниях и конференциях.</w:t>
      </w:r>
    </w:p>
    <w:p w:rsidR="00023B0C" w:rsidRPr="00A32106" w:rsidRDefault="00E62515" w:rsidP="00637D6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Все перечисленные выше пункты плана работ будут </w:t>
      </w:r>
      <w:proofErr w:type="gramStart"/>
      <w:r w:rsidRPr="00A32106">
        <w:rPr>
          <w:rFonts w:ascii="Times New Roman" w:eastAsia="Times New Roman" w:hAnsi="Times New Roman" w:cs="Times New Roman"/>
          <w:kern w:val="0"/>
          <w:lang w:eastAsia="ru-RU" w:bidi="ar-SA"/>
        </w:rPr>
        <w:t>координироваться</w:t>
      </w:r>
      <w:proofErr w:type="gramEnd"/>
      <w:r w:rsidRPr="00A32106">
        <w:rPr>
          <w:rFonts w:ascii="Times New Roman" w:eastAsia="Times New Roman" w:hAnsi="Times New Roman" w:cs="Times New Roman"/>
          <w:kern w:val="0"/>
          <w:lang w:eastAsia="ru-RU" w:bidi="ar-SA"/>
        </w:rPr>
        <w:t xml:space="preserve"> и выполняться в тесном сотрудничестве с участниками группы переднего адронного калориметра СВМ</w:t>
      </w:r>
    </w:p>
    <w:p w:rsidR="003309C8" w:rsidRPr="00A32106" w:rsidRDefault="003C59B9" w:rsidP="0034275C">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Отчет ПИЯФ за 2017</w:t>
      </w:r>
      <w:r w:rsidR="003309C8" w:rsidRPr="00A32106">
        <w:rPr>
          <w:rFonts w:ascii="Times New Roman" w:hAnsi="Times New Roman" w:cs="Times New Roman"/>
          <w:b w:val="0"/>
          <w:i w:val="0"/>
          <w:kern w:val="0"/>
          <w:sz w:val="24"/>
          <w:szCs w:val="24"/>
          <w:lang w:eastAsia="ru-RU" w:bidi="ar-SA"/>
        </w:rPr>
        <w:t xml:space="preserve"> г. об участии в создании э</w:t>
      </w:r>
      <w:r w:rsidR="0034275C" w:rsidRPr="00A32106">
        <w:rPr>
          <w:rFonts w:ascii="Times New Roman" w:hAnsi="Times New Roman" w:cs="Times New Roman"/>
          <w:b w:val="0"/>
          <w:i w:val="0"/>
          <w:kern w:val="0"/>
          <w:sz w:val="24"/>
          <w:szCs w:val="24"/>
          <w:lang w:eastAsia="ru-RU" w:bidi="ar-SA"/>
        </w:rPr>
        <w:t>кспериментальной установки СВМ</w:t>
      </w:r>
    </w:p>
    <w:p w:rsidR="003C59B9" w:rsidRPr="00A32106" w:rsidRDefault="003C59B9" w:rsidP="00637D6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состав подсистем экспериментальной установки СВМ входят Черенковский детектор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для регистрации электронов и мюонный детектор </w:t>
      </w:r>
      <w:r w:rsidRPr="00A32106">
        <w:rPr>
          <w:rFonts w:ascii="Times New Roman" w:eastAsia="Times New Roman" w:hAnsi="Times New Roman" w:cs="Times New Roman"/>
          <w:kern w:val="0"/>
          <w:lang w:val="en-US" w:eastAsia="ru-RU" w:bidi="ar-SA"/>
        </w:rPr>
        <w:t>MUCH</w:t>
      </w:r>
      <w:r w:rsidRPr="00A32106">
        <w:rPr>
          <w:rFonts w:ascii="Times New Roman" w:eastAsia="Times New Roman" w:hAnsi="Times New Roman" w:cs="Times New Roman"/>
          <w:kern w:val="0"/>
          <w:lang w:eastAsia="ru-RU" w:bidi="ar-SA"/>
        </w:rPr>
        <w:t>, в проектировании и создании которых принимает участие НИЦ «Курчатовский институт» - ПИЯФ. В соответствии с выделенным финансированием и окончательным распределением обязанностей по созданию этих двух подсистем за ПИЯФ внутри коллаборации закреплены следующие задачи:</w:t>
      </w:r>
    </w:p>
    <w:p w:rsidR="003C59B9" w:rsidRPr="00A32106" w:rsidRDefault="003C59B9" w:rsidP="0092301E">
      <w:pPr>
        <w:widowControl/>
        <w:numPr>
          <w:ilvl w:val="0"/>
          <w:numId w:val="52"/>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проектирование и создание механической структуры детектора </w:t>
      </w:r>
      <w:r w:rsidRPr="00A32106">
        <w:rPr>
          <w:rFonts w:ascii="Times New Roman" w:eastAsia="Times New Roman" w:hAnsi="Times New Roman" w:cs="Times New Roman"/>
          <w:kern w:val="0"/>
          <w:lang w:val="en-US" w:eastAsia="ru-RU" w:bidi="ar-SA"/>
        </w:rPr>
        <w:t>MUCH</w:t>
      </w:r>
      <w:r w:rsidRPr="00A32106">
        <w:rPr>
          <w:rFonts w:ascii="Times New Roman" w:eastAsia="Times New Roman" w:hAnsi="Times New Roman" w:cs="Times New Roman"/>
          <w:kern w:val="0"/>
          <w:lang w:eastAsia="ru-RU" w:bidi="ar-SA"/>
        </w:rPr>
        <w:t>;</w:t>
      </w:r>
    </w:p>
    <w:p w:rsidR="003C59B9" w:rsidRPr="00A32106" w:rsidRDefault="003C59B9" w:rsidP="0092301E">
      <w:pPr>
        <w:widowControl/>
        <w:numPr>
          <w:ilvl w:val="0"/>
          <w:numId w:val="52"/>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проектирование и создание механической структуры детектора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w:t>
      </w:r>
    </w:p>
    <w:p w:rsidR="003C59B9" w:rsidRPr="00A32106" w:rsidRDefault="003C59B9" w:rsidP="0092301E">
      <w:pPr>
        <w:widowControl/>
        <w:numPr>
          <w:ilvl w:val="0"/>
          <w:numId w:val="52"/>
        </w:numPr>
        <w:suppressAutoHyphens w:val="0"/>
        <w:spacing w:line="276" w:lineRule="auto"/>
        <w:ind w:left="993" w:hanging="284"/>
        <w:jc w:val="both"/>
        <w:rPr>
          <w:rFonts w:ascii="Times New Roman" w:eastAsia="Times New Roman" w:hAnsi="Times New Roman" w:cs="Times New Roman"/>
          <w:kern w:val="0"/>
          <w:u w:val="single"/>
          <w:lang w:eastAsia="ru-RU" w:bidi="ar-SA"/>
        </w:rPr>
      </w:pPr>
      <w:r w:rsidRPr="00A32106">
        <w:rPr>
          <w:rFonts w:ascii="Times New Roman" w:eastAsia="Times New Roman" w:hAnsi="Times New Roman" w:cs="Times New Roman"/>
          <w:kern w:val="0"/>
          <w:lang w:eastAsia="ru-RU" w:bidi="ar-SA"/>
        </w:rPr>
        <w:t xml:space="preserve">проектирование и создание систем снабжения рабочими газами этих двух детекторов. </w:t>
      </w:r>
    </w:p>
    <w:p w:rsidR="00637D65" w:rsidRPr="00A32106" w:rsidRDefault="00637D65" w:rsidP="003C59B9">
      <w:pPr>
        <w:widowControl/>
        <w:suppressAutoHyphens w:val="0"/>
        <w:spacing w:line="276" w:lineRule="auto"/>
        <w:jc w:val="both"/>
        <w:rPr>
          <w:rFonts w:ascii="Times New Roman" w:eastAsia="Times New Roman" w:hAnsi="Times New Roman" w:cs="Times New Roman"/>
          <w:kern w:val="0"/>
          <w:u w:val="single"/>
          <w:lang w:eastAsia="ru-RU" w:bidi="ar-SA"/>
        </w:rPr>
      </w:pPr>
    </w:p>
    <w:p w:rsidR="003C59B9" w:rsidRPr="00A32106" w:rsidRDefault="003C59B9" w:rsidP="00637D65">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 xml:space="preserve">Мюонный детектор </w:t>
      </w:r>
      <w:r w:rsidRPr="00A32106">
        <w:rPr>
          <w:rFonts w:ascii="Times New Roman" w:hAnsi="Times New Roman" w:cs="Times New Roman"/>
          <w:b w:val="0"/>
          <w:kern w:val="0"/>
          <w:sz w:val="24"/>
          <w:szCs w:val="24"/>
          <w:lang w:val="en-US" w:eastAsia="ru-RU" w:bidi="ar-SA"/>
        </w:rPr>
        <w:t>MUCH</w:t>
      </w:r>
    </w:p>
    <w:p w:rsidR="003C59B9" w:rsidRPr="00A32106" w:rsidRDefault="003C59B9" w:rsidP="00637D65">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Детектор </w:t>
      </w:r>
      <w:r w:rsidRPr="00A32106">
        <w:rPr>
          <w:rFonts w:ascii="Times New Roman" w:eastAsia="Times New Roman" w:hAnsi="Times New Roman" w:cs="Times New Roman"/>
          <w:kern w:val="0"/>
          <w:lang w:val="en-US" w:eastAsia="ru-RU" w:bidi="ar-SA"/>
        </w:rPr>
        <w:t>MUCH</w:t>
      </w:r>
      <w:r w:rsidRPr="00A32106">
        <w:rPr>
          <w:rFonts w:ascii="Times New Roman" w:eastAsia="Times New Roman" w:hAnsi="Times New Roman" w:cs="Times New Roman"/>
          <w:kern w:val="0"/>
          <w:lang w:eastAsia="ru-RU" w:bidi="ar-SA"/>
        </w:rPr>
        <w:t xml:space="preserve">, схематически представленный на </w:t>
      </w:r>
      <w:r w:rsidR="00637D65" w:rsidRPr="00A32106">
        <w:rPr>
          <w:rFonts w:ascii="Times New Roman" w:eastAsia="Times New Roman" w:hAnsi="Times New Roman" w:cs="Times New Roman"/>
          <w:kern w:val="0"/>
          <w:lang w:eastAsia="ru-RU" w:bidi="ar-SA"/>
        </w:rPr>
        <w:fldChar w:fldCharType="begin"/>
      </w:r>
      <w:r w:rsidR="00637D65" w:rsidRPr="00A32106">
        <w:rPr>
          <w:rFonts w:ascii="Times New Roman" w:eastAsia="Times New Roman" w:hAnsi="Times New Roman" w:cs="Times New Roman"/>
          <w:kern w:val="0"/>
          <w:lang w:eastAsia="ru-RU" w:bidi="ar-SA"/>
        </w:rPr>
        <w:instrText xml:space="preserve"> REF _Ref500965477 \h </w:instrText>
      </w:r>
      <w:r w:rsidR="00A32106">
        <w:rPr>
          <w:rFonts w:ascii="Times New Roman" w:eastAsia="Times New Roman" w:hAnsi="Times New Roman" w:cs="Times New Roman"/>
          <w:kern w:val="0"/>
          <w:lang w:eastAsia="ru-RU" w:bidi="ar-SA"/>
        </w:rPr>
        <w:instrText xml:space="preserve"> \* MERGEFORMAT </w:instrText>
      </w:r>
      <w:r w:rsidR="00637D65" w:rsidRPr="00A32106">
        <w:rPr>
          <w:rFonts w:ascii="Times New Roman" w:eastAsia="Times New Roman" w:hAnsi="Times New Roman" w:cs="Times New Roman"/>
          <w:kern w:val="0"/>
          <w:lang w:eastAsia="ru-RU" w:bidi="ar-SA"/>
        </w:rPr>
      </w:r>
      <w:r w:rsidR="00637D65" w:rsidRPr="00A32106">
        <w:rPr>
          <w:rFonts w:ascii="Times New Roman" w:eastAsia="Times New Roman" w:hAnsi="Times New Roman" w:cs="Times New Roman"/>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22</w:t>
      </w:r>
      <w:r w:rsidR="00637D65"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состоит из 6 слоев адронного поглотителя</w:t>
      </w:r>
      <w:r w:rsidR="0078330B">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eastAsia="ru-RU" w:bidi="ar-SA"/>
        </w:rPr>
        <w:t xml:space="preserve"> первый по пучку из которых выполнен из углерода, а остальные из железа. Между слоями поглотителя располагаются станции трековых детекторов, формирующие трековую систему. Нетривиальность механической структуры состоит в том, что общая конструкция, имеющая вес около 300 тонн и размер по вертикали до 6 метров, должна предусматривать вынос за пределы абсорберов трековых станций для ремонта и профилактики, должна иметь возможность механического перемещения детектора как целого для временного размещения на его месте детектора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w:t>
      </w:r>
    </w:p>
    <w:p w:rsidR="003C59B9" w:rsidRPr="00A32106" w:rsidRDefault="001A357F" w:rsidP="00637D65">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val="en-US" w:eastAsia="ru-RU" w:bidi="ar-SA"/>
        </w:rPr>
        <w:lastRenderedPageBreak/>
        <w:pict>
          <v:shape id="_x0000_i1265" type="#_x0000_t75" style="width:280.45pt;height:203.45pt" filled="t">
            <v:fill color2="black"/>
            <v:imagedata r:id="rId255" o:title=""/>
          </v:shape>
        </w:pict>
      </w:r>
    </w:p>
    <w:p w:rsidR="003C59B9" w:rsidRPr="008C7909" w:rsidRDefault="00637D65" w:rsidP="00B56F99">
      <w:pPr>
        <w:pStyle w:val="a6"/>
        <w:jc w:val="center"/>
        <w:rPr>
          <w:rFonts w:ascii="Times New Roman" w:eastAsia="Times New Roman" w:hAnsi="Times New Roman" w:cs="Times New Roman"/>
          <w:i w:val="0"/>
          <w:kern w:val="0"/>
          <w:sz w:val="20"/>
          <w:szCs w:val="20"/>
          <w:lang w:eastAsia="ru-RU" w:bidi="ar-SA"/>
        </w:rPr>
      </w:pPr>
      <w:bookmarkStart w:id="124" w:name="_Ref50096547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22</w:t>
      </w:r>
      <w:r w:rsidR="00AC539C">
        <w:rPr>
          <w:rFonts w:ascii="Times New Roman" w:hAnsi="Times New Roman" w:cs="Times New Roman"/>
          <w:i w:val="0"/>
          <w:sz w:val="20"/>
          <w:szCs w:val="20"/>
        </w:rPr>
        <w:fldChar w:fldCharType="end"/>
      </w:r>
      <w:bookmarkEnd w:id="124"/>
      <w:r w:rsidR="00B56F99" w:rsidRPr="008C7909">
        <w:rPr>
          <w:rFonts w:ascii="Times New Roman" w:eastAsia="Times New Roman" w:hAnsi="Times New Roman" w:cs="Times New Roman"/>
          <w:i w:val="0"/>
          <w:kern w:val="0"/>
          <w:sz w:val="20"/>
          <w:szCs w:val="20"/>
          <w:lang w:eastAsia="ru-RU" w:bidi="ar-SA"/>
        </w:rPr>
        <w:t xml:space="preserve"> – </w:t>
      </w:r>
      <w:r w:rsidR="003C59B9" w:rsidRPr="00A32106">
        <w:rPr>
          <w:rFonts w:ascii="Times New Roman" w:eastAsia="Times New Roman" w:hAnsi="Times New Roman" w:cs="Times New Roman"/>
          <w:i w:val="0"/>
          <w:kern w:val="0"/>
          <w:sz w:val="20"/>
          <w:szCs w:val="20"/>
          <w:lang w:eastAsia="ru-RU" w:bidi="ar-SA"/>
        </w:rPr>
        <w:t xml:space="preserve">Механическая  структура детектора </w:t>
      </w:r>
      <w:r w:rsidR="003C59B9" w:rsidRPr="00A32106">
        <w:rPr>
          <w:rFonts w:ascii="Times New Roman" w:eastAsia="Times New Roman" w:hAnsi="Times New Roman" w:cs="Times New Roman"/>
          <w:i w:val="0"/>
          <w:kern w:val="0"/>
          <w:sz w:val="20"/>
          <w:szCs w:val="20"/>
          <w:lang w:val="en-US" w:eastAsia="ru-RU" w:bidi="ar-SA"/>
        </w:rPr>
        <w:t>MUCH</w:t>
      </w:r>
    </w:p>
    <w:p w:rsidR="003C59B9" w:rsidRPr="00A32106" w:rsidRDefault="003C59B9" w:rsidP="00B56F99">
      <w:pPr>
        <w:widowControl/>
        <w:suppressAutoHyphens w:val="0"/>
        <w:spacing w:line="276" w:lineRule="auto"/>
        <w:ind w:firstLine="709"/>
        <w:jc w:val="both"/>
        <w:rPr>
          <w:rFonts w:ascii="Times New Roman" w:eastAsia="Times New Roman" w:hAnsi="Times New Roman" w:cs="Times New Roman"/>
          <w:kern w:val="0"/>
          <w:u w:val="single"/>
          <w:lang w:eastAsia="ru-RU" w:bidi="ar-SA"/>
        </w:rPr>
      </w:pPr>
      <w:r w:rsidRPr="00A32106">
        <w:rPr>
          <w:rFonts w:ascii="Times New Roman" w:eastAsia="Times New Roman" w:hAnsi="Times New Roman" w:cs="Times New Roman"/>
          <w:kern w:val="0"/>
          <w:lang w:eastAsia="ru-RU" w:bidi="ar-SA"/>
        </w:rPr>
        <w:t>В 2017 году проводились концептуальные разработки механической структуры с учетом возможностей практической реализации сборки, формировалось и согласовывалось техническое задание, велись поиски заводов-изготовителей, выполнялись деформационные расчеты. Для проектирования газовой системы проводилось уточнение технического задания.</w:t>
      </w:r>
    </w:p>
    <w:p w:rsidR="003C59B9" w:rsidRPr="00A32106" w:rsidRDefault="003C59B9" w:rsidP="00B56F99">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 xml:space="preserve">Детектор </w:t>
      </w:r>
      <w:r w:rsidRPr="00A32106">
        <w:rPr>
          <w:rFonts w:ascii="Times New Roman" w:hAnsi="Times New Roman" w:cs="Times New Roman"/>
          <w:b w:val="0"/>
          <w:kern w:val="0"/>
          <w:sz w:val="24"/>
          <w:szCs w:val="24"/>
          <w:lang w:val="en-US" w:eastAsia="ru-RU" w:bidi="ar-SA"/>
        </w:rPr>
        <w:t>RICH</w:t>
      </w:r>
      <w:r w:rsidRPr="00A32106">
        <w:rPr>
          <w:rFonts w:ascii="Times New Roman" w:hAnsi="Times New Roman" w:cs="Times New Roman"/>
          <w:b w:val="0"/>
          <w:kern w:val="0"/>
          <w:sz w:val="24"/>
          <w:szCs w:val="24"/>
          <w:lang w:eastAsia="ru-RU" w:bidi="ar-SA"/>
        </w:rPr>
        <w:t xml:space="preserve"> </w:t>
      </w:r>
    </w:p>
    <w:p w:rsidR="00B56F99" w:rsidRPr="00A32106" w:rsidRDefault="003C59B9" w:rsidP="00B56F9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Детектор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основными элементами которого являются фокусирующее сферическое зеркало и фотоприемник, регистрирует черенковский свет, возникающий при прохождении заряженной частицы в газово</w:t>
      </w:r>
      <w:r w:rsidR="00B56F99" w:rsidRPr="00A32106">
        <w:rPr>
          <w:rFonts w:ascii="Times New Roman" w:eastAsia="Times New Roman" w:hAnsi="Times New Roman" w:cs="Times New Roman"/>
          <w:kern w:val="0"/>
          <w:lang w:eastAsia="ru-RU" w:bidi="ar-SA"/>
        </w:rPr>
        <w:t xml:space="preserve">й среде определенного состава. </w:t>
      </w:r>
    </w:p>
    <w:p w:rsidR="003C59B9" w:rsidRPr="00A32106" w:rsidRDefault="003C59B9" w:rsidP="00B56F9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2017 году после согласования с коллаборантами технического задания ПИЯФ приступил к практической реализации проекта:</w:t>
      </w:r>
    </w:p>
    <w:p w:rsidR="003C59B9" w:rsidRPr="00A32106" w:rsidRDefault="003C59B9" w:rsidP="0092301E">
      <w:pPr>
        <w:widowControl/>
        <w:numPr>
          <w:ilvl w:val="0"/>
          <w:numId w:val="53"/>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разработана концепция механической конструкции детектора в целом;</w:t>
      </w:r>
    </w:p>
    <w:p w:rsidR="003C59B9" w:rsidRPr="00A32106" w:rsidRDefault="003C59B9" w:rsidP="0092301E">
      <w:pPr>
        <w:widowControl/>
        <w:numPr>
          <w:ilvl w:val="0"/>
          <w:numId w:val="53"/>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разработана оптимальная сегментация фокусирующего зеркала;</w:t>
      </w:r>
    </w:p>
    <w:p w:rsidR="003C59B9" w:rsidRPr="00A32106" w:rsidRDefault="003C59B9" w:rsidP="0092301E">
      <w:pPr>
        <w:widowControl/>
        <w:numPr>
          <w:ilvl w:val="0"/>
          <w:numId w:val="53"/>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разработаны, изготовлены и испытаны прототипы узлов крепления сегментов зеркал с возможностями юстировки отдельных сегментов;</w:t>
      </w:r>
    </w:p>
    <w:p w:rsidR="003C59B9" w:rsidRPr="00A32106" w:rsidRDefault="003C59B9" w:rsidP="0092301E">
      <w:pPr>
        <w:widowControl/>
        <w:numPr>
          <w:ilvl w:val="0"/>
          <w:numId w:val="53"/>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разработана концепция конструкции фермы, поддерживающей зеркала, проведены необходимые расчеты прочностных и деформационных характеристик;</w:t>
      </w:r>
    </w:p>
    <w:p w:rsidR="003C59B9" w:rsidRPr="00A32106" w:rsidRDefault="003C59B9" w:rsidP="0092301E">
      <w:pPr>
        <w:widowControl/>
        <w:numPr>
          <w:ilvl w:val="0"/>
          <w:numId w:val="53"/>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изготовлен прототип фрагмента фермы (</w:t>
      </w:r>
      <w:r w:rsidR="00637D65" w:rsidRPr="00A32106">
        <w:rPr>
          <w:rFonts w:ascii="Times New Roman" w:eastAsia="Times New Roman" w:hAnsi="Times New Roman" w:cs="Times New Roman"/>
          <w:kern w:val="0"/>
          <w:lang w:eastAsia="ru-RU" w:bidi="ar-SA"/>
        </w:rPr>
        <w:fldChar w:fldCharType="begin"/>
      </w:r>
      <w:r w:rsidR="00637D65" w:rsidRPr="00A32106">
        <w:rPr>
          <w:rFonts w:ascii="Times New Roman" w:eastAsia="Times New Roman" w:hAnsi="Times New Roman" w:cs="Times New Roman"/>
          <w:kern w:val="0"/>
          <w:lang w:eastAsia="ru-RU" w:bidi="ar-SA"/>
        </w:rPr>
        <w:instrText xml:space="preserve"> REF _Ref500965499 \h </w:instrText>
      </w:r>
      <w:r w:rsidR="00B56F99" w:rsidRPr="00A32106">
        <w:rPr>
          <w:rFonts w:ascii="Times New Roman" w:eastAsia="Times New Roman" w:hAnsi="Times New Roman" w:cs="Times New Roman"/>
          <w:kern w:val="0"/>
          <w:lang w:eastAsia="ru-RU" w:bidi="ar-SA"/>
        </w:rPr>
        <w:instrText xml:space="preserve"> \* MERGEFORMAT </w:instrText>
      </w:r>
      <w:r w:rsidR="00637D65" w:rsidRPr="00A32106">
        <w:rPr>
          <w:rFonts w:ascii="Times New Roman" w:eastAsia="Times New Roman" w:hAnsi="Times New Roman" w:cs="Times New Roman"/>
          <w:kern w:val="0"/>
          <w:lang w:eastAsia="ru-RU" w:bidi="ar-SA"/>
        </w:rPr>
      </w:r>
      <w:r w:rsidR="00637D65" w:rsidRPr="00A32106">
        <w:rPr>
          <w:rFonts w:ascii="Times New Roman" w:eastAsia="Times New Roman" w:hAnsi="Times New Roman" w:cs="Times New Roman"/>
          <w:kern w:val="0"/>
          <w:lang w:eastAsia="ru-RU" w:bidi="ar-SA"/>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14</w:t>
      </w:r>
      <w:r w:rsidR="008C7909" w:rsidRPr="008C7909">
        <w:rPr>
          <w:rFonts w:ascii="Times New Roman" w:hAnsi="Times New Roman" w:cs="Times New Roman"/>
        </w:rPr>
        <w:t>.</w:t>
      </w:r>
      <w:r w:rsidR="008C7909" w:rsidRPr="008C7909">
        <w:rPr>
          <w:rFonts w:ascii="Times New Roman" w:hAnsi="Times New Roman" w:cs="Times New Roman"/>
          <w:noProof/>
        </w:rPr>
        <w:t>23</w:t>
      </w:r>
      <w:r w:rsidR="00637D65"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и проверены при реальной нагрузке его механические свойства;</w:t>
      </w:r>
    </w:p>
    <w:p w:rsidR="003C59B9" w:rsidRPr="00A32106" w:rsidRDefault="003C59B9" w:rsidP="0092301E">
      <w:pPr>
        <w:widowControl/>
        <w:numPr>
          <w:ilvl w:val="0"/>
          <w:numId w:val="53"/>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сконструирована механическая система размещения фотоприемника;</w:t>
      </w:r>
    </w:p>
    <w:p w:rsidR="003C59B9" w:rsidRPr="00A32106" w:rsidRDefault="003C59B9" w:rsidP="0092301E">
      <w:pPr>
        <w:widowControl/>
        <w:numPr>
          <w:ilvl w:val="0"/>
          <w:numId w:val="53"/>
        </w:numPr>
        <w:suppressAutoHyphens w:val="0"/>
        <w:spacing w:line="276" w:lineRule="auto"/>
        <w:ind w:left="993" w:hanging="284"/>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разработан и изготовлен прототип системы газоснабжения детектора (</w:t>
      </w:r>
      <w:r w:rsidR="00637D65" w:rsidRPr="00A32106">
        <w:rPr>
          <w:rFonts w:ascii="Times New Roman" w:eastAsia="Times New Roman" w:hAnsi="Times New Roman" w:cs="Times New Roman"/>
          <w:kern w:val="0"/>
          <w:lang w:eastAsia="ru-RU" w:bidi="ar-SA"/>
        </w:rPr>
        <w:fldChar w:fldCharType="begin"/>
      </w:r>
      <w:r w:rsidR="00637D65" w:rsidRPr="00A32106">
        <w:rPr>
          <w:rFonts w:ascii="Times New Roman" w:eastAsia="Times New Roman" w:hAnsi="Times New Roman" w:cs="Times New Roman"/>
          <w:kern w:val="0"/>
          <w:lang w:eastAsia="ru-RU" w:bidi="ar-SA"/>
        </w:rPr>
        <w:instrText xml:space="preserve"> REF _Ref500965598 \h </w:instrText>
      </w:r>
      <w:r w:rsidR="00B56F99" w:rsidRPr="00A32106">
        <w:rPr>
          <w:rFonts w:ascii="Times New Roman" w:eastAsia="Times New Roman" w:hAnsi="Times New Roman" w:cs="Times New Roman"/>
          <w:kern w:val="0"/>
          <w:lang w:eastAsia="ru-RU" w:bidi="ar-SA"/>
        </w:rPr>
        <w:instrText xml:space="preserve"> \* MERGEFORMAT </w:instrText>
      </w:r>
      <w:r w:rsidR="00637D65" w:rsidRPr="00A32106">
        <w:rPr>
          <w:rFonts w:ascii="Times New Roman" w:eastAsia="Times New Roman" w:hAnsi="Times New Roman" w:cs="Times New Roman"/>
          <w:kern w:val="0"/>
          <w:lang w:eastAsia="ru-RU" w:bidi="ar-SA"/>
        </w:rPr>
      </w:r>
      <w:r w:rsidR="00637D65" w:rsidRPr="00A32106">
        <w:rPr>
          <w:rFonts w:ascii="Times New Roman" w:eastAsia="Times New Roman" w:hAnsi="Times New Roman" w:cs="Times New Roman"/>
          <w:kern w:val="0"/>
          <w:lang w:eastAsia="ru-RU" w:bidi="ar-SA"/>
        </w:rPr>
        <w:fldChar w:fldCharType="separate"/>
      </w:r>
      <w:r w:rsidR="00067348" w:rsidRPr="00067348">
        <w:rPr>
          <w:rFonts w:ascii="Times New Roman" w:hAnsi="Times New Roman" w:cs="Times New Roman"/>
        </w:rPr>
        <w:t xml:space="preserve">Рис.  </w:t>
      </w:r>
      <w:r w:rsidR="00067348" w:rsidRPr="00067348">
        <w:rPr>
          <w:rFonts w:ascii="Times New Roman" w:hAnsi="Times New Roman" w:cs="Times New Roman"/>
          <w:noProof/>
        </w:rPr>
        <w:t>14</w:t>
      </w:r>
      <w:r w:rsidR="00067348" w:rsidRPr="00067348">
        <w:rPr>
          <w:rFonts w:ascii="Times New Roman" w:hAnsi="Times New Roman" w:cs="Times New Roman"/>
        </w:rPr>
        <w:t>.</w:t>
      </w:r>
      <w:r w:rsidR="00067348" w:rsidRPr="00067348">
        <w:rPr>
          <w:rFonts w:ascii="Times New Roman" w:hAnsi="Times New Roman" w:cs="Times New Roman"/>
          <w:noProof/>
        </w:rPr>
        <w:t>24</w:t>
      </w:r>
      <w:r w:rsidR="00637D65" w:rsidRPr="00A32106">
        <w:rPr>
          <w:rFonts w:ascii="Times New Roman" w:eastAsia="Times New Roman" w:hAnsi="Times New Roman" w:cs="Times New Roman"/>
          <w:kern w:val="0"/>
          <w:lang w:eastAsia="ru-RU" w:bidi="ar-SA"/>
        </w:rPr>
        <w:fldChar w:fldCharType="end"/>
      </w:r>
      <w:r w:rsidRPr="00A32106">
        <w:rPr>
          <w:rFonts w:ascii="Times New Roman" w:eastAsia="Times New Roman" w:hAnsi="Times New Roman" w:cs="Times New Roman"/>
          <w:kern w:val="0"/>
          <w:lang w:eastAsia="ru-RU" w:bidi="ar-SA"/>
        </w:rPr>
        <w:t xml:space="preserve">).  </w:t>
      </w:r>
    </w:p>
    <w:p w:rsidR="003C59B9" w:rsidRPr="00A32106" w:rsidRDefault="003C59B9" w:rsidP="003C59B9">
      <w:pPr>
        <w:widowControl/>
        <w:suppressAutoHyphens w:val="0"/>
        <w:spacing w:line="276" w:lineRule="auto"/>
        <w:jc w:val="both"/>
        <w:rPr>
          <w:rFonts w:ascii="Times New Roman" w:eastAsia="Times New Roman" w:hAnsi="Times New Roman" w:cs="Times New Roman"/>
          <w:kern w:val="0"/>
          <w:lang w:eastAsia="ru-RU" w:bidi="ar-SA"/>
        </w:rPr>
      </w:pPr>
    </w:p>
    <w:p w:rsidR="003C59B9" w:rsidRPr="00A32106" w:rsidRDefault="001A357F" w:rsidP="00637D65">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val="en-US" w:eastAsia="ru-RU" w:bidi="ar-SA"/>
        </w:rPr>
        <w:lastRenderedPageBreak/>
        <w:pict>
          <v:shape id="_x0000_i1266" type="#_x0000_t75" style="width:196.75pt;height:156.55pt" filled="t">
            <v:fill color2="black"/>
            <v:imagedata r:id="rId256" o:title=""/>
          </v:shape>
        </w:pict>
      </w:r>
      <w:r w:rsidR="003C59B9" w:rsidRPr="00A32106">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val="en-US" w:eastAsia="ru-RU" w:bidi="ar-SA"/>
        </w:rPr>
        <w:pict>
          <v:shape id="_x0000_i1267" type="#_x0000_t75" style="width:115.55pt;height:138.15pt" filled="t">
            <v:fill color2="black"/>
            <v:imagedata r:id="rId257" o:title=""/>
          </v:shape>
        </w:pict>
      </w:r>
    </w:p>
    <w:p w:rsidR="003C59B9" w:rsidRPr="00A32106" w:rsidRDefault="00637D65" w:rsidP="00637D65">
      <w:pPr>
        <w:pStyle w:val="a6"/>
        <w:jc w:val="center"/>
        <w:rPr>
          <w:rFonts w:ascii="Times New Roman" w:eastAsia="Times New Roman" w:hAnsi="Times New Roman" w:cs="Times New Roman"/>
          <w:i w:val="0"/>
          <w:kern w:val="0"/>
          <w:sz w:val="20"/>
          <w:szCs w:val="20"/>
          <w:lang w:eastAsia="ru-RU" w:bidi="ar-SA"/>
        </w:rPr>
      </w:pPr>
      <w:bookmarkStart w:id="125" w:name="_Ref50096549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23</w:t>
      </w:r>
      <w:r w:rsidR="00AC539C">
        <w:rPr>
          <w:rFonts w:ascii="Times New Roman" w:hAnsi="Times New Roman" w:cs="Times New Roman"/>
          <w:i w:val="0"/>
          <w:sz w:val="20"/>
          <w:szCs w:val="20"/>
        </w:rPr>
        <w:fldChar w:fldCharType="end"/>
      </w:r>
      <w:bookmarkEnd w:id="125"/>
      <w:r w:rsidRPr="00A32106">
        <w:rPr>
          <w:rFonts w:ascii="Times New Roman" w:hAnsi="Times New Roman" w:cs="Times New Roman"/>
          <w:i w:val="0"/>
          <w:sz w:val="20"/>
          <w:szCs w:val="20"/>
        </w:rPr>
        <w:t xml:space="preserve"> –</w:t>
      </w:r>
      <w:r w:rsidR="003C59B9" w:rsidRPr="00A32106">
        <w:rPr>
          <w:rFonts w:ascii="Times New Roman" w:eastAsia="Times New Roman" w:hAnsi="Times New Roman" w:cs="Times New Roman"/>
          <w:i w:val="0"/>
          <w:kern w:val="0"/>
          <w:sz w:val="20"/>
          <w:szCs w:val="20"/>
          <w:lang w:eastAsia="ru-RU" w:bidi="ar-SA"/>
        </w:rPr>
        <w:t xml:space="preserve"> Прототип</w:t>
      </w:r>
      <w:r w:rsidRPr="00A32106">
        <w:rPr>
          <w:rFonts w:ascii="Times New Roman" w:eastAsia="Times New Roman" w:hAnsi="Times New Roman" w:cs="Times New Roman"/>
          <w:i w:val="0"/>
          <w:kern w:val="0"/>
          <w:sz w:val="20"/>
          <w:szCs w:val="20"/>
          <w:lang w:eastAsia="ru-RU" w:bidi="ar-SA"/>
        </w:rPr>
        <w:t xml:space="preserve"> фрагмента фермы</w:t>
      </w:r>
      <w:r w:rsidR="003C59B9" w:rsidRPr="00A32106">
        <w:rPr>
          <w:rFonts w:ascii="Times New Roman" w:eastAsia="Times New Roman" w:hAnsi="Times New Roman" w:cs="Times New Roman"/>
          <w:i w:val="0"/>
          <w:kern w:val="0"/>
          <w:sz w:val="20"/>
          <w:szCs w:val="20"/>
          <w:lang w:eastAsia="ru-RU" w:bidi="ar-SA"/>
        </w:rPr>
        <w:t xml:space="preserve">     </w:t>
      </w:r>
      <w:r w:rsidR="00067348" w:rsidRPr="00517282">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 xml:space="preserve">      </w:t>
      </w:r>
      <w:bookmarkStart w:id="126" w:name="_Ref50096559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24</w:t>
      </w:r>
      <w:r w:rsidR="00AC539C">
        <w:rPr>
          <w:rFonts w:ascii="Times New Roman" w:hAnsi="Times New Roman" w:cs="Times New Roman"/>
          <w:i w:val="0"/>
          <w:sz w:val="20"/>
          <w:szCs w:val="20"/>
        </w:rPr>
        <w:fldChar w:fldCharType="end"/>
      </w:r>
      <w:bookmarkEnd w:id="126"/>
      <w:r w:rsidR="003C59B9" w:rsidRPr="00A32106">
        <w:rPr>
          <w:rFonts w:ascii="Times New Roman" w:eastAsia="Times New Roman" w:hAnsi="Times New Roman" w:cs="Times New Roman"/>
          <w:i w:val="0"/>
          <w:kern w:val="0"/>
          <w:sz w:val="20"/>
          <w:szCs w:val="20"/>
          <w:lang w:eastAsia="ru-RU" w:bidi="ar-SA"/>
        </w:rPr>
        <w:t xml:space="preserve"> </w:t>
      </w:r>
      <w:r w:rsidRPr="00A32106">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Прототип газовой системы</w:t>
      </w:r>
    </w:p>
    <w:p w:rsidR="003C59B9" w:rsidRPr="00A32106" w:rsidRDefault="003C59B9" w:rsidP="003C59B9">
      <w:pPr>
        <w:widowControl/>
        <w:suppressAutoHyphens w:val="0"/>
        <w:spacing w:line="276" w:lineRule="auto"/>
        <w:jc w:val="both"/>
        <w:rPr>
          <w:rFonts w:ascii="Times New Roman" w:eastAsia="Times New Roman" w:hAnsi="Times New Roman" w:cs="Times New Roman"/>
          <w:kern w:val="0"/>
          <w:lang w:eastAsia="ru-RU" w:bidi="ar-SA"/>
        </w:rPr>
      </w:pPr>
    </w:p>
    <w:p w:rsidR="003C59B9" w:rsidRPr="00A32106" w:rsidRDefault="003C59B9" w:rsidP="00B56F9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течение 2017 г. были подписаны контракты между ПИЯФ и </w:t>
      </w:r>
      <w:r w:rsidRPr="00A32106">
        <w:rPr>
          <w:rFonts w:ascii="Times New Roman" w:eastAsia="Times New Roman" w:hAnsi="Times New Roman" w:cs="Times New Roman"/>
          <w:kern w:val="0"/>
          <w:lang w:val="en-US" w:eastAsia="ru-RU" w:bidi="ar-SA"/>
        </w:rPr>
        <w:t>FAIR</w:t>
      </w:r>
      <w:r w:rsidRPr="00A32106">
        <w:rPr>
          <w:rFonts w:ascii="Times New Roman" w:eastAsia="Times New Roman" w:hAnsi="Times New Roman" w:cs="Times New Roman"/>
          <w:kern w:val="0"/>
          <w:lang w:eastAsia="ru-RU" w:bidi="ar-SA"/>
        </w:rPr>
        <w:t xml:space="preserve"> на выполнение работ по обеим подсистемам. </w:t>
      </w:r>
    </w:p>
    <w:p w:rsidR="00B56F99" w:rsidRPr="00A32106" w:rsidRDefault="00B56F99" w:rsidP="00B56F99">
      <w:pPr>
        <w:widowControl/>
        <w:suppressAutoHyphens w:val="0"/>
        <w:spacing w:line="276" w:lineRule="auto"/>
        <w:ind w:firstLine="709"/>
        <w:jc w:val="both"/>
        <w:rPr>
          <w:rFonts w:ascii="Times New Roman" w:eastAsia="Times New Roman" w:hAnsi="Times New Roman" w:cs="Times New Roman"/>
          <w:kern w:val="0"/>
          <w:u w:val="single"/>
          <w:lang w:eastAsia="ru-RU" w:bidi="ar-SA"/>
        </w:rPr>
      </w:pPr>
    </w:p>
    <w:p w:rsidR="003C59B9" w:rsidRPr="00A32106" w:rsidRDefault="003C59B9" w:rsidP="00B56F99">
      <w:pPr>
        <w:pStyle w:val="3"/>
        <w:spacing w:line="276" w:lineRule="auto"/>
        <w:ind w:left="0" w:firstLine="709"/>
        <w:jc w:val="both"/>
        <w:rPr>
          <w:rFonts w:ascii="Times New Roman" w:hAnsi="Times New Roman" w:cs="Times New Roman"/>
          <w:b w:val="0"/>
          <w:kern w:val="0"/>
          <w:sz w:val="24"/>
          <w:szCs w:val="24"/>
          <w:lang w:eastAsia="ru-RU" w:bidi="ar-SA"/>
        </w:rPr>
      </w:pPr>
      <w:r w:rsidRPr="00A32106">
        <w:rPr>
          <w:rFonts w:ascii="Times New Roman" w:hAnsi="Times New Roman" w:cs="Times New Roman"/>
          <w:b w:val="0"/>
          <w:kern w:val="0"/>
          <w:sz w:val="24"/>
          <w:szCs w:val="24"/>
          <w:lang w:eastAsia="ru-RU" w:bidi="ar-SA"/>
        </w:rPr>
        <w:t>Основные направления деятельности в 2018 г.:</w:t>
      </w:r>
    </w:p>
    <w:p w:rsidR="003C59B9" w:rsidRPr="00A32106" w:rsidRDefault="003C59B9" w:rsidP="00B56F99">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A32106">
        <w:rPr>
          <w:rFonts w:ascii="Times New Roman" w:eastAsia="Times New Roman" w:hAnsi="Times New Roman" w:cs="Times New Roman"/>
          <w:kern w:val="0"/>
          <w:lang w:eastAsia="ru-RU" w:bidi="ar-SA"/>
        </w:rPr>
        <w:t xml:space="preserve">Проектирование и изготовление механических структур и газовых систем детекторов </w:t>
      </w:r>
      <w:r w:rsidRPr="00A32106">
        <w:rPr>
          <w:rFonts w:ascii="Times New Roman" w:eastAsia="Times New Roman" w:hAnsi="Times New Roman" w:cs="Times New Roman"/>
          <w:kern w:val="0"/>
          <w:lang w:val="en-US" w:eastAsia="ru-RU" w:bidi="ar-SA"/>
        </w:rPr>
        <w:t>RICH</w:t>
      </w:r>
      <w:r w:rsidRPr="00A32106">
        <w:rPr>
          <w:rFonts w:ascii="Times New Roman" w:eastAsia="Times New Roman" w:hAnsi="Times New Roman" w:cs="Times New Roman"/>
          <w:kern w:val="0"/>
          <w:lang w:eastAsia="ru-RU" w:bidi="ar-SA"/>
        </w:rPr>
        <w:t xml:space="preserve"> и </w:t>
      </w:r>
      <w:r w:rsidRPr="00A32106">
        <w:rPr>
          <w:rFonts w:ascii="Times New Roman" w:eastAsia="Times New Roman" w:hAnsi="Times New Roman" w:cs="Times New Roman"/>
          <w:kern w:val="0"/>
          <w:lang w:val="en-US" w:eastAsia="ru-RU" w:bidi="ar-SA"/>
        </w:rPr>
        <w:t>MUCH</w:t>
      </w:r>
      <w:r w:rsidRPr="00A32106">
        <w:rPr>
          <w:rFonts w:ascii="Times New Roman" w:eastAsia="Times New Roman" w:hAnsi="Times New Roman" w:cs="Times New Roman"/>
          <w:kern w:val="0"/>
          <w:lang w:eastAsia="ru-RU" w:bidi="ar-SA"/>
        </w:rPr>
        <w:t xml:space="preserve"> в соответствии с план-графиками, </w:t>
      </w:r>
      <w:proofErr w:type="gramStart"/>
      <w:r w:rsidRPr="00A32106">
        <w:rPr>
          <w:rFonts w:ascii="Times New Roman" w:eastAsia="Times New Roman" w:hAnsi="Times New Roman" w:cs="Times New Roman"/>
          <w:kern w:val="0"/>
          <w:lang w:eastAsia="ru-RU" w:bidi="ar-SA"/>
        </w:rPr>
        <w:t>прописанными</w:t>
      </w:r>
      <w:proofErr w:type="gramEnd"/>
      <w:r w:rsidRPr="00A32106">
        <w:rPr>
          <w:rFonts w:ascii="Times New Roman" w:eastAsia="Times New Roman" w:hAnsi="Times New Roman" w:cs="Times New Roman"/>
          <w:kern w:val="0"/>
          <w:lang w:eastAsia="ru-RU" w:bidi="ar-SA"/>
        </w:rPr>
        <w:t xml:space="preserve"> в контрактах. </w:t>
      </w:r>
    </w:p>
    <w:p w:rsidR="003C59B9" w:rsidRPr="00A32106" w:rsidRDefault="003C59B9" w:rsidP="00B56F99">
      <w:pPr>
        <w:widowControl/>
        <w:suppressAutoHyphens w:val="0"/>
        <w:spacing w:line="276" w:lineRule="auto"/>
        <w:ind w:firstLine="709"/>
        <w:jc w:val="both"/>
        <w:rPr>
          <w:rFonts w:ascii="Times New Roman" w:eastAsia="Times New Roman" w:hAnsi="Times New Roman" w:cs="Times New Roman"/>
          <w:kern w:val="0"/>
          <w:lang w:eastAsia="ru-RU" w:bidi="ar-SA"/>
        </w:rPr>
      </w:pPr>
    </w:p>
    <w:p w:rsidR="003309C8" w:rsidRPr="00A32106" w:rsidRDefault="003C59B9" w:rsidP="00B56F9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выполнения планов участия ПИЯФ в создании экспериментальной установки СВМ в 2018 г. необходимо проведение интенсивных обсуждений и согласований с инженерно-техническими работниками </w:t>
      </w:r>
      <w:r w:rsidRPr="00A32106">
        <w:rPr>
          <w:rFonts w:ascii="Times New Roman" w:eastAsia="Times New Roman" w:hAnsi="Times New Roman" w:cs="Times New Roman"/>
          <w:kern w:val="0"/>
          <w:lang w:val="en-US" w:eastAsia="ru-RU" w:bidi="ar-SA"/>
        </w:rPr>
        <w:t>FAIR</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GSI</w:t>
      </w:r>
      <w:r w:rsidRPr="00A32106">
        <w:rPr>
          <w:rFonts w:ascii="Times New Roman" w:eastAsia="Times New Roman" w:hAnsi="Times New Roman" w:cs="Times New Roman"/>
          <w:kern w:val="0"/>
          <w:lang w:eastAsia="ru-RU" w:bidi="ar-SA"/>
        </w:rPr>
        <w:t xml:space="preserve">, на что потребуется </w:t>
      </w:r>
      <w:r w:rsidRPr="00A32106">
        <w:rPr>
          <w:rFonts w:ascii="Times New Roman" w:eastAsia="Times New Roman" w:hAnsi="Times New Roman" w:cs="Times New Roman"/>
          <w:b/>
          <w:kern w:val="0"/>
          <w:lang w:eastAsia="ru-RU" w:bidi="ar-SA"/>
        </w:rPr>
        <w:t>1.5 месяца</w:t>
      </w:r>
      <w:r w:rsidRPr="00A32106">
        <w:rPr>
          <w:rFonts w:ascii="Times New Roman" w:eastAsia="Times New Roman" w:hAnsi="Times New Roman" w:cs="Times New Roman"/>
          <w:kern w:val="0"/>
          <w:lang w:eastAsia="ru-RU" w:bidi="ar-SA"/>
        </w:rPr>
        <w:t xml:space="preserve"> визитов в </w:t>
      </w:r>
      <w:r w:rsidRPr="00A32106">
        <w:rPr>
          <w:rFonts w:ascii="Times New Roman" w:eastAsia="Times New Roman" w:hAnsi="Times New Roman" w:cs="Times New Roman"/>
          <w:kern w:val="0"/>
          <w:lang w:val="en-US" w:eastAsia="ru-RU" w:bidi="ar-SA"/>
        </w:rPr>
        <w:t>FAIR</w:t>
      </w:r>
      <w:r w:rsidRPr="00A32106">
        <w:rPr>
          <w:rFonts w:ascii="Times New Roman" w:eastAsia="Times New Roman" w:hAnsi="Times New Roman" w:cs="Times New Roman"/>
          <w:kern w:val="0"/>
          <w:lang w:eastAsia="ru-RU" w:bidi="ar-SA"/>
        </w:rPr>
        <w:t>/</w:t>
      </w:r>
      <w:r w:rsidRPr="00A32106">
        <w:rPr>
          <w:rFonts w:ascii="Times New Roman" w:eastAsia="Times New Roman" w:hAnsi="Times New Roman" w:cs="Times New Roman"/>
          <w:kern w:val="0"/>
          <w:lang w:val="en-US" w:eastAsia="ru-RU" w:bidi="ar-SA"/>
        </w:rPr>
        <w:t>GSI</w:t>
      </w:r>
      <w:r w:rsidRPr="00A32106">
        <w:rPr>
          <w:rFonts w:ascii="Times New Roman" w:eastAsia="Times New Roman" w:hAnsi="Times New Roman" w:cs="Times New Roman"/>
          <w:kern w:val="0"/>
          <w:lang w:eastAsia="ru-RU" w:bidi="ar-SA"/>
        </w:rPr>
        <w:t xml:space="preserve"> с общей суммой</w:t>
      </w:r>
      <w:r w:rsidR="00890EC8">
        <w:rPr>
          <w:rFonts w:ascii="Times New Roman" w:eastAsia="Times New Roman" w:hAnsi="Times New Roman" w:cs="Times New Roman"/>
          <w:kern w:val="0"/>
          <w:lang w:eastAsia="ru-RU" w:bidi="ar-SA"/>
        </w:rPr>
        <w:t>.</w:t>
      </w:r>
    </w:p>
    <w:p w:rsidR="003C59B9" w:rsidRPr="00A32106" w:rsidRDefault="003C59B9" w:rsidP="003309C8">
      <w:pPr>
        <w:widowControl/>
        <w:suppressAutoHyphens w:val="0"/>
        <w:spacing w:line="276" w:lineRule="auto"/>
        <w:ind w:firstLine="709"/>
        <w:jc w:val="both"/>
        <w:rPr>
          <w:rFonts w:ascii="Times New Roman" w:eastAsia="Times New Roman" w:hAnsi="Times New Roman" w:cs="Times New Roman"/>
          <w:kern w:val="0"/>
          <w:lang w:eastAsia="ru-RU" w:bidi="ar-SA"/>
        </w:rPr>
      </w:pPr>
    </w:p>
    <w:p w:rsidR="003C59B9" w:rsidRPr="00A32106" w:rsidRDefault="003C59B9" w:rsidP="00B56F99">
      <w:pPr>
        <w:pStyle w:val="2"/>
        <w:spacing w:line="276" w:lineRule="auto"/>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Работы НИЦ «КИ» по эксперименту CBM в 2017 г.</w:t>
      </w:r>
    </w:p>
    <w:p w:rsidR="003C59B9" w:rsidRPr="00A32106" w:rsidRDefault="003C59B9" w:rsidP="00B56F9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kern w:val="0"/>
          <w:lang w:eastAsia="ru-RU" w:bidi="ar-SA"/>
        </w:rPr>
        <w:t xml:space="preserve">В 2017 г. продолжены исследования потоков странных адронов с помощью детектора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proofErr w:type="gramStart"/>
      <w:r w:rsidRPr="00A32106">
        <w:rPr>
          <w:rFonts w:ascii="Times New Roman" w:eastAsia="Times New Roman" w:hAnsi="Times New Roman" w:cs="Times New Roman"/>
          <w:kern w:val="0"/>
          <w:lang w:eastAsia="ru-RU" w:bidi="ar-SA"/>
        </w:rPr>
        <w:t xml:space="preserve">Велась разработка ПО и изучение возможностей детектора по измерению коллективных потоков странных адронов в двух основных направлениях: генерация большого объема данных по столкновению ядер золота при энергиях </w:t>
      </w:r>
      <w:r w:rsidRPr="00A32106">
        <w:rPr>
          <w:rFonts w:ascii="Times New Roman" w:eastAsia="Times New Roman" w:hAnsi="Times New Roman" w:cs="Times New Roman"/>
          <w:kern w:val="0"/>
          <w:lang w:val="en-US" w:eastAsia="ru-RU" w:bidi="ar-SA"/>
        </w:rPr>
        <w:t>SIS</w:t>
      </w:r>
      <w:r w:rsidRPr="00A32106">
        <w:rPr>
          <w:rFonts w:ascii="Times New Roman" w:eastAsia="Times New Roman" w:hAnsi="Times New Roman" w:cs="Times New Roman"/>
          <w:kern w:val="0"/>
          <w:lang w:eastAsia="ru-RU" w:bidi="ar-SA"/>
        </w:rPr>
        <w:t xml:space="preserve">100 (с реалистичным распределением прицельного параметра) в рамках программной среды </w:t>
      </w:r>
      <w:r w:rsidRPr="00A32106">
        <w:rPr>
          <w:rFonts w:ascii="Times New Roman" w:eastAsia="Times New Roman" w:hAnsi="Times New Roman" w:cs="Times New Roman"/>
          <w:kern w:val="0"/>
          <w:lang w:val="en-US" w:eastAsia="ru-RU" w:bidi="ar-SA"/>
        </w:rPr>
        <w:t>CBMROOT</w:t>
      </w:r>
      <w:r w:rsidRPr="00A32106">
        <w:rPr>
          <w:rFonts w:ascii="Times New Roman" w:eastAsia="Times New Roman" w:hAnsi="Times New Roman" w:cs="Times New Roman"/>
          <w:kern w:val="0"/>
          <w:lang w:eastAsia="ru-RU" w:bidi="ar-SA"/>
        </w:rPr>
        <w:t>, а также изучения возможностей детектора по измерению потоков при различных энергиях, в различных моделях и в различных конфигурациях детектора.</w:t>
      </w:r>
      <w:proofErr w:type="gramEnd"/>
      <w:r w:rsidRPr="00A32106">
        <w:rPr>
          <w:rFonts w:ascii="Times New Roman" w:eastAsia="Times New Roman" w:hAnsi="Times New Roman" w:cs="Times New Roman"/>
          <w:kern w:val="0"/>
          <w:lang w:eastAsia="ru-RU" w:bidi="ar-SA"/>
        </w:rPr>
        <w:t xml:space="preserve"> Данные были реконструированы и преобразованы в редуцированные деревья данных в формате, удобном для анализа. </w:t>
      </w: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bCs/>
          <w:kern w:val="0"/>
          <w:lang w:eastAsia="ru-RU" w:bidi="ar-SA"/>
        </w:rPr>
        <w:t xml:space="preserve">Сравнение </w:t>
      </w:r>
      <w:r w:rsidRPr="00A32106">
        <w:rPr>
          <w:rFonts w:ascii="Times New Roman" w:eastAsia="Times New Roman" w:hAnsi="Times New Roman" w:cs="Times New Roman"/>
          <w:bCs/>
          <w:kern w:val="0"/>
          <w:lang w:val="en-US" w:eastAsia="ru-RU" w:bidi="ar-SA"/>
        </w:rPr>
        <w:t>v</w:t>
      </w:r>
      <w:r w:rsidRPr="00A32106">
        <w:rPr>
          <w:rFonts w:ascii="Times New Roman" w:eastAsia="Times New Roman" w:hAnsi="Times New Roman" w:cs="Times New Roman"/>
          <w:bCs/>
          <w:kern w:val="0"/>
          <w:vertAlign w:val="subscript"/>
          <w:lang w:eastAsia="ru-RU" w:bidi="ar-SA"/>
        </w:rPr>
        <w:t>1</w:t>
      </w:r>
      <w:r w:rsidRPr="00A32106">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val="en-US" w:eastAsia="ru-RU" w:bidi="ar-SA"/>
        </w:rPr>
        <w:t>y</w:t>
      </w:r>
      <w:r w:rsidRPr="00A32106">
        <w:rPr>
          <w:rFonts w:ascii="Times New Roman" w:eastAsia="Times New Roman" w:hAnsi="Times New Roman" w:cs="Times New Roman"/>
          <w:bCs/>
          <w:kern w:val="0"/>
          <w:lang w:eastAsia="ru-RU" w:bidi="ar-SA"/>
        </w:rPr>
        <w:t xml:space="preserve">) </w:t>
      </w:r>
      <w:proofErr w:type="gramStart"/>
      <w:r w:rsidRPr="00A32106">
        <w:rPr>
          <w:rFonts w:ascii="Times New Roman" w:eastAsia="Times New Roman" w:hAnsi="Times New Roman" w:cs="Times New Roman"/>
          <w:bCs/>
          <w:kern w:val="0"/>
          <w:lang w:eastAsia="ru-RU" w:bidi="ar-SA"/>
        </w:rPr>
        <w:t>для</w:t>
      </w:r>
      <w:proofErr w:type="gramEnd"/>
      <w:r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Λ</w:t>
      </w:r>
      <w:r w:rsidRPr="00A32106">
        <w:rPr>
          <w:rFonts w:ascii="Times New Roman" w:eastAsia="Times New Roman" w:hAnsi="Times New Roman" w:cs="Times New Roman"/>
          <w:bCs/>
          <w:kern w:val="0"/>
          <w:lang w:eastAsia="ru-RU" w:bidi="ar-SA"/>
        </w:rPr>
        <w:t xml:space="preserve"> и </w:t>
      </w:r>
      <w:r w:rsidRPr="00A32106">
        <w:rPr>
          <w:rFonts w:ascii="Times New Roman" w:eastAsia="Times New Roman" w:hAnsi="Times New Roman" w:cs="Times New Roman"/>
          <w:bCs/>
          <w:kern w:val="0"/>
          <w:lang w:val="en-US" w:eastAsia="ru-RU" w:bidi="ar-SA"/>
        </w:rPr>
        <w:t>K</w:t>
      </w:r>
      <w:r w:rsidRPr="00A32106">
        <w:rPr>
          <w:rFonts w:ascii="Times New Roman" w:eastAsia="Times New Roman" w:hAnsi="Times New Roman" w:cs="Times New Roman"/>
          <w:bCs/>
          <w:kern w:val="0"/>
          <w:vertAlign w:val="superscript"/>
          <w:lang w:eastAsia="ru-RU" w:bidi="ar-SA"/>
        </w:rPr>
        <w:t>0</w:t>
      </w:r>
      <w:r w:rsidRPr="00A32106">
        <w:rPr>
          <w:rFonts w:ascii="Times New Roman" w:eastAsia="Times New Roman" w:hAnsi="Times New Roman" w:cs="Times New Roman"/>
          <w:bCs/>
          <w:kern w:val="0"/>
          <w:vertAlign w:val="subscript"/>
          <w:lang w:val="en-US" w:eastAsia="ru-RU" w:bidi="ar-SA"/>
        </w:rPr>
        <w:t>s</w:t>
      </w:r>
      <w:r w:rsidRPr="00A32106">
        <w:rPr>
          <w:rFonts w:ascii="Times New Roman" w:eastAsia="Times New Roman" w:hAnsi="Times New Roman" w:cs="Times New Roman"/>
          <w:bCs/>
          <w:kern w:val="0"/>
          <w:vertAlign w:val="subscript"/>
          <w:lang w:eastAsia="ru-RU" w:bidi="ar-SA"/>
        </w:rPr>
        <w:t xml:space="preserve"> </w:t>
      </w:r>
      <w:proofErr w:type="gramStart"/>
      <w:r w:rsidRPr="00A32106">
        <w:rPr>
          <w:rFonts w:ascii="Times New Roman" w:eastAsia="Times New Roman" w:hAnsi="Times New Roman" w:cs="Times New Roman"/>
          <w:bCs/>
          <w:kern w:val="0"/>
          <w:lang w:eastAsia="ru-RU" w:bidi="ar-SA"/>
        </w:rPr>
        <w:t>из</w:t>
      </w:r>
      <w:proofErr w:type="gramEnd"/>
      <w:r w:rsidRPr="00A32106">
        <w:rPr>
          <w:rFonts w:ascii="Times New Roman" w:eastAsia="Times New Roman" w:hAnsi="Times New Roman" w:cs="Times New Roman"/>
          <w:bCs/>
          <w:kern w:val="0"/>
          <w:lang w:eastAsia="ru-RU" w:bidi="ar-SA"/>
        </w:rPr>
        <w:t xml:space="preserve"> модели </w:t>
      </w:r>
      <w:r w:rsidRPr="00A32106">
        <w:rPr>
          <w:rFonts w:ascii="Times New Roman" w:eastAsia="Times New Roman" w:hAnsi="Times New Roman" w:cs="Times New Roman"/>
          <w:bCs/>
          <w:kern w:val="0"/>
          <w:lang w:val="en-US" w:eastAsia="ru-RU" w:bidi="ar-SA"/>
        </w:rPr>
        <w:t>UrQMD</w:t>
      </w:r>
      <w:r w:rsidRPr="00A32106">
        <w:rPr>
          <w:rFonts w:ascii="Times New Roman" w:eastAsia="Times New Roman" w:hAnsi="Times New Roman" w:cs="Times New Roman"/>
          <w:bCs/>
          <w:kern w:val="0"/>
          <w:lang w:eastAsia="ru-RU" w:bidi="ar-SA"/>
        </w:rPr>
        <w:t xml:space="preserve"> (корреляции</w:t>
      </w:r>
      <w:r w:rsidR="00C4523F"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MC</w:t>
      </w:r>
      <w:r w:rsidRPr="00A32106">
        <w:rPr>
          <w:rFonts w:ascii="Times New Roman" w:eastAsia="Times New Roman" w:hAnsi="Times New Roman" w:cs="Times New Roman"/>
          <w:bCs/>
          <w:kern w:val="0"/>
          <w:lang w:eastAsia="ru-RU" w:bidi="ar-SA"/>
        </w:rPr>
        <w:t xml:space="preserve">-треков с углом плоскости реакции) и полученные методом </w:t>
      </w:r>
      <w:r w:rsidRPr="00A32106">
        <w:rPr>
          <w:rFonts w:ascii="Times New Roman" w:eastAsia="Times New Roman" w:hAnsi="Times New Roman" w:cs="Times New Roman"/>
          <w:bCs/>
          <w:kern w:val="0"/>
          <w:lang w:val="en-US" w:eastAsia="ru-RU" w:bidi="ar-SA"/>
        </w:rPr>
        <w:t>SP</w:t>
      </w:r>
      <w:r w:rsidRPr="00A32106">
        <w:rPr>
          <w:rFonts w:ascii="Times New Roman" w:eastAsia="Times New Roman" w:hAnsi="Times New Roman" w:cs="Times New Roman"/>
          <w:bCs/>
          <w:kern w:val="0"/>
          <w:lang w:eastAsia="ru-RU" w:bidi="ar-SA"/>
        </w:rPr>
        <w:t xml:space="preserve"> (корреляции Λ и </w:t>
      </w:r>
      <w:r w:rsidRPr="00A32106">
        <w:rPr>
          <w:rFonts w:ascii="Times New Roman" w:eastAsia="Times New Roman" w:hAnsi="Times New Roman" w:cs="Times New Roman"/>
          <w:bCs/>
          <w:kern w:val="0"/>
          <w:lang w:val="en-US" w:eastAsia="ru-RU" w:bidi="ar-SA"/>
        </w:rPr>
        <w:t>K</w:t>
      </w:r>
      <w:r w:rsidRPr="00A32106">
        <w:rPr>
          <w:rFonts w:ascii="Times New Roman" w:eastAsia="Times New Roman" w:hAnsi="Times New Roman" w:cs="Times New Roman"/>
          <w:bCs/>
          <w:kern w:val="0"/>
          <w:vertAlign w:val="superscript"/>
          <w:lang w:eastAsia="ru-RU" w:bidi="ar-SA"/>
        </w:rPr>
        <w:t>0</w:t>
      </w:r>
      <w:r w:rsidRPr="00A32106">
        <w:rPr>
          <w:rFonts w:ascii="Times New Roman" w:eastAsia="Times New Roman" w:hAnsi="Times New Roman" w:cs="Times New Roman"/>
          <w:bCs/>
          <w:kern w:val="0"/>
          <w:vertAlign w:val="subscript"/>
          <w:lang w:val="en-US" w:eastAsia="ru-RU" w:bidi="ar-SA"/>
        </w:rPr>
        <w:t>s</w:t>
      </w:r>
      <w:r w:rsidRPr="00A32106">
        <w:rPr>
          <w:rFonts w:ascii="Times New Roman" w:eastAsia="Times New Roman" w:hAnsi="Times New Roman" w:cs="Times New Roman"/>
          <w:bCs/>
          <w:kern w:val="0"/>
          <w:lang w:eastAsia="ru-RU" w:bidi="ar-SA"/>
        </w:rPr>
        <w:t xml:space="preserve">кандидатов, полученных с помощью </w:t>
      </w:r>
      <w:r w:rsidRPr="00A32106">
        <w:rPr>
          <w:rFonts w:ascii="Times New Roman" w:eastAsia="Times New Roman" w:hAnsi="Times New Roman" w:cs="Times New Roman"/>
          <w:bCs/>
          <w:kern w:val="0"/>
          <w:lang w:val="en-US" w:eastAsia="ru-RU" w:bidi="ar-SA"/>
        </w:rPr>
        <w:t>KFParticleFinder</w:t>
      </w:r>
      <w:r w:rsidRPr="00A32106">
        <w:rPr>
          <w:rFonts w:ascii="Times New Roman" w:eastAsia="Times New Roman" w:hAnsi="Times New Roman" w:cs="Times New Roman"/>
          <w:bCs/>
          <w:kern w:val="0"/>
          <w:lang w:eastAsia="ru-RU" w:bidi="ar-SA"/>
        </w:rPr>
        <w:t>и</w:t>
      </w:r>
      <w:r w:rsidRPr="00A32106">
        <w:rPr>
          <w:rFonts w:ascii="Times New Roman" w:eastAsia="Times New Roman" w:hAnsi="Times New Roman" w:cs="Times New Roman"/>
          <w:bCs/>
          <w:kern w:val="0"/>
          <w:lang w:val="en-US" w:eastAsia="ru-RU" w:bidi="ar-SA"/>
        </w:rPr>
        <w:t>Q</w:t>
      </w:r>
      <w:r w:rsidRPr="00A32106">
        <w:rPr>
          <w:rFonts w:ascii="Times New Roman" w:eastAsia="Times New Roman" w:hAnsi="Times New Roman" w:cs="Times New Roman"/>
          <w:bCs/>
          <w:kern w:val="0"/>
          <w:lang w:eastAsia="ru-RU" w:bidi="ar-SA"/>
        </w:rPr>
        <w:t xml:space="preserve">-векторов из </w:t>
      </w:r>
      <w:r w:rsidRPr="00A32106">
        <w:rPr>
          <w:rFonts w:ascii="Times New Roman" w:eastAsia="Times New Roman" w:hAnsi="Times New Roman" w:cs="Times New Roman"/>
          <w:bCs/>
          <w:kern w:val="0"/>
          <w:lang w:val="en-US" w:eastAsia="ru-RU" w:bidi="ar-SA"/>
        </w:rPr>
        <w:t>PSD</w:t>
      </w:r>
      <w:r w:rsidRPr="00A32106">
        <w:rPr>
          <w:rFonts w:ascii="Times New Roman" w:eastAsia="Times New Roman" w:hAnsi="Times New Roman" w:cs="Times New Roman"/>
          <w:bCs/>
          <w:kern w:val="0"/>
          <w:lang w:eastAsia="ru-RU" w:bidi="ar-SA"/>
        </w:rPr>
        <w:t xml:space="preserve"> подсобытия№2) показаны на </w:t>
      </w:r>
      <w:r w:rsidR="00C4523F" w:rsidRPr="00A32106">
        <w:rPr>
          <w:rFonts w:ascii="Times New Roman" w:eastAsia="Times New Roman" w:hAnsi="Times New Roman" w:cs="Times New Roman"/>
          <w:bCs/>
          <w:kern w:val="0"/>
          <w:lang w:eastAsia="ru-RU" w:bidi="ar-SA"/>
        </w:rPr>
        <w:fldChar w:fldCharType="begin"/>
      </w:r>
      <w:r w:rsidR="00C4523F" w:rsidRPr="00A32106">
        <w:rPr>
          <w:rFonts w:ascii="Times New Roman" w:eastAsia="Times New Roman" w:hAnsi="Times New Roman" w:cs="Times New Roman"/>
          <w:bCs/>
          <w:kern w:val="0"/>
          <w:lang w:eastAsia="ru-RU" w:bidi="ar-SA"/>
        </w:rPr>
        <w:instrText xml:space="preserve"> REF _Ref500966726 \h </w:instrText>
      </w:r>
      <w:r w:rsidR="00A32106">
        <w:rPr>
          <w:rFonts w:ascii="Times New Roman" w:eastAsia="Times New Roman" w:hAnsi="Times New Roman" w:cs="Times New Roman"/>
          <w:bCs/>
          <w:kern w:val="0"/>
          <w:lang w:eastAsia="ru-RU" w:bidi="ar-SA"/>
        </w:rPr>
        <w:instrText xml:space="preserve"> \* MERGEFORMAT </w:instrText>
      </w:r>
      <w:r w:rsidR="00C4523F" w:rsidRPr="00A32106">
        <w:rPr>
          <w:rFonts w:ascii="Times New Roman" w:eastAsia="Times New Roman" w:hAnsi="Times New Roman" w:cs="Times New Roman"/>
          <w:bCs/>
          <w:kern w:val="0"/>
          <w:lang w:eastAsia="ru-RU" w:bidi="ar-SA"/>
        </w:rPr>
      </w:r>
      <w:r w:rsidR="00C4523F" w:rsidRPr="00A32106">
        <w:rPr>
          <w:rFonts w:ascii="Times New Roman" w:eastAsia="Times New Roman" w:hAnsi="Times New Roman" w:cs="Times New Roman"/>
          <w:bCs/>
          <w:kern w:val="0"/>
          <w:lang w:eastAsia="ru-RU" w:bidi="ar-SA"/>
        </w:rPr>
        <w:fldChar w:fldCharType="separate"/>
      </w:r>
      <w:r w:rsidR="008C7909" w:rsidRPr="00A32106">
        <w:rPr>
          <w:rFonts w:ascii="Times New Roman" w:hAnsi="Times New Roman" w:cs="Times New Roman"/>
          <w:i/>
          <w:sz w:val="20"/>
          <w:szCs w:val="20"/>
        </w:rPr>
        <w:t xml:space="preserve">Рис.  </w:t>
      </w:r>
      <w:r w:rsidR="008C7909">
        <w:rPr>
          <w:rFonts w:ascii="Times New Roman" w:hAnsi="Times New Roman" w:cs="Times New Roman"/>
          <w:i/>
          <w:noProof/>
          <w:sz w:val="20"/>
          <w:szCs w:val="20"/>
        </w:rPr>
        <w:t>14</w:t>
      </w:r>
      <w:r w:rsidR="008C7909" w:rsidRPr="00A32106">
        <w:rPr>
          <w:rFonts w:ascii="Times New Roman" w:hAnsi="Times New Roman" w:cs="Times New Roman"/>
          <w:i/>
          <w:sz w:val="20"/>
          <w:szCs w:val="20"/>
        </w:rPr>
        <w:t>.</w:t>
      </w:r>
      <w:r w:rsidR="008C7909">
        <w:rPr>
          <w:rFonts w:ascii="Times New Roman" w:hAnsi="Times New Roman" w:cs="Times New Roman"/>
          <w:i/>
          <w:noProof/>
          <w:sz w:val="20"/>
          <w:szCs w:val="20"/>
        </w:rPr>
        <w:t>25</w:t>
      </w:r>
      <w:r w:rsidR="00C4523F"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рис. 1</w:t>
      </w:r>
      <w:r w:rsidR="00C4523F"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eastAsia="ru-RU" w:bidi="ar-SA"/>
        </w:rPr>
        <w:t>для центральности 0-25% и 25-50%. Два уравнения состояния (</w:t>
      </w:r>
      <w:r w:rsidRPr="00A32106">
        <w:rPr>
          <w:rFonts w:ascii="Times New Roman" w:eastAsia="Times New Roman" w:hAnsi="Times New Roman" w:cs="Times New Roman"/>
          <w:bCs/>
          <w:kern w:val="0"/>
          <w:lang w:val="en-US" w:eastAsia="ru-RU" w:bidi="ar-SA"/>
        </w:rPr>
        <w:t>EOS</w:t>
      </w:r>
      <w:r w:rsidRPr="00A32106">
        <w:rPr>
          <w:rFonts w:ascii="Times New Roman" w:eastAsia="Times New Roman" w:hAnsi="Times New Roman" w:cs="Times New Roman"/>
          <w:bCs/>
          <w:kern w:val="0"/>
          <w:lang w:eastAsia="ru-RU" w:bidi="ar-SA"/>
        </w:rPr>
        <w:t xml:space="preserve">) возможны в модели </w:t>
      </w:r>
      <w:r w:rsidRPr="00A32106">
        <w:rPr>
          <w:rFonts w:ascii="Times New Roman" w:eastAsia="Times New Roman" w:hAnsi="Times New Roman" w:cs="Times New Roman"/>
          <w:bCs/>
          <w:kern w:val="0"/>
          <w:lang w:val="en-US" w:eastAsia="ru-RU" w:bidi="ar-SA"/>
        </w:rPr>
        <w:t>UrQMD</w:t>
      </w:r>
      <w:r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EOS</w:t>
      </w:r>
      <w:r w:rsidRPr="00A32106">
        <w:rPr>
          <w:rFonts w:ascii="Times New Roman" w:eastAsia="Times New Roman" w:hAnsi="Times New Roman" w:cs="Times New Roman"/>
          <w:bCs/>
          <w:kern w:val="0"/>
          <w:lang w:eastAsia="ru-RU" w:bidi="ar-SA"/>
        </w:rPr>
        <w:t>=0 (</w:t>
      </w:r>
      <w:r w:rsidRPr="00A32106">
        <w:rPr>
          <w:rFonts w:ascii="Times New Roman" w:eastAsia="Times New Roman" w:hAnsi="Times New Roman" w:cs="Times New Roman"/>
          <w:bCs/>
          <w:kern w:val="0"/>
          <w:lang w:val="en-US" w:eastAsia="ru-RU" w:bidi="ar-SA"/>
        </w:rPr>
        <w:t>CASCADEmode</w:t>
      </w:r>
      <w:r w:rsidRPr="00A32106">
        <w:rPr>
          <w:rFonts w:ascii="Times New Roman" w:eastAsia="Times New Roman" w:hAnsi="Times New Roman" w:cs="Times New Roman"/>
          <w:bCs/>
          <w:kern w:val="0"/>
          <w:lang w:eastAsia="ru-RU" w:bidi="ar-SA"/>
        </w:rPr>
        <w:t>) и</w:t>
      </w:r>
      <w:r w:rsidR="00C4523F"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EOS</w:t>
      </w:r>
      <w:r w:rsidRPr="00A32106">
        <w:rPr>
          <w:rFonts w:ascii="Times New Roman" w:eastAsia="Times New Roman" w:hAnsi="Times New Roman" w:cs="Times New Roman"/>
          <w:bCs/>
          <w:kern w:val="0"/>
          <w:lang w:eastAsia="ru-RU" w:bidi="ar-SA"/>
        </w:rPr>
        <w:t>=1 (уравнение Скирма). Проведена генерация данных и сравнения в каждом из них (</w:t>
      </w:r>
      <w:r w:rsidR="00C4523F" w:rsidRPr="00A32106">
        <w:rPr>
          <w:rFonts w:ascii="Times New Roman" w:eastAsia="Times New Roman" w:hAnsi="Times New Roman" w:cs="Times New Roman"/>
          <w:bCs/>
          <w:kern w:val="0"/>
          <w:lang w:eastAsia="ru-RU" w:bidi="ar-SA"/>
        </w:rPr>
        <w:t xml:space="preserve">для </w:t>
      </w:r>
      <w:r w:rsidRPr="00A32106">
        <w:rPr>
          <w:rFonts w:ascii="Times New Roman" w:eastAsia="Times New Roman" w:hAnsi="Times New Roman" w:cs="Times New Roman"/>
          <w:bCs/>
          <w:kern w:val="0"/>
          <w:lang w:val="en-US" w:eastAsia="ru-RU" w:bidi="ar-SA"/>
        </w:rPr>
        <w:t>EOS</w:t>
      </w:r>
      <w:r w:rsidRPr="00A32106">
        <w:rPr>
          <w:rFonts w:ascii="Times New Roman" w:eastAsia="Times New Roman" w:hAnsi="Times New Roman" w:cs="Times New Roman"/>
          <w:bCs/>
          <w:kern w:val="0"/>
          <w:lang w:eastAsia="ru-RU" w:bidi="ar-SA"/>
        </w:rPr>
        <w:t xml:space="preserve">=0 5 </w:t>
      </w:r>
      <w:r w:rsidR="00C4523F" w:rsidRPr="00A32106">
        <w:rPr>
          <w:rFonts w:ascii="Times New Roman" w:eastAsia="Times New Roman" w:hAnsi="Times New Roman" w:cs="Times New Roman"/>
          <w:bCs/>
          <w:kern w:val="0"/>
          <w:lang w:eastAsia="ru-RU" w:bidi="ar-SA"/>
        </w:rPr>
        <w:t xml:space="preserve">всего </w:t>
      </w:r>
      <w:r w:rsidRPr="00A32106">
        <w:rPr>
          <w:rFonts w:ascii="Times New Roman" w:eastAsia="Times New Roman" w:hAnsi="Times New Roman" w:cs="Times New Roman"/>
          <w:bCs/>
          <w:kern w:val="0"/>
          <w:lang w:eastAsia="ru-RU" w:bidi="ar-SA"/>
        </w:rPr>
        <w:t xml:space="preserve">миллионов событий, </w:t>
      </w:r>
      <w:r w:rsidR="00C4523F" w:rsidRPr="00A32106">
        <w:rPr>
          <w:rFonts w:ascii="Times New Roman" w:eastAsia="Times New Roman" w:hAnsi="Times New Roman" w:cs="Times New Roman"/>
          <w:bCs/>
          <w:kern w:val="0"/>
          <w:lang w:eastAsia="ru-RU" w:bidi="ar-SA"/>
        </w:rPr>
        <w:t xml:space="preserve">для </w:t>
      </w:r>
      <w:r w:rsidRPr="00A32106">
        <w:rPr>
          <w:rFonts w:ascii="Times New Roman" w:eastAsia="Times New Roman" w:hAnsi="Times New Roman" w:cs="Times New Roman"/>
          <w:bCs/>
          <w:kern w:val="0"/>
          <w:lang w:val="en-US" w:eastAsia="ru-RU" w:bidi="ar-SA"/>
        </w:rPr>
        <w:t>EOS</w:t>
      </w:r>
      <w:r w:rsidRPr="00A32106">
        <w:rPr>
          <w:rFonts w:ascii="Times New Roman" w:eastAsia="Times New Roman" w:hAnsi="Times New Roman" w:cs="Times New Roman"/>
          <w:bCs/>
          <w:kern w:val="0"/>
          <w:lang w:eastAsia="ru-RU" w:bidi="ar-SA"/>
        </w:rPr>
        <w:t xml:space="preserve">=1 </w:t>
      </w:r>
      <w:r w:rsidR="00C4523F" w:rsidRPr="00A32106">
        <w:rPr>
          <w:rFonts w:ascii="Times New Roman" w:eastAsia="Times New Roman" w:hAnsi="Times New Roman" w:cs="Times New Roman"/>
          <w:bCs/>
          <w:kern w:val="0"/>
          <w:lang w:eastAsia="ru-RU" w:bidi="ar-SA"/>
        </w:rPr>
        <w:t xml:space="preserve">всего </w:t>
      </w:r>
      <w:r w:rsidRPr="00A32106">
        <w:rPr>
          <w:rFonts w:ascii="Times New Roman" w:eastAsia="Times New Roman" w:hAnsi="Times New Roman" w:cs="Times New Roman"/>
          <w:bCs/>
          <w:kern w:val="0"/>
          <w:lang w:eastAsia="ru-RU" w:bidi="ar-SA"/>
        </w:rPr>
        <w:t xml:space="preserve">1 миллион событий). </w:t>
      </w:r>
    </w:p>
    <w:p w:rsidR="003C59B9" w:rsidRPr="00A32106" w:rsidRDefault="001A357F" w:rsidP="00C4523F">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b/>
          <w:kern w:val="0"/>
          <w:lang w:eastAsia="ru-RU" w:bidi="ar-SA"/>
        </w:rPr>
        <w:lastRenderedPageBreak/>
        <w:pict>
          <v:shape id="_x0000_i1268" type="#_x0000_t75" style="width:226.05pt;height:164.1pt" filled="t">
            <v:fill color2="black"/>
            <v:imagedata r:id="rId258" o:title=""/>
          </v:shape>
        </w:pict>
      </w:r>
      <w:r>
        <w:rPr>
          <w:rFonts w:ascii="Times New Roman" w:eastAsia="Times New Roman" w:hAnsi="Times New Roman" w:cs="Times New Roman"/>
          <w:kern w:val="0"/>
          <w:lang w:eastAsia="ru-RU" w:bidi="ar-SA"/>
        </w:rPr>
        <w:pict>
          <v:shape id="_x0000_i1269" type="#_x0000_t75" style="width:226.05pt;height:164.1pt" filled="t">
            <v:fill color2="black"/>
            <v:imagedata r:id="rId259" o:title=""/>
          </v:shape>
        </w:pict>
      </w:r>
      <w:r>
        <w:rPr>
          <w:rFonts w:ascii="Times New Roman" w:eastAsia="Times New Roman" w:hAnsi="Times New Roman" w:cs="Times New Roman"/>
          <w:kern w:val="0"/>
          <w:lang w:eastAsia="ru-RU" w:bidi="ar-SA"/>
        </w:rPr>
        <w:pict>
          <v:shape id="_x0000_i1270" type="#_x0000_t75" style="width:229.4pt;height:164.95pt" filled="t">
            <v:fill color2="black"/>
            <v:imagedata r:id="rId260" o:title=""/>
          </v:shape>
        </w:pict>
      </w:r>
      <w:r>
        <w:rPr>
          <w:rFonts w:ascii="Times New Roman" w:eastAsia="Times New Roman" w:hAnsi="Times New Roman" w:cs="Times New Roman"/>
          <w:kern w:val="0"/>
          <w:lang w:eastAsia="ru-RU" w:bidi="ar-SA"/>
        </w:rPr>
        <w:pict>
          <v:shape id="_x0000_i1271" type="#_x0000_t75" style="width:229.4pt;height:165.75pt" filled="t">
            <v:fill color2="black"/>
            <v:imagedata r:id="rId261" o:title=""/>
          </v:shape>
        </w:pict>
      </w:r>
    </w:p>
    <w:p w:rsidR="003C59B9" w:rsidRPr="00A32106" w:rsidRDefault="00C4523F" w:rsidP="00C4523F">
      <w:pPr>
        <w:pStyle w:val="a6"/>
        <w:jc w:val="center"/>
        <w:rPr>
          <w:rFonts w:ascii="Times New Roman" w:eastAsia="Times New Roman" w:hAnsi="Times New Roman" w:cs="Times New Roman"/>
          <w:i w:val="0"/>
          <w:kern w:val="0"/>
          <w:sz w:val="20"/>
          <w:szCs w:val="20"/>
          <w:lang w:eastAsia="ru-RU" w:bidi="ar-SA"/>
        </w:rPr>
      </w:pPr>
      <w:bookmarkStart w:id="127" w:name="_Ref500966726"/>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25</w:t>
      </w:r>
      <w:r w:rsidR="00AC539C">
        <w:rPr>
          <w:rFonts w:ascii="Times New Roman" w:hAnsi="Times New Roman" w:cs="Times New Roman"/>
          <w:i w:val="0"/>
          <w:sz w:val="20"/>
          <w:szCs w:val="20"/>
        </w:rPr>
        <w:fldChar w:fldCharType="end"/>
      </w:r>
      <w:bookmarkEnd w:id="127"/>
      <w:r w:rsidR="003C59B9" w:rsidRPr="00A32106">
        <w:rPr>
          <w:rFonts w:ascii="Times New Roman" w:eastAsia="Times New Roman" w:hAnsi="Times New Roman" w:cs="Times New Roman"/>
          <w:i w:val="0"/>
          <w:kern w:val="0"/>
          <w:sz w:val="20"/>
          <w:szCs w:val="20"/>
          <w:lang w:eastAsia="ru-RU" w:bidi="ar-SA"/>
        </w:rPr>
        <w:t xml:space="preserve"> – </w:t>
      </w:r>
      <w:r w:rsidR="003C59B9" w:rsidRPr="00A32106">
        <w:rPr>
          <w:rFonts w:ascii="Times New Roman" w:eastAsia="Times New Roman" w:hAnsi="Times New Roman" w:cs="Times New Roman"/>
          <w:i w:val="0"/>
          <w:kern w:val="0"/>
          <w:sz w:val="20"/>
          <w:szCs w:val="20"/>
          <w:lang w:val="en-US" w:eastAsia="ru-RU" w:bidi="ar-SA"/>
        </w:rPr>
        <w:t>v</w:t>
      </w:r>
      <w:r w:rsidR="003C59B9" w:rsidRPr="00A32106">
        <w:rPr>
          <w:rFonts w:ascii="Times New Roman" w:eastAsia="Times New Roman" w:hAnsi="Times New Roman" w:cs="Times New Roman"/>
          <w:i w:val="0"/>
          <w:kern w:val="0"/>
          <w:sz w:val="20"/>
          <w:szCs w:val="20"/>
          <w:vertAlign w:val="subscript"/>
          <w:lang w:eastAsia="ru-RU" w:bidi="ar-SA"/>
        </w:rPr>
        <w:t>1</w:t>
      </w:r>
      <w:r w:rsidR="003C59B9" w:rsidRPr="00A32106">
        <w:rPr>
          <w:rFonts w:ascii="Times New Roman" w:eastAsia="Times New Roman" w:hAnsi="Times New Roman" w:cs="Times New Roman"/>
          <w:i w:val="0"/>
          <w:kern w:val="0"/>
          <w:sz w:val="20"/>
          <w:szCs w:val="20"/>
          <w:lang w:eastAsia="ru-RU" w:bidi="ar-SA"/>
        </w:rPr>
        <w:t>(</w:t>
      </w:r>
      <w:r w:rsidR="003C59B9" w:rsidRPr="00A32106">
        <w:rPr>
          <w:rFonts w:ascii="Times New Roman" w:eastAsia="Times New Roman" w:hAnsi="Times New Roman" w:cs="Times New Roman"/>
          <w:i w:val="0"/>
          <w:kern w:val="0"/>
          <w:sz w:val="20"/>
          <w:szCs w:val="20"/>
          <w:lang w:val="en-US" w:eastAsia="ru-RU" w:bidi="ar-SA"/>
        </w:rPr>
        <w:t>y</w:t>
      </w:r>
      <w:r w:rsidR="003C59B9" w:rsidRPr="00A32106">
        <w:rPr>
          <w:rFonts w:ascii="Times New Roman" w:eastAsia="Times New Roman" w:hAnsi="Times New Roman" w:cs="Times New Roman"/>
          <w:i w:val="0"/>
          <w:kern w:val="0"/>
          <w:sz w:val="20"/>
          <w:szCs w:val="20"/>
          <w:lang w:eastAsia="ru-RU" w:bidi="ar-SA"/>
        </w:rPr>
        <w:t>) для</w:t>
      </w:r>
      <w:r w:rsidRPr="00A32106">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Λ</w:t>
      </w:r>
      <w:r w:rsidRPr="00A32106">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и</w:t>
      </w:r>
      <w:r w:rsidRPr="00A32106">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val="en-US" w:eastAsia="ru-RU" w:bidi="ar-SA"/>
        </w:rPr>
        <w:t>K</w:t>
      </w:r>
      <w:r w:rsidR="003C59B9" w:rsidRPr="00A32106">
        <w:rPr>
          <w:rFonts w:ascii="Times New Roman" w:eastAsia="Times New Roman" w:hAnsi="Times New Roman" w:cs="Times New Roman"/>
          <w:i w:val="0"/>
          <w:kern w:val="0"/>
          <w:sz w:val="20"/>
          <w:szCs w:val="20"/>
          <w:vertAlign w:val="superscript"/>
          <w:lang w:eastAsia="ru-RU" w:bidi="ar-SA"/>
        </w:rPr>
        <w:t>0</w:t>
      </w:r>
      <w:r w:rsidR="003C59B9" w:rsidRPr="00A32106">
        <w:rPr>
          <w:rFonts w:ascii="Times New Roman" w:eastAsia="Times New Roman" w:hAnsi="Times New Roman" w:cs="Times New Roman"/>
          <w:i w:val="0"/>
          <w:kern w:val="0"/>
          <w:sz w:val="20"/>
          <w:szCs w:val="20"/>
          <w:vertAlign w:val="subscript"/>
          <w:lang w:val="en-US" w:eastAsia="ru-RU" w:bidi="ar-SA"/>
        </w:rPr>
        <w:t>s</w:t>
      </w:r>
      <w:r w:rsidR="003C59B9" w:rsidRPr="00A32106">
        <w:rPr>
          <w:rFonts w:ascii="Times New Roman" w:eastAsia="Times New Roman" w:hAnsi="Times New Roman" w:cs="Times New Roman"/>
          <w:i w:val="0"/>
          <w:kern w:val="0"/>
          <w:sz w:val="20"/>
          <w:szCs w:val="20"/>
          <w:lang w:eastAsia="ru-RU" w:bidi="ar-SA"/>
        </w:rPr>
        <w:t xml:space="preserve">для центральности </w:t>
      </w:r>
      <w:r w:rsidRPr="00A32106">
        <w:rPr>
          <w:rFonts w:ascii="Times New Roman" w:eastAsia="Times New Roman" w:hAnsi="Times New Roman" w:cs="Times New Roman"/>
          <w:i w:val="0"/>
          <w:kern w:val="0"/>
          <w:sz w:val="20"/>
          <w:szCs w:val="20"/>
          <w:lang w:eastAsia="ru-RU" w:bidi="ar-SA"/>
        </w:rPr>
        <w:t>0-25% (сверху) и 25-50% (снизу) (</w:t>
      </w:r>
      <w:r w:rsidR="003C59B9" w:rsidRPr="00A32106">
        <w:rPr>
          <w:rFonts w:ascii="Times New Roman" w:eastAsia="Times New Roman" w:hAnsi="Times New Roman" w:cs="Times New Roman"/>
          <w:i w:val="0"/>
          <w:kern w:val="0"/>
          <w:sz w:val="20"/>
          <w:szCs w:val="20"/>
          <w:lang w:eastAsia="ru-RU" w:bidi="ar-SA"/>
        </w:rPr>
        <w:t>Данные получены с помощью модели</w:t>
      </w:r>
      <w:proofErr w:type="gramStart"/>
      <w:r w:rsidR="003C59B9" w:rsidRPr="00A32106">
        <w:rPr>
          <w:rFonts w:ascii="Times New Roman" w:eastAsia="Times New Roman" w:hAnsi="Times New Roman" w:cs="Times New Roman"/>
          <w:i w:val="0"/>
          <w:kern w:val="0"/>
          <w:sz w:val="20"/>
          <w:szCs w:val="20"/>
          <w:lang w:val="en-US" w:eastAsia="ru-RU" w:bidi="ar-SA"/>
        </w:rPr>
        <w:t>UrQMD</w:t>
      </w:r>
      <w:proofErr w:type="gramEnd"/>
      <w:r w:rsidR="003C59B9" w:rsidRPr="00A32106">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val="en-US" w:eastAsia="ru-RU" w:bidi="ar-SA"/>
        </w:rPr>
        <w:t>EOS</w:t>
      </w:r>
      <w:r w:rsidR="003C59B9" w:rsidRPr="00A32106">
        <w:rPr>
          <w:rFonts w:ascii="Times New Roman" w:eastAsia="Times New Roman" w:hAnsi="Times New Roman" w:cs="Times New Roman"/>
          <w:i w:val="0"/>
          <w:kern w:val="0"/>
          <w:sz w:val="20"/>
          <w:szCs w:val="20"/>
          <w:lang w:eastAsia="ru-RU" w:bidi="ar-SA"/>
        </w:rPr>
        <w:t>=0 (слева) и</w:t>
      </w:r>
      <w:r w:rsidR="003C59B9" w:rsidRPr="00A32106">
        <w:rPr>
          <w:rFonts w:ascii="Times New Roman" w:eastAsia="Times New Roman" w:hAnsi="Times New Roman" w:cs="Times New Roman"/>
          <w:i w:val="0"/>
          <w:kern w:val="0"/>
          <w:sz w:val="20"/>
          <w:szCs w:val="20"/>
          <w:lang w:val="en-US" w:eastAsia="ru-RU" w:bidi="ar-SA"/>
        </w:rPr>
        <w:t>EOS</w:t>
      </w:r>
      <w:r w:rsidR="003C59B9" w:rsidRPr="00A32106">
        <w:rPr>
          <w:rFonts w:ascii="Times New Roman" w:eastAsia="Times New Roman" w:hAnsi="Times New Roman" w:cs="Times New Roman"/>
          <w:i w:val="0"/>
          <w:kern w:val="0"/>
          <w:sz w:val="20"/>
          <w:szCs w:val="20"/>
          <w:lang w:eastAsia="ru-RU" w:bidi="ar-SA"/>
        </w:rPr>
        <w:t>=1 (справа)</w:t>
      </w:r>
      <w:r w:rsidRPr="00A32106">
        <w:rPr>
          <w:rFonts w:ascii="Times New Roman" w:eastAsia="Times New Roman" w:hAnsi="Times New Roman" w:cs="Times New Roman"/>
          <w:i w:val="0"/>
          <w:kern w:val="0"/>
          <w:sz w:val="20"/>
          <w:szCs w:val="20"/>
          <w:lang w:eastAsia="ru-RU" w:bidi="ar-SA"/>
        </w:rPr>
        <w:t>)</w:t>
      </w: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kern w:val="0"/>
          <w:lang w:eastAsia="ru-RU" w:bidi="ar-SA"/>
        </w:rPr>
      </w:pP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kern w:val="0"/>
          <w:lang w:eastAsia="ru-RU" w:bidi="ar-SA"/>
        </w:rPr>
      </w:pP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Сравнение</w:t>
      </w:r>
      <w:r w:rsidRPr="00A32106">
        <w:rPr>
          <w:rFonts w:ascii="Times New Roman" w:eastAsia="Times New Roman" w:hAnsi="Times New Roman" w:cs="Times New Roman"/>
          <w:bCs/>
          <w:kern w:val="0"/>
          <w:lang w:val="en-US" w:eastAsia="ru-RU" w:bidi="ar-SA"/>
        </w:rPr>
        <w:t>v</w:t>
      </w:r>
      <w:r w:rsidRPr="00A32106">
        <w:rPr>
          <w:rFonts w:ascii="Times New Roman" w:eastAsia="Times New Roman" w:hAnsi="Times New Roman" w:cs="Times New Roman"/>
          <w:bCs/>
          <w:kern w:val="0"/>
          <w:vertAlign w:val="subscript"/>
          <w:lang w:eastAsia="ru-RU" w:bidi="ar-SA"/>
        </w:rPr>
        <w:t>1</w:t>
      </w:r>
      <w:r w:rsidRPr="00A32106">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val="en-US" w:eastAsia="ru-RU" w:bidi="ar-SA"/>
        </w:rPr>
        <w:t>y</w:t>
      </w:r>
      <w:r w:rsidRPr="00A32106">
        <w:rPr>
          <w:rFonts w:ascii="Times New Roman" w:eastAsia="Times New Roman" w:hAnsi="Times New Roman" w:cs="Times New Roman"/>
          <w:bCs/>
          <w:kern w:val="0"/>
          <w:lang w:eastAsia="ru-RU" w:bidi="ar-SA"/>
        </w:rPr>
        <w:t xml:space="preserve">) </w:t>
      </w:r>
      <w:proofErr w:type="gramStart"/>
      <w:r w:rsidRPr="00A32106">
        <w:rPr>
          <w:rFonts w:ascii="Times New Roman" w:eastAsia="Times New Roman" w:hAnsi="Times New Roman" w:cs="Times New Roman"/>
          <w:bCs/>
          <w:kern w:val="0"/>
          <w:lang w:eastAsia="ru-RU" w:bidi="ar-SA"/>
        </w:rPr>
        <w:t>для</w:t>
      </w:r>
      <w:proofErr w:type="gramEnd"/>
      <w:r w:rsidRPr="00A32106">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val="en-US" w:eastAsia="ru-RU" w:bidi="ar-SA"/>
        </w:rPr>
        <w:t>Λ</w:t>
      </w:r>
      <w:r w:rsidRPr="00A32106">
        <w:rPr>
          <w:rFonts w:ascii="Times New Roman" w:eastAsia="Times New Roman" w:hAnsi="Times New Roman" w:cs="Times New Roman"/>
          <w:bCs/>
          <w:kern w:val="0"/>
          <w:lang w:eastAsia="ru-RU" w:bidi="ar-SA"/>
        </w:rPr>
        <w:t xml:space="preserve"> и </w:t>
      </w:r>
      <w:r w:rsidRPr="00A32106">
        <w:rPr>
          <w:rFonts w:ascii="Times New Roman" w:eastAsia="Times New Roman" w:hAnsi="Times New Roman" w:cs="Times New Roman"/>
          <w:bCs/>
          <w:kern w:val="0"/>
          <w:lang w:val="en-US" w:eastAsia="ru-RU" w:bidi="ar-SA"/>
        </w:rPr>
        <w:t>K</w:t>
      </w:r>
      <w:r w:rsidRPr="00A32106">
        <w:rPr>
          <w:rFonts w:ascii="Times New Roman" w:eastAsia="Times New Roman" w:hAnsi="Times New Roman" w:cs="Times New Roman"/>
          <w:bCs/>
          <w:kern w:val="0"/>
          <w:vertAlign w:val="superscript"/>
          <w:lang w:eastAsia="ru-RU" w:bidi="ar-SA"/>
        </w:rPr>
        <w:t>0</w:t>
      </w:r>
      <w:r w:rsidRPr="00A32106">
        <w:rPr>
          <w:rFonts w:ascii="Times New Roman" w:eastAsia="Times New Roman" w:hAnsi="Times New Roman" w:cs="Times New Roman"/>
          <w:bCs/>
          <w:kern w:val="0"/>
          <w:vertAlign w:val="subscript"/>
          <w:lang w:val="en-US" w:eastAsia="ru-RU" w:bidi="ar-SA"/>
        </w:rPr>
        <w:t>s</w:t>
      </w:r>
      <w:r w:rsidRPr="00A32106">
        <w:rPr>
          <w:rFonts w:ascii="Times New Roman" w:eastAsia="Times New Roman" w:hAnsi="Times New Roman" w:cs="Times New Roman"/>
          <w:bCs/>
          <w:kern w:val="0"/>
          <w:vertAlign w:val="subscript"/>
          <w:lang w:eastAsia="ru-RU" w:bidi="ar-SA"/>
        </w:rPr>
        <w:t xml:space="preserve"> </w:t>
      </w:r>
      <w:proofErr w:type="gramStart"/>
      <w:r w:rsidRPr="00A32106">
        <w:rPr>
          <w:rFonts w:ascii="Times New Roman" w:eastAsia="Times New Roman" w:hAnsi="Times New Roman" w:cs="Times New Roman"/>
          <w:bCs/>
          <w:kern w:val="0"/>
          <w:lang w:eastAsia="ru-RU" w:bidi="ar-SA"/>
        </w:rPr>
        <w:t>из</w:t>
      </w:r>
      <w:proofErr w:type="gramEnd"/>
      <w:r w:rsidRPr="00A32106">
        <w:rPr>
          <w:rFonts w:ascii="Times New Roman" w:eastAsia="Times New Roman" w:hAnsi="Times New Roman" w:cs="Times New Roman"/>
          <w:bCs/>
          <w:kern w:val="0"/>
          <w:lang w:eastAsia="ru-RU" w:bidi="ar-SA"/>
        </w:rPr>
        <w:t xml:space="preserve"> модели </w:t>
      </w:r>
      <w:r w:rsidRPr="00A32106">
        <w:rPr>
          <w:rFonts w:ascii="Times New Roman" w:eastAsia="Times New Roman" w:hAnsi="Times New Roman" w:cs="Times New Roman"/>
          <w:bCs/>
          <w:kern w:val="0"/>
          <w:lang w:val="en-US" w:eastAsia="ru-RU" w:bidi="ar-SA"/>
        </w:rPr>
        <w:t>UrQMD</w:t>
      </w:r>
      <w:r w:rsidRPr="00A32106">
        <w:rPr>
          <w:rFonts w:ascii="Times New Roman" w:eastAsia="Times New Roman" w:hAnsi="Times New Roman" w:cs="Times New Roman"/>
          <w:bCs/>
          <w:kern w:val="0"/>
          <w:lang w:eastAsia="ru-RU" w:bidi="ar-SA"/>
        </w:rPr>
        <w:t xml:space="preserve"> (корреляции </w:t>
      </w:r>
      <w:r w:rsidRPr="00A32106">
        <w:rPr>
          <w:rFonts w:ascii="Times New Roman" w:eastAsia="Times New Roman" w:hAnsi="Times New Roman" w:cs="Times New Roman"/>
          <w:bCs/>
          <w:kern w:val="0"/>
          <w:lang w:val="en-US" w:eastAsia="ru-RU" w:bidi="ar-SA"/>
        </w:rPr>
        <w:t>MC</w:t>
      </w:r>
      <w:r w:rsidRPr="00A32106">
        <w:rPr>
          <w:rFonts w:ascii="Times New Roman" w:eastAsia="Times New Roman" w:hAnsi="Times New Roman" w:cs="Times New Roman"/>
          <w:bCs/>
          <w:kern w:val="0"/>
          <w:lang w:eastAsia="ru-RU" w:bidi="ar-SA"/>
        </w:rPr>
        <w:t xml:space="preserve">-треков с углом плоскости реакции) и полученные методом </w:t>
      </w:r>
      <w:r w:rsidRPr="00A32106">
        <w:rPr>
          <w:rFonts w:ascii="Times New Roman" w:eastAsia="Times New Roman" w:hAnsi="Times New Roman" w:cs="Times New Roman"/>
          <w:bCs/>
          <w:kern w:val="0"/>
          <w:lang w:val="en-US" w:eastAsia="ru-RU" w:bidi="ar-SA"/>
        </w:rPr>
        <w:t>SP</w:t>
      </w:r>
      <w:r w:rsidRPr="00A32106">
        <w:rPr>
          <w:rFonts w:ascii="Times New Roman" w:eastAsia="Times New Roman" w:hAnsi="Times New Roman" w:cs="Times New Roman"/>
          <w:bCs/>
          <w:kern w:val="0"/>
          <w:lang w:eastAsia="ru-RU" w:bidi="ar-SA"/>
        </w:rPr>
        <w:t xml:space="preserve"> (корреляции Λ и </w:t>
      </w:r>
      <w:r w:rsidRPr="00A32106">
        <w:rPr>
          <w:rFonts w:ascii="Times New Roman" w:eastAsia="Times New Roman" w:hAnsi="Times New Roman" w:cs="Times New Roman"/>
          <w:bCs/>
          <w:kern w:val="0"/>
          <w:lang w:val="en-US" w:eastAsia="ru-RU" w:bidi="ar-SA"/>
        </w:rPr>
        <w:t>K</w:t>
      </w:r>
      <w:r w:rsidRPr="00A32106">
        <w:rPr>
          <w:rFonts w:ascii="Times New Roman" w:eastAsia="Times New Roman" w:hAnsi="Times New Roman" w:cs="Times New Roman"/>
          <w:bCs/>
          <w:kern w:val="0"/>
          <w:lang w:eastAsia="ru-RU" w:bidi="ar-SA"/>
        </w:rPr>
        <w:t>0</w:t>
      </w:r>
      <w:r w:rsidRPr="00A32106">
        <w:rPr>
          <w:rFonts w:ascii="Times New Roman" w:eastAsia="Times New Roman" w:hAnsi="Times New Roman" w:cs="Times New Roman"/>
          <w:bCs/>
          <w:kern w:val="0"/>
          <w:lang w:val="en-US" w:eastAsia="ru-RU" w:bidi="ar-SA"/>
        </w:rPr>
        <w:t>s</w:t>
      </w:r>
      <w:r w:rsidRPr="00A32106">
        <w:rPr>
          <w:rFonts w:ascii="Times New Roman" w:eastAsia="Times New Roman" w:hAnsi="Times New Roman" w:cs="Times New Roman"/>
          <w:bCs/>
          <w:kern w:val="0"/>
          <w:lang w:eastAsia="ru-RU" w:bidi="ar-SA"/>
        </w:rPr>
        <w:t xml:space="preserve"> кандидатов, полученных с помощью </w:t>
      </w:r>
      <w:r w:rsidRPr="00A32106">
        <w:rPr>
          <w:rFonts w:ascii="Times New Roman" w:eastAsia="Times New Roman" w:hAnsi="Times New Roman" w:cs="Times New Roman"/>
          <w:bCs/>
          <w:kern w:val="0"/>
          <w:lang w:val="en-US" w:eastAsia="ru-RU" w:bidi="ar-SA"/>
        </w:rPr>
        <w:t>KFParticleFinder</w:t>
      </w:r>
      <w:r w:rsidRPr="00A32106">
        <w:rPr>
          <w:rFonts w:ascii="Times New Roman" w:eastAsia="Times New Roman" w:hAnsi="Times New Roman" w:cs="Times New Roman"/>
          <w:bCs/>
          <w:kern w:val="0"/>
          <w:lang w:eastAsia="ru-RU" w:bidi="ar-SA"/>
        </w:rPr>
        <w:t xml:space="preserve">и </w:t>
      </w:r>
      <w:r w:rsidRPr="00A32106">
        <w:rPr>
          <w:rFonts w:ascii="Times New Roman" w:eastAsia="Times New Roman" w:hAnsi="Times New Roman" w:cs="Times New Roman"/>
          <w:bCs/>
          <w:kern w:val="0"/>
          <w:lang w:val="en-US" w:eastAsia="ru-RU" w:bidi="ar-SA"/>
        </w:rPr>
        <w:t>Q</w:t>
      </w:r>
      <w:r w:rsidRPr="00A32106">
        <w:rPr>
          <w:rFonts w:ascii="Times New Roman" w:eastAsia="Times New Roman" w:hAnsi="Times New Roman" w:cs="Times New Roman"/>
          <w:bCs/>
          <w:kern w:val="0"/>
          <w:lang w:eastAsia="ru-RU" w:bidi="ar-SA"/>
        </w:rPr>
        <w:t>-векторов из</w:t>
      </w:r>
      <w:r w:rsidRPr="00A32106">
        <w:rPr>
          <w:rFonts w:ascii="Times New Roman" w:eastAsia="Times New Roman" w:hAnsi="Times New Roman" w:cs="Times New Roman"/>
          <w:bCs/>
          <w:kern w:val="0"/>
          <w:lang w:val="en-US" w:eastAsia="ru-RU" w:bidi="ar-SA"/>
        </w:rPr>
        <w:t>PSD</w:t>
      </w:r>
      <w:r w:rsidRPr="00A32106">
        <w:rPr>
          <w:rFonts w:ascii="Times New Roman" w:eastAsia="Times New Roman" w:hAnsi="Times New Roman" w:cs="Times New Roman"/>
          <w:bCs/>
          <w:kern w:val="0"/>
          <w:lang w:eastAsia="ru-RU" w:bidi="ar-SA"/>
        </w:rPr>
        <w:t xml:space="preserve"> подсобытия № 1) показаны на </w:t>
      </w:r>
      <w:r w:rsidR="00C4523F" w:rsidRPr="00A32106">
        <w:rPr>
          <w:rFonts w:ascii="Times New Roman" w:eastAsia="Times New Roman" w:hAnsi="Times New Roman" w:cs="Times New Roman"/>
          <w:bCs/>
          <w:kern w:val="0"/>
          <w:lang w:eastAsia="ru-RU" w:bidi="ar-SA"/>
        </w:rPr>
        <w:fldChar w:fldCharType="begin"/>
      </w:r>
      <w:r w:rsidR="00C4523F" w:rsidRPr="00A32106">
        <w:rPr>
          <w:rFonts w:ascii="Times New Roman" w:eastAsia="Times New Roman" w:hAnsi="Times New Roman" w:cs="Times New Roman"/>
          <w:bCs/>
          <w:kern w:val="0"/>
          <w:lang w:eastAsia="ru-RU" w:bidi="ar-SA"/>
        </w:rPr>
        <w:instrText xml:space="preserve"> REF _Ref500966737 \h </w:instrText>
      </w:r>
      <w:r w:rsidR="00A32106">
        <w:rPr>
          <w:rFonts w:ascii="Times New Roman" w:eastAsia="Times New Roman" w:hAnsi="Times New Roman" w:cs="Times New Roman"/>
          <w:bCs/>
          <w:kern w:val="0"/>
          <w:lang w:eastAsia="ru-RU" w:bidi="ar-SA"/>
        </w:rPr>
        <w:instrText xml:space="preserve"> \* MERGEFORMAT </w:instrText>
      </w:r>
      <w:r w:rsidR="00C4523F" w:rsidRPr="00A32106">
        <w:rPr>
          <w:rFonts w:ascii="Times New Roman" w:eastAsia="Times New Roman" w:hAnsi="Times New Roman" w:cs="Times New Roman"/>
          <w:bCs/>
          <w:kern w:val="0"/>
          <w:lang w:eastAsia="ru-RU" w:bidi="ar-SA"/>
        </w:rPr>
      </w:r>
      <w:r w:rsidR="00C4523F" w:rsidRPr="00A32106">
        <w:rPr>
          <w:rFonts w:ascii="Times New Roman" w:eastAsia="Times New Roman" w:hAnsi="Times New Roman" w:cs="Times New Roman"/>
          <w:bCs/>
          <w:kern w:val="0"/>
          <w:lang w:eastAsia="ru-RU" w:bidi="ar-SA"/>
        </w:rPr>
        <w:fldChar w:fldCharType="separate"/>
      </w:r>
      <w:r w:rsidR="008C7909" w:rsidRPr="008C7909">
        <w:t xml:space="preserve">Рис.  </w:t>
      </w:r>
      <w:r w:rsidR="008C7909" w:rsidRPr="008C7909">
        <w:rPr>
          <w:noProof/>
        </w:rPr>
        <w:t>14</w:t>
      </w:r>
      <w:r w:rsidR="008C7909" w:rsidRPr="008C7909">
        <w:t>.</w:t>
      </w:r>
      <w:r w:rsidR="008C7909" w:rsidRPr="008C7909">
        <w:rPr>
          <w:noProof/>
        </w:rPr>
        <w:t>26</w:t>
      </w:r>
      <w:r w:rsidR="00C4523F"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рис. 2 для центральности 25-50% для низких энергий (2, 4, 6, 8 ГэВ на нуклон). Статистика - 1 миллион событий для каждой энергии. Показано, что для низких энергий этой статистики недостаточно для измерения потоков Λ даже на уровне модели. Причина этого состоит в том, что количество рожденных в столкновении </w:t>
      </w:r>
      <w:proofErr w:type="gramStart"/>
      <w:r w:rsidRPr="00A32106">
        <w:rPr>
          <w:rFonts w:ascii="Times New Roman" w:eastAsia="Times New Roman" w:hAnsi="Times New Roman" w:cs="Times New Roman"/>
          <w:bCs/>
          <w:kern w:val="0"/>
          <w:lang w:val="en-US" w:eastAsia="ru-RU" w:bidi="ar-SA"/>
        </w:rPr>
        <w:t>Λ</w:t>
      </w:r>
      <w:r w:rsidRPr="00A32106">
        <w:rPr>
          <w:rFonts w:ascii="Times New Roman" w:eastAsia="Times New Roman" w:hAnsi="Times New Roman" w:cs="Times New Roman"/>
          <w:bCs/>
          <w:kern w:val="0"/>
          <w:lang w:eastAsia="ru-RU" w:bidi="ar-SA"/>
        </w:rPr>
        <w:t>-</w:t>
      </w:r>
      <w:proofErr w:type="gramEnd"/>
      <w:r w:rsidRPr="00A32106">
        <w:rPr>
          <w:rFonts w:ascii="Times New Roman" w:eastAsia="Times New Roman" w:hAnsi="Times New Roman" w:cs="Times New Roman"/>
          <w:bCs/>
          <w:kern w:val="0"/>
          <w:lang w:eastAsia="ru-RU" w:bidi="ar-SA"/>
        </w:rPr>
        <w:t>барионов очень невелико (особенно для 2 ГэВ).</w:t>
      </w:r>
    </w:p>
    <w:p w:rsidR="00890EC8" w:rsidRDefault="00890EC8" w:rsidP="00C4523F">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C4523F" w:rsidRPr="00A32106" w:rsidRDefault="00C4523F" w:rsidP="00C4523F">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Сравнение </w:t>
      </w:r>
      <w:r w:rsidRPr="00A32106">
        <w:rPr>
          <w:rFonts w:ascii="Times New Roman" w:eastAsia="Times New Roman" w:hAnsi="Times New Roman" w:cs="Times New Roman"/>
          <w:bCs/>
          <w:kern w:val="0"/>
          <w:lang w:val="en-US" w:eastAsia="ru-RU" w:bidi="ar-SA"/>
        </w:rPr>
        <w:t>v</w:t>
      </w:r>
      <w:r w:rsidRPr="00A32106">
        <w:rPr>
          <w:rFonts w:ascii="Times New Roman" w:eastAsia="Times New Roman" w:hAnsi="Times New Roman" w:cs="Times New Roman"/>
          <w:bCs/>
          <w:kern w:val="0"/>
          <w:vertAlign w:val="subscript"/>
          <w:lang w:eastAsia="ru-RU" w:bidi="ar-SA"/>
        </w:rPr>
        <w:t>1</w:t>
      </w:r>
      <w:r w:rsidRPr="00A32106">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val="en-US" w:eastAsia="ru-RU" w:bidi="ar-SA"/>
        </w:rPr>
        <w:t>y</w:t>
      </w:r>
      <w:r w:rsidRPr="00A32106">
        <w:rPr>
          <w:rFonts w:ascii="Times New Roman" w:eastAsia="Times New Roman" w:hAnsi="Times New Roman" w:cs="Times New Roman"/>
          <w:bCs/>
          <w:kern w:val="0"/>
          <w:lang w:eastAsia="ru-RU" w:bidi="ar-SA"/>
        </w:rPr>
        <w:t>) ант</w:t>
      </w:r>
      <w:proofErr w:type="gramStart"/>
      <w:r w:rsidRPr="00A32106">
        <w:rPr>
          <w:rFonts w:ascii="Times New Roman" w:eastAsia="Times New Roman" w:hAnsi="Times New Roman" w:cs="Times New Roman"/>
          <w:bCs/>
          <w:kern w:val="0"/>
          <w:lang w:eastAsia="ru-RU" w:bidi="ar-SA"/>
        </w:rPr>
        <w:t>и-</w:t>
      </w:r>
      <w:proofErr w:type="gramEnd"/>
      <w:r w:rsidRPr="00A32106">
        <w:rPr>
          <w:rFonts w:ascii="Times New Roman" w:eastAsia="Times New Roman" w:hAnsi="Times New Roman" w:cs="Times New Roman"/>
          <w:bCs/>
          <w:kern w:val="0"/>
          <w:lang w:val="en-US" w:eastAsia="ru-RU" w:bidi="ar-SA"/>
        </w:rPr>
        <w:t>Λ</w:t>
      </w:r>
      <w:r w:rsidRPr="00A32106">
        <w:rPr>
          <w:rFonts w:ascii="Times New Roman" w:eastAsia="Times New Roman" w:hAnsi="Times New Roman" w:cs="Times New Roman"/>
          <w:bCs/>
          <w:kern w:val="0"/>
          <w:lang w:eastAsia="ru-RU" w:bidi="ar-SA"/>
        </w:rPr>
        <w:t xml:space="preserve"> из модели </w:t>
      </w:r>
      <w:r w:rsidRPr="00A32106">
        <w:rPr>
          <w:rFonts w:ascii="Times New Roman" w:eastAsia="Times New Roman" w:hAnsi="Times New Roman" w:cs="Times New Roman"/>
          <w:bCs/>
          <w:kern w:val="0"/>
          <w:lang w:val="en-US" w:eastAsia="ru-RU" w:bidi="ar-SA"/>
        </w:rPr>
        <w:t>UrQMD</w:t>
      </w:r>
      <w:r w:rsidRPr="00A32106">
        <w:rPr>
          <w:rFonts w:ascii="Times New Roman" w:eastAsia="Times New Roman" w:hAnsi="Times New Roman" w:cs="Times New Roman"/>
          <w:bCs/>
          <w:kern w:val="0"/>
          <w:lang w:eastAsia="ru-RU" w:bidi="ar-SA"/>
        </w:rPr>
        <w:t xml:space="preserve"> (корреляции </w:t>
      </w:r>
      <w:r w:rsidRPr="00A32106">
        <w:rPr>
          <w:rFonts w:ascii="Times New Roman" w:eastAsia="Times New Roman" w:hAnsi="Times New Roman" w:cs="Times New Roman"/>
          <w:bCs/>
          <w:kern w:val="0"/>
          <w:lang w:val="en-US" w:eastAsia="ru-RU" w:bidi="ar-SA"/>
        </w:rPr>
        <w:t>MC</w:t>
      </w:r>
      <w:r w:rsidRPr="00A32106">
        <w:rPr>
          <w:rFonts w:ascii="Times New Roman" w:eastAsia="Times New Roman" w:hAnsi="Times New Roman" w:cs="Times New Roman"/>
          <w:bCs/>
          <w:kern w:val="0"/>
          <w:lang w:eastAsia="ru-RU" w:bidi="ar-SA"/>
        </w:rPr>
        <w:t xml:space="preserve">-треков с углом плоскости реакции) и полученные методом </w:t>
      </w:r>
      <w:r w:rsidRPr="00A32106">
        <w:rPr>
          <w:rFonts w:ascii="Times New Roman" w:eastAsia="Times New Roman" w:hAnsi="Times New Roman" w:cs="Times New Roman"/>
          <w:bCs/>
          <w:kern w:val="0"/>
          <w:lang w:val="en-US" w:eastAsia="ru-RU" w:bidi="ar-SA"/>
        </w:rPr>
        <w:t>SP</w:t>
      </w:r>
      <w:r w:rsidRPr="00A32106">
        <w:rPr>
          <w:rFonts w:ascii="Times New Roman" w:eastAsia="Times New Roman" w:hAnsi="Times New Roman" w:cs="Times New Roman"/>
          <w:bCs/>
          <w:kern w:val="0"/>
          <w:lang w:eastAsia="ru-RU" w:bidi="ar-SA"/>
        </w:rPr>
        <w:t xml:space="preserve"> (корреляции Λ и </w:t>
      </w:r>
      <w:r w:rsidRPr="00A32106">
        <w:rPr>
          <w:rFonts w:ascii="Times New Roman" w:eastAsia="Times New Roman" w:hAnsi="Times New Roman" w:cs="Times New Roman"/>
          <w:bCs/>
          <w:kern w:val="0"/>
          <w:lang w:val="en-US" w:eastAsia="ru-RU" w:bidi="ar-SA"/>
        </w:rPr>
        <w:t>K</w:t>
      </w:r>
      <w:r w:rsidRPr="00A32106">
        <w:rPr>
          <w:rFonts w:ascii="Times New Roman" w:eastAsia="Times New Roman" w:hAnsi="Times New Roman" w:cs="Times New Roman"/>
          <w:bCs/>
          <w:kern w:val="0"/>
          <w:lang w:eastAsia="ru-RU" w:bidi="ar-SA"/>
        </w:rPr>
        <w:t>0</w:t>
      </w:r>
      <w:r w:rsidRPr="00A32106">
        <w:rPr>
          <w:rFonts w:ascii="Times New Roman" w:eastAsia="Times New Roman" w:hAnsi="Times New Roman" w:cs="Times New Roman"/>
          <w:bCs/>
          <w:kern w:val="0"/>
          <w:lang w:val="en-US" w:eastAsia="ru-RU" w:bidi="ar-SA"/>
        </w:rPr>
        <w:t>s</w:t>
      </w:r>
      <w:r w:rsidRPr="00A32106">
        <w:rPr>
          <w:rFonts w:ascii="Times New Roman" w:eastAsia="Times New Roman" w:hAnsi="Times New Roman" w:cs="Times New Roman"/>
          <w:bCs/>
          <w:kern w:val="0"/>
          <w:lang w:eastAsia="ru-RU" w:bidi="ar-SA"/>
        </w:rPr>
        <w:t xml:space="preserve">кандидатов, полученных с помощью </w:t>
      </w:r>
      <w:r w:rsidRPr="00A32106">
        <w:rPr>
          <w:rFonts w:ascii="Times New Roman" w:eastAsia="Times New Roman" w:hAnsi="Times New Roman" w:cs="Times New Roman"/>
          <w:bCs/>
          <w:kern w:val="0"/>
          <w:lang w:val="en-US" w:eastAsia="ru-RU" w:bidi="ar-SA"/>
        </w:rPr>
        <w:t>KFParticleFinder</w:t>
      </w:r>
      <w:r w:rsidRPr="00A32106">
        <w:rPr>
          <w:rFonts w:ascii="Times New Roman" w:eastAsia="Times New Roman" w:hAnsi="Times New Roman" w:cs="Times New Roman"/>
          <w:bCs/>
          <w:kern w:val="0"/>
          <w:lang w:eastAsia="ru-RU" w:bidi="ar-SA"/>
        </w:rPr>
        <w:t xml:space="preserve"> и </w:t>
      </w:r>
      <w:r w:rsidRPr="00A32106">
        <w:rPr>
          <w:rFonts w:ascii="Times New Roman" w:eastAsia="Times New Roman" w:hAnsi="Times New Roman" w:cs="Times New Roman"/>
          <w:bCs/>
          <w:kern w:val="0"/>
          <w:lang w:val="en-US" w:eastAsia="ru-RU" w:bidi="ar-SA"/>
        </w:rPr>
        <w:t>Q</w:t>
      </w:r>
      <w:r w:rsidRPr="00A32106">
        <w:rPr>
          <w:rFonts w:ascii="Times New Roman" w:eastAsia="Times New Roman" w:hAnsi="Times New Roman" w:cs="Times New Roman"/>
          <w:bCs/>
          <w:kern w:val="0"/>
          <w:lang w:eastAsia="ru-RU" w:bidi="ar-SA"/>
        </w:rPr>
        <w:t xml:space="preserve">-векторов из </w:t>
      </w:r>
      <w:r w:rsidRPr="00A32106">
        <w:rPr>
          <w:rFonts w:ascii="Times New Roman" w:eastAsia="Times New Roman" w:hAnsi="Times New Roman" w:cs="Times New Roman"/>
          <w:bCs/>
          <w:kern w:val="0"/>
          <w:lang w:val="en-US" w:eastAsia="ru-RU" w:bidi="ar-SA"/>
        </w:rPr>
        <w:t>PSD</w:t>
      </w:r>
      <w:r w:rsidRPr="00A32106">
        <w:rPr>
          <w:rFonts w:ascii="Times New Roman" w:eastAsia="Times New Roman" w:hAnsi="Times New Roman" w:cs="Times New Roman"/>
          <w:bCs/>
          <w:kern w:val="0"/>
          <w:lang w:eastAsia="ru-RU" w:bidi="ar-SA"/>
        </w:rPr>
        <w:t xml:space="preserve"> подсобытий) показано на </w:t>
      </w:r>
      <w:r w:rsidRPr="00A32106">
        <w:rPr>
          <w:rFonts w:ascii="Times New Roman" w:eastAsia="Times New Roman" w:hAnsi="Times New Roman" w:cs="Times New Roman"/>
          <w:bCs/>
          <w:kern w:val="0"/>
          <w:lang w:eastAsia="ru-RU" w:bidi="ar-SA"/>
        </w:rPr>
        <w:fldChar w:fldCharType="begin"/>
      </w:r>
      <w:r w:rsidRPr="00A32106">
        <w:rPr>
          <w:rFonts w:ascii="Times New Roman" w:eastAsia="Times New Roman" w:hAnsi="Times New Roman" w:cs="Times New Roman"/>
          <w:bCs/>
          <w:kern w:val="0"/>
          <w:lang w:eastAsia="ru-RU" w:bidi="ar-SA"/>
        </w:rPr>
        <w:instrText xml:space="preserve"> REF _Ref500966757 \h </w:instrText>
      </w:r>
      <w:r w:rsidR="00A32106">
        <w:rPr>
          <w:rFonts w:ascii="Times New Roman" w:eastAsia="Times New Roman" w:hAnsi="Times New Roman" w:cs="Times New Roman"/>
          <w:bCs/>
          <w:kern w:val="0"/>
          <w:lang w:eastAsia="ru-RU" w:bidi="ar-SA"/>
        </w:rPr>
        <w:instrText xml:space="preserve"> \* MERGEFORMAT </w:instrText>
      </w:r>
      <w:r w:rsidRPr="00A32106">
        <w:rPr>
          <w:rFonts w:ascii="Times New Roman" w:eastAsia="Times New Roman" w:hAnsi="Times New Roman" w:cs="Times New Roman"/>
          <w:bCs/>
          <w:kern w:val="0"/>
          <w:lang w:eastAsia="ru-RU" w:bidi="ar-SA"/>
        </w:rPr>
      </w:r>
      <w:r w:rsidRPr="00A32106">
        <w:rPr>
          <w:rFonts w:ascii="Times New Roman" w:eastAsia="Times New Roman" w:hAnsi="Times New Roman" w:cs="Times New Roman"/>
          <w:bCs/>
          <w:kern w:val="0"/>
          <w:lang w:eastAsia="ru-RU" w:bidi="ar-SA"/>
        </w:rPr>
        <w:fldChar w:fldCharType="separate"/>
      </w:r>
      <w:r w:rsidR="008C7909" w:rsidRPr="008C7909">
        <w:rPr>
          <w:rFonts w:ascii="Times New Roman" w:eastAsia="Times New Roman" w:hAnsi="Times New Roman" w:cs="Times New Roman"/>
          <w:bCs/>
          <w:kern w:val="0"/>
          <w:lang w:eastAsia="ru-RU" w:bidi="ar-SA"/>
        </w:rPr>
        <w:t>Рис.  14.27</w:t>
      </w:r>
      <w:r w:rsidRPr="00A32106">
        <w:rPr>
          <w:rFonts w:ascii="Times New Roman" w:eastAsia="Times New Roman" w:hAnsi="Times New Roman" w:cs="Times New Roman"/>
          <w:bCs/>
          <w:kern w:val="0"/>
          <w:lang w:eastAsia="ru-RU" w:bidi="ar-SA"/>
        </w:rPr>
        <w:fldChar w:fldCharType="end"/>
      </w:r>
      <w:r w:rsidRPr="00A32106">
        <w:rPr>
          <w:rFonts w:ascii="Times New Roman" w:eastAsia="Times New Roman" w:hAnsi="Times New Roman" w:cs="Times New Roman"/>
          <w:bCs/>
          <w:kern w:val="0"/>
          <w:lang w:eastAsia="ru-RU" w:bidi="ar-SA"/>
        </w:rPr>
        <w:t xml:space="preserve"> для центральностей 0-25% и 25-50% для энергии 10 ГэВ для </w:t>
      </w:r>
      <w:r w:rsidRPr="00A32106">
        <w:rPr>
          <w:rFonts w:ascii="Times New Roman" w:eastAsia="Times New Roman" w:hAnsi="Times New Roman" w:cs="Times New Roman"/>
          <w:bCs/>
          <w:kern w:val="0"/>
          <w:lang w:val="en-US" w:eastAsia="ru-RU" w:bidi="ar-SA"/>
        </w:rPr>
        <w:t>PSD</w:t>
      </w:r>
      <w:r w:rsidRPr="00A32106">
        <w:rPr>
          <w:rFonts w:ascii="Times New Roman" w:eastAsia="Times New Roman" w:hAnsi="Times New Roman" w:cs="Times New Roman"/>
          <w:bCs/>
          <w:kern w:val="0"/>
          <w:lang w:eastAsia="ru-RU" w:bidi="ar-SA"/>
        </w:rPr>
        <w:t>2. Показано хорошее согласие модельных и реконструированных данных, хотя и с большими стат. неопределенностями.</w:t>
      </w:r>
    </w:p>
    <w:p w:rsidR="00C4523F" w:rsidRPr="00A32106" w:rsidRDefault="00C4523F" w:rsidP="00C4523F">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Полученные результаты согласуются с опубликованными недавно коллаборацией </w:t>
      </w:r>
      <w:r w:rsidRPr="00A32106">
        <w:rPr>
          <w:rFonts w:ascii="Times New Roman" w:eastAsia="Times New Roman" w:hAnsi="Times New Roman" w:cs="Times New Roman"/>
          <w:bCs/>
          <w:kern w:val="0"/>
          <w:lang w:val="en-US" w:eastAsia="ru-RU" w:bidi="ar-SA"/>
        </w:rPr>
        <w:t>STAR</w:t>
      </w:r>
      <w:r w:rsidRPr="00A32106">
        <w:rPr>
          <w:rFonts w:ascii="Times New Roman" w:eastAsia="Times New Roman" w:hAnsi="Times New Roman" w:cs="Times New Roman"/>
          <w:bCs/>
          <w:kern w:val="0"/>
          <w:lang w:eastAsia="ru-RU" w:bidi="ar-SA"/>
        </w:rPr>
        <w:t xml:space="preserve"> измерениями</w:t>
      </w:r>
      <w:r w:rsidRPr="00A32106">
        <w:rPr>
          <w:rStyle w:val="af7"/>
          <w:rFonts w:ascii="Times New Roman" w:eastAsia="Times New Roman" w:hAnsi="Times New Roman" w:cs="Times New Roman"/>
          <w:bCs/>
          <w:kern w:val="0"/>
          <w:lang w:eastAsia="ru-RU" w:bidi="ar-SA"/>
        </w:rPr>
        <w:footnoteReference w:id="28"/>
      </w:r>
      <w:r w:rsidRPr="00A32106">
        <w:rPr>
          <w:rFonts w:ascii="Times New Roman" w:eastAsia="Times New Roman" w:hAnsi="Times New Roman" w:cs="Times New Roman"/>
          <w:bCs/>
          <w:kern w:val="0"/>
          <w:lang w:eastAsia="ru-RU" w:bidi="ar-SA"/>
        </w:rPr>
        <w:t xml:space="preserve">, которые показывают, что </w:t>
      </w:r>
      <w:r w:rsidRPr="00A32106">
        <w:rPr>
          <w:rFonts w:ascii="Times New Roman" w:eastAsia="Times New Roman" w:hAnsi="Times New Roman" w:cs="Times New Roman"/>
          <w:bCs/>
          <w:kern w:val="0"/>
          <w:lang w:val="en-US" w:eastAsia="ru-RU" w:bidi="ar-SA"/>
        </w:rPr>
        <w:t>v</w:t>
      </w:r>
      <w:r w:rsidRPr="00A32106">
        <w:rPr>
          <w:rFonts w:ascii="Times New Roman" w:eastAsia="Times New Roman" w:hAnsi="Times New Roman" w:cs="Times New Roman"/>
          <w:bCs/>
          <w:kern w:val="0"/>
          <w:vertAlign w:val="subscript"/>
          <w:lang w:eastAsia="ru-RU" w:bidi="ar-SA"/>
        </w:rPr>
        <w:t>1</w:t>
      </w:r>
      <w:r w:rsidRPr="00A32106">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val="en-US" w:eastAsia="ru-RU" w:bidi="ar-SA"/>
        </w:rPr>
        <w:t>y</w:t>
      </w:r>
      <w:r w:rsidRPr="00A32106">
        <w:rPr>
          <w:rFonts w:ascii="Times New Roman" w:eastAsia="Times New Roman" w:hAnsi="Times New Roman" w:cs="Times New Roman"/>
          <w:bCs/>
          <w:kern w:val="0"/>
          <w:lang w:eastAsia="ru-RU" w:bidi="ar-SA"/>
        </w:rPr>
        <w:t xml:space="preserve">) для </w:t>
      </w:r>
      <w:r w:rsidRPr="00A32106">
        <w:rPr>
          <w:rFonts w:ascii="Times New Roman" w:eastAsia="Times New Roman" w:hAnsi="Times New Roman" w:cs="Times New Roman"/>
          <w:bCs/>
          <w:kern w:val="0"/>
          <w:lang w:val="en-US" w:eastAsia="ru-RU" w:bidi="ar-SA"/>
        </w:rPr>
        <w:t>Λ</w:t>
      </w:r>
      <w:r w:rsidRPr="00A32106">
        <w:rPr>
          <w:rFonts w:ascii="Times New Roman" w:eastAsia="Times New Roman" w:hAnsi="Times New Roman" w:cs="Times New Roman"/>
          <w:bCs/>
          <w:kern w:val="0"/>
          <w:lang w:eastAsia="ru-RU" w:bidi="ar-SA"/>
        </w:rPr>
        <w:t xml:space="preserve"> и ант</w:t>
      </w:r>
      <w:proofErr w:type="gramStart"/>
      <w:r w:rsidRPr="00A32106">
        <w:rPr>
          <w:rFonts w:ascii="Times New Roman" w:eastAsia="Times New Roman" w:hAnsi="Times New Roman" w:cs="Times New Roman"/>
          <w:bCs/>
          <w:kern w:val="0"/>
          <w:lang w:eastAsia="ru-RU" w:bidi="ar-SA"/>
        </w:rPr>
        <w:t>и-</w:t>
      </w:r>
      <w:proofErr w:type="gramEnd"/>
      <w:r w:rsidRPr="00A32106">
        <w:rPr>
          <w:rFonts w:ascii="Times New Roman" w:eastAsia="Times New Roman" w:hAnsi="Times New Roman" w:cs="Times New Roman"/>
          <w:bCs/>
          <w:kern w:val="0"/>
          <w:lang w:val="en-US" w:eastAsia="ru-RU" w:bidi="ar-SA"/>
        </w:rPr>
        <w:t>Λ</w:t>
      </w:r>
      <w:r w:rsidRPr="00A32106">
        <w:rPr>
          <w:rFonts w:ascii="Times New Roman" w:eastAsia="Times New Roman" w:hAnsi="Times New Roman" w:cs="Times New Roman"/>
          <w:bCs/>
          <w:kern w:val="0"/>
          <w:lang w:eastAsia="ru-RU" w:bidi="ar-SA"/>
        </w:rPr>
        <w:t xml:space="preserve"> при энергии </w:t>
      </w:r>
      <w:r w:rsidRPr="00A32106">
        <w:rPr>
          <w:rFonts w:ascii="Times New Roman" w:eastAsia="Times New Roman" w:hAnsi="Times New Roman" w:cs="Times New Roman"/>
          <w:bCs/>
          <w:kern w:val="0"/>
          <w:lang w:val="en-US" w:eastAsia="ru-RU" w:bidi="ar-SA"/>
        </w:rPr>
        <w:t>sqrt</w:t>
      </w:r>
      <w:r w:rsidRPr="00A32106">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val="en-US" w:eastAsia="ru-RU" w:bidi="ar-SA"/>
        </w:rPr>
        <w:t>s</w:t>
      </w:r>
      <w:r w:rsidRPr="00A32106">
        <w:rPr>
          <w:rFonts w:ascii="Times New Roman" w:eastAsia="Times New Roman" w:hAnsi="Times New Roman" w:cs="Times New Roman"/>
          <w:bCs/>
          <w:kern w:val="0"/>
          <w:vertAlign w:val="subscript"/>
          <w:lang w:val="en-US" w:eastAsia="ru-RU" w:bidi="ar-SA"/>
        </w:rPr>
        <w:t>NN</w:t>
      </w:r>
      <w:r w:rsidRPr="00A32106">
        <w:rPr>
          <w:rFonts w:ascii="Times New Roman" w:eastAsia="Times New Roman" w:hAnsi="Times New Roman" w:cs="Times New Roman"/>
          <w:bCs/>
          <w:kern w:val="0"/>
          <w:lang w:eastAsia="ru-RU" w:bidi="ar-SA"/>
        </w:rPr>
        <w:t>) = 7.7 и 11.5 ГэВ,</w:t>
      </w:r>
      <w:r w:rsidR="0078330B">
        <w:rPr>
          <w:rFonts w:ascii="Times New Roman" w:eastAsia="Times New Roman" w:hAnsi="Times New Roman" w:cs="Times New Roman"/>
          <w:bCs/>
          <w:kern w:val="0"/>
          <w:lang w:eastAsia="ru-RU" w:bidi="ar-SA"/>
        </w:rPr>
        <w:t xml:space="preserve"> </w:t>
      </w:r>
      <w:r w:rsidRPr="00A32106">
        <w:rPr>
          <w:rFonts w:ascii="Times New Roman" w:eastAsia="Times New Roman" w:hAnsi="Times New Roman" w:cs="Times New Roman"/>
          <w:bCs/>
          <w:kern w:val="0"/>
          <w:lang w:eastAsia="ru-RU" w:bidi="ar-SA"/>
        </w:rPr>
        <w:t xml:space="preserve">в центральных </w:t>
      </w:r>
      <w:r w:rsidRPr="00A32106">
        <w:rPr>
          <w:rFonts w:ascii="Times New Roman" w:eastAsia="Times New Roman" w:hAnsi="Times New Roman" w:cs="Times New Roman"/>
          <w:bCs/>
          <w:kern w:val="0"/>
          <w:lang w:val="en-US" w:eastAsia="ru-RU" w:bidi="ar-SA"/>
        </w:rPr>
        <w:t>Au</w:t>
      </w:r>
      <w:r w:rsidRPr="00A32106">
        <w:rPr>
          <w:rFonts w:ascii="Times New Roman" w:eastAsia="Times New Roman" w:hAnsi="Times New Roman" w:cs="Times New Roman"/>
          <w:bCs/>
          <w:kern w:val="0"/>
          <w:lang w:eastAsia="ru-RU" w:bidi="ar-SA"/>
        </w:rPr>
        <w:t>+</w:t>
      </w:r>
      <w:r w:rsidRPr="00A32106">
        <w:rPr>
          <w:rFonts w:ascii="Times New Roman" w:eastAsia="Times New Roman" w:hAnsi="Times New Roman" w:cs="Times New Roman"/>
          <w:bCs/>
          <w:kern w:val="0"/>
          <w:lang w:val="en-US" w:eastAsia="ru-RU" w:bidi="ar-SA"/>
        </w:rPr>
        <w:t>Au</w:t>
      </w:r>
      <w:r w:rsidRPr="00A32106">
        <w:rPr>
          <w:rFonts w:ascii="Times New Roman" w:eastAsia="Times New Roman" w:hAnsi="Times New Roman" w:cs="Times New Roman"/>
          <w:bCs/>
          <w:kern w:val="0"/>
          <w:lang w:eastAsia="ru-RU" w:bidi="ar-SA"/>
        </w:rPr>
        <w:t xml:space="preserve">столкновениях (10-40% центральности) имеют </w:t>
      </w:r>
      <w:r w:rsidRPr="00A32106">
        <w:rPr>
          <w:rFonts w:ascii="Times New Roman" w:eastAsia="Times New Roman" w:hAnsi="Times New Roman" w:cs="Times New Roman"/>
          <w:bCs/>
          <w:kern w:val="0"/>
          <w:lang w:eastAsia="ru-RU" w:bidi="ar-SA"/>
        </w:rPr>
        <w:lastRenderedPageBreak/>
        <w:t>различный знак в наклоне в зависимости от быстроты, а их значения приблизительно в 5 раз выше для анти-Λ, чем для Λ.</w:t>
      </w: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b/>
          <w:bCs/>
          <w:kern w:val="0"/>
          <w:lang w:eastAsia="ru-RU" w:bidi="ar-SA"/>
        </w:rPr>
      </w:pPr>
    </w:p>
    <w:p w:rsidR="003C59B9" w:rsidRPr="00A32106" w:rsidRDefault="00822A74" w:rsidP="00C4523F">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b/>
          <w:kern w:val="0"/>
          <w:lang w:eastAsia="ru-RU" w:bidi="ar-SA"/>
        </w:rPr>
        <w:pict>
          <v:shape id="_x0000_i1272" type="#_x0000_t75" style="width:230.25pt;height:166.6pt" filled="t">
            <v:fill color2="black"/>
            <v:imagedata r:id="rId262" o:title=""/>
          </v:shape>
        </w:pict>
      </w:r>
      <w:r>
        <w:rPr>
          <w:rFonts w:ascii="Times New Roman" w:eastAsia="Times New Roman" w:hAnsi="Times New Roman" w:cs="Times New Roman"/>
          <w:b/>
          <w:kern w:val="0"/>
          <w:lang w:eastAsia="ru-RU" w:bidi="ar-SA"/>
        </w:rPr>
        <w:pict>
          <v:shape id="_x0000_i1273" type="#_x0000_t75" style="width:231.9pt;height:167.45pt" filled="t">
            <v:fill color2="black"/>
            <v:imagedata r:id="rId263" o:title=""/>
          </v:shape>
        </w:pict>
      </w:r>
    </w:p>
    <w:p w:rsidR="003C59B9" w:rsidRPr="00A32106" w:rsidRDefault="00822A74" w:rsidP="00C4523F">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b/>
          <w:kern w:val="0"/>
          <w:lang w:eastAsia="ru-RU" w:bidi="ar-SA"/>
        </w:rPr>
        <w:pict>
          <v:shape id="_x0000_i1274" type="#_x0000_t75" style="width:236.1pt;height:170.8pt" filled="t">
            <v:fill color2="black"/>
            <v:imagedata r:id="rId264" o:title=""/>
          </v:shape>
        </w:pict>
      </w:r>
      <w:r>
        <w:rPr>
          <w:rFonts w:ascii="Times New Roman" w:eastAsia="Times New Roman" w:hAnsi="Times New Roman" w:cs="Times New Roman"/>
          <w:b/>
          <w:kern w:val="0"/>
          <w:lang w:eastAsia="ru-RU" w:bidi="ar-SA"/>
        </w:rPr>
        <w:pict>
          <v:shape id="_x0000_i1275" type="#_x0000_t75" style="width:241.95pt;height:174.15pt" filled="t">
            <v:fill color2="black"/>
            <v:imagedata r:id="rId265" o:title=""/>
          </v:shape>
        </w:pict>
      </w:r>
    </w:p>
    <w:p w:rsidR="003C59B9" w:rsidRPr="00A32106" w:rsidRDefault="00C4523F" w:rsidP="00C4523F">
      <w:pPr>
        <w:pStyle w:val="a6"/>
        <w:jc w:val="center"/>
        <w:rPr>
          <w:rFonts w:ascii="Times New Roman" w:eastAsia="Times New Roman" w:hAnsi="Times New Roman" w:cs="Times New Roman"/>
          <w:bCs/>
          <w:i w:val="0"/>
          <w:kern w:val="0"/>
          <w:sz w:val="20"/>
          <w:szCs w:val="20"/>
          <w:lang w:eastAsia="ru-RU" w:bidi="ar-SA"/>
        </w:rPr>
      </w:pPr>
      <w:bookmarkStart w:id="128" w:name="_Ref50096673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26</w:t>
      </w:r>
      <w:r w:rsidR="00AC539C">
        <w:rPr>
          <w:rFonts w:ascii="Times New Roman" w:hAnsi="Times New Roman" w:cs="Times New Roman"/>
          <w:i w:val="0"/>
          <w:sz w:val="20"/>
          <w:szCs w:val="20"/>
        </w:rPr>
        <w:fldChar w:fldCharType="end"/>
      </w:r>
      <w:bookmarkEnd w:id="128"/>
      <w:r w:rsidR="003C59B9" w:rsidRPr="00A32106">
        <w:rPr>
          <w:rFonts w:ascii="Times New Roman" w:eastAsia="Times New Roman" w:hAnsi="Times New Roman" w:cs="Times New Roman"/>
          <w:i w:val="0"/>
          <w:kern w:val="0"/>
          <w:sz w:val="20"/>
          <w:szCs w:val="20"/>
          <w:lang w:eastAsia="ru-RU" w:bidi="ar-SA"/>
        </w:rPr>
        <w:t xml:space="preserve"> – </w:t>
      </w:r>
      <w:r w:rsidR="003C59B9" w:rsidRPr="00A32106">
        <w:rPr>
          <w:rFonts w:ascii="Times New Roman" w:eastAsia="Times New Roman" w:hAnsi="Times New Roman" w:cs="Times New Roman"/>
          <w:i w:val="0"/>
          <w:kern w:val="0"/>
          <w:sz w:val="20"/>
          <w:szCs w:val="20"/>
          <w:lang w:val="en-US" w:eastAsia="ru-RU" w:bidi="ar-SA"/>
        </w:rPr>
        <w:t>v</w:t>
      </w:r>
      <w:r w:rsidR="003C59B9" w:rsidRPr="00A32106">
        <w:rPr>
          <w:rFonts w:ascii="Times New Roman" w:eastAsia="Times New Roman" w:hAnsi="Times New Roman" w:cs="Times New Roman"/>
          <w:i w:val="0"/>
          <w:kern w:val="0"/>
          <w:sz w:val="20"/>
          <w:szCs w:val="20"/>
          <w:vertAlign w:val="subscript"/>
          <w:lang w:eastAsia="ru-RU" w:bidi="ar-SA"/>
        </w:rPr>
        <w:t>1</w:t>
      </w:r>
      <w:r w:rsidR="003C59B9" w:rsidRPr="00A32106">
        <w:rPr>
          <w:rFonts w:ascii="Times New Roman" w:eastAsia="Times New Roman" w:hAnsi="Times New Roman" w:cs="Times New Roman"/>
          <w:i w:val="0"/>
          <w:kern w:val="0"/>
          <w:sz w:val="20"/>
          <w:szCs w:val="20"/>
          <w:lang w:eastAsia="ru-RU" w:bidi="ar-SA"/>
        </w:rPr>
        <w:t>(</w:t>
      </w:r>
      <w:r w:rsidR="003C59B9" w:rsidRPr="00A32106">
        <w:rPr>
          <w:rFonts w:ascii="Times New Roman" w:eastAsia="Times New Roman" w:hAnsi="Times New Roman" w:cs="Times New Roman"/>
          <w:i w:val="0"/>
          <w:kern w:val="0"/>
          <w:sz w:val="20"/>
          <w:szCs w:val="20"/>
          <w:lang w:val="en-US" w:eastAsia="ru-RU" w:bidi="ar-SA"/>
        </w:rPr>
        <w:t>y</w:t>
      </w:r>
      <w:r w:rsidR="003C59B9" w:rsidRPr="00A32106">
        <w:rPr>
          <w:rFonts w:ascii="Times New Roman" w:eastAsia="Times New Roman" w:hAnsi="Times New Roman" w:cs="Times New Roman"/>
          <w:i w:val="0"/>
          <w:kern w:val="0"/>
          <w:sz w:val="20"/>
          <w:szCs w:val="20"/>
          <w:lang w:eastAsia="ru-RU" w:bidi="ar-SA"/>
        </w:rPr>
        <w:t>) для</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Λ</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и</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val="en-US" w:eastAsia="ru-RU" w:bidi="ar-SA"/>
        </w:rPr>
        <w:t>K</w:t>
      </w:r>
      <w:r w:rsidR="003C59B9" w:rsidRPr="00A32106">
        <w:rPr>
          <w:rFonts w:ascii="Times New Roman" w:eastAsia="Times New Roman" w:hAnsi="Times New Roman" w:cs="Times New Roman"/>
          <w:i w:val="0"/>
          <w:kern w:val="0"/>
          <w:sz w:val="20"/>
          <w:szCs w:val="20"/>
          <w:vertAlign w:val="superscript"/>
          <w:lang w:eastAsia="ru-RU" w:bidi="ar-SA"/>
        </w:rPr>
        <w:t>0</w:t>
      </w:r>
      <w:r w:rsidR="003C59B9" w:rsidRPr="00A32106">
        <w:rPr>
          <w:rFonts w:ascii="Times New Roman" w:eastAsia="Times New Roman" w:hAnsi="Times New Roman" w:cs="Times New Roman"/>
          <w:i w:val="0"/>
          <w:kern w:val="0"/>
          <w:sz w:val="20"/>
          <w:szCs w:val="20"/>
          <w:vertAlign w:val="subscript"/>
          <w:lang w:val="en-US" w:eastAsia="ru-RU" w:bidi="ar-SA"/>
        </w:rPr>
        <w:t>s</w:t>
      </w:r>
      <w:r w:rsidR="003C59B9" w:rsidRPr="00A32106">
        <w:rPr>
          <w:rFonts w:ascii="Times New Roman" w:eastAsia="Times New Roman" w:hAnsi="Times New Roman" w:cs="Times New Roman"/>
          <w:i w:val="0"/>
          <w:kern w:val="0"/>
          <w:sz w:val="20"/>
          <w:szCs w:val="20"/>
          <w:lang w:eastAsia="ru-RU" w:bidi="ar-SA"/>
        </w:rPr>
        <w:t>для центральности 25-50%. Данные получены с помощью генератора</w:t>
      </w:r>
      <w:proofErr w:type="gramStart"/>
      <w:r w:rsidR="003C59B9" w:rsidRPr="00A32106">
        <w:rPr>
          <w:rFonts w:ascii="Times New Roman" w:eastAsia="Times New Roman" w:hAnsi="Times New Roman" w:cs="Times New Roman"/>
          <w:i w:val="0"/>
          <w:kern w:val="0"/>
          <w:sz w:val="20"/>
          <w:szCs w:val="20"/>
          <w:lang w:val="en-US" w:eastAsia="ru-RU" w:bidi="ar-SA"/>
        </w:rPr>
        <w:t>UrQMD</w:t>
      </w:r>
      <w:proofErr w:type="gramEnd"/>
      <w:r w:rsidR="003C59B9" w:rsidRPr="00A32106">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val="en-US" w:eastAsia="ru-RU" w:bidi="ar-SA"/>
        </w:rPr>
        <w:t>EOS</w:t>
      </w:r>
      <w:r w:rsidR="003C59B9" w:rsidRPr="00A32106">
        <w:rPr>
          <w:rFonts w:ascii="Times New Roman" w:eastAsia="Times New Roman" w:hAnsi="Times New Roman" w:cs="Times New Roman"/>
          <w:i w:val="0"/>
          <w:kern w:val="0"/>
          <w:sz w:val="20"/>
          <w:szCs w:val="20"/>
          <w:lang w:eastAsia="ru-RU" w:bidi="ar-SA"/>
        </w:rPr>
        <w:t>=0, энергия 2 ГэВ на нуклон (слева сверху), 4 ГэВ (справа сверху), 6 ГэВ (слев</w:t>
      </w:r>
      <w:r w:rsidR="0078330B">
        <w:rPr>
          <w:rFonts w:ascii="Times New Roman" w:eastAsia="Times New Roman" w:hAnsi="Times New Roman" w:cs="Times New Roman"/>
          <w:i w:val="0"/>
          <w:kern w:val="0"/>
          <w:sz w:val="20"/>
          <w:szCs w:val="20"/>
          <w:lang w:eastAsia="ru-RU" w:bidi="ar-SA"/>
        </w:rPr>
        <w:t>а снизу) и 8 ГэВ (справа снизу)</w:t>
      </w:r>
    </w:p>
    <w:p w:rsidR="003C59B9" w:rsidRPr="00A32106" w:rsidRDefault="00822A74" w:rsidP="00C4523F">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pict>
          <v:shape id="_x0000_i1276" type="#_x0000_t75" style="width:230.25pt;height:166.6pt" filled="t">
            <v:fill color2="black"/>
            <v:imagedata r:id="rId266" o:title=""/>
          </v:shape>
        </w:pict>
      </w:r>
      <w:r>
        <w:rPr>
          <w:rFonts w:ascii="Times New Roman" w:eastAsia="Times New Roman" w:hAnsi="Times New Roman" w:cs="Times New Roman"/>
          <w:kern w:val="0"/>
          <w:lang w:eastAsia="ru-RU" w:bidi="ar-SA"/>
        </w:rPr>
        <w:pict>
          <v:shape id="_x0000_i1277" type="#_x0000_t75" style="width:242.8pt;height:175pt" filled="t">
            <v:fill color2="black"/>
            <v:imagedata r:id="rId267" o:title=""/>
          </v:shape>
        </w:pict>
      </w:r>
    </w:p>
    <w:p w:rsidR="003C59B9" w:rsidRPr="00A32106" w:rsidRDefault="00C4523F" w:rsidP="00C4523F">
      <w:pPr>
        <w:pStyle w:val="a6"/>
        <w:jc w:val="center"/>
        <w:rPr>
          <w:rFonts w:ascii="Times New Roman" w:eastAsia="Times New Roman" w:hAnsi="Times New Roman" w:cs="Times New Roman"/>
          <w:i w:val="0"/>
          <w:kern w:val="0"/>
          <w:sz w:val="20"/>
          <w:szCs w:val="20"/>
          <w:lang w:eastAsia="ru-RU" w:bidi="ar-SA"/>
        </w:rPr>
      </w:pPr>
      <w:bookmarkStart w:id="129" w:name="_Ref50096675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27</w:t>
      </w:r>
      <w:r w:rsidR="00AC539C">
        <w:rPr>
          <w:rFonts w:ascii="Times New Roman" w:hAnsi="Times New Roman" w:cs="Times New Roman"/>
          <w:i w:val="0"/>
          <w:sz w:val="20"/>
          <w:szCs w:val="20"/>
        </w:rPr>
        <w:fldChar w:fldCharType="end"/>
      </w:r>
      <w:bookmarkEnd w:id="129"/>
      <w:r w:rsidR="003C59B9" w:rsidRPr="00A32106">
        <w:rPr>
          <w:rFonts w:ascii="Times New Roman" w:eastAsia="Times New Roman" w:hAnsi="Times New Roman" w:cs="Times New Roman"/>
          <w:i w:val="0"/>
          <w:kern w:val="0"/>
          <w:sz w:val="20"/>
          <w:szCs w:val="20"/>
          <w:lang w:eastAsia="ru-RU" w:bidi="ar-SA"/>
        </w:rPr>
        <w:t xml:space="preserve"> – </w:t>
      </w:r>
      <w:r w:rsidR="003C59B9" w:rsidRPr="00A32106">
        <w:rPr>
          <w:rFonts w:ascii="Times New Roman" w:eastAsia="Times New Roman" w:hAnsi="Times New Roman" w:cs="Times New Roman"/>
          <w:i w:val="0"/>
          <w:kern w:val="0"/>
          <w:sz w:val="20"/>
          <w:szCs w:val="20"/>
          <w:lang w:val="en-US" w:eastAsia="ru-RU" w:bidi="ar-SA"/>
        </w:rPr>
        <w:t>v</w:t>
      </w:r>
      <w:r w:rsidR="003C59B9" w:rsidRPr="00A32106">
        <w:rPr>
          <w:rFonts w:ascii="Times New Roman" w:eastAsia="Times New Roman" w:hAnsi="Times New Roman" w:cs="Times New Roman"/>
          <w:i w:val="0"/>
          <w:kern w:val="0"/>
          <w:sz w:val="20"/>
          <w:szCs w:val="20"/>
          <w:vertAlign w:val="subscript"/>
          <w:lang w:eastAsia="ru-RU" w:bidi="ar-SA"/>
        </w:rPr>
        <w:t>1</w:t>
      </w:r>
      <w:r w:rsidR="003C59B9" w:rsidRPr="00A32106">
        <w:rPr>
          <w:rFonts w:ascii="Times New Roman" w:eastAsia="Times New Roman" w:hAnsi="Times New Roman" w:cs="Times New Roman"/>
          <w:i w:val="0"/>
          <w:kern w:val="0"/>
          <w:sz w:val="20"/>
          <w:szCs w:val="20"/>
          <w:lang w:eastAsia="ru-RU" w:bidi="ar-SA"/>
        </w:rPr>
        <w:t>(</w:t>
      </w:r>
      <w:r w:rsidR="003C59B9" w:rsidRPr="00A32106">
        <w:rPr>
          <w:rFonts w:ascii="Times New Roman" w:eastAsia="Times New Roman" w:hAnsi="Times New Roman" w:cs="Times New Roman"/>
          <w:i w:val="0"/>
          <w:kern w:val="0"/>
          <w:sz w:val="20"/>
          <w:szCs w:val="20"/>
          <w:lang w:val="en-US" w:eastAsia="ru-RU" w:bidi="ar-SA"/>
        </w:rPr>
        <w:t>y</w:t>
      </w:r>
      <w:r w:rsidR="003C59B9" w:rsidRPr="00A32106">
        <w:rPr>
          <w:rFonts w:ascii="Times New Roman" w:eastAsia="Times New Roman" w:hAnsi="Times New Roman" w:cs="Times New Roman"/>
          <w:i w:val="0"/>
          <w:kern w:val="0"/>
          <w:sz w:val="20"/>
          <w:szCs w:val="20"/>
          <w:lang w:eastAsia="ru-RU" w:bidi="ar-SA"/>
        </w:rPr>
        <w:t xml:space="preserve">) </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для</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ант</w:t>
      </w:r>
      <w:proofErr w:type="gramStart"/>
      <w:r w:rsidR="003C59B9" w:rsidRPr="00A32106">
        <w:rPr>
          <w:rFonts w:ascii="Times New Roman" w:eastAsia="Times New Roman" w:hAnsi="Times New Roman" w:cs="Times New Roman"/>
          <w:i w:val="0"/>
          <w:kern w:val="0"/>
          <w:sz w:val="20"/>
          <w:szCs w:val="20"/>
          <w:lang w:eastAsia="ru-RU" w:bidi="ar-SA"/>
        </w:rPr>
        <w:t>и-</w:t>
      </w:r>
      <w:proofErr w:type="gramEnd"/>
      <w:r w:rsidR="003C59B9" w:rsidRPr="00A32106">
        <w:rPr>
          <w:rFonts w:ascii="Times New Roman" w:eastAsia="Times New Roman" w:hAnsi="Times New Roman" w:cs="Times New Roman"/>
          <w:i w:val="0"/>
          <w:kern w:val="0"/>
          <w:sz w:val="20"/>
          <w:szCs w:val="20"/>
          <w:lang w:val="en-US" w:eastAsia="ru-RU" w:bidi="ar-SA"/>
        </w:rPr>
        <w:t>Λ</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для</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центральностей</w:t>
      </w:r>
      <w:r w:rsidR="0078330B">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eastAsia="ru-RU" w:bidi="ar-SA"/>
        </w:rPr>
        <w:t>0</w:t>
      </w:r>
      <w:r w:rsidRPr="00A32106">
        <w:rPr>
          <w:rFonts w:ascii="Times New Roman" w:eastAsia="Times New Roman" w:hAnsi="Times New Roman" w:cs="Times New Roman"/>
          <w:i w:val="0"/>
          <w:kern w:val="0"/>
          <w:sz w:val="20"/>
          <w:szCs w:val="20"/>
          <w:lang w:eastAsia="ru-RU" w:bidi="ar-SA"/>
        </w:rPr>
        <w:t>-25% (слева) и 25-50% (справа) (</w:t>
      </w:r>
      <w:r w:rsidR="003C59B9" w:rsidRPr="00A32106">
        <w:rPr>
          <w:rFonts w:ascii="Times New Roman" w:eastAsia="Times New Roman" w:hAnsi="Times New Roman" w:cs="Times New Roman"/>
          <w:i w:val="0"/>
          <w:kern w:val="0"/>
          <w:sz w:val="20"/>
          <w:szCs w:val="20"/>
          <w:lang w:eastAsia="ru-RU" w:bidi="ar-SA"/>
        </w:rPr>
        <w:t xml:space="preserve">Данные получены с помощью генератора </w:t>
      </w:r>
      <w:r w:rsidR="003C59B9" w:rsidRPr="00A32106">
        <w:rPr>
          <w:rFonts w:ascii="Times New Roman" w:eastAsia="Times New Roman" w:hAnsi="Times New Roman" w:cs="Times New Roman"/>
          <w:i w:val="0"/>
          <w:kern w:val="0"/>
          <w:sz w:val="20"/>
          <w:szCs w:val="20"/>
          <w:lang w:val="en-US" w:eastAsia="ru-RU" w:bidi="ar-SA"/>
        </w:rPr>
        <w:t>UrQMD</w:t>
      </w:r>
      <w:r w:rsidR="003C59B9" w:rsidRPr="00A32106">
        <w:rPr>
          <w:rFonts w:ascii="Times New Roman" w:eastAsia="Times New Roman" w:hAnsi="Times New Roman" w:cs="Times New Roman"/>
          <w:i w:val="0"/>
          <w:kern w:val="0"/>
          <w:sz w:val="20"/>
          <w:szCs w:val="20"/>
          <w:lang w:eastAsia="ru-RU" w:bidi="ar-SA"/>
        </w:rPr>
        <w:t xml:space="preserve">, </w:t>
      </w:r>
      <w:r w:rsidR="003C59B9" w:rsidRPr="00A32106">
        <w:rPr>
          <w:rFonts w:ascii="Times New Roman" w:eastAsia="Times New Roman" w:hAnsi="Times New Roman" w:cs="Times New Roman"/>
          <w:i w:val="0"/>
          <w:kern w:val="0"/>
          <w:sz w:val="20"/>
          <w:szCs w:val="20"/>
          <w:lang w:val="en-US" w:eastAsia="ru-RU" w:bidi="ar-SA"/>
        </w:rPr>
        <w:t>EOS</w:t>
      </w:r>
      <w:r w:rsidRPr="00A32106">
        <w:rPr>
          <w:rFonts w:ascii="Times New Roman" w:eastAsia="Times New Roman" w:hAnsi="Times New Roman" w:cs="Times New Roman"/>
          <w:i w:val="0"/>
          <w:kern w:val="0"/>
          <w:sz w:val="20"/>
          <w:szCs w:val="20"/>
          <w:lang w:eastAsia="ru-RU" w:bidi="ar-SA"/>
        </w:rPr>
        <w:t>=0, энергия 10 ГэВ на нуклон, р</w:t>
      </w:r>
      <w:r w:rsidR="003C59B9" w:rsidRPr="00A32106">
        <w:rPr>
          <w:rFonts w:ascii="Times New Roman" w:eastAsia="Times New Roman" w:hAnsi="Times New Roman" w:cs="Times New Roman"/>
          <w:i w:val="0"/>
          <w:kern w:val="0"/>
          <w:sz w:val="20"/>
          <w:szCs w:val="20"/>
          <w:lang w:eastAsia="ru-RU" w:bidi="ar-SA"/>
        </w:rPr>
        <w:t xml:space="preserve">езультаты получены для </w:t>
      </w:r>
      <w:r w:rsidR="003C59B9" w:rsidRPr="00A32106">
        <w:rPr>
          <w:rFonts w:ascii="Times New Roman" w:eastAsia="Times New Roman" w:hAnsi="Times New Roman" w:cs="Times New Roman"/>
          <w:i w:val="0"/>
          <w:kern w:val="0"/>
          <w:sz w:val="20"/>
          <w:szCs w:val="20"/>
          <w:lang w:val="en-US" w:eastAsia="ru-RU" w:bidi="ar-SA"/>
        </w:rPr>
        <w:t>y</w:t>
      </w:r>
      <w:r w:rsidR="003C59B9" w:rsidRPr="00A32106">
        <w:rPr>
          <w:rFonts w:ascii="Times New Roman" w:eastAsia="Times New Roman" w:hAnsi="Times New Roman" w:cs="Times New Roman"/>
          <w:i w:val="0"/>
          <w:kern w:val="0"/>
          <w:sz w:val="20"/>
          <w:szCs w:val="20"/>
          <w:lang w:eastAsia="ru-RU" w:bidi="ar-SA"/>
        </w:rPr>
        <w:t>-компоненты</w:t>
      </w:r>
      <w:r w:rsidRPr="00A32106">
        <w:rPr>
          <w:rFonts w:ascii="Times New Roman" w:eastAsia="Times New Roman" w:hAnsi="Times New Roman" w:cs="Times New Roman"/>
          <w:i w:val="0"/>
          <w:kern w:val="0"/>
          <w:sz w:val="20"/>
          <w:szCs w:val="20"/>
          <w:lang w:eastAsia="ru-RU" w:bidi="ar-SA"/>
        </w:rPr>
        <w:t>)</w:t>
      </w: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i/>
          <w:kern w:val="0"/>
          <w:lang w:eastAsia="ru-RU" w:bidi="ar-SA"/>
        </w:rPr>
      </w:pPr>
    </w:p>
    <w:p w:rsidR="00644033" w:rsidRPr="00A32106" w:rsidRDefault="00644033" w:rsidP="00D67242">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lastRenderedPageBreak/>
        <w:t>Статистическая информация по российским специалистам, участ</w:t>
      </w:r>
      <w:r w:rsidR="00637D65" w:rsidRPr="00A32106">
        <w:rPr>
          <w:rFonts w:ascii="Times New Roman" w:hAnsi="Times New Roman" w:cs="Times New Roman"/>
          <w:b w:val="0"/>
          <w:i w:val="0"/>
          <w:kern w:val="0"/>
          <w:sz w:val="24"/>
          <w:szCs w:val="24"/>
          <w:lang w:eastAsia="ru-RU" w:bidi="ar-SA"/>
        </w:rPr>
        <w:t>вующим в эксперименте СВМ в 2017</w:t>
      </w:r>
      <w:r w:rsidRPr="00A32106">
        <w:rPr>
          <w:rFonts w:ascii="Times New Roman" w:hAnsi="Times New Roman" w:cs="Times New Roman"/>
          <w:b w:val="0"/>
          <w:i w:val="0"/>
          <w:kern w:val="0"/>
          <w:sz w:val="24"/>
          <w:szCs w:val="24"/>
          <w:lang w:eastAsia="ru-RU" w:bidi="ar-SA"/>
        </w:rPr>
        <w:t xml:space="preserve"> г.</w:t>
      </w:r>
      <w:r w:rsidR="00637D65" w:rsidRPr="00A32106">
        <w:rPr>
          <w:rFonts w:ascii="Times New Roman" w:hAnsi="Times New Roman" w:cs="Times New Roman"/>
          <w:b w:val="0"/>
          <w:i w:val="0"/>
          <w:kern w:val="0"/>
          <w:sz w:val="24"/>
          <w:szCs w:val="24"/>
          <w:lang w:eastAsia="ru-RU" w:bidi="ar-SA"/>
        </w:rPr>
        <w:t xml:space="preserve"> и запрос на 2018</w:t>
      </w:r>
      <w:r w:rsidR="002F2FB7" w:rsidRPr="00A32106">
        <w:rPr>
          <w:rFonts w:ascii="Times New Roman" w:hAnsi="Times New Roman" w:cs="Times New Roman"/>
          <w:b w:val="0"/>
          <w:i w:val="0"/>
          <w:kern w:val="0"/>
          <w:sz w:val="24"/>
          <w:szCs w:val="24"/>
          <w:lang w:eastAsia="ru-RU" w:bidi="ar-SA"/>
        </w:rPr>
        <w:t xml:space="preserve"> г.</w:t>
      </w:r>
    </w:p>
    <w:p w:rsidR="005A520A" w:rsidRPr="00A32106" w:rsidRDefault="005A520A" w:rsidP="004B7B73">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 Число специалистов, учас</w:t>
      </w:r>
      <w:r w:rsidR="004B7B73">
        <w:rPr>
          <w:rFonts w:ascii="Times New Roman" w:eastAsia="Times New Roman" w:hAnsi="Times New Roman" w:cs="Times New Roman"/>
          <w:kern w:val="0"/>
          <w:lang w:eastAsia="ru-RU" w:bidi="ar-SA"/>
        </w:rPr>
        <w:t>твовавших в работе центра</w:t>
      </w:r>
      <w:r w:rsidRPr="00A32106">
        <w:rPr>
          <w:rFonts w:ascii="Times New Roman" w:eastAsia="Times New Roman" w:hAnsi="Times New Roman" w:cs="Times New Roman"/>
          <w:kern w:val="0"/>
          <w:lang w:eastAsia="ru-RU" w:bidi="ar-SA"/>
        </w:rPr>
        <w:t>:  в ЗНЦ</w:t>
      </w:r>
      <w:r w:rsidR="004B7B73">
        <w:rPr>
          <w:rFonts w:ascii="Times New Roman" w:eastAsia="Times New Roman" w:hAnsi="Times New Roman" w:cs="Times New Roman"/>
          <w:kern w:val="0"/>
          <w:lang w:eastAsia="ru-RU" w:bidi="ar-SA"/>
        </w:rPr>
        <w:t xml:space="preserve"> – 15, всего 49</w:t>
      </w:r>
      <w:r w:rsidRPr="00A32106">
        <w:rPr>
          <w:rFonts w:ascii="Times New Roman" w:eastAsia="Times New Roman" w:hAnsi="Times New Roman" w:cs="Times New Roman"/>
          <w:kern w:val="0"/>
          <w:lang w:eastAsia="ru-RU" w:bidi="ar-SA"/>
        </w:rPr>
        <w:t>.</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2. Молодых специалистов - 3.</w:t>
      </w:r>
      <w:r w:rsidR="004B7B73">
        <w:rPr>
          <w:rFonts w:ascii="Times New Roman" w:eastAsia="Times New Roman" w:hAnsi="Times New Roman" w:cs="Times New Roman"/>
          <w:kern w:val="0"/>
          <w:lang w:eastAsia="ru-RU" w:bidi="ar-SA"/>
        </w:rPr>
        <w:t>, с</w:t>
      </w:r>
      <w:r w:rsidRPr="00A32106">
        <w:rPr>
          <w:rFonts w:ascii="Times New Roman" w:eastAsia="Times New Roman" w:hAnsi="Times New Roman" w:cs="Times New Roman"/>
          <w:kern w:val="0"/>
          <w:lang w:eastAsia="ru-RU" w:bidi="ar-SA"/>
        </w:rPr>
        <w:t>тудентов -  0.</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4. Число защищенных диссертаций – 0.</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5. Докладов от имени коллаборации, с</w:t>
      </w:r>
      <w:r w:rsidR="00C4523F" w:rsidRPr="00A32106">
        <w:rPr>
          <w:rFonts w:ascii="Times New Roman" w:eastAsia="Times New Roman" w:hAnsi="Times New Roman" w:cs="Times New Roman"/>
          <w:kern w:val="0"/>
          <w:lang w:eastAsia="ru-RU" w:bidi="ar-SA"/>
        </w:rPr>
        <w:t>деланных российскими учеными - 2</w:t>
      </w:r>
      <w:r w:rsidRPr="00A32106">
        <w:rPr>
          <w:rFonts w:ascii="Times New Roman" w:eastAsia="Times New Roman" w:hAnsi="Times New Roman" w:cs="Times New Roman"/>
          <w:kern w:val="0"/>
          <w:lang w:eastAsia="ru-RU" w:bidi="ar-SA"/>
        </w:rPr>
        <w:t>.</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6. Работ, опубликованных в 2</w:t>
      </w:r>
      <w:r w:rsidR="00C4523F" w:rsidRPr="00A32106">
        <w:rPr>
          <w:rFonts w:ascii="Times New Roman" w:eastAsia="Times New Roman" w:hAnsi="Times New Roman" w:cs="Times New Roman"/>
          <w:kern w:val="0"/>
          <w:lang w:eastAsia="ru-RU" w:bidi="ar-SA"/>
        </w:rPr>
        <w:t>017</w:t>
      </w:r>
      <w:r w:rsidR="00637D65" w:rsidRPr="00A32106">
        <w:rPr>
          <w:rFonts w:ascii="Times New Roman" w:eastAsia="Times New Roman" w:hAnsi="Times New Roman" w:cs="Times New Roman"/>
          <w:kern w:val="0"/>
          <w:lang w:eastAsia="ru-RU" w:bidi="ar-SA"/>
        </w:rPr>
        <w:t xml:space="preserve"> г. и индексированных WoS - 3</w:t>
      </w:r>
      <w:r w:rsidRPr="00A32106">
        <w:rPr>
          <w:rFonts w:ascii="Times New Roman" w:eastAsia="Times New Roman" w:hAnsi="Times New Roman" w:cs="Times New Roman"/>
          <w:kern w:val="0"/>
          <w:lang w:eastAsia="ru-RU" w:bidi="ar-SA"/>
        </w:rPr>
        <w:t>.</w:t>
      </w:r>
    </w:p>
    <w:p w:rsidR="005A520A" w:rsidRPr="00A32106" w:rsidRDefault="005A520A" w:rsidP="00890EC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7. На эксперимент СВМ было выделено $47491,28</w:t>
      </w:r>
      <w:r w:rsidR="0078330B" w:rsidRPr="00A32106">
        <w:rPr>
          <w:rFonts w:ascii="Times New Roman" w:eastAsia="Times New Roman" w:hAnsi="Times New Roman" w:cs="Times New Roman"/>
          <w:kern w:val="0"/>
          <w:lang w:eastAsia="ru-RU" w:bidi="ar-SA"/>
        </w:rPr>
        <w:t>;</w:t>
      </w:r>
      <w:r w:rsidR="00890EC8">
        <w:rPr>
          <w:rFonts w:ascii="Times New Roman" w:eastAsia="Times New Roman" w:hAnsi="Times New Roman" w:cs="Times New Roman"/>
          <w:kern w:val="0"/>
          <w:lang w:eastAsia="ru-RU" w:bidi="ar-SA"/>
        </w:rPr>
        <w:t xml:space="preserve"> и</w:t>
      </w:r>
      <w:r w:rsidRPr="00A32106">
        <w:rPr>
          <w:rFonts w:ascii="Times New Roman" w:eastAsia="Times New Roman" w:hAnsi="Times New Roman" w:cs="Times New Roman"/>
          <w:kern w:val="0"/>
          <w:lang w:eastAsia="ru-RU" w:bidi="ar-SA"/>
        </w:rPr>
        <w:t>зрасходовано $34813,75</w:t>
      </w:r>
      <w:r w:rsidR="0078330B" w:rsidRPr="00A32106">
        <w:rPr>
          <w:rFonts w:ascii="Times New Roman" w:eastAsia="Times New Roman" w:hAnsi="Times New Roman" w:cs="Times New Roman"/>
          <w:kern w:val="0"/>
          <w:lang w:eastAsia="ru-RU" w:bidi="ar-SA"/>
        </w:rPr>
        <w:t>;</w:t>
      </w:r>
      <w:r w:rsidR="00890EC8">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остаток $13068,21.</w:t>
      </w:r>
    </w:p>
    <w:p w:rsidR="005A520A" w:rsidRPr="00A32106" w:rsidRDefault="00161152"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8. Командировки в ЗНЦ в 2017</w:t>
      </w:r>
      <w:r w:rsidR="005A520A" w:rsidRPr="00A32106">
        <w:rPr>
          <w:rFonts w:ascii="Times New Roman" w:eastAsia="Times New Roman" w:hAnsi="Times New Roman" w:cs="Times New Roman"/>
          <w:kern w:val="0"/>
          <w:lang w:eastAsia="ru-RU" w:bidi="ar-SA"/>
        </w:rPr>
        <w:t xml:space="preserve"> году составили 277 дней.</w:t>
      </w:r>
    </w:p>
    <w:p w:rsidR="00644033" w:rsidRPr="00A32106" w:rsidRDefault="00644033" w:rsidP="003A111F">
      <w:pPr>
        <w:widowControl/>
        <w:suppressAutoHyphens w:val="0"/>
        <w:spacing w:line="276" w:lineRule="auto"/>
        <w:jc w:val="both"/>
        <w:rPr>
          <w:rFonts w:ascii="Times New Roman" w:eastAsia="Times New Roman" w:hAnsi="Times New Roman" w:cs="Times New Roman"/>
          <w:kern w:val="0"/>
          <w:lang w:eastAsia="ru-RU" w:bidi="ar-SA"/>
        </w:rPr>
      </w:pPr>
    </w:p>
    <w:p w:rsidR="00644033" w:rsidRDefault="00644033" w:rsidP="0053221D">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выполнения программы </w:t>
      </w:r>
      <w:r w:rsidR="00C724EF" w:rsidRPr="00A32106">
        <w:rPr>
          <w:rFonts w:ascii="Times New Roman" w:eastAsia="Times New Roman" w:hAnsi="Times New Roman" w:cs="Times New Roman"/>
          <w:kern w:val="0"/>
          <w:lang w:eastAsia="ru-RU" w:bidi="ar-SA"/>
        </w:rPr>
        <w:t>работ по эксперименту СВМ в 2017</w:t>
      </w:r>
      <w:r w:rsidRPr="00A32106">
        <w:rPr>
          <w:rFonts w:ascii="Times New Roman" w:eastAsia="Times New Roman" w:hAnsi="Times New Roman" w:cs="Times New Roman"/>
          <w:kern w:val="0"/>
          <w:lang w:eastAsia="ru-RU" w:bidi="ar-SA"/>
        </w:rPr>
        <w:t xml:space="preserve"> г. </w:t>
      </w:r>
      <w:r w:rsidR="0078330B" w:rsidRPr="00A32106">
        <w:rPr>
          <w:rFonts w:ascii="Times New Roman" w:eastAsia="Times New Roman" w:hAnsi="Times New Roman" w:cs="Times New Roman"/>
          <w:kern w:val="0"/>
          <w:lang w:eastAsia="ru-RU" w:bidi="ar-SA"/>
        </w:rPr>
        <w:t>необходимо</w:t>
      </w:r>
      <w:r w:rsidRPr="00A32106">
        <w:rPr>
          <w:rFonts w:ascii="Times New Roman" w:eastAsia="Times New Roman" w:hAnsi="Times New Roman" w:cs="Times New Roman"/>
          <w:kern w:val="0"/>
          <w:lang w:eastAsia="ru-RU" w:bidi="ar-SA"/>
        </w:rPr>
        <w:t xml:space="preserve"> финансирование командировочных расходов для поездок в </w:t>
      </w:r>
      <w:r w:rsidRPr="00A32106">
        <w:rPr>
          <w:rFonts w:ascii="Times New Roman" w:eastAsia="Times New Roman" w:hAnsi="Times New Roman" w:cs="Times New Roman"/>
          <w:bCs/>
          <w:kern w:val="0"/>
          <w:lang w:eastAsia="ru-RU" w:bidi="ar-SA"/>
        </w:rPr>
        <w:t>Германию</w:t>
      </w:r>
      <w:r w:rsidR="00C724EF" w:rsidRPr="00A32106">
        <w:rPr>
          <w:rFonts w:ascii="Times New Roman" w:eastAsia="Times New Roman" w:hAnsi="Times New Roman" w:cs="Times New Roman"/>
          <w:kern w:val="0"/>
          <w:lang w:eastAsia="ru-RU" w:bidi="ar-SA"/>
        </w:rPr>
        <w:t xml:space="preserve"> в размере 8</w:t>
      </w:r>
      <w:r w:rsidRPr="00A32106">
        <w:rPr>
          <w:rFonts w:ascii="Times New Roman" w:eastAsia="Times New Roman" w:hAnsi="Times New Roman" w:cs="Times New Roman"/>
          <w:kern w:val="0"/>
          <w:lang w:eastAsia="ru-RU" w:bidi="ar-SA"/>
        </w:rPr>
        <w:t>0 тыс. долларов</w:t>
      </w:r>
      <w:r w:rsidR="00C724EF" w:rsidRPr="00A32106">
        <w:rPr>
          <w:rFonts w:ascii="Times New Roman" w:eastAsia="Times New Roman" w:hAnsi="Times New Roman" w:cs="Times New Roman"/>
          <w:kern w:val="0"/>
          <w:lang w:eastAsia="ru-RU" w:bidi="ar-SA"/>
        </w:rPr>
        <w:t xml:space="preserve"> США</w:t>
      </w:r>
      <w:r w:rsidRPr="00A32106">
        <w:rPr>
          <w:rFonts w:ascii="Times New Roman" w:eastAsia="Times New Roman" w:hAnsi="Times New Roman" w:cs="Times New Roman"/>
          <w:kern w:val="0"/>
          <w:lang w:eastAsia="ru-RU" w:bidi="ar-SA"/>
        </w:rPr>
        <w:t>.</w:t>
      </w:r>
    </w:p>
    <w:p w:rsidR="004B7B73" w:rsidRDefault="004B7B73"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p>
    <w:p w:rsidR="0074466F" w:rsidRPr="00A32106" w:rsidRDefault="0074466F"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Список публикаций сотрудничества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с участием российских ученых.</w:t>
      </w:r>
    </w:p>
    <w:p w:rsidR="0074466F" w:rsidRPr="004B7B73" w:rsidRDefault="0074466F" w:rsidP="0074466F">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kern w:val="0"/>
          <w:lang w:val="en-US" w:eastAsia="ru-RU" w:bidi="ar-SA"/>
        </w:rPr>
        <w:t xml:space="preserve">1. Challenges in QCD matter physics --The scientific programme of the Compressed Baryonic Matter experiment at FAIR, </w:t>
      </w:r>
      <w:r w:rsidRPr="00A32106">
        <w:rPr>
          <w:rFonts w:ascii="Times New Roman" w:eastAsia="Times New Roman" w:hAnsi="Times New Roman" w:cs="Times New Roman"/>
          <w:bCs/>
          <w:kern w:val="0"/>
          <w:lang w:val="en-US" w:eastAsia="ru-RU" w:bidi="ar-SA"/>
        </w:rPr>
        <w:t>CBM</w:t>
      </w:r>
      <w:r w:rsidRPr="00A32106">
        <w:rPr>
          <w:rFonts w:ascii="Times New Roman" w:eastAsia="Times New Roman" w:hAnsi="Times New Roman" w:cs="Times New Roman"/>
          <w:kern w:val="0"/>
          <w:lang w:val="en-US" w:eastAsia="ru-RU" w:bidi="ar-SA"/>
        </w:rPr>
        <w:t xml:space="preserve"> Collaboration   </w:t>
      </w:r>
      <w:r w:rsidRPr="00A32106">
        <w:rPr>
          <w:rFonts w:ascii="Times New Roman" w:eastAsia="Times New Roman" w:hAnsi="Times New Roman" w:cs="Times New Roman"/>
          <w:kern w:val="0"/>
          <w:lang w:val="en-US" w:eastAsia="ru-RU" w:bidi="ar-SA"/>
        </w:rPr>
        <w:br/>
      </w:r>
      <w:r w:rsidRPr="00A32106">
        <w:rPr>
          <w:rFonts w:ascii="Times New Roman" w:eastAsia="Times New Roman" w:hAnsi="Times New Roman" w:cs="Times New Roman"/>
          <w:bCs/>
          <w:kern w:val="0"/>
          <w:lang w:val="en-US" w:eastAsia="ru-RU" w:bidi="ar-SA"/>
        </w:rPr>
        <w:t>Eur.Phys.J. A53 (2017) no.3, 60</w:t>
      </w:r>
      <w:r w:rsidRPr="00A32106">
        <w:rPr>
          <w:rFonts w:ascii="Times New Roman" w:eastAsia="Times New Roman" w:hAnsi="Times New Roman" w:cs="Times New Roman"/>
          <w:kern w:val="0"/>
          <w:lang w:val="en-US" w:eastAsia="ru-RU" w:bidi="ar-SA"/>
        </w:rPr>
        <w:t xml:space="preserve"> DOI: </w:t>
      </w:r>
      <w:r w:rsidRPr="00A32106">
        <w:rPr>
          <w:rFonts w:ascii="Times New Roman" w:eastAsia="Times New Roman" w:hAnsi="Times New Roman" w:cs="Times New Roman"/>
          <w:bCs/>
          <w:kern w:val="0"/>
          <w:lang w:val="en-US" w:eastAsia="ru-RU" w:bidi="ar-SA"/>
        </w:rPr>
        <w:t>10.1140/epja/i2017-12248-y</w:t>
      </w:r>
      <w:r w:rsidRPr="00A32106">
        <w:rPr>
          <w:rFonts w:ascii="Times New Roman" w:eastAsia="Times New Roman" w:hAnsi="Times New Roman" w:cs="Times New Roman"/>
          <w:kern w:val="0"/>
          <w:lang w:val="en-US" w:eastAsia="ru-RU" w:bidi="ar-SA"/>
        </w:rPr>
        <w:t xml:space="preserve"> e-Print: arXiv</w:t>
      </w:r>
      <w:proofErr w:type="gramStart"/>
      <w:r w:rsidRPr="00A32106">
        <w:rPr>
          <w:rFonts w:ascii="Times New Roman" w:eastAsia="Times New Roman" w:hAnsi="Times New Roman" w:cs="Times New Roman"/>
          <w:kern w:val="0"/>
          <w:lang w:val="en-US" w:eastAsia="ru-RU" w:bidi="ar-SA"/>
        </w:rPr>
        <w:t>:1607.01487</w:t>
      </w:r>
      <w:proofErr w:type="gramEnd"/>
    </w:p>
    <w:p w:rsidR="0074466F" w:rsidRPr="00A32106" w:rsidRDefault="0074466F" w:rsidP="0074466F">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bCs/>
          <w:kern w:val="0"/>
          <w:lang w:val="en-US" w:eastAsia="ru-RU" w:bidi="ar-SA"/>
        </w:rPr>
        <w:t xml:space="preserve">2. </w:t>
      </w:r>
      <w:r w:rsidRPr="00A32106">
        <w:rPr>
          <w:rFonts w:ascii="Times New Roman" w:eastAsia="Times New Roman" w:hAnsi="Times New Roman" w:cs="Times New Roman"/>
          <w:kern w:val="0"/>
          <w:lang w:val="en-US" w:eastAsia="ru-RU" w:bidi="ar-SA"/>
        </w:rPr>
        <w:t>The PSD supermodule response study at proton beam energies 2-5 GeV at CERN test beams. D. Finogeev, M. Golubeva, F. Guber, A. Ivashkin, A. Izvestnyy, N. Karpushkin</w:t>
      </w:r>
      <w:proofErr w:type="gramStart"/>
      <w:r w:rsidRPr="00A32106">
        <w:rPr>
          <w:rFonts w:ascii="Times New Roman" w:eastAsia="Times New Roman" w:hAnsi="Times New Roman" w:cs="Times New Roman"/>
          <w:kern w:val="0"/>
          <w:lang w:val="en-US" w:eastAsia="ru-RU" w:bidi="ar-SA"/>
        </w:rPr>
        <w:t>,</w:t>
      </w:r>
      <w:proofErr w:type="gramEnd"/>
      <w:r w:rsidRPr="00A32106">
        <w:rPr>
          <w:rFonts w:ascii="Times New Roman" w:eastAsia="Times New Roman" w:hAnsi="Times New Roman" w:cs="Times New Roman"/>
          <w:kern w:val="0"/>
          <w:lang w:val="en-US" w:eastAsia="ru-RU" w:bidi="ar-SA"/>
        </w:rPr>
        <w:br/>
        <w:t>S. Morozov and A. Reshetin, Submitted to Journal of Physics: Conference Series</w:t>
      </w:r>
    </w:p>
    <w:p w:rsidR="0074466F" w:rsidRPr="00A32106" w:rsidRDefault="0074466F" w:rsidP="0074466F">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3.</w:t>
      </w:r>
      <w:r w:rsidR="003C59B9" w:rsidRPr="00A32106">
        <w:rPr>
          <w:rFonts w:ascii="Times New Roman" w:eastAsia="Times New Roman" w:hAnsi="Times New Roman" w:cs="Times New Roman"/>
          <w:kern w:val="0"/>
          <w:lang w:val="en-US" w:eastAsia="ru-RU" w:bidi="ar-SA"/>
        </w:rPr>
        <w:t xml:space="preserve"> </w:t>
      </w:r>
      <w:r w:rsidRPr="00A32106">
        <w:rPr>
          <w:rFonts w:ascii="Times New Roman" w:eastAsia="Times New Roman" w:hAnsi="Times New Roman" w:cs="Times New Roman"/>
          <w:kern w:val="0"/>
          <w:lang w:val="en-US" w:eastAsia="ru-RU" w:bidi="ar-SA"/>
        </w:rPr>
        <w:t>Radiation hardness of Silicon Photomultipliers for CBM@FAIR, NA61@CERN and BM@N experiments, V. Mikhaylov et al, Accepted at NIM A</w:t>
      </w:r>
      <w:proofErr w:type="gramStart"/>
      <w:r w:rsidRPr="00A32106">
        <w:rPr>
          <w:rFonts w:ascii="Times New Roman" w:eastAsia="Times New Roman" w:hAnsi="Times New Roman" w:cs="Times New Roman"/>
          <w:kern w:val="0"/>
          <w:lang w:val="en-US" w:eastAsia="ru-RU" w:bidi="ar-SA"/>
        </w:rPr>
        <w:t xml:space="preserve">,  </w:t>
      </w:r>
      <w:r w:rsidRPr="00A32106">
        <w:rPr>
          <w:rFonts w:ascii="Times New Roman" w:eastAsia="Times New Roman" w:hAnsi="Times New Roman" w:cs="Times New Roman"/>
          <w:bCs/>
          <w:kern w:val="0"/>
          <w:lang w:val="en-US" w:eastAsia="ru-RU" w:bidi="ar-SA"/>
        </w:rPr>
        <w:t>https</w:t>
      </w:r>
      <w:proofErr w:type="gramEnd"/>
      <w:r w:rsidRPr="00A32106">
        <w:rPr>
          <w:rFonts w:ascii="Times New Roman" w:eastAsia="Times New Roman" w:hAnsi="Times New Roman" w:cs="Times New Roman"/>
          <w:bCs/>
          <w:kern w:val="0"/>
          <w:lang w:val="en-US" w:eastAsia="ru-RU" w:bidi="ar-SA"/>
        </w:rPr>
        <w:t>://doi.org/10.1016/j.nima.2017.11.066</w:t>
      </w:r>
    </w:p>
    <w:p w:rsidR="004B7B73" w:rsidRPr="00822A74" w:rsidRDefault="004B7B73" w:rsidP="0074466F">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74466F" w:rsidRPr="00A32106" w:rsidRDefault="0074466F"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Список докладов на </w:t>
      </w:r>
      <w:r w:rsidR="00AC539C" w:rsidRPr="00A32106">
        <w:rPr>
          <w:rFonts w:ascii="Times New Roman" w:eastAsia="Times New Roman" w:hAnsi="Times New Roman" w:cs="Times New Roman"/>
          <w:kern w:val="0"/>
          <w:lang w:eastAsia="ru-RU" w:bidi="ar-SA"/>
        </w:rPr>
        <w:t>международных</w:t>
      </w:r>
      <w:r w:rsidRPr="00A32106">
        <w:rPr>
          <w:rFonts w:ascii="Times New Roman" w:eastAsia="Times New Roman" w:hAnsi="Times New Roman" w:cs="Times New Roman"/>
          <w:kern w:val="0"/>
          <w:lang w:eastAsia="ru-RU" w:bidi="ar-SA"/>
        </w:rPr>
        <w:t xml:space="preserve"> конференциях, сделанных российскими участниками. </w:t>
      </w: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b/>
          <w:bCs/>
          <w:kern w:val="0"/>
          <w:lang w:val="en-US" w:eastAsia="ru-RU" w:bidi="ar-SA"/>
        </w:rPr>
      </w:pPr>
      <w:r w:rsidRPr="00A32106">
        <w:rPr>
          <w:rFonts w:ascii="Times New Roman" w:eastAsia="Times New Roman" w:hAnsi="Times New Roman" w:cs="Times New Roman"/>
          <w:kern w:val="0"/>
          <w:lang w:val="en-US" w:eastAsia="ru-RU" w:bidi="ar-SA"/>
        </w:rPr>
        <w:t xml:space="preserve">NDIP – 8th International Conference on New Developments in </w:t>
      </w:r>
      <w:r w:rsidR="00AC539C" w:rsidRPr="00A32106">
        <w:rPr>
          <w:rFonts w:ascii="Times New Roman" w:eastAsia="Times New Roman" w:hAnsi="Times New Roman" w:cs="Times New Roman"/>
          <w:kern w:val="0"/>
          <w:lang w:val="en-US" w:eastAsia="ru-RU" w:bidi="ar-SA"/>
        </w:rPr>
        <w:t>Photo detection</w:t>
      </w: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bCs/>
          <w:kern w:val="0"/>
          <w:lang w:val="en-US" w:eastAsia="ru-RU" w:bidi="ar-SA"/>
        </w:rPr>
        <w:t>1. Tours, France 3-7 July, 2017</w:t>
      </w:r>
      <w:r w:rsidRPr="00A32106">
        <w:rPr>
          <w:rFonts w:ascii="Times New Roman" w:eastAsia="Times New Roman" w:hAnsi="Times New Roman" w:cs="Times New Roman"/>
          <w:kern w:val="0"/>
          <w:lang w:val="en-US" w:eastAsia="ru-RU" w:bidi="ar-SA"/>
        </w:rPr>
        <w:t xml:space="preserve"> Radiation hardness of Silicon Photomultipliers for CBM@FAIR, NA61@CERN and BM@N experiments </w:t>
      </w:r>
    </w:p>
    <w:p w:rsidR="003C59B9" w:rsidRPr="00A32106" w:rsidRDefault="003C59B9" w:rsidP="003C59B9">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kern w:val="0"/>
          <w:lang w:val="en-US" w:eastAsia="ru-RU" w:bidi="ar-SA"/>
        </w:rPr>
        <w:t>2</w:t>
      </w:r>
      <w:r w:rsidR="005D61FB" w:rsidRPr="00A32106">
        <w:rPr>
          <w:rFonts w:ascii="Times New Roman" w:eastAsia="Times New Roman" w:hAnsi="Times New Roman" w:cs="Times New Roman"/>
          <w:kern w:val="0"/>
          <w:lang w:val="en-US" w:eastAsia="ru-RU" w:bidi="ar-SA"/>
        </w:rPr>
        <w:t xml:space="preserve">. </w:t>
      </w:r>
      <w:r w:rsidRPr="00A32106">
        <w:rPr>
          <w:rFonts w:ascii="Times New Roman" w:eastAsia="Times New Roman" w:hAnsi="Times New Roman" w:cs="Times New Roman"/>
          <w:bCs/>
          <w:kern w:val="0"/>
          <w:lang w:val="en-US" w:eastAsia="ru-RU" w:bidi="ar-SA"/>
        </w:rPr>
        <w:t xml:space="preserve">The 3rd International Conference on Particle Physics and Astrophysics Moscow, Russia, </w:t>
      </w:r>
      <w:r w:rsidRPr="00A32106">
        <w:rPr>
          <w:rFonts w:ascii="Times New Roman" w:eastAsia="Times New Roman" w:hAnsi="Times New Roman" w:cs="Times New Roman"/>
          <w:kern w:val="0"/>
          <w:lang w:val="en-US" w:eastAsia="ru-RU" w:bidi="ar-SA"/>
        </w:rPr>
        <w:t>2-5 October 2017, Nikolay Karpushkin  “The PSD supermodule response study at proton beam energies 2-5 GeV at CERN test beams</w:t>
      </w:r>
    </w:p>
    <w:p w:rsidR="003C59B9" w:rsidRPr="00822A74" w:rsidRDefault="004B7B73" w:rsidP="003C59B9">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822A74">
        <w:rPr>
          <w:rFonts w:ascii="Times New Roman" w:eastAsia="Times New Roman" w:hAnsi="Times New Roman" w:cs="Times New Roman"/>
          <w:kern w:val="0"/>
          <w:lang w:val="en-US" w:eastAsia="ru-RU" w:bidi="ar-SA"/>
        </w:rPr>
        <w:t xml:space="preserve"> </w:t>
      </w:r>
    </w:p>
    <w:p w:rsidR="003C59B9" w:rsidRPr="00A32106" w:rsidRDefault="003C59B9" w:rsidP="0074466F">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562547" w:rsidRPr="00A32106" w:rsidRDefault="00EF40CE" w:rsidP="005D3733">
      <w:pPr>
        <w:pStyle w:val="1"/>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lang w:val="en-US"/>
        </w:rPr>
        <w:br w:type="page"/>
      </w:r>
      <w:bookmarkStart w:id="130" w:name="_Toc501707862"/>
      <w:r w:rsidR="00872F88"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2114A" w:rsidRPr="00A32106">
        <w:rPr>
          <w:rFonts w:ascii="Times New Roman" w:hAnsi="Times New Roman" w:cs="Times New Roman"/>
          <w:b w:val="0"/>
          <w:sz w:val="24"/>
          <w:szCs w:val="24"/>
        </w:rPr>
        <w:t xml:space="preserve"> 18 </w:t>
      </w:r>
      <w:r w:rsidR="00872F88" w:rsidRPr="00A32106">
        <w:rPr>
          <w:rFonts w:ascii="Times New Roman" w:hAnsi="Times New Roman" w:cs="Times New Roman"/>
          <w:b w:val="0"/>
          <w:sz w:val="24"/>
          <w:szCs w:val="24"/>
        </w:rPr>
        <w:t>NuSTAR</w:t>
      </w:r>
      <w:bookmarkEnd w:id="130"/>
    </w:p>
    <w:p w:rsidR="00872F88" w:rsidRPr="00A32106" w:rsidRDefault="00872F88" w:rsidP="0076315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A32106">
        <w:rPr>
          <w:rFonts w:ascii="Times New Roman" w:eastAsia="Times New Roman" w:hAnsi="Times New Roman" w:cs="Times New Roman"/>
        </w:rPr>
        <w:t>рамках проекта NuSTAR</w:t>
      </w:r>
      <w:r w:rsidR="00A60A68" w:rsidRPr="00A32106">
        <w:rPr>
          <w:rFonts w:ascii="Times New Roman" w:eastAsia="Times New Roman" w:hAnsi="Times New Roman" w:cs="Times New Roman"/>
          <w:b/>
        </w:rPr>
        <w:t xml:space="preserve"> </w:t>
      </w:r>
      <w:r w:rsidR="00A60A68" w:rsidRPr="00A32106">
        <w:rPr>
          <w:rFonts w:ascii="Times New Roman" w:eastAsia="Times New Roman" w:hAnsi="Times New Roman" w:cs="Times New Roman"/>
        </w:rPr>
        <w:t>Российско-Германского сотрудничества по исследованию фундаментальных свойств материи.</w:t>
      </w:r>
      <w:r w:rsidR="00D3483C" w:rsidRPr="00A32106">
        <w:rPr>
          <w:rFonts w:ascii="Times New Roman" w:eastAsia="Times New Roman" w:hAnsi="Times New Roman" w:cs="Times New Roman"/>
        </w:rPr>
        <w:t xml:space="preserve"> Координатор работ – доктор физ.-мат. </w:t>
      </w:r>
      <w:r w:rsidR="00AC539C" w:rsidRPr="00A32106">
        <w:rPr>
          <w:rFonts w:ascii="Times New Roman" w:eastAsia="Times New Roman" w:hAnsi="Times New Roman" w:cs="Times New Roman"/>
        </w:rPr>
        <w:t>наук</w:t>
      </w:r>
      <w:r w:rsidR="00D3483C" w:rsidRPr="00A32106">
        <w:rPr>
          <w:rFonts w:ascii="Times New Roman" w:eastAsia="Times New Roman" w:hAnsi="Times New Roman" w:cs="Times New Roman"/>
        </w:rPr>
        <w:t>, член-корр. РАН, заместитель директора НИЦ «Курчатовский институт» Коршенинников А.А.</w:t>
      </w:r>
    </w:p>
    <w:p w:rsidR="00030138" w:rsidRPr="00A32106" w:rsidRDefault="00030138" w:rsidP="00763159">
      <w:pPr>
        <w:autoSpaceDE w:val="0"/>
        <w:spacing w:line="276" w:lineRule="auto"/>
        <w:ind w:firstLine="709"/>
        <w:jc w:val="both"/>
        <w:rPr>
          <w:rFonts w:ascii="Times New Roman" w:eastAsia="Times New Roman" w:hAnsi="Times New Roman" w:cs="Times New Roman"/>
        </w:rPr>
      </w:pP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2017 году в рамках проекта NuSTAR работы проводились по шести темам: </w:t>
      </w:r>
    </w:p>
    <w:p w:rsidR="00D3483C" w:rsidRPr="00A32106" w:rsidRDefault="00D3483C" w:rsidP="0092301E">
      <w:pPr>
        <w:numPr>
          <w:ilvl w:val="0"/>
          <w:numId w:val="2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Исследования экзотических ядер на установке R3B с использованием нейтронного </w:t>
      </w:r>
      <w:proofErr w:type="gramStart"/>
      <w:r w:rsidRPr="00A32106">
        <w:rPr>
          <w:rFonts w:ascii="Times New Roman" w:eastAsia="Times New Roman" w:hAnsi="Times New Roman" w:cs="Times New Roman"/>
        </w:rPr>
        <w:t>время-пролетного</w:t>
      </w:r>
      <w:proofErr w:type="gramEnd"/>
      <w:r w:rsidRPr="00A32106">
        <w:rPr>
          <w:rFonts w:ascii="Times New Roman" w:eastAsia="Times New Roman" w:hAnsi="Times New Roman" w:cs="Times New Roman"/>
        </w:rPr>
        <w:t xml:space="preserve"> спектрометра NeuLAND; </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Кузнецов. В.А., ПИЯФ НИЦ “Курчатовский институт”. </w:t>
      </w:r>
    </w:p>
    <w:p w:rsidR="00D3483C" w:rsidRPr="00A32106" w:rsidRDefault="00D3483C" w:rsidP="0092301E">
      <w:pPr>
        <w:numPr>
          <w:ilvl w:val="0"/>
          <w:numId w:val="2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Система распределения высоковольтного питания для нового широкоапертурного нейтронного детектора NeuLAND; </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координатор работы Головцов В.Л., ПИЯФ НИЦ “Курчатовский институт”.</w:t>
      </w:r>
    </w:p>
    <w:p w:rsidR="00D3483C" w:rsidRPr="00A32106" w:rsidRDefault="00D3483C" w:rsidP="0092301E">
      <w:pPr>
        <w:numPr>
          <w:ilvl w:val="0"/>
          <w:numId w:val="2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Создание протонного спектрометра на базе работающих в вакууме дрейфовых трубок; </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Крившич. А.Г., ПИЯФ НИЦ “Курчатовский институт”. </w:t>
      </w:r>
    </w:p>
    <w:p w:rsidR="00D3483C" w:rsidRPr="00A32106" w:rsidRDefault="00D3483C" w:rsidP="0092301E">
      <w:pPr>
        <w:numPr>
          <w:ilvl w:val="0"/>
          <w:numId w:val="2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ACTAF;</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Маев. E.M., ПИЯФ НИЦ “Курчатовский институт”. </w:t>
      </w:r>
    </w:p>
    <w:p w:rsidR="00D3483C" w:rsidRPr="00A32106" w:rsidRDefault="00D3483C" w:rsidP="0092301E">
      <w:pPr>
        <w:numPr>
          <w:ilvl w:val="0"/>
          <w:numId w:val="2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Реакции с релятивистских пучками радиоактивных ядер; </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Чулков Л.В., НИЦ “Курчатовский институт”. </w:t>
      </w:r>
    </w:p>
    <w:p w:rsidR="00D3483C" w:rsidRPr="00A32106" w:rsidRDefault="00D3483C" w:rsidP="0092301E">
      <w:pPr>
        <w:numPr>
          <w:ilvl w:val="0"/>
          <w:numId w:val="2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Измерения масс ионными ловушками Пеннинга следующего поколения;</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Новиков Ю.Н., ПИЯФ НИЦ “Курчатовский институт”. </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Отчеты по каждой из шести работ представлены ниже. </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Сводная статистика за 2017 год по всем шести работам: </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 участвовавших в проекте в 2017 году, – 29 (18 - основных с выездом в Дармштадт и 11 соисполнителей).</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молодых специалистов (моложе 35 лет), привлечённых к работам, – 2. </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студентов, участвовавших в экспериментах – 0.</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Защиты диссертаций в 2017 г. Защит не было.</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докладов, сделанных от имени коллаборации на международных конференциях – 1.</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совместных публикаций в реферируемых журналах – 3.</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Финансирование, выделенное на 2017 год по линии Минобрнауки, – 40 500 USD, потрачено 30 492USD, оставшиеся средства будут потрачены до конца отчетного периода. </w:t>
      </w:r>
    </w:p>
    <w:p w:rsidR="00D3483C" w:rsidRPr="00A32106" w:rsidRDefault="00D3483C" w:rsidP="0092301E">
      <w:pPr>
        <w:numPr>
          <w:ilvl w:val="0"/>
          <w:numId w:val="3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Количество затраченных дней в 2017 г. на выполнение проекта – 260.</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Запрашиваемая КВОТА на 2018 год составляет 57,600 USD (обоснования приведены ниже после отчета по каждой теме). </w:t>
      </w:r>
    </w:p>
    <w:p w:rsidR="00D3483C" w:rsidRPr="00A32106" w:rsidRDefault="00D3483C"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D3483C">
      <w:pPr>
        <w:autoSpaceDE w:val="0"/>
        <w:spacing w:line="276" w:lineRule="auto"/>
        <w:jc w:val="both"/>
        <w:rPr>
          <w:rFonts w:ascii="Times New Roman" w:eastAsia="Times New Roman" w:hAnsi="Times New Roman" w:cs="Times New Roman"/>
        </w:rPr>
      </w:pPr>
    </w:p>
    <w:p w:rsidR="00680C66" w:rsidRPr="00A32106" w:rsidRDefault="00680C66" w:rsidP="00680C66">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о работе по проекту NuSTAR/R3B/NeuLAND</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NuSTAR/R3B/NeuLAND Российско-Германского сотрудничества по исследованию фундаментальных свойств материи по теме «</w:t>
      </w:r>
      <w:r w:rsidR="00DD7928" w:rsidRPr="00A32106">
        <w:rPr>
          <w:rFonts w:ascii="Times New Roman" w:eastAsia="Times New Roman" w:hAnsi="Times New Roman" w:cs="Times New Roman"/>
        </w:rPr>
        <w:t>Исследования</w:t>
      </w:r>
      <w:r w:rsidRPr="00A32106">
        <w:rPr>
          <w:rFonts w:ascii="Times New Roman" w:eastAsia="Times New Roman" w:hAnsi="Times New Roman" w:cs="Times New Roman"/>
        </w:rPr>
        <w:t xml:space="preserve"> экзотических ядер на установке R3B с использованием нейтронного </w:t>
      </w:r>
      <w:proofErr w:type="gramStart"/>
      <w:r w:rsidRPr="00A32106">
        <w:rPr>
          <w:rFonts w:ascii="Times New Roman" w:eastAsia="Times New Roman" w:hAnsi="Times New Roman" w:cs="Times New Roman"/>
        </w:rPr>
        <w:t>время-пролетного</w:t>
      </w:r>
      <w:proofErr w:type="gramEnd"/>
      <w:r w:rsidRPr="00A32106">
        <w:rPr>
          <w:rFonts w:ascii="Times New Roman" w:eastAsia="Times New Roman" w:hAnsi="Times New Roman" w:cs="Times New Roman"/>
        </w:rPr>
        <w:t xml:space="preserve"> спектрометра NeuLAND», краткое наименование: </w:t>
      </w:r>
      <w:proofErr w:type="gramStart"/>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w:t>
      </w:r>
      <w:proofErr w:type="gramEnd"/>
    </w:p>
    <w:p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Координатор работы зав. старший научный сотрудник</w:t>
      </w:r>
      <w:r w:rsidR="00D3483C" w:rsidRPr="00A32106">
        <w:rPr>
          <w:rFonts w:ascii="Times New Roman" w:eastAsia="Times New Roman" w:hAnsi="Times New Roman" w:cs="Times New Roman"/>
          <w:kern w:val="0"/>
          <w:lang w:eastAsia="ru-RU" w:bidi="ar-SA"/>
        </w:rPr>
        <w:t xml:space="preserve"> </w:t>
      </w:r>
      <w:r w:rsidR="00D3483C"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канд. физ.-мат. наук </w:t>
      </w:r>
      <w:r w:rsidR="00D3483C" w:rsidRPr="00A32106">
        <w:rPr>
          <w:rFonts w:ascii="Times New Roman" w:eastAsia="Times New Roman" w:hAnsi="Times New Roman" w:cs="Times New Roman"/>
        </w:rPr>
        <w:t xml:space="preserve"> </w:t>
      </w:r>
      <w:r w:rsidRPr="00A32106">
        <w:rPr>
          <w:rFonts w:ascii="Times New Roman" w:eastAsia="Times New Roman" w:hAnsi="Times New Roman" w:cs="Times New Roman"/>
        </w:rPr>
        <w:t>Кузнецов Вячеслав Александрович.</w:t>
      </w:r>
    </w:p>
    <w:p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D3483C" w:rsidRPr="00A32106" w:rsidRDefault="00D3483C" w:rsidP="00D3483C">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 xml:space="preserve">Ускорительный комплекс FAIR в GSI будет производить вторичные пучки радиоактивных ядер с энергией до 1.5 ГэВ/нуклон и интенсивностью на пять порядков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R3B коллаборации NuSTAR. </w:t>
      </w:r>
    </w:p>
    <w:p w:rsidR="00D3483C" w:rsidRPr="00A32106" w:rsidRDefault="00D3483C" w:rsidP="00D3483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Для детального исследования этих реакций требуется детектор, который обеспечивает регистрацию всех конечных продуктов с кинематически-переопределенной информацией об их параметрах. Поскольку в изучаемых реакциях будут, как правило, один или несколько нейтронов в конечном состоянии, то требуется инструмент для их детектирования. </w:t>
      </w:r>
    </w:p>
    <w:p w:rsidR="00680C66" w:rsidRPr="00A32106" w:rsidRDefault="00D3483C"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Одним из ключевых элементов установки R3B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_Ref438198470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1</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будет щирокоапертурный времяпролетный спектрометр нейтронов NeuLAND. Спектрометр будет располагаться на расстоянии 10–30 м (в зависимости от требований конкретного эксперимента) от мишени. Он будет обеспечивать детектирование и идентификацию нейтронов с высокой (до 90%) эффективностью, множественностью до 6–10 нейтронов в одном событии, и с высоким энергетическим и угловым разрешением.</w:t>
      </w:r>
    </w:p>
    <w:p w:rsidR="00680C66" w:rsidRPr="00A32106" w:rsidRDefault="001A357F" w:rsidP="00680C6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s10242" type="#_x0000_t75" style="position:absolute;left:0;text-align:left;margin-left:0;margin-top:7.2pt;width:330.1pt;height:220.05pt;z-index:-7;mso-position-horizontal:center" wrapcoords="-49 0 -49 21526 21600 21526 21600 0 -49 0">
            <v:imagedata r:id="rId268" o:title=""/>
            <w10:wrap type="tight"/>
          </v:shape>
        </w:pic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pStyle w:val="a6"/>
        <w:jc w:val="center"/>
        <w:rPr>
          <w:rFonts w:ascii="Times New Roman" w:eastAsia="Times New Roman" w:hAnsi="Times New Roman" w:cs="Times New Roman"/>
          <w:i w:val="0"/>
        </w:rPr>
      </w:pPr>
      <w:bookmarkStart w:id="131" w:name="_Ref438198470"/>
      <w:r w:rsidRPr="00A32106">
        <w:rPr>
          <w:rFonts w:ascii="Times New Roman" w:hAnsi="Times New Roman" w:cs="Times New Roman"/>
          <w:i w:val="0"/>
        </w:rPr>
        <w:t xml:space="preserve">Рис.  </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STYLEREF 1 \s </w:instrText>
      </w:r>
      <w:r w:rsidR="00AC539C">
        <w:rPr>
          <w:rFonts w:ascii="Times New Roman" w:hAnsi="Times New Roman" w:cs="Times New Roman"/>
          <w:i w:val="0"/>
        </w:rPr>
        <w:fldChar w:fldCharType="separate"/>
      </w:r>
      <w:r w:rsidR="00AC539C">
        <w:rPr>
          <w:rFonts w:ascii="Times New Roman" w:hAnsi="Times New Roman" w:cs="Times New Roman"/>
          <w:i w:val="0"/>
          <w:noProof/>
        </w:rPr>
        <w:t>15</w:t>
      </w:r>
      <w:r w:rsidR="00AC539C">
        <w:rPr>
          <w:rFonts w:ascii="Times New Roman" w:hAnsi="Times New Roman" w:cs="Times New Roman"/>
          <w:i w:val="0"/>
        </w:rPr>
        <w:fldChar w:fldCharType="end"/>
      </w:r>
      <w:r w:rsidR="00AC539C">
        <w:rPr>
          <w:rFonts w:ascii="Times New Roman" w:hAnsi="Times New Roman" w:cs="Times New Roman"/>
          <w:i w:val="0"/>
        </w:rPr>
        <w:t>.</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SEQ Рис._ \* ARABIC \s 1 </w:instrText>
      </w:r>
      <w:r w:rsidR="00AC539C">
        <w:rPr>
          <w:rFonts w:ascii="Times New Roman" w:hAnsi="Times New Roman" w:cs="Times New Roman"/>
          <w:i w:val="0"/>
        </w:rPr>
        <w:fldChar w:fldCharType="separate"/>
      </w:r>
      <w:r w:rsidR="00AC539C">
        <w:rPr>
          <w:rFonts w:ascii="Times New Roman" w:hAnsi="Times New Roman" w:cs="Times New Roman"/>
          <w:i w:val="0"/>
          <w:noProof/>
        </w:rPr>
        <w:t>1</w:t>
      </w:r>
      <w:r w:rsidR="00AC539C">
        <w:rPr>
          <w:rFonts w:ascii="Times New Roman" w:hAnsi="Times New Roman" w:cs="Times New Roman"/>
          <w:i w:val="0"/>
        </w:rPr>
        <w:fldChar w:fldCharType="end"/>
      </w:r>
      <w:bookmarkEnd w:id="131"/>
      <w:r w:rsidRPr="00A32106">
        <w:rPr>
          <w:rFonts w:ascii="Times New Roman" w:hAnsi="Times New Roman" w:cs="Times New Roman"/>
          <w:i w:val="0"/>
        </w:rPr>
        <w:t xml:space="preserve"> - </w:t>
      </w:r>
      <w:r w:rsidRPr="00A32106">
        <w:rPr>
          <w:rFonts w:ascii="Times New Roman" w:eastAsia="Times New Roman" w:hAnsi="Times New Roman" w:cs="Times New Roman"/>
          <w:i w:val="0"/>
        </w:rPr>
        <w:t xml:space="preserve"> Общая </w:t>
      </w:r>
      <w:r w:rsidR="00AC539C" w:rsidRPr="00A32106">
        <w:rPr>
          <w:rFonts w:ascii="Times New Roman" w:eastAsia="Times New Roman" w:hAnsi="Times New Roman" w:cs="Times New Roman"/>
          <w:i w:val="0"/>
        </w:rPr>
        <w:t>схема</w:t>
      </w:r>
      <w:r w:rsidRPr="00A32106">
        <w:rPr>
          <w:rFonts w:ascii="Times New Roman" w:eastAsia="Times New Roman" w:hAnsi="Times New Roman" w:cs="Times New Roman"/>
          <w:i w:val="0"/>
        </w:rPr>
        <w:t xml:space="preserve"> установки R3B</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Спектрометр NeuLAND</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Спектрометр NeuLAND состоит из 3000 отдельных счетчиков размером 5 х 5 х 250 см</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объединенных в 30 сдвоенных плоскостей по 100 счетчиков в каждой. NeuLAND будет состоять из двух частей по 1500 счетчиков. Обе части могут устанавливаться либо вместе, образуя общий активный объём с входным размером 250 х 250 см</w:t>
      </w:r>
      <w:proofErr w:type="gramStart"/>
      <w:r w:rsidRPr="00A32106">
        <w:rPr>
          <w:rFonts w:ascii="Times New Roman" w:eastAsia="Times New Roman" w:hAnsi="Times New Roman" w:cs="Times New Roman"/>
          <w:vertAlign w:val="superscript"/>
        </w:rPr>
        <w:t>2</w:t>
      </w:r>
      <w:proofErr w:type="gramEnd"/>
      <w:r w:rsidRPr="00A32106">
        <w:rPr>
          <w:rFonts w:ascii="Times New Roman" w:eastAsia="Times New Roman" w:hAnsi="Times New Roman" w:cs="Times New Roman"/>
        </w:rPr>
        <w:t xml:space="preserve"> и глубиной 3 м, либо на различных расстояниях от мишени для выполнения специфических условий программы эксперимента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_Ref438198631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2</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Первая часть должна быть введена в действие в 2019 – 2020 годах, вторая часть – на несколько лет позже. </w:t>
      </w:r>
    </w:p>
    <w:p w:rsidR="00680C66" w:rsidRPr="00A32106" w:rsidRDefault="001A357F" w:rsidP="00680C6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10240" type="#_x0000_t75" style="position:absolute;left:0;text-align:left;margin-left:0;margin-top:5.15pt;width:464.85pt;height:187.75pt;z-index:4">
            <v:imagedata r:id="rId269" o:title=""/>
          </v:shape>
        </w:pic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pStyle w:val="a6"/>
        <w:jc w:val="center"/>
        <w:rPr>
          <w:rFonts w:ascii="Times New Roman" w:eastAsia="Times New Roman" w:hAnsi="Times New Roman" w:cs="Times New Roman"/>
          <w:i w:val="0"/>
        </w:rPr>
      </w:pPr>
      <w:bookmarkStart w:id="132" w:name="_Ref438198631"/>
      <w:r w:rsidRPr="00A32106">
        <w:rPr>
          <w:rFonts w:ascii="Times New Roman" w:hAnsi="Times New Roman" w:cs="Times New Roman"/>
          <w:i w:val="0"/>
        </w:rPr>
        <w:t xml:space="preserve">Рис.  </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STYLEREF 1 \s </w:instrText>
      </w:r>
      <w:r w:rsidR="00AC539C">
        <w:rPr>
          <w:rFonts w:ascii="Times New Roman" w:hAnsi="Times New Roman" w:cs="Times New Roman"/>
          <w:i w:val="0"/>
        </w:rPr>
        <w:fldChar w:fldCharType="separate"/>
      </w:r>
      <w:r w:rsidR="00AC539C">
        <w:rPr>
          <w:rFonts w:ascii="Times New Roman" w:hAnsi="Times New Roman" w:cs="Times New Roman"/>
          <w:i w:val="0"/>
          <w:noProof/>
        </w:rPr>
        <w:t>15</w:t>
      </w:r>
      <w:r w:rsidR="00AC539C">
        <w:rPr>
          <w:rFonts w:ascii="Times New Roman" w:hAnsi="Times New Roman" w:cs="Times New Roman"/>
          <w:i w:val="0"/>
        </w:rPr>
        <w:fldChar w:fldCharType="end"/>
      </w:r>
      <w:r w:rsidR="00AC539C">
        <w:rPr>
          <w:rFonts w:ascii="Times New Roman" w:hAnsi="Times New Roman" w:cs="Times New Roman"/>
          <w:i w:val="0"/>
        </w:rPr>
        <w:t>.</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SEQ Рис._ \* ARABIC \s 1 </w:instrText>
      </w:r>
      <w:r w:rsidR="00AC539C">
        <w:rPr>
          <w:rFonts w:ascii="Times New Roman" w:hAnsi="Times New Roman" w:cs="Times New Roman"/>
          <w:i w:val="0"/>
        </w:rPr>
        <w:fldChar w:fldCharType="separate"/>
      </w:r>
      <w:r w:rsidR="00AC539C">
        <w:rPr>
          <w:rFonts w:ascii="Times New Roman" w:hAnsi="Times New Roman" w:cs="Times New Roman"/>
          <w:i w:val="0"/>
          <w:noProof/>
        </w:rPr>
        <w:t>2</w:t>
      </w:r>
      <w:r w:rsidR="00AC539C">
        <w:rPr>
          <w:rFonts w:ascii="Times New Roman" w:hAnsi="Times New Roman" w:cs="Times New Roman"/>
          <w:i w:val="0"/>
        </w:rPr>
        <w:fldChar w:fldCharType="end"/>
      </w:r>
      <w:bookmarkEnd w:id="132"/>
      <w:r w:rsidRPr="00A32106">
        <w:rPr>
          <w:rFonts w:ascii="Times New Roman" w:hAnsi="Times New Roman" w:cs="Times New Roman"/>
          <w:i w:val="0"/>
        </w:rPr>
        <w:t xml:space="preserve"> - </w:t>
      </w:r>
      <w:r w:rsidRPr="00A32106">
        <w:rPr>
          <w:rFonts w:ascii="Times New Roman" w:eastAsia="Times New Roman" w:hAnsi="Times New Roman" w:cs="Times New Roman"/>
          <w:i w:val="0"/>
        </w:rPr>
        <w:t>Схематический вид спектрометра NeuLAND</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roofErr w:type="gramStart"/>
      <w:r w:rsidRPr="00A32106">
        <w:rPr>
          <w:rFonts w:ascii="Times New Roman" w:eastAsia="Times New Roman" w:hAnsi="Times New Roman" w:cs="Times New Roman"/>
        </w:rPr>
        <w:t xml:space="preserve">TDR проекта NeuLAND был утвержден в январе 2013 г. </w:t>
      </w:r>
      <w:r w:rsidR="001F1905" w:rsidRPr="00A32106">
        <w:rPr>
          <w:rFonts w:ascii="Times New Roman" w:eastAsia="Times New Roman" w:hAnsi="Times New Roman" w:cs="Times New Roman"/>
        </w:rPr>
        <w:t>В 2015 году ПИЯФ внес предложение о том, что во второй части NeuLand для считывания световых сигналов со сцинтилляторов могут быть использованы фотоумножители ФЭУ-115МКЦ производства ООО «МЭЛЗ» (Россия), более дешевые, чем фотоумножители R8619 производства Hammamatsu Photonics (Япония), которые первоначально предполагалось использовать для этой цели</w:t>
      </w:r>
      <w:r w:rsidRPr="00A32106">
        <w:rPr>
          <w:rFonts w:ascii="Times New Roman" w:eastAsia="Times New Roman" w:hAnsi="Times New Roman" w:cs="Times New Roman"/>
        </w:rPr>
        <w:t xml:space="preserve">. </w:t>
      </w:r>
      <w:proofErr w:type="gramEnd"/>
    </w:p>
    <w:p w:rsidR="00680C66" w:rsidRPr="00A32106" w:rsidRDefault="00680C66" w:rsidP="00680C66">
      <w:pPr>
        <w:autoSpaceDE w:val="0"/>
        <w:spacing w:line="276" w:lineRule="auto"/>
        <w:ind w:firstLine="709"/>
        <w:jc w:val="both"/>
        <w:rPr>
          <w:rFonts w:ascii="Times New Roman" w:eastAsia="Times New Roman" w:hAnsi="Times New Roman" w:cs="Times New Roman"/>
          <w:vertAlign w:val="superscript"/>
        </w:rPr>
      </w:pPr>
    </w:p>
    <w:p w:rsidR="001F1A05" w:rsidRPr="00A32106" w:rsidRDefault="00680C66" w:rsidP="001F1905">
      <w:pPr>
        <w:pStyle w:val="3"/>
        <w:spacing w:before="0"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NeuLAND,</w:t>
      </w:r>
      <w:r w:rsidR="001F1905" w:rsidRPr="00A32106">
        <w:rPr>
          <w:rFonts w:ascii="Times New Roman" w:hAnsi="Times New Roman" w:cs="Times New Roman"/>
          <w:b w:val="0"/>
          <w:sz w:val="24"/>
          <w:szCs w:val="24"/>
        </w:rPr>
        <w:t xml:space="preserve"> выполненная  в 2017 году</w:t>
      </w:r>
    </w:p>
    <w:p w:rsidR="001F1905" w:rsidRPr="00A32106" w:rsidRDefault="001F1905" w:rsidP="001F1905"/>
    <w:p w:rsidR="00680C66" w:rsidRPr="00A32106" w:rsidRDefault="001F1905" w:rsidP="00680C66">
      <w:pPr>
        <w:pStyle w:val="4"/>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Тестирование фотоумножителей ФЭУ-115 МКЦ</w:t>
      </w:r>
    </w:p>
    <w:p w:rsidR="001F1905" w:rsidRPr="00A32106" w:rsidRDefault="001F1905" w:rsidP="001F1905">
      <w:pPr>
        <w:autoSpaceDE w:val="0"/>
        <w:spacing w:line="276" w:lineRule="auto"/>
        <w:ind w:firstLine="709"/>
        <w:jc w:val="both"/>
        <w:rPr>
          <w:rFonts w:ascii="Times New Roman" w:eastAsia="Times New Roman" w:hAnsi="Times New Roman" w:cs="Times New Roman"/>
        </w:rPr>
      </w:pP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 xml:space="preserve">По договоренности с немецкой стороной (конец 2016 года), перед заключением контракта на поставку фотоумножителей ФЭУ-115 ПИЯФ НИЦ КИ должен подготовить стенд для их тестирования и отбора. </w:t>
      </w: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Для этого в 2017 году был приобретен лазер LDH-P-C-375B с блоком управления PDL 800-B производства немецкой фирмы Picoquant Ltd.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_Ref499898973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3</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Лазер позволяет генерировать импульсы UV излучения с частотой 1 Гц – 80 МГц, с минимальной длительностью 40 псек, при средней мощности до 3 мВт (при 40 МГц) и максимальной мощности в импульсе до 1 Вт. Имеется возможность внешней синхронизации и имеется выход сигнала временной привязки импульсов. </w:t>
      </w: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p>
    <w:p w:rsidR="001F1905" w:rsidRPr="00A32106" w:rsidRDefault="00822A74" w:rsidP="001F1905">
      <w:pPr>
        <w:autoSpaceDE w:val="0"/>
        <w:spacing w:line="276" w:lineRule="auto"/>
        <w:jc w:val="center"/>
        <w:rPr>
          <w:rFonts w:ascii="Times New Roman" w:eastAsia="Times New Roman" w:hAnsi="Times New Roman" w:cs="Times New Roman"/>
          <w:i/>
        </w:rPr>
      </w:pPr>
      <w:r>
        <w:rPr>
          <w:rFonts w:ascii="Times New Roman" w:eastAsia="Times New Roman" w:hAnsi="Times New Roman" w:cs="Times New Roman"/>
          <w:i/>
          <w:lang w:val="en-US"/>
        </w:rPr>
        <w:pict>
          <v:shape id="_x0000_i1278" type="#_x0000_t75" alt="Описание: 20170928_121236" style="width:283pt;height:213.5pt;visibility:visible">
            <v:imagedata r:id="rId270" o:title="20170928_121236"/>
          </v:shape>
        </w:pict>
      </w: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 xml:space="preserve"> </w:t>
      </w:r>
    </w:p>
    <w:p w:rsidR="001F1905" w:rsidRPr="00A32106" w:rsidRDefault="001F1905" w:rsidP="001F1905">
      <w:pPr>
        <w:pStyle w:val="a6"/>
        <w:jc w:val="center"/>
        <w:rPr>
          <w:rFonts w:ascii="Times New Roman" w:eastAsia="Times New Roman" w:hAnsi="Times New Roman" w:cs="Times New Roman"/>
          <w:i w:val="0"/>
          <w:sz w:val="20"/>
          <w:szCs w:val="20"/>
        </w:rPr>
      </w:pPr>
      <w:bookmarkStart w:id="133" w:name="_Ref49989897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133"/>
      <w:r w:rsidRPr="00A32106">
        <w:rPr>
          <w:rFonts w:ascii="Times New Roman" w:eastAsia="Times New Roman" w:hAnsi="Times New Roman" w:cs="Times New Roman"/>
          <w:i w:val="0"/>
          <w:sz w:val="20"/>
          <w:szCs w:val="20"/>
        </w:rPr>
        <w:t xml:space="preserve"> – Тестирование сцинтилляционных полос и фотоумножителей с помощью UV лазера в ПИЯФ</w:t>
      </w:r>
    </w:p>
    <w:p w:rsidR="001F1905" w:rsidRPr="00A32106" w:rsidRDefault="001F1905" w:rsidP="001F1905">
      <w:pPr>
        <w:autoSpaceDE w:val="0"/>
        <w:spacing w:line="276" w:lineRule="auto"/>
        <w:ind w:firstLine="709"/>
        <w:jc w:val="both"/>
        <w:rPr>
          <w:rFonts w:ascii="Times New Roman" w:eastAsia="Times New Roman" w:hAnsi="Times New Roman" w:cs="Times New Roman"/>
        </w:rPr>
      </w:pP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Импульсы UV излучения, попадая в активный объём детектора, ионизируют молекулы сцинтиллятора так же, как это делает заряженная частица. В результате генерируется световой сигнал. Однако в случае использования лазера место и амплитуда сгенерированной сцинтилляции четко зафиксированы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_Ref499899044 \h </w:instrText>
      </w:r>
      <w:r w:rsidR="00A32106">
        <w:rPr>
          <w:rFonts w:ascii="Times New Roman" w:eastAsia="Times New Roman" w:hAnsi="Times New Roman" w:cs="Times New Roman"/>
        </w:rPr>
        <w:instrText xml:space="preserve">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t xml:space="preserve">Рис.  </w:t>
      </w:r>
      <w:r w:rsidR="008C7909" w:rsidRPr="008C7909">
        <w:rPr>
          <w:noProof/>
        </w:rPr>
        <w:t>15</w:t>
      </w:r>
      <w:r w:rsidR="008C7909" w:rsidRPr="008C7909">
        <w:t>.</w:t>
      </w:r>
      <w:r w:rsidR="008C7909" w:rsidRPr="008C7909">
        <w:rPr>
          <w:noProof/>
        </w:rPr>
        <w:t>4</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Это позволяет гораздо эффективнее проводить тестирование счетчиков и фотоумножителей, получая при этом более точные результаты по сравнению с традиционными методами с использованием радиоактивных источников и/или пучков ускорителей. </w:t>
      </w: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p>
    <w:p w:rsidR="001F1905" w:rsidRPr="00A32106" w:rsidRDefault="00822A74" w:rsidP="001F1905">
      <w:pPr>
        <w:autoSpaceDE w:val="0"/>
        <w:spacing w:line="276" w:lineRule="auto"/>
        <w:jc w:val="center"/>
        <w:rPr>
          <w:rFonts w:ascii="Times New Roman" w:eastAsia="Times New Roman" w:hAnsi="Times New Roman" w:cs="Times New Roman"/>
          <w:i/>
        </w:rPr>
      </w:pPr>
      <w:r>
        <w:rPr>
          <w:rFonts w:ascii="Times New Roman" w:eastAsia="Times New Roman" w:hAnsi="Times New Roman" w:cs="Times New Roman"/>
          <w:lang w:val="en-US"/>
        </w:rPr>
        <w:pict>
          <v:shape id="_x0000_i1279" type="#_x0000_t75" alt="Описание: C:\Users\slava\Desktop\Neutron_det\Melz115_1 (1).png" style="width:271.25pt;height:203.45pt;visibility:visible">
            <v:imagedata r:id="rId271" o:title="Melz115_1 (1)" gain="109227f" blacklevel="-6554f"/>
          </v:shape>
        </w:pict>
      </w: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p>
    <w:p w:rsidR="001F1905" w:rsidRPr="00A32106" w:rsidRDefault="001F1905" w:rsidP="001F1905">
      <w:pPr>
        <w:pStyle w:val="a6"/>
        <w:jc w:val="center"/>
        <w:rPr>
          <w:rFonts w:ascii="Times New Roman" w:eastAsia="Times New Roman" w:hAnsi="Times New Roman" w:cs="Times New Roman"/>
          <w:i w:val="0"/>
          <w:sz w:val="20"/>
          <w:szCs w:val="20"/>
        </w:rPr>
      </w:pPr>
      <w:bookmarkStart w:id="134" w:name="_Ref49989904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134"/>
      <w:r w:rsidRPr="00A32106">
        <w:rPr>
          <w:rFonts w:ascii="Times New Roman" w:eastAsia="Times New Roman" w:hAnsi="Times New Roman" w:cs="Times New Roman"/>
          <w:i w:val="0"/>
          <w:sz w:val="20"/>
          <w:szCs w:val="20"/>
        </w:rPr>
        <w:t xml:space="preserve"> – Анодные сигналы ФЭУ-115МКЦ (фиолетовый) и R8619 (зеленый) от сцинтилляции, сгенерированной импульсом излучения UV лазера</w:t>
      </w:r>
    </w:p>
    <w:p w:rsidR="001F1905" w:rsidRPr="00A32106" w:rsidRDefault="001F1905" w:rsidP="001F1905">
      <w:pPr>
        <w:autoSpaceDE w:val="0"/>
        <w:spacing w:line="276" w:lineRule="auto"/>
        <w:ind w:firstLine="709"/>
        <w:jc w:val="both"/>
        <w:rPr>
          <w:rFonts w:ascii="Times New Roman" w:eastAsia="Times New Roman" w:hAnsi="Times New Roman" w:cs="Times New Roman"/>
        </w:rPr>
      </w:pP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 xml:space="preserve">Основными критериями для отбора фотоумножителей являются временное разрешение, коэффициент усиления и старение ФЭУ в течение нескольких недель </w:t>
      </w:r>
      <w:r w:rsidRPr="00A32106">
        <w:rPr>
          <w:rFonts w:ascii="Times New Roman" w:eastAsia="Times New Roman" w:hAnsi="Times New Roman" w:cs="Times New Roman"/>
        </w:rPr>
        <w:lastRenderedPageBreak/>
        <w:t xml:space="preserve">интенсивного светового облучения сцинтилляторов. Для определения этих параметров сцинтилляционная полоса через коллиматор облучалась лазером. С одной стороны сцинтиллятор просматривался </w:t>
      </w:r>
      <w:proofErr w:type="gramStart"/>
      <w:r w:rsidRPr="00A32106">
        <w:rPr>
          <w:rFonts w:ascii="Times New Roman" w:eastAsia="Times New Roman" w:hAnsi="Times New Roman" w:cs="Times New Roman"/>
        </w:rPr>
        <w:t>исследуемым</w:t>
      </w:r>
      <w:proofErr w:type="gramEnd"/>
      <w:r w:rsidRPr="00A32106">
        <w:rPr>
          <w:rFonts w:ascii="Times New Roman" w:eastAsia="Times New Roman" w:hAnsi="Times New Roman" w:cs="Times New Roman"/>
        </w:rPr>
        <w:t xml:space="preserve"> фотоумножителем ФЭУ-115 МКЦ, а с другой – реперным фотоумножителем НР8619. Амплитуды анодных сигналов измерялись с помощью QCD. Для определения временного разрешения сигналы проходили через формирователи со следящим порогом TELENEC454. Время их прибытия измерялось </w:t>
      </w:r>
      <w:proofErr w:type="gramStart"/>
      <w:r w:rsidRPr="00A32106">
        <w:rPr>
          <w:rFonts w:ascii="Times New Roman" w:eastAsia="Times New Roman" w:hAnsi="Times New Roman" w:cs="Times New Roman"/>
        </w:rPr>
        <w:t>время-цифровыми</w:t>
      </w:r>
      <w:proofErr w:type="gramEnd"/>
      <w:r w:rsidRPr="00A32106">
        <w:rPr>
          <w:rFonts w:ascii="Times New Roman" w:eastAsia="Times New Roman" w:hAnsi="Times New Roman" w:cs="Times New Roman"/>
        </w:rPr>
        <w:t xml:space="preserve"> преобразователями Phillips711 (с шириной канала 25 псек). Сигналом СТАРТ для TDC был сигнал драйвера лазера. Для проверки старения один из отобранных фотоумножителей в течени</w:t>
      </w:r>
      <w:r w:rsidR="00AC539C" w:rsidRPr="00A32106">
        <w:rPr>
          <w:rFonts w:ascii="Times New Roman" w:eastAsia="Times New Roman" w:hAnsi="Times New Roman" w:cs="Times New Roman"/>
        </w:rPr>
        <w:t>е</w:t>
      </w:r>
      <w:r w:rsidRPr="00A32106">
        <w:rPr>
          <w:rFonts w:ascii="Times New Roman" w:eastAsia="Times New Roman" w:hAnsi="Times New Roman" w:cs="Times New Roman"/>
        </w:rPr>
        <w:t xml:space="preserve"> двух недель облучался световыми импульсами с амплитудой, соответствующей сигналу от минимально-ионизирующей частицы с частотой 40 МГц. При этом раз в сутки измерялся его коэффициент усиления. </w:t>
      </w:r>
    </w:p>
    <w:p w:rsidR="001F1905" w:rsidRPr="00A32106" w:rsidRDefault="001F1905" w:rsidP="001F190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Были испытаны три экземпляра ФЭУ-115 МКЦ, имеющиеся в ПИЯФ. Результаты практически совпали с теми, которые были ранее получены в GSI: </w:t>
      </w:r>
    </w:p>
    <w:p w:rsidR="001F1905" w:rsidRPr="00A32106" w:rsidRDefault="001F1905" w:rsidP="0092301E">
      <w:pPr>
        <w:numPr>
          <w:ilvl w:val="1"/>
          <w:numId w:val="41"/>
        </w:numPr>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временное разрешение ФЭУ-115 МКЦ сравнимо с временным разрешением НР8619;</w:t>
      </w:r>
    </w:p>
    <w:p w:rsidR="001F1905" w:rsidRPr="00A32106" w:rsidRDefault="001F1905" w:rsidP="0092301E">
      <w:pPr>
        <w:numPr>
          <w:ilvl w:val="1"/>
          <w:numId w:val="41"/>
        </w:numPr>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 xml:space="preserve">в течение первых двух недель интенсивной засветки коэффициент усиления нового ФЭУ-115 МКЦ падает на 30-40%, а затем стабилизируется. </w:t>
      </w:r>
    </w:p>
    <w:p w:rsidR="001F1905" w:rsidRPr="00A32106" w:rsidRDefault="001F1905" w:rsidP="001F1905">
      <w:pPr>
        <w:autoSpaceDE w:val="0"/>
        <w:spacing w:line="276" w:lineRule="auto"/>
        <w:ind w:firstLine="709"/>
        <w:jc w:val="both"/>
        <w:rPr>
          <w:rFonts w:ascii="Times New Roman" w:eastAsia="Times New Roman" w:hAnsi="Times New Roman" w:cs="Times New Roman"/>
        </w:rPr>
      </w:pPr>
    </w:p>
    <w:p w:rsidR="001F1905" w:rsidRPr="00A32106" w:rsidRDefault="001F1905"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Кроме того, была доработана конструкция активного делителя с тем, чтобы можно было использовать те же крепления, что и для ФЭУ НР 8619.</w:t>
      </w:r>
    </w:p>
    <w:p w:rsidR="00680C66" w:rsidRPr="00A32106" w:rsidRDefault="001F1905" w:rsidP="001F1905">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 xml:space="preserve">Данная работа была подготовительным этапом для заключения контракта на поставку большого количества фотоумножителей ФЭУ-115 МКЦ для проекта NeuLAND. </w:t>
      </w:r>
    </w:p>
    <w:p w:rsidR="00680C66" w:rsidRPr="00A32106" w:rsidRDefault="006F4A97" w:rsidP="00680C66">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Разработка процедуры калибровки спектрометра NeuLand</w:t>
      </w:r>
    </w:p>
    <w:p w:rsidR="006F4A97" w:rsidRPr="00A32106" w:rsidRDefault="006F4A97" w:rsidP="006F4A97">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Наиболее важным параметром спектрометра NeuLAND является времяпролетное разрешение. Временное разрешение в одном канале счетчика зависит от количества собираемого света, времени высвечивания сцинтиллятора, длины и формы сцинтилляционной полосы, временных характеристик фотоумножителя:</w:t>
      </w:r>
    </w:p>
    <w:p w:rsidR="006F4A97" w:rsidRPr="00A32106" w:rsidRDefault="00822A74" w:rsidP="006F4A97">
      <w:pPr>
        <w:autoSpaceDE w:val="0"/>
        <w:spacing w:line="276" w:lineRule="auto"/>
        <w:ind w:firstLine="709"/>
        <w:jc w:val="both"/>
        <w:rPr>
          <w:rFonts w:ascii="Times New Roman" w:eastAsia="Times New Roman" w:hAnsi="Times New Roman" w:cs="Times New Roman"/>
          <w:i/>
        </w:rPr>
      </w:pPr>
      <w:r>
        <w:rPr>
          <w:rFonts w:ascii="Times New Roman" w:eastAsia="Times New Roman" w:hAnsi="Times New Roman" w:cs="Times New Roman"/>
          <w:i/>
          <w:lang w:val="en-US"/>
        </w:rPr>
        <w:pict>
          <v:shape id="_x0000_i1280" type="#_x0000_t75" style="width:149.85pt;height:48.55pt;visibility:visible" o:bordertopcolor="#7030a0" o:borderleftcolor="#7030a0" o:borderbottomcolor="#7030a0" o:borderrightcolor="#7030a0">
            <v:imagedata r:id="rId272" o:title="" chromakey="white"/>
          </v:shape>
        </w:pict>
      </w:r>
    </w:p>
    <w:p w:rsidR="006F4A97" w:rsidRPr="00A32106" w:rsidRDefault="006F4A97" w:rsidP="006F4A97">
      <w:p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где N</w:t>
      </w:r>
      <w:r w:rsidRPr="00A32106">
        <w:rPr>
          <w:rFonts w:ascii="Times New Roman" w:eastAsia="Times New Roman" w:hAnsi="Times New Roman" w:cs="Times New Roman"/>
          <w:vertAlign w:val="subscript"/>
        </w:rPr>
        <w:t xml:space="preserve">pe </w:t>
      </w:r>
      <w:r w:rsidRPr="00A32106">
        <w:rPr>
          <w:rFonts w:ascii="Times New Roman" w:eastAsia="Times New Roman" w:hAnsi="Times New Roman" w:cs="Times New Roman"/>
        </w:rPr>
        <w:t>- количество фотоэлектронов, образующихся на фотокатоде фотоумножителя, σ</w:t>
      </w:r>
      <w:r w:rsidRPr="00A32106">
        <w:rPr>
          <w:rFonts w:ascii="Times New Roman" w:eastAsia="Times New Roman" w:hAnsi="Times New Roman" w:cs="Times New Roman"/>
          <w:vertAlign w:val="subscript"/>
        </w:rPr>
        <w:t>sc</w:t>
      </w:r>
      <w:r w:rsidRPr="00A32106">
        <w:rPr>
          <w:rFonts w:ascii="Times New Roman" w:eastAsia="Times New Roman" w:hAnsi="Times New Roman" w:cs="Times New Roman"/>
        </w:rPr>
        <w:t xml:space="preserve"> – разброс времени высвечивания сцинтиллятора, σ</w:t>
      </w:r>
      <w:r w:rsidRPr="00A32106">
        <w:rPr>
          <w:rFonts w:ascii="Times New Roman" w:eastAsia="Times New Roman" w:hAnsi="Times New Roman" w:cs="Times New Roman"/>
          <w:vertAlign w:val="subscript"/>
        </w:rPr>
        <w:t xml:space="preserve">lt </w:t>
      </w:r>
      <w:r w:rsidRPr="00A32106">
        <w:rPr>
          <w:rFonts w:ascii="Times New Roman" w:eastAsia="Times New Roman" w:hAnsi="Times New Roman" w:cs="Times New Roman"/>
        </w:rPr>
        <w:t>– разброс времени прохождения фотонов от места сцинтилляции до фотокатода, σ</w:t>
      </w:r>
      <w:r w:rsidRPr="00A32106">
        <w:rPr>
          <w:rFonts w:ascii="Times New Roman" w:eastAsia="Times New Roman" w:hAnsi="Times New Roman" w:cs="Times New Roman"/>
          <w:vertAlign w:val="subscript"/>
        </w:rPr>
        <w:t xml:space="preserve">рм </w:t>
      </w:r>
      <w:r w:rsidRPr="00A32106">
        <w:rPr>
          <w:rFonts w:ascii="Times New Roman" w:eastAsia="Times New Roman" w:hAnsi="Times New Roman" w:cs="Times New Roman"/>
        </w:rPr>
        <w:t>– разброс времени прохождения электронов внутри фотоумножителя (transit time spread).</w:t>
      </w:r>
    </w:p>
    <w:p w:rsidR="006F4A97" w:rsidRPr="00A32106" w:rsidRDefault="006F4A97" w:rsidP="006F4A97">
      <w:pPr>
        <w:autoSpaceDE w:val="0"/>
        <w:spacing w:line="276" w:lineRule="auto"/>
        <w:ind w:firstLine="709"/>
        <w:jc w:val="both"/>
        <w:rPr>
          <w:rFonts w:ascii="Times New Roman" w:eastAsia="Times New Roman" w:hAnsi="Times New Roman" w:cs="Times New Roman"/>
          <w:i/>
        </w:rPr>
      </w:pPr>
      <w:proofErr w:type="gramStart"/>
      <w:r w:rsidRPr="00A32106">
        <w:rPr>
          <w:rFonts w:ascii="Times New Roman" w:eastAsia="Times New Roman" w:hAnsi="Times New Roman" w:cs="Times New Roman"/>
        </w:rPr>
        <w:t>В том случае, когда детектор состоит из большого числа счетчиков, его общее времяпролетное разрешение будет также зависеть от качества временной калибровки σ</w:t>
      </w:r>
      <w:r w:rsidRPr="00A32106">
        <w:rPr>
          <w:rFonts w:ascii="Times New Roman" w:eastAsia="Times New Roman" w:hAnsi="Times New Roman" w:cs="Times New Roman"/>
          <w:vertAlign w:val="subscript"/>
        </w:rPr>
        <w:t>cal</w:t>
      </w:r>
      <w:r w:rsidRPr="00A32106">
        <w:rPr>
          <w:rFonts w:ascii="Times New Roman" w:eastAsia="Times New Roman" w:hAnsi="Times New Roman" w:cs="Times New Roman"/>
        </w:rPr>
        <w:t>, т.е. от того, какая имеется систематическая погрешность в определении времени пролета частицы по измеряемому времени появления сигналов фотоумножителей, и от того, как изменяется временная привязка от счетчика к счетчику:</w:t>
      </w:r>
      <w:proofErr w:type="gramEnd"/>
    </w:p>
    <w:p w:rsidR="006F4A97" w:rsidRPr="00A32106" w:rsidRDefault="001A357F" w:rsidP="006F4A97">
      <w:pPr>
        <w:autoSpaceDE w:val="0"/>
        <w:spacing w:line="276" w:lineRule="auto"/>
        <w:ind w:firstLine="709"/>
        <w:jc w:val="both"/>
        <w:rPr>
          <w:rFonts w:ascii="Times New Roman" w:eastAsia="Times New Roman" w:hAnsi="Times New Roman" w:cs="Times New Roman"/>
          <w:i/>
        </w:rPr>
      </w:pPr>
      <w:r>
        <w:rPr>
          <w:rFonts w:ascii="Times New Roman" w:eastAsia="Times New Roman" w:hAnsi="Times New Roman" w:cs="Times New Roman"/>
          <w:lang w:val="en-US"/>
        </w:rPr>
        <w:pict>
          <v:oval id="Oval 3" o:spid="_x0000_s13179" style="position:absolute;left:0;text-align:left;margin-left:226.05pt;margin-top:13.25pt;width:28.65pt;height:25.05pt;z-index:13;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" strokecolor="red">
            <v:fill opacity="0"/>
          </v:oval>
        </w:pict>
      </w:r>
      <w:r w:rsidR="00822A74">
        <w:rPr>
          <w:rFonts w:ascii="Times New Roman" w:eastAsia="Times New Roman" w:hAnsi="Times New Roman" w:cs="Times New Roman"/>
          <w:i/>
          <w:lang w:val="en-US"/>
        </w:rPr>
        <w:pict>
          <v:shape id="_x0000_i1281" type="#_x0000_t75" style="width:215.15pt;height:48.55pt;visibility:visible">
            <v:imagedata r:id="rId273" o:title="" chromakey="white"/>
          </v:shape>
        </w:pict>
      </w:r>
    </w:p>
    <w:p w:rsidR="006F4A97" w:rsidRPr="00A32106" w:rsidRDefault="006F4A97" w:rsidP="006F4A97">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В случае неточной калибровки каждого из счетчиков величина σ</w:t>
      </w:r>
      <w:r w:rsidRPr="00A32106">
        <w:rPr>
          <w:rFonts w:ascii="Times New Roman" w:eastAsia="Times New Roman" w:hAnsi="Times New Roman" w:cs="Times New Roman"/>
          <w:vertAlign w:val="subscript"/>
        </w:rPr>
        <w:t xml:space="preserve">cal  </w:t>
      </w:r>
      <w:r w:rsidRPr="00A32106">
        <w:rPr>
          <w:rFonts w:ascii="Times New Roman" w:eastAsia="Times New Roman" w:hAnsi="Times New Roman" w:cs="Times New Roman"/>
        </w:rPr>
        <w:t xml:space="preserve">может быть определяющей, тогда как остальные параметры будут не критичны. Это особенно актуально </w:t>
      </w:r>
      <w:r w:rsidRPr="00A32106">
        <w:rPr>
          <w:rFonts w:ascii="Times New Roman" w:eastAsia="Times New Roman" w:hAnsi="Times New Roman" w:cs="Times New Roman"/>
        </w:rPr>
        <w:lastRenderedPageBreak/>
        <w:t xml:space="preserve">в случае спектрометра NeuLAND, который будет состоять из 3000 счетчиков. </w:t>
      </w:r>
    </w:p>
    <w:p w:rsidR="006F4A97" w:rsidRPr="00A32106" w:rsidRDefault="006F4A97" w:rsidP="006F4A97">
      <w:pPr>
        <w:autoSpaceDE w:val="0"/>
        <w:spacing w:line="276" w:lineRule="auto"/>
        <w:ind w:firstLine="709"/>
        <w:jc w:val="both"/>
        <w:rPr>
          <w:rFonts w:ascii="Times New Roman" w:eastAsia="Times New Roman" w:hAnsi="Times New Roman" w:cs="Times New Roman"/>
          <w:i/>
        </w:rPr>
      </w:pPr>
      <w:r w:rsidRPr="00A32106">
        <w:rPr>
          <w:rFonts w:ascii="Times New Roman" w:eastAsia="Times New Roman" w:hAnsi="Times New Roman" w:cs="Times New Roman"/>
        </w:rPr>
        <w:t xml:space="preserve">В настоящее время готовые части спектрометра при тестовых измерениях калибруются с использованием космических мюонов, проходящих через детектор под углами более 45 градусов. Такая калибровка занимает длительное время и не точна: в то время как времяпролетное разрешение одного счетчика около 100 псек, общее времяпролетное разрешение одного модуля из 100 счетчиков составляет около 150 псек. </w:t>
      </w:r>
    </w:p>
    <w:p w:rsidR="006F4A97" w:rsidRPr="00A32106" w:rsidRDefault="006F4A97" w:rsidP="006F4A97">
      <w:pPr>
        <w:autoSpaceDE w:val="0"/>
        <w:spacing w:line="276" w:lineRule="auto"/>
        <w:ind w:firstLine="709"/>
        <w:jc w:val="both"/>
        <w:rPr>
          <w:rFonts w:ascii="Times New Roman" w:eastAsia="Times New Roman" w:hAnsi="Times New Roman" w:cs="Times New Roman"/>
          <w:i/>
        </w:rPr>
      </w:pPr>
      <w:proofErr w:type="gramStart"/>
      <w:r w:rsidRPr="00A32106">
        <w:rPr>
          <w:rFonts w:ascii="Times New Roman" w:eastAsia="Times New Roman" w:hAnsi="Times New Roman" w:cs="Times New Roman"/>
        </w:rPr>
        <w:t xml:space="preserve">Российской стороной было предложено разработать иную процедуру калибровки на базе опыта, полученного при эксплуатации </w:t>
      </w:r>
      <w:r w:rsidR="00AC539C" w:rsidRPr="00A32106">
        <w:rPr>
          <w:rFonts w:ascii="Times New Roman" w:eastAsia="Times New Roman" w:hAnsi="Times New Roman" w:cs="Times New Roman"/>
        </w:rPr>
        <w:t>переднего</w:t>
      </w:r>
      <w:r w:rsidRPr="00A32106">
        <w:rPr>
          <w:rFonts w:ascii="Times New Roman" w:eastAsia="Times New Roman" w:hAnsi="Times New Roman" w:cs="Times New Roman"/>
        </w:rPr>
        <w:t xml:space="preserve"> ливневого детектора коллаборации GRAAL, который похож на NeuLAND (V.</w:t>
      </w:r>
      <w:proofErr w:type="gramEnd"/>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rPr>
        <w:t>Kuznetsov et al, NIM A</w:t>
      </w:r>
      <w:r w:rsidRPr="00A32106">
        <w:rPr>
          <w:rFonts w:ascii="Times New Roman" w:eastAsia="Times New Roman" w:hAnsi="Times New Roman" w:cs="Times New Roman"/>
          <w:b/>
        </w:rPr>
        <w:t xml:space="preserve">487, </w:t>
      </w:r>
      <w:r w:rsidRPr="00A32106">
        <w:rPr>
          <w:rFonts w:ascii="Times New Roman" w:eastAsia="Times New Roman" w:hAnsi="Times New Roman" w:cs="Times New Roman"/>
        </w:rPr>
        <w:t>396 (2002)).</w:t>
      </w:r>
      <w:proofErr w:type="gramEnd"/>
      <w:r w:rsidRPr="00A32106">
        <w:rPr>
          <w:rFonts w:ascii="Times New Roman" w:eastAsia="Times New Roman" w:hAnsi="Times New Roman" w:cs="Times New Roman"/>
        </w:rPr>
        <w:t xml:space="preserve"> Калибровка этого детектора осуществлялась в режиме он-лайн с использованием данных, набираемых непосредственно в ходе эксперимента. Эта процедура также позволяла контролировать работу детектора. Точность калибровки одного счетчика σ</w:t>
      </w:r>
      <w:r w:rsidRPr="00A32106">
        <w:rPr>
          <w:rFonts w:ascii="Times New Roman" w:eastAsia="Times New Roman" w:hAnsi="Times New Roman" w:cs="Times New Roman"/>
          <w:vertAlign w:val="subscript"/>
        </w:rPr>
        <w:t xml:space="preserve">cal </w:t>
      </w:r>
      <w:r w:rsidRPr="00A32106">
        <w:rPr>
          <w:rFonts w:ascii="Times New Roman" w:eastAsia="Times New Roman" w:hAnsi="Times New Roman" w:cs="Times New Roman"/>
        </w:rPr>
        <w:t xml:space="preserve">составляла 10–20 псек. </w:t>
      </w:r>
    </w:p>
    <w:p w:rsidR="006F4A97" w:rsidRPr="00A32106" w:rsidRDefault="006F4A97" w:rsidP="006F4A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2017 году в ПИЯФ НИЦ КИ была начата разработка аналогичной процедуры калибровки для спектрометра NeuLAND. </w:t>
      </w:r>
      <w:proofErr w:type="gramStart"/>
      <w:r w:rsidRPr="00A32106">
        <w:rPr>
          <w:rFonts w:ascii="Times New Roman" w:eastAsia="Times New Roman" w:hAnsi="Times New Roman" w:cs="Times New Roman"/>
        </w:rPr>
        <w:t>Она включала: i) моделирование отклика счетчиков для различных частиц на базе GEANT4; ii) перенос и установку в ПИЯФ НИЦ КИ базовой программы моделирования всего эксперимента R3B.</w:t>
      </w:r>
      <w:proofErr w:type="gramEnd"/>
    </w:p>
    <w:p w:rsidR="00680C66" w:rsidRPr="00A32106" w:rsidRDefault="00680C66" w:rsidP="006F4A97">
      <w:pPr>
        <w:autoSpaceDE w:val="0"/>
        <w:spacing w:line="276" w:lineRule="auto"/>
        <w:jc w:val="both"/>
        <w:rPr>
          <w:rFonts w:ascii="Times New Roman" w:eastAsia="Times New Roman" w:hAnsi="Times New Roman" w:cs="Times New Roman"/>
        </w:rPr>
      </w:pPr>
    </w:p>
    <w:p w:rsidR="00680C66" w:rsidRPr="00A32106" w:rsidRDefault="00680C66" w:rsidP="00680C66">
      <w:pPr>
        <w:pStyle w:val="3"/>
        <w:ind w:left="0" w:firstLine="698"/>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rsidR="00680C66" w:rsidRPr="00A32106" w:rsidRDefault="0035633D"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Основные результаты</w:t>
      </w:r>
      <w:r w:rsidR="006F4A97" w:rsidRPr="00A32106">
        <w:rPr>
          <w:rFonts w:ascii="Times New Roman" w:eastAsia="Times New Roman" w:hAnsi="Times New Roman" w:cs="Times New Roman"/>
        </w:rPr>
        <w:t xml:space="preserve"> в 2017</w:t>
      </w:r>
      <w:r w:rsidR="00680C66" w:rsidRPr="00A32106">
        <w:rPr>
          <w:rFonts w:ascii="Times New Roman" w:eastAsia="Times New Roman" w:hAnsi="Times New Roman" w:cs="Times New Roman"/>
        </w:rPr>
        <w:t xml:space="preserve"> г. по проекту NeuLAND: </w:t>
      </w:r>
    </w:p>
    <w:p w:rsidR="006F4A97" w:rsidRPr="00A32106" w:rsidRDefault="006F4A97" w:rsidP="0092301E">
      <w:pPr>
        <w:numPr>
          <w:ilvl w:val="0"/>
          <w:numId w:val="26"/>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Проведены работы по созданию и наладке стенда для тестирования сцинтилляционных полос и фотоумножителей;</w:t>
      </w:r>
    </w:p>
    <w:p w:rsidR="006F4A97" w:rsidRPr="00A32106" w:rsidRDefault="006F4A97" w:rsidP="0092301E">
      <w:pPr>
        <w:numPr>
          <w:ilvl w:val="0"/>
          <w:numId w:val="26"/>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 xml:space="preserve">Проведены дополнительные испытания </w:t>
      </w:r>
      <w:proofErr w:type="gramStart"/>
      <w:r w:rsidRPr="00A32106">
        <w:rPr>
          <w:rFonts w:ascii="Times New Roman" w:eastAsia="Times New Roman" w:hAnsi="Times New Roman" w:cs="Times New Roman"/>
        </w:rPr>
        <w:t>новых</w:t>
      </w:r>
      <w:proofErr w:type="gramEnd"/>
      <w:r w:rsidRPr="00A32106">
        <w:rPr>
          <w:rFonts w:ascii="Times New Roman" w:eastAsia="Times New Roman" w:hAnsi="Times New Roman" w:cs="Times New Roman"/>
        </w:rPr>
        <w:t xml:space="preserve"> фотоумножителей ФЭУ-115 МКЦ;</w:t>
      </w:r>
    </w:p>
    <w:p w:rsidR="00680C66" w:rsidRPr="00A32106" w:rsidRDefault="006F4A97" w:rsidP="0092301E">
      <w:pPr>
        <w:numPr>
          <w:ilvl w:val="0"/>
          <w:numId w:val="26"/>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Начата разработка он-лайн процедуры калибровки спектрометра NeuLAND и начата работа по созданию соответствующего программного обеспечения.</w:t>
      </w:r>
    </w:p>
    <w:p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rsidR="00680C66" w:rsidRPr="00A32106" w:rsidRDefault="00680C66" w:rsidP="00543072">
      <w:pPr>
        <w:numPr>
          <w:ilvl w:val="0"/>
          <w:numId w:val="10"/>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 участвовавших в проекте в 201</w:t>
      </w:r>
      <w:r w:rsidR="00161152">
        <w:rPr>
          <w:rFonts w:ascii="Times New Roman" w:eastAsia="Times New Roman" w:hAnsi="Times New Roman" w:cs="Times New Roman"/>
        </w:rPr>
        <w:t>7</w:t>
      </w:r>
      <w:r w:rsidR="006F4A97" w:rsidRPr="00A32106">
        <w:rPr>
          <w:rFonts w:ascii="Times New Roman" w:eastAsia="Times New Roman" w:hAnsi="Times New Roman" w:cs="Times New Roman"/>
        </w:rPr>
        <w:t xml:space="preserve"> году,  - 2</w:t>
      </w:r>
      <w:r w:rsidRPr="00A32106">
        <w:rPr>
          <w:rFonts w:ascii="Times New Roman" w:eastAsia="Times New Roman" w:hAnsi="Times New Roman" w:cs="Times New Roman"/>
        </w:rPr>
        <w:t xml:space="preserve">. </w:t>
      </w:r>
    </w:p>
    <w:p w:rsidR="00680C66" w:rsidRPr="00A32106" w:rsidRDefault="00680C66" w:rsidP="00543072">
      <w:pPr>
        <w:numPr>
          <w:ilvl w:val="0"/>
          <w:numId w:val="10"/>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Визиты специалисто</w:t>
      </w:r>
      <w:r w:rsidR="00DD7928" w:rsidRPr="00A32106">
        <w:rPr>
          <w:rFonts w:ascii="Times New Roman" w:eastAsia="Times New Roman" w:hAnsi="Times New Roman" w:cs="Times New Roman"/>
        </w:rPr>
        <w:t xml:space="preserve">в ПИЯФ в Германию (GSI) </w:t>
      </w:r>
      <w:r w:rsidRPr="00A32106">
        <w:rPr>
          <w:rFonts w:ascii="Times New Roman" w:eastAsia="Times New Roman" w:hAnsi="Times New Roman" w:cs="Times New Roman"/>
        </w:rPr>
        <w:t xml:space="preserve"> по теме NuSTAR/NeuLAND </w:t>
      </w:r>
    </w:p>
    <w:p w:rsidR="00680C66" w:rsidRPr="00A32106" w:rsidRDefault="00680C66" w:rsidP="00680C66">
      <w:pPr>
        <w:autoSpaceDE w:val="0"/>
        <w:spacing w:line="276" w:lineRule="auto"/>
        <w:ind w:left="1080"/>
        <w:jc w:val="both"/>
        <w:rPr>
          <w:rFonts w:ascii="Times New Roman" w:eastAsia="Times New Roman" w:hAnsi="Times New Roman" w:cs="Times New Roman"/>
        </w:rPr>
      </w:pP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1560"/>
        <w:gridCol w:w="992"/>
        <w:gridCol w:w="1134"/>
        <w:gridCol w:w="992"/>
        <w:gridCol w:w="2835"/>
      </w:tblGrid>
      <w:tr w:rsidR="00680C66" w:rsidRPr="00A32106" w:rsidTr="006F4A97">
        <w:trPr>
          <w:trHeight w:val="601"/>
        </w:trPr>
        <w:tc>
          <w:tcPr>
            <w:tcW w:w="1984" w:type="dxa"/>
            <w:tcBorders>
              <w:top w:val="single" w:sz="4" w:space="0" w:color="auto"/>
              <w:left w:val="single" w:sz="4" w:space="0" w:color="auto"/>
              <w:bottom w:val="single" w:sz="4" w:space="0" w:color="auto"/>
              <w:right w:val="single" w:sz="4" w:space="0" w:color="auto"/>
            </w:tcBorders>
            <w:hideMark/>
          </w:tcPr>
          <w:p w:rsidR="00680C66" w:rsidRPr="00A32106" w:rsidRDefault="00680C66" w:rsidP="001F1A05">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Фамилия И.О.</w:t>
            </w:r>
          </w:p>
        </w:tc>
        <w:tc>
          <w:tcPr>
            <w:tcW w:w="1560" w:type="dxa"/>
            <w:tcBorders>
              <w:top w:val="single" w:sz="4" w:space="0" w:color="auto"/>
              <w:left w:val="single" w:sz="4" w:space="0" w:color="auto"/>
              <w:bottom w:val="single" w:sz="4" w:space="0" w:color="auto"/>
              <w:right w:val="single" w:sz="4" w:space="0" w:color="auto"/>
            </w:tcBorders>
            <w:hideMark/>
          </w:tcPr>
          <w:p w:rsidR="00680C66" w:rsidRPr="00A32106" w:rsidRDefault="00680C66" w:rsidP="001F1A05">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Должность</w:t>
            </w:r>
          </w:p>
        </w:tc>
        <w:tc>
          <w:tcPr>
            <w:tcW w:w="992" w:type="dxa"/>
            <w:tcBorders>
              <w:top w:val="single" w:sz="4" w:space="0" w:color="auto"/>
              <w:left w:val="single" w:sz="4" w:space="0" w:color="auto"/>
              <w:bottom w:val="single" w:sz="4" w:space="0" w:color="auto"/>
              <w:right w:val="single" w:sz="4" w:space="0" w:color="auto"/>
            </w:tcBorders>
            <w:hideMark/>
          </w:tcPr>
          <w:p w:rsidR="00680C66" w:rsidRPr="00A32106" w:rsidRDefault="00680C66" w:rsidP="001F1A05">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Период</w:t>
            </w:r>
          </w:p>
        </w:tc>
        <w:tc>
          <w:tcPr>
            <w:tcW w:w="1134" w:type="dxa"/>
            <w:tcBorders>
              <w:top w:val="single" w:sz="4" w:space="0" w:color="auto"/>
              <w:left w:val="single" w:sz="4" w:space="0" w:color="auto"/>
              <w:bottom w:val="single" w:sz="4" w:space="0" w:color="auto"/>
              <w:right w:val="single" w:sz="4" w:space="0" w:color="auto"/>
            </w:tcBorders>
            <w:hideMark/>
          </w:tcPr>
          <w:p w:rsidR="00680C66" w:rsidRPr="00A32106" w:rsidRDefault="00680C66" w:rsidP="001F1A05">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Длительность  (сутки)</w:t>
            </w:r>
          </w:p>
        </w:tc>
        <w:tc>
          <w:tcPr>
            <w:tcW w:w="992" w:type="dxa"/>
            <w:tcBorders>
              <w:top w:val="single" w:sz="4" w:space="0" w:color="auto"/>
              <w:left w:val="single" w:sz="4" w:space="0" w:color="auto"/>
              <w:bottom w:val="single" w:sz="4" w:space="0" w:color="auto"/>
              <w:right w:val="single" w:sz="4" w:space="0" w:color="auto"/>
            </w:tcBorders>
            <w:hideMark/>
          </w:tcPr>
          <w:p w:rsidR="00680C66" w:rsidRPr="00A32106" w:rsidRDefault="00680C66" w:rsidP="001F1A05">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Место</w:t>
            </w:r>
          </w:p>
        </w:tc>
        <w:tc>
          <w:tcPr>
            <w:tcW w:w="2835" w:type="dxa"/>
            <w:tcBorders>
              <w:top w:val="single" w:sz="4" w:space="0" w:color="auto"/>
              <w:left w:val="single" w:sz="4" w:space="0" w:color="auto"/>
              <w:bottom w:val="single" w:sz="4" w:space="0" w:color="auto"/>
              <w:right w:val="single" w:sz="4" w:space="0" w:color="auto"/>
            </w:tcBorders>
            <w:hideMark/>
          </w:tcPr>
          <w:p w:rsidR="00680C66" w:rsidRPr="00A32106" w:rsidRDefault="00680C66" w:rsidP="001F1A05">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Цель</w:t>
            </w:r>
          </w:p>
        </w:tc>
      </w:tr>
      <w:tr w:rsidR="006F4A97" w:rsidRPr="00A32106" w:rsidTr="006F4A97">
        <w:tc>
          <w:tcPr>
            <w:tcW w:w="1984" w:type="dxa"/>
            <w:tcBorders>
              <w:top w:val="single" w:sz="4" w:space="0" w:color="auto"/>
              <w:left w:val="single" w:sz="4" w:space="0" w:color="auto"/>
              <w:bottom w:val="single" w:sz="4" w:space="0" w:color="auto"/>
              <w:right w:val="single" w:sz="4" w:space="0" w:color="auto"/>
            </w:tcBorders>
            <w:hideMark/>
          </w:tcPr>
          <w:p w:rsidR="006F4A97" w:rsidRPr="00A32106" w:rsidRDefault="006F4A97" w:rsidP="009506BD">
            <w:pPr>
              <w:tabs>
                <w:tab w:val="center" w:pos="4677"/>
                <w:tab w:val="right" w:pos="9355"/>
              </w:tabs>
              <w:rPr>
                <w:i/>
              </w:rPr>
            </w:pPr>
            <w:r w:rsidRPr="00A32106">
              <w:t>Кузнецов В.А.</w:t>
            </w: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pPr>
          </w:p>
          <w:p w:rsidR="006F4A97" w:rsidRPr="00A32106" w:rsidRDefault="006F4A97" w:rsidP="009506BD">
            <w:pPr>
              <w:tabs>
                <w:tab w:val="center" w:pos="4677"/>
                <w:tab w:val="right" w:pos="9355"/>
              </w:tabs>
            </w:pPr>
          </w:p>
          <w:p w:rsidR="006F4A97" w:rsidRPr="00A32106" w:rsidRDefault="006F4A97" w:rsidP="009506BD">
            <w:pPr>
              <w:tabs>
                <w:tab w:val="center" w:pos="4677"/>
                <w:tab w:val="right" w:pos="9355"/>
              </w:tabs>
              <w:rPr>
                <w:i/>
              </w:rPr>
            </w:pPr>
            <w:r w:rsidRPr="00A32106">
              <w:t>Козленко Н.Г.</w:t>
            </w:r>
          </w:p>
        </w:tc>
        <w:tc>
          <w:tcPr>
            <w:tcW w:w="1560" w:type="dxa"/>
            <w:tcBorders>
              <w:top w:val="single" w:sz="4" w:space="0" w:color="auto"/>
              <w:left w:val="single" w:sz="4" w:space="0" w:color="auto"/>
              <w:bottom w:val="single" w:sz="4" w:space="0" w:color="auto"/>
              <w:right w:val="single" w:sz="4" w:space="0" w:color="auto"/>
            </w:tcBorders>
            <w:hideMark/>
          </w:tcPr>
          <w:p w:rsidR="006F4A97" w:rsidRPr="00A32106" w:rsidRDefault="006F4A97" w:rsidP="009506BD">
            <w:pPr>
              <w:tabs>
                <w:tab w:val="center" w:pos="4677"/>
                <w:tab w:val="right" w:pos="9355"/>
              </w:tabs>
              <w:rPr>
                <w:i/>
              </w:rPr>
            </w:pPr>
            <w:r w:rsidRPr="00A32106">
              <w:t>Ст</w:t>
            </w:r>
            <w:proofErr w:type="gramStart"/>
            <w:r w:rsidRPr="00A32106">
              <w:t>.н</w:t>
            </w:r>
            <w:proofErr w:type="gramEnd"/>
            <w:r w:rsidRPr="00A32106">
              <w:t>ауч.сотр.</w:t>
            </w: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pPr>
          </w:p>
          <w:p w:rsidR="006F4A97" w:rsidRPr="00A32106" w:rsidRDefault="006F4A97" w:rsidP="009506BD">
            <w:pPr>
              <w:tabs>
                <w:tab w:val="center" w:pos="4677"/>
                <w:tab w:val="right" w:pos="9355"/>
              </w:tabs>
            </w:pPr>
          </w:p>
          <w:p w:rsidR="006F4A97" w:rsidRPr="00A32106" w:rsidRDefault="006F4A97" w:rsidP="009506BD">
            <w:pPr>
              <w:tabs>
                <w:tab w:val="center" w:pos="4677"/>
                <w:tab w:val="right" w:pos="9355"/>
              </w:tabs>
              <w:rPr>
                <w:i/>
              </w:rPr>
            </w:pPr>
            <w:r w:rsidRPr="00A32106">
              <w:t>Ст</w:t>
            </w:r>
            <w:proofErr w:type="gramStart"/>
            <w:r w:rsidRPr="00A32106">
              <w:t>.н</w:t>
            </w:r>
            <w:proofErr w:type="gramEnd"/>
            <w:r w:rsidRPr="00A32106">
              <w:t>ауч.сотр.</w:t>
            </w:r>
          </w:p>
        </w:tc>
        <w:tc>
          <w:tcPr>
            <w:tcW w:w="992" w:type="dxa"/>
            <w:tcBorders>
              <w:top w:val="single" w:sz="4" w:space="0" w:color="auto"/>
              <w:left w:val="single" w:sz="4" w:space="0" w:color="auto"/>
              <w:bottom w:val="single" w:sz="4" w:space="0" w:color="auto"/>
              <w:right w:val="single" w:sz="4" w:space="0" w:color="auto"/>
            </w:tcBorders>
            <w:hideMark/>
          </w:tcPr>
          <w:p w:rsidR="006F4A97" w:rsidRPr="00A32106" w:rsidRDefault="006F4A97" w:rsidP="009506BD">
            <w:pPr>
              <w:tabs>
                <w:tab w:val="center" w:pos="4677"/>
                <w:tab w:val="right" w:pos="9355"/>
              </w:tabs>
              <w:rPr>
                <w:i/>
              </w:rPr>
            </w:pPr>
            <w:r w:rsidRPr="00A32106">
              <w:t>18.06-02.07 2017 г.</w:t>
            </w: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r w:rsidRPr="00A32106">
              <w:t>03.12-17.12</w:t>
            </w:r>
          </w:p>
          <w:p w:rsidR="006F4A97" w:rsidRPr="00A32106" w:rsidRDefault="006F4A97" w:rsidP="009506BD">
            <w:pPr>
              <w:tabs>
                <w:tab w:val="center" w:pos="4677"/>
                <w:tab w:val="right" w:pos="9355"/>
              </w:tabs>
              <w:rPr>
                <w:i/>
              </w:rPr>
            </w:pPr>
            <w:r w:rsidRPr="00A32106">
              <w:t>2017 г.</w:t>
            </w: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r w:rsidRPr="00A32106">
              <w:t>03.12-17.12</w:t>
            </w:r>
          </w:p>
          <w:p w:rsidR="006F4A97" w:rsidRPr="00A32106" w:rsidRDefault="006F4A97" w:rsidP="009506BD">
            <w:pPr>
              <w:tabs>
                <w:tab w:val="center" w:pos="4677"/>
                <w:tab w:val="right" w:pos="9355"/>
              </w:tabs>
              <w:rPr>
                <w:i/>
              </w:rPr>
            </w:pPr>
            <w:r w:rsidRPr="00A32106">
              <w:t>2017 г.</w:t>
            </w:r>
          </w:p>
        </w:tc>
        <w:tc>
          <w:tcPr>
            <w:tcW w:w="1134" w:type="dxa"/>
            <w:tcBorders>
              <w:top w:val="single" w:sz="4" w:space="0" w:color="auto"/>
              <w:left w:val="single" w:sz="4" w:space="0" w:color="auto"/>
              <w:bottom w:val="single" w:sz="4" w:space="0" w:color="auto"/>
              <w:right w:val="single" w:sz="4" w:space="0" w:color="auto"/>
            </w:tcBorders>
            <w:hideMark/>
          </w:tcPr>
          <w:p w:rsidR="006F4A97" w:rsidRPr="00A32106" w:rsidRDefault="006F4A97" w:rsidP="009506BD">
            <w:pPr>
              <w:tabs>
                <w:tab w:val="center" w:pos="4677"/>
                <w:tab w:val="right" w:pos="9355"/>
              </w:tabs>
              <w:rPr>
                <w:i/>
              </w:rPr>
            </w:pPr>
            <w:r w:rsidRPr="00A32106">
              <w:t xml:space="preserve">    14</w:t>
            </w:r>
          </w:p>
          <w:p w:rsidR="006F4A97" w:rsidRPr="00A32106" w:rsidRDefault="006F4A97" w:rsidP="006F4A97">
            <w:pPr>
              <w:tabs>
                <w:tab w:val="center" w:pos="4677"/>
                <w:tab w:val="right" w:pos="9355"/>
              </w:tabs>
              <w:jc w:val="center"/>
              <w:rPr>
                <w:i/>
              </w:rPr>
            </w:pPr>
          </w:p>
          <w:p w:rsidR="006F4A97" w:rsidRPr="00A32106" w:rsidRDefault="006F4A97" w:rsidP="006F4A97">
            <w:pPr>
              <w:tabs>
                <w:tab w:val="center" w:pos="4677"/>
                <w:tab w:val="right" w:pos="9355"/>
              </w:tabs>
              <w:jc w:val="center"/>
              <w:rPr>
                <w:i/>
              </w:rPr>
            </w:pPr>
          </w:p>
          <w:p w:rsidR="006F4A97" w:rsidRPr="00A32106" w:rsidRDefault="006F4A97" w:rsidP="006F4A97">
            <w:pPr>
              <w:tabs>
                <w:tab w:val="center" w:pos="4677"/>
                <w:tab w:val="right" w:pos="9355"/>
              </w:tabs>
              <w:jc w:val="center"/>
            </w:pPr>
          </w:p>
          <w:p w:rsidR="006F4A97" w:rsidRPr="00A32106" w:rsidRDefault="006F4A97" w:rsidP="006F4A97">
            <w:pPr>
              <w:tabs>
                <w:tab w:val="center" w:pos="4677"/>
                <w:tab w:val="right" w:pos="9355"/>
              </w:tabs>
              <w:jc w:val="center"/>
              <w:rPr>
                <w:i/>
              </w:rPr>
            </w:pPr>
            <w:r w:rsidRPr="00A32106">
              <w:t>14</w:t>
            </w:r>
          </w:p>
          <w:p w:rsidR="006F4A97" w:rsidRPr="00A32106" w:rsidRDefault="006F4A97" w:rsidP="006F4A97">
            <w:pPr>
              <w:tabs>
                <w:tab w:val="center" w:pos="4677"/>
                <w:tab w:val="right" w:pos="9355"/>
              </w:tabs>
              <w:jc w:val="center"/>
              <w:rPr>
                <w:i/>
              </w:rPr>
            </w:pPr>
          </w:p>
          <w:p w:rsidR="006F4A97" w:rsidRPr="00A32106" w:rsidRDefault="006F4A97" w:rsidP="006F4A97">
            <w:pPr>
              <w:tabs>
                <w:tab w:val="center" w:pos="4677"/>
                <w:tab w:val="right" w:pos="9355"/>
              </w:tabs>
              <w:jc w:val="center"/>
              <w:rPr>
                <w:i/>
              </w:rPr>
            </w:pPr>
          </w:p>
          <w:p w:rsidR="006F4A97" w:rsidRPr="00A32106" w:rsidRDefault="006F4A97" w:rsidP="006F4A97">
            <w:pPr>
              <w:tabs>
                <w:tab w:val="center" w:pos="4677"/>
                <w:tab w:val="right" w:pos="9355"/>
              </w:tabs>
              <w:jc w:val="center"/>
            </w:pPr>
          </w:p>
          <w:p w:rsidR="006F4A97" w:rsidRPr="00A32106" w:rsidRDefault="006F4A97" w:rsidP="006F4A97">
            <w:pPr>
              <w:tabs>
                <w:tab w:val="center" w:pos="4677"/>
                <w:tab w:val="right" w:pos="9355"/>
              </w:tabs>
              <w:jc w:val="center"/>
              <w:rPr>
                <w:i/>
              </w:rPr>
            </w:pPr>
            <w:r w:rsidRPr="00A32106">
              <w:t>14</w:t>
            </w:r>
          </w:p>
        </w:tc>
        <w:tc>
          <w:tcPr>
            <w:tcW w:w="992" w:type="dxa"/>
            <w:tcBorders>
              <w:top w:val="single" w:sz="4" w:space="0" w:color="auto"/>
              <w:left w:val="single" w:sz="4" w:space="0" w:color="auto"/>
              <w:bottom w:val="single" w:sz="4" w:space="0" w:color="auto"/>
              <w:right w:val="single" w:sz="4" w:space="0" w:color="auto"/>
            </w:tcBorders>
            <w:hideMark/>
          </w:tcPr>
          <w:p w:rsidR="006F4A97" w:rsidRPr="00A32106" w:rsidRDefault="006F4A97" w:rsidP="009506BD">
            <w:pPr>
              <w:tabs>
                <w:tab w:val="center" w:pos="4677"/>
                <w:tab w:val="right" w:pos="9355"/>
              </w:tabs>
              <w:rPr>
                <w:i/>
              </w:rPr>
            </w:pPr>
            <w:r w:rsidRPr="00A32106">
              <w:t>GSI</w:t>
            </w: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pPr>
            <w:r w:rsidRPr="00A32106">
              <w:t xml:space="preserve"> </w:t>
            </w:r>
          </w:p>
          <w:p w:rsidR="006F4A97" w:rsidRPr="00A32106" w:rsidRDefault="006F4A97" w:rsidP="009506BD">
            <w:pPr>
              <w:tabs>
                <w:tab w:val="center" w:pos="4677"/>
                <w:tab w:val="right" w:pos="9355"/>
              </w:tabs>
              <w:rPr>
                <w:i/>
              </w:rPr>
            </w:pPr>
            <w:r w:rsidRPr="00A32106">
              <w:t>GSI</w:t>
            </w: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rPr>
                <w:i/>
              </w:rPr>
            </w:pPr>
          </w:p>
          <w:p w:rsidR="006F4A97" w:rsidRPr="00A32106" w:rsidRDefault="006F4A97" w:rsidP="009506BD">
            <w:pPr>
              <w:tabs>
                <w:tab w:val="center" w:pos="4677"/>
                <w:tab w:val="right" w:pos="9355"/>
              </w:tabs>
            </w:pPr>
            <w:r w:rsidRPr="00A32106">
              <w:t xml:space="preserve"> </w:t>
            </w:r>
          </w:p>
          <w:p w:rsidR="006F4A97" w:rsidRPr="00A32106" w:rsidRDefault="006F4A97" w:rsidP="009506BD">
            <w:pPr>
              <w:tabs>
                <w:tab w:val="center" w:pos="4677"/>
                <w:tab w:val="right" w:pos="9355"/>
              </w:tabs>
              <w:rPr>
                <w:i/>
              </w:rPr>
            </w:pPr>
            <w:r w:rsidRPr="00A32106">
              <w:t>GSI</w:t>
            </w:r>
          </w:p>
        </w:tc>
        <w:tc>
          <w:tcPr>
            <w:tcW w:w="2835" w:type="dxa"/>
            <w:tcBorders>
              <w:top w:val="single" w:sz="4" w:space="0" w:color="auto"/>
              <w:left w:val="single" w:sz="4" w:space="0" w:color="auto"/>
              <w:bottom w:val="single" w:sz="4" w:space="0" w:color="auto"/>
              <w:right w:val="single" w:sz="4" w:space="0" w:color="auto"/>
            </w:tcBorders>
            <w:hideMark/>
          </w:tcPr>
          <w:p w:rsidR="006F4A97" w:rsidRPr="00A32106" w:rsidRDefault="006F4A97" w:rsidP="009506BD">
            <w:pPr>
              <w:tabs>
                <w:tab w:val="center" w:pos="4677"/>
                <w:tab w:val="right" w:pos="9355"/>
              </w:tabs>
              <w:rPr>
                <w:i/>
              </w:rPr>
            </w:pPr>
            <w:r w:rsidRPr="00A32106">
              <w:t>Разработка процедуры калибровки NeuLAND.</w:t>
            </w:r>
          </w:p>
          <w:p w:rsidR="006F4A97" w:rsidRPr="00A32106" w:rsidRDefault="006F4A97" w:rsidP="009506BD">
            <w:pPr>
              <w:tabs>
                <w:tab w:val="center" w:pos="4677"/>
                <w:tab w:val="right" w:pos="9355"/>
              </w:tabs>
            </w:pPr>
          </w:p>
          <w:p w:rsidR="006F4A97" w:rsidRPr="00A32106" w:rsidRDefault="006F4A97" w:rsidP="009506BD">
            <w:pPr>
              <w:tabs>
                <w:tab w:val="center" w:pos="4677"/>
                <w:tab w:val="right" w:pos="9355"/>
              </w:tabs>
            </w:pPr>
          </w:p>
          <w:p w:rsidR="006F4A97" w:rsidRPr="00A32106" w:rsidRDefault="006F4A97" w:rsidP="009506BD">
            <w:pPr>
              <w:tabs>
                <w:tab w:val="center" w:pos="4677"/>
                <w:tab w:val="right" w:pos="9355"/>
              </w:tabs>
              <w:rPr>
                <w:i/>
              </w:rPr>
            </w:pPr>
            <w:r w:rsidRPr="00A32106">
              <w:t>Обсуждение и согласование работ по  тестированию ФЭУ-115 МКЦ.</w:t>
            </w:r>
          </w:p>
        </w:tc>
      </w:tr>
    </w:tbl>
    <w:p w:rsidR="00680C66" w:rsidRPr="00A32106" w:rsidRDefault="00680C66" w:rsidP="00680C66">
      <w:pPr>
        <w:autoSpaceDE w:val="0"/>
        <w:spacing w:line="276" w:lineRule="auto"/>
        <w:jc w:val="both"/>
        <w:rPr>
          <w:rFonts w:ascii="Times New Roman" w:eastAsia="Times New Roman" w:hAnsi="Times New Roman" w:cs="Times New Roman"/>
        </w:rPr>
      </w:pPr>
    </w:p>
    <w:p w:rsidR="00680C66" w:rsidRPr="00A32106" w:rsidRDefault="00680C66" w:rsidP="00543072">
      <w:pPr>
        <w:numPr>
          <w:ilvl w:val="0"/>
          <w:numId w:val="10"/>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молодых специалистов (моложе 35 лет), привлечённых к работам </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нет.</w:t>
      </w:r>
    </w:p>
    <w:p w:rsidR="00680C66" w:rsidRPr="00A32106" w:rsidRDefault="00680C66" w:rsidP="00543072">
      <w:pPr>
        <w:numPr>
          <w:ilvl w:val="0"/>
          <w:numId w:val="10"/>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студентов, участвовавших в экспериментах </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нет.</w:t>
      </w:r>
    </w:p>
    <w:p w:rsidR="00680C66" w:rsidRPr="00A32106" w:rsidRDefault="00161152" w:rsidP="00543072">
      <w:pPr>
        <w:numPr>
          <w:ilvl w:val="0"/>
          <w:numId w:val="10"/>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lastRenderedPageBreak/>
        <w:t>Защит диссертаций в 2017</w:t>
      </w:r>
      <w:r w:rsidR="00680C66" w:rsidRPr="00A32106">
        <w:rPr>
          <w:rFonts w:ascii="Times New Roman" w:eastAsia="Times New Roman" w:hAnsi="Times New Roman" w:cs="Times New Roman"/>
        </w:rPr>
        <w:t xml:space="preserve"> г. не было.</w:t>
      </w:r>
    </w:p>
    <w:p w:rsidR="0035633D" w:rsidRPr="00A32106" w:rsidRDefault="0035633D" w:rsidP="006F4A97">
      <w:pPr>
        <w:widowControl/>
        <w:numPr>
          <w:ilvl w:val="0"/>
          <w:numId w:val="10"/>
        </w:numPr>
        <w:suppressAutoHyphens w:val="0"/>
        <w:spacing w:after="200" w:line="276" w:lineRule="auto"/>
        <w:contextualSpacing/>
        <w:jc w:val="both"/>
        <w:rPr>
          <w:i/>
          <w:lang w:val="en-US"/>
        </w:rPr>
      </w:pPr>
      <w:r w:rsidRPr="00A32106">
        <w:rPr>
          <w:rFonts w:ascii="Times New Roman" w:eastAsia="Times New Roman" w:hAnsi="Times New Roman" w:cs="Times New Roman"/>
        </w:rPr>
        <w:t xml:space="preserve">Доклады сотрудниками ПИЯФ НИЦ КИ по теме NeuLAND на международных конференциях – </w:t>
      </w:r>
      <w:r w:rsidR="006F4A97" w:rsidRPr="00A32106">
        <w:rPr>
          <w:rFonts w:ascii="Times New Roman" w:eastAsia="Times New Roman" w:hAnsi="Times New Roman" w:cs="Times New Roman"/>
        </w:rPr>
        <w:t>нет</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t>
      </w:r>
      <w:r w:rsidR="006F4A97" w:rsidRPr="00A32106">
        <w:t>В</w:t>
      </w:r>
      <w:r w:rsidR="006F4A97" w:rsidRPr="00A32106">
        <w:rPr>
          <w:lang w:val="en-US"/>
        </w:rPr>
        <w:t xml:space="preserve">. </w:t>
      </w:r>
      <w:r w:rsidR="006F4A97" w:rsidRPr="00A32106">
        <w:t>Кузнецов</w:t>
      </w:r>
      <w:r w:rsidR="006F4A97" w:rsidRPr="00A32106">
        <w:rPr>
          <w:lang w:val="en-US"/>
        </w:rPr>
        <w:t xml:space="preserve">, «Some aspects of calibration of large time-of-flight detectors. Russian Wall at GRAAL». </w:t>
      </w:r>
      <w:proofErr w:type="gramStart"/>
      <w:r w:rsidR="006F4A97" w:rsidRPr="00A32106">
        <w:t>Семинар</w:t>
      </w:r>
      <w:r w:rsidR="006F4A97" w:rsidRPr="00A32106">
        <w:rPr>
          <w:lang w:val="en-US"/>
        </w:rPr>
        <w:t xml:space="preserve"> </w:t>
      </w:r>
      <w:r w:rsidR="006F4A97" w:rsidRPr="00A32106">
        <w:t>группы</w:t>
      </w:r>
      <w:r w:rsidR="006F4A97" w:rsidRPr="00A32106">
        <w:rPr>
          <w:lang w:val="en-US"/>
        </w:rPr>
        <w:t xml:space="preserve"> NeuLAND, GSI, 21 </w:t>
      </w:r>
      <w:r w:rsidR="006F4A97" w:rsidRPr="00A32106">
        <w:t>июня</w:t>
      </w:r>
      <w:r w:rsidR="006F4A97" w:rsidRPr="00A32106">
        <w:rPr>
          <w:lang w:val="en-US"/>
        </w:rPr>
        <w:t xml:space="preserve"> 2017</w:t>
      </w:r>
      <w:r w:rsidRPr="00A32106">
        <w:rPr>
          <w:lang w:val="en-US"/>
        </w:rPr>
        <w:t>)</w:t>
      </w:r>
      <w:proofErr w:type="gramEnd"/>
    </w:p>
    <w:p w:rsidR="0035633D" w:rsidRPr="00A32106" w:rsidRDefault="0035633D" w:rsidP="00543072">
      <w:pPr>
        <w:widowControl/>
        <w:numPr>
          <w:ilvl w:val="0"/>
          <w:numId w:val="10"/>
        </w:numPr>
        <w:suppressAutoHyphens w:val="0"/>
        <w:spacing w:after="200" w:line="276" w:lineRule="auto"/>
        <w:contextualSpacing/>
        <w:rPr>
          <w:i/>
        </w:rPr>
      </w:pPr>
      <w:r w:rsidRPr="00A32106">
        <w:t>Публикации в реферируемых журналах – нет.</w:t>
      </w:r>
    </w:p>
    <w:p w:rsidR="0035633D" w:rsidRPr="00A32106" w:rsidRDefault="0035633D" w:rsidP="00543072">
      <w:pPr>
        <w:widowControl/>
        <w:numPr>
          <w:ilvl w:val="0"/>
          <w:numId w:val="10"/>
        </w:numPr>
        <w:suppressAutoHyphens w:val="0"/>
        <w:spacing w:after="200" w:line="276" w:lineRule="auto"/>
        <w:contextualSpacing/>
        <w:rPr>
          <w:i/>
        </w:rPr>
      </w:pPr>
      <w:r w:rsidRPr="00A32106">
        <w:t>Финансирование российскими организациями – частично работа финансировалась ПИЯФ НИЦ КИ.</w:t>
      </w:r>
    </w:p>
    <w:p w:rsidR="0035633D" w:rsidRPr="00A32106" w:rsidRDefault="00161152" w:rsidP="00543072">
      <w:pPr>
        <w:widowControl/>
        <w:numPr>
          <w:ilvl w:val="0"/>
          <w:numId w:val="10"/>
        </w:numPr>
        <w:suppressAutoHyphens w:val="0"/>
        <w:spacing w:after="200" w:line="276" w:lineRule="auto"/>
        <w:contextualSpacing/>
        <w:rPr>
          <w:i/>
        </w:rPr>
      </w:pPr>
      <w:r>
        <w:t>Финансирование в 2017</w:t>
      </w:r>
      <w:r w:rsidR="0035633D" w:rsidRPr="00A32106">
        <w:t xml:space="preserve"> г. по линии МинОбрН</w:t>
      </w:r>
      <w:r w:rsidR="006F4A97" w:rsidRPr="00A32106">
        <w:t>ауки –  $5400</w:t>
      </w:r>
      <w:r w:rsidR="0035633D" w:rsidRPr="00A32106">
        <w:t>.</w:t>
      </w:r>
    </w:p>
    <w:p w:rsidR="0035633D" w:rsidRPr="00A32106" w:rsidRDefault="0035633D" w:rsidP="0035633D">
      <w:pPr>
        <w:widowControl/>
        <w:numPr>
          <w:ilvl w:val="0"/>
          <w:numId w:val="10"/>
        </w:numPr>
        <w:suppressAutoHyphens w:val="0"/>
        <w:spacing w:after="200" w:line="276" w:lineRule="auto"/>
        <w:contextualSpacing/>
        <w:rPr>
          <w:i/>
        </w:rPr>
      </w:pPr>
      <w:r w:rsidRPr="00A32106">
        <w:t>Количество командиро</w:t>
      </w:r>
      <w:r w:rsidR="006F4A97" w:rsidRPr="00A32106">
        <w:t>вочных дней по теме проекта – 42</w:t>
      </w:r>
    </w:p>
    <w:p w:rsidR="00680C66" w:rsidRPr="00A32106" w:rsidRDefault="00680C66" w:rsidP="0035633D">
      <w:pPr>
        <w:pStyle w:val="3"/>
        <w:spacing w:line="276" w:lineRule="auto"/>
        <w:ind w:left="0" w:firstLine="709"/>
        <w:jc w:val="both"/>
        <w:rPr>
          <w:rFonts w:ascii="Liberation Serif" w:hAnsi="Liberation Serif" w:cs="DejaVu LGC Sans"/>
          <w:b w:val="0"/>
          <w:sz w:val="24"/>
          <w:szCs w:val="24"/>
        </w:rPr>
      </w:pPr>
      <w:r w:rsidRPr="00A32106">
        <w:rPr>
          <w:rFonts w:ascii="Times New Roman" w:hAnsi="Times New Roman" w:cs="Times New Roman"/>
          <w:b w:val="0"/>
          <w:sz w:val="24"/>
          <w:szCs w:val="24"/>
        </w:rPr>
        <w:t xml:space="preserve">План работ </w:t>
      </w:r>
      <w:r w:rsidR="006F4A97" w:rsidRPr="00A32106">
        <w:rPr>
          <w:rFonts w:ascii="Times New Roman" w:hAnsi="Times New Roman" w:cs="Times New Roman"/>
          <w:b w:val="0"/>
          <w:sz w:val="24"/>
          <w:szCs w:val="24"/>
        </w:rPr>
        <w:t>на 2018</w:t>
      </w:r>
      <w:r w:rsidRPr="00A32106">
        <w:rPr>
          <w:rFonts w:ascii="Times New Roman" w:hAnsi="Times New Roman" w:cs="Times New Roman"/>
          <w:b w:val="0"/>
          <w:sz w:val="24"/>
          <w:szCs w:val="24"/>
        </w:rPr>
        <w:t xml:space="preserve"> г.</w:t>
      </w:r>
    </w:p>
    <w:p w:rsidR="006F4A97" w:rsidRPr="00A32106" w:rsidRDefault="0035633D" w:rsidP="0092301E">
      <w:pPr>
        <w:numPr>
          <w:ilvl w:val="0"/>
          <w:numId w:val="26"/>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 xml:space="preserve">Испытание </w:t>
      </w:r>
      <w:r w:rsidR="006F4A97" w:rsidRPr="00A32106">
        <w:rPr>
          <w:rFonts w:ascii="Times New Roman" w:eastAsia="Times New Roman" w:hAnsi="Times New Roman" w:cs="Times New Roman"/>
        </w:rPr>
        <w:t xml:space="preserve">большего числа фотоумножителей ФЭУ-115 МКЦ на имеющемся </w:t>
      </w:r>
      <w:proofErr w:type="gramStart"/>
      <w:r w:rsidR="006F4A97" w:rsidRPr="00A32106">
        <w:rPr>
          <w:rFonts w:ascii="Times New Roman" w:eastAsia="Times New Roman" w:hAnsi="Times New Roman" w:cs="Times New Roman"/>
        </w:rPr>
        <w:t>стенде</w:t>
      </w:r>
      <w:proofErr w:type="gramEnd"/>
      <w:r w:rsidR="006F4A97" w:rsidRPr="00A32106">
        <w:rPr>
          <w:rFonts w:ascii="Times New Roman" w:eastAsia="Times New Roman" w:hAnsi="Times New Roman" w:cs="Times New Roman"/>
        </w:rPr>
        <w:t xml:space="preserve"> на базе UV лазера в ПИЯФ c целью определения разброса параметров фотоумножителей.</w:t>
      </w:r>
    </w:p>
    <w:p w:rsidR="006F4A97" w:rsidRPr="00A32106" w:rsidRDefault="006F4A97" w:rsidP="0092301E">
      <w:pPr>
        <w:numPr>
          <w:ilvl w:val="0"/>
          <w:numId w:val="26"/>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 xml:space="preserve">Разработка процедуры калибровки NeuLAND. </w:t>
      </w:r>
    </w:p>
    <w:p w:rsidR="006F4A97" w:rsidRPr="00A32106" w:rsidRDefault="006F4A97" w:rsidP="0092301E">
      <w:pPr>
        <w:numPr>
          <w:ilvl w:val="0"/>
          <w:numId w:val="26"/>
        </w:numPr>
        <w:autoSpaceDE w:val="0"/>
        <w:spacing w:line="276" w:lineRule="auto"/>
        <w:jc w:val="both"/>
        <w:rPr>
          <w:rFonts w:ascii="Times New Roman" w:eastAsia="Times New Roman" w:hAnsi="Times New Roman" w:cs="Times New Roman"/>
          <w:i/>
        </w:rPr>
      </w:pPr>
      <w:r w:rsidRPr="00A32106">
        <w:rPr>
          <w:rFonts w:ascii="Times New Roman" w:eastAsia="Times New Roman" w:hAnsi="Times New Roman" w:cs="Times New Roman"/>
        </w:rPr>
        <w:t xml:space="preserve">Участие в монтаже и тестировании сцинтилляционных модулей и ФЭУ детектора NeuLAND в GSI. </w:t>
      </w:r>
    </w:p>
    <w:p w:rsidR="0035633D" w:rsidRPr="00A32106" w:rsidRDefault="0035633D" w:rsidP="006F4A97">
      <w:pPr>
        <w:autoSpaceDE w:val="0"/>
        <w:spacing w:line="276" w:lineRule="auto"/>
        <w:ind w:left="1080"/>
        <w:jc w:val="both"/>
        <w:rPr>
          <w:rFonts w:ascii="Times New Roman" w:eastAsia="Times New Roman" w:hAnsi="Times New Roman" w:cs="Times New Roman"/>
          <w:i/>
        </w:rPr>
      </w:pPr>
    </w:p>
    <w:p w:rsidR="0035633D" w:rsidRPr="00A32106" w:rsidRDefault="006F4A97" w:rsidP="0035633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Запрашиваемая КВОТА на 2018 г. по проекту NeuLAND составляет 6 000 USD. Она будет израсходована на поездки в GSI основных исполнителей: В.А. Кузнецова, Н.Г. Козленко и А.А. Жданова с общим количеством человеко-дней в Германии около 50</w:t>
      </w:r>
      <w:r w:rsidR="0035633D" w:rsidRPr="00A32106">
        <w:rPr>
          <w:rFonts w:ascii="Times New Roman" w:eastAsia="Times New Roman" w:hAnsi="Times New Roman" w:cs="Times New Roman"/>
        </w:rPr>
        <w:t>.</w:t>
      </w:r>
    </w:p>
    <w:p w:rsidR="00A60A68" w:rsidRPr="00A32106" w:rsidRDefault="00DF3741" w:rsidP="0076315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D732E6" w:rsidRPr="00A32106" w:rsidRDefault="00D732E6" w:rsidP="00D732E6">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работе по проекту </w:t>
      </w:r>
      <w:r w:rsidRPr="00A32106">
        <w:rPr>
          <w:rFonts w:ascii="Times New Roman" w:hAnsi="Times New Roman" w:cs="Times New Roman"/>
          <w:b w:val="0"/>
          <w:i w:val="0"/>
          <w:sz w:val="24"/>
          <w:szCs w:val="24"/>
          <w:lang w:val="en-US"/>
        </w:rPr>
        <w:t>HVDS</w:t>
      </w:r>
      <w:r w:rsidRPr="00A32106">
        <w:rPr>
          <w:rFonts w:ascii="Times New Roman" w:hAnsi="Times New Roman" w:cs="Times New Roman"/>
          <w:sz w:val="24"/>
          <w:szCs w:val="24"/>
        </w:rPr>
        <w:t xml:space="preserve"> </w:t>
      </w:r>
      <w:r w:rsidRPr="00A32106">
        <w:rPr>
          <w:rFonts w:ascii="Times New Roman" w:hAnsi="Times New Roman" w:cs="Times New Roman"/>
          <w:b w:val="0"/>
          <w:i w:val="0"/>
          <w:sz w:val="24"/>
          <w:szCs w:val="24"/>
        </w:rPr>
        <w:t>/R3B/NuSTAR</w: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«СИСТЕМА РАСПРЕДЕЛЕНИЯ ВЫСОКОВОЛЬТНОГО ПИТАНИЯ ДЛЯ НОВОГО ШИРОКОАПЕРТУРНОГО НЕЙТРОННОГО ДЕТЕКТОРА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High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Voltage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Distribution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Large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Area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Neutron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Detector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 Координатор работы: зав. Отделом радиоэлектроники </w:t>
      </w:r>
      <w:r w:rsidR="00410F97"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кандидат физ.-мат. наук, Головцов Виктор Леонтьевич. </w:t>
      </w: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410F97" w:rsidRPr="00A32106" w:rsidRDefault="00410F97" w:rsidP="00410F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Многоканальная система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 предлагает рентабельное и надежное распределение высоковольтного питания от первичного высоковольтного источника на 6000 каналов, питающих все фотоэлектронные умножители (ФЭУ) детектора NeuLAND. Каждый канал обеспечивает регулирование пониженного выходного напряжения в пределах до 1500</w:t>
      </w:r>
      <w:proofErr w:type="gramStart"/>
      <w:r w:rsidRPr="00A32106">
        <w:rPr>
          <w:rFonts w:ascii="Times New Roman" w:eastAsia="Times New Roman" w:hAnsi="Times New Roman" w:cs="Times New Roman"/>
        </w:rPr>
        <w:t xml:space="preserve"> В</w:t>
      </w:r>
      <w:proofErr w:type="gramEnd"/>
      <w:r w:rsidRPr="00A32106">
        <w:rPr>
          <w:rFonts w:ascii="Times New Roman" w:eastAsia="Times New Roman" w:hAnsi="Times New Roman" w:cs="Times New Roman"/>
        </w:rPr>
        <w:t>, а также мониторирование фактического напряжения на нагрузке и тока, потребляемого нагрузкой.</w:t>
      </w:r>
    </w:p>
    <w:p w:rsidR="00D732E6" w:rsidRPr="00A32106" w:rsidRDefault="00410F97" w:rsidP="00410F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Научно-исследовательская работа по созданию HVDS проводится в рамках Соглашения о сотрудничестве между FAIR GmbH и НИЦ «Курчатовский институт» </w:t>
      </w:r>
      <w:proofErr w:type="gramStart"/>
      <w:r w:rsidRPr="00A32106">
        <w:rPr>
          <w:rFonts w:ascii="Times New Roman" w:eastAsia="Times New Roman" w:hAnsi="Times New Roman" w:cs="Times New Roman"/>
        </w:rPr>
        <w:t>–П</w:t>
      </w:r>
      <w:proofErr w:type="gramEnd"/>
      <w:r w:rsidRPr="00A32106">
        <w:rPr>
          <w:rFonts w:ascii="Times New Roman" w:eastAsia="Times New Roman" w:hAnsi="Times New Roman" w:cs="Times New Roman"/>
        </w:rPr>
        <w:t>ИЯФ, которое подробно описывает содержание, этапы поставок, наименования и количество поставляемых ПИЯФ компонентов для HVDS как части детектора NeuLAND, и включает описания, как они определены в рабочем пакете PSP 1.2.5.1.2.5 для экспериментальной установки R3B N</w:t>
      </w:r>
      <w:r w:rsidRPr="00A32106">
        <w:rPr>
          <w:rFonts w:ascii="Times New Roman" w:eastAsia="Times New Roman" w:hAnsi="Times New Roman" w:cs="Times New Roman"/>
          <w:lang w:val="en-US"/>
        </w:rPr>
        <w:t>u</w:t>
      </w:r>
      <w:r w:rsidRPr="00A32106">
        <w:rPr>
          <w:rFonts w:ascii="Times New Roman" w:eastAsia="Times New Roman" w:hAnsi="Times New Roman" w:cs="Times New Roman"/>
        </w:rPr>
        <w:t xml:space="preserve">STAR. </w:t>
      </w: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Детектор NeuLAND</w:t>
      </w:r>
    </w:p>
    <w:p w:rsidR="00961C11" w:rsidRPr="00A32106" w:rsidRDefault="00961C11" w:rsidP="00D732E6">
      <w:pPr>
        <w:autoSpaceDE w:val="0"/>
        <w:spacing w:line="276" w:lineRule="auto"/>
        <w:ind w:firstLine="709"/>
        <w:jc w:val="both"/>
        <w:rPr>
          <w:rFonts w:ascii="Times New Roman" w:eastAsia="Times New Roman" w:hAnsi="Times New Roman" w:cs="Times New Roman"/>
          <w:lang w:val="en-US"/>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NeuLAND является нейтронным детектором следующего поколения, отвечающим всем требованиям </w:t>
      </w:r>
      <w:proofErr w:type="gramStart"/>
      <w:r w:rsidRPr="00A32106">
        <w:rPr>
          <w:rFonts w:ascii="Times New Roman" w:eastAsia="Times New Roman" w:hAnsi="Times New Roman" w:cs="Times New Roman"/>
        </w:rPr>
        <w:t>амбициозной</w:t>
      </w:r>
      <w:proofErr w:type="gramEnd"/>
      <w:r w:rsidRPr="00A32106">
        <w:rPr>
          <w:rFonts w:ascii="Times New Roman" w:eastAsia="Times New Roman" w:hAnsi="Times New Roman" w:cs="Times New Roman"/>
        </w:rPr>
        <w:t xml:space="preserve">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высокогранулированных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х 5 х 250 см</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объединенных в 30 сдвоенных плоскостей по 100 модулей каждая. Детектор обеспечивает активную фронтальную площадь 250 х 250 см</w:t>
      </w:r>
      <w:proofErr w:type="gramStart"/>
      <w:r w:rsidRPr="00A32106">
        <w:rPr>
          <w:rFonts w:ascii="Times New Roman" w:eastAsia="Times New Roman" w:hAnsi="Times New Roman" w:cs="Times New Roman"/>
          <w:vertAlign w:val="superscript"/>
        </w:rPr>
        <w:t>2</w:t>
      </w:r>
      <w:proofErr w:type="gramEnd"/>
      <w:r w:rsidRPr="00A32106">
        <w:rPr>
          <w:rFonts w:ascii="Times New Roman" w:eastAsia="Times New Roman" w:hAnsi="Times New Roman" w:cs="Times New Roman"/>
          <w:vertAlign w:val="superscript"/>
        </w:rPr>
        <w:t xml:space="preserve"> </w:t>
      </w:r>
      <w:r w:rsidRPr="00A32106">
        <w:rPr>
          <w:rFonts w:ascii="Times New Roman" w:eastAsia="Times New Roman" w:hAnsi="Times New Roman" w:cs="Times New Roman"/>
        </w:rPr>
        <w:t xml:space="preserve">и полную глубину 3 м. </w:t>
      </w:r>
    </w:p>
    <w:p w:rsidR="00961C11" w:rsidRPr="00A32106" w:rsidRDefault="00961C11"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Работа по программе </w:t>
      </w:r>
      <w:r w:rsidRPr="00A32106">
        <w:rPr>
          <w:rFonts w:ascii="Times New Roman" w:hAnsi="Times New Roman" w:cs="Times New Roman"/>
          <w:b w:val="0"/>
          <w:sz w:val="24"/>
          <w:szCs w:val="24"/>
          <w:lang w:val="en-GB"/>
        </w:rPr>
        <w:t>HVDS</w:t>
      </w:r>
      <w:r w:rsidR="009506BD" w:rsidRPr="00A32106">
        <w:rPr>
          <w:rFonts w:ascii="Times New Roman" w:hAnsi="Times New Roman" w:cs="Times New Roman"/>
          <w:b w:val="0"/>
          <w:sz w:val="24"/>
          <w:szCs w:val="24"/>
        </w:rPr>
        <w:t>, выполненная в 2017</w:t>
      </w:r>
      <w:r w:rsidRPr="00A32106">
        <w:rPr>
          <w:rFonts w:ascii="Times New Roman" w:hAnsi="Times New Roman" w:cs="Times New Roman"/>
          <w:b w:val="0"/>
          <w:sz w:val="24"/>
          <w:szCs w:val="24"/>
        </w:rPr>
        <w:t xml:space="preserve"> г.</w:t>
      </w:r>
    </w:p>
    <w:p w:rsidR="009506BD" w:rsidRPr="00A32106" w:rsidRDefault="009506BD" w:rsidP="009506BD">
      <w:pPr>
        <w:autoSpaceDE w:val="0"/>
        <w:spacing w:line="276" w:lineRule="auto"/>
        <w:ind w:firstLine="709"/>
        <w:jc w:val="both"/>
        <w:rPr>
          <w:rFonts w:ascii="Times New Roman" w:eastAsia="Times New Roman" w:hAnsi="Times New Roman" w:cs="Times New Roman"/>
        </w:rPr>
      </w:pP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Проект </w:t>
      </w:r>
      <w:r w:rsidR="00AC539C">
        <w:rPr>
          <w:rFonts w:ascii="Times New Roman" w:eastAsia="Times New Roman" w:hAnsi="Times New Roman" w:cs="Times New Roman"/>
        </w:rPr>
        <w:t xml:space="preserve">системы </w:t>
      </w:r>
      <w:r w:rsidRPr="00A32106">
        <w:rPr>
          <w:rFonts w:ascii="Times New Roman" w:eastAsia="Times New Roman" w:hAnsi="Times New Roman" w:cs="Times New Roman"/>
        </w:rPr>
        <w:t xml:space="preserve">HVDS, состоящей из двух подсистем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3200, разработан таким образом, что одна подсистема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3200 на 3200 каналов обеспечивает питанием половину детектора NeuLAND установки R3B. Это дает возможность разнести на значительное расстояние две половины детектора NeuLAND, как это и планируется делать при определенных конфигурациях установки R3B.</w:t>
      </w: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Принцип работы HV</w:t>
      </w:r>
      <w:r w:rsidRPr="00A32106">
        <w:rPr>
          <w:rFonts w:ascii="Times New Roman" w:eastAsia="Times New Roman" w:hAnsi="Times New Roman" w:cs="Times New Roman"/>
          <w:lang w:val="en-US"/>
        </w:rPr>
        <w:t>DS</w:t>
      </w:r>
      <w:r w:rsidRPr="00A32106">
        <w:rPr>
          <w:rFonts w:ascii="Times New Roman" w:eastAsia="Times New Roman" w:hAnsi="Times New Roman" w:cs="Times New Roman"/>
        </w:rPr>
        <w:t>3200 заключается в регулируемом понижении входного напряжения от первичного источника высоковольтного питания (Primary HV PS) для каждого ФЭУ. Каждый регулятор напряжения расположен на отдельной дочерней плате. 50 регуляторов напряжения размещены на распределительной плате DB50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_Ref499899922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5</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_Ref438201653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6</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Таким образом, четыре модуля DB50 обслуживают одну сдвоенную плоскость детектора NeuLAND.</w:t>
      </w:r>
    </w:p>
    <w:p w:rsidR="009506BD" w:rsidRPr="00A32106" w:rsidRDefault="001A357F" w:rsidP="00961C11">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pict w14:anchorId="544910BB">
          <v:shape id="_x0000_s13180" type="#_x0000_t75" style="position:absolute;left:0;text-align:left;margin-left:0;margin-top:16.3pt;width:383.45pt;height:236.05pt;z-index:14;mso-position-horizontal:center">
            <v:imagedata r:id="rId274" o:title=""/>
            <w10:wrap type="topAndBottom"/>
          </v:shape>
        </w:pict>
      </w:r>
    </w:p>
    <w:p w:rsidR="009506BD" w:rsidRPr="00A32106" w:rsidRDefault="009506BD" w:rsidP="009506BD">
      <w:pPr>
        <w:autoSpaceDE w:val="0"/>
        <w:spacing w:line="276" w:lineRule="auto"/>
        <w:jc w:val="both"/>
        <w:rPr>
          <w:rFonts w:ascii="Times New Roman" w:eastAsia="Times New Roman" w:hAnsi="Times New Roman" w:cs="Times New Roman"/>
        </w:rPr>
      </w:pPr>
    </w:p>
    <w:p w:rsidR="009506BD" w:rsidRPr="00A32106" w:rsidRDefault="009506BD" w:rsidP="00961C11">
      <w:pPr>
        <w:autoSpaceDE w:val="0"/>
        <w:spacing w:line="276" w:lineRule="auto"/>
        <w:ind w:firstLine="709"/>
        <w:jc w:val="both"/>
        <w:rPr>
          <w:rFonts w:ascii="Times New Roman" w:eastAsia="Times New Roman" w:hAnsi="Times New Roman" w:cs="Times New Roman"/>
        </w:rPr>
      </w:pPr>
    </w:p>
    <w:p w:rsidR="009506BD" w:rsidRPr="00A32106" w:rsidRDefault="009506BD" w:rsidP="009506BD">
      <w:pPr>
        <w:pStyle w:val="a6"/>
        <w:jc w:val="center"/>
        <w:rPr>
          <w:rFonts w:ascii="Times New Roman" w:hAnsi="Times New Roman" w:cs="Times New Roman"/>
          <w:i w:val="0"/>
          <w:sz w:val="20"/>
          <w:szCs w:val="20"/>
        </w:rPr>
      </w:pPr>
      <w:bookmarkStart w:id="135" w:name="_Ref49989992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5</w:t>
      </w:r>
      <w:r w:rsidR="00AC539C">
        <w:rPr>
          <w:rFonts w:ascii="Times New Roman" w:hAnsi="Times New Roman" w:cs="Times New Roman"/>
          <w:i w:val="0"/>
          <w:sz w:val="20"/>
          <w:szCs w:val="20"/>
        </w:rPr>
        <w:fldChar w:fldCharType="end"/>
      </w:r>
      <w:bookmarkEnd w:id="135"/>
      <w:r w:rsidRPr="00A32106">
        <w:rPr>
          <w:rFonts w:ascii="Times New Roman" w:hAnsi="Times New Roman" w:cs="Times New Roman"/>
          <w:i w:val="0"/>
          <w:sz w:val="20"/>
          <w:szCs w:val="20"/>
        </w:rPr>
        <w:t xml:space="preserve"> Мод</w:t>
      </w:r>
      <w:r w:rsidR="00AC539C">
        <w:rPr>
          <w:rFonts w:ascii="Times New Roman" w:hAnsi="Times New Roman" w:cs="Times New Roman"/>
          <w:i w:val="0"/>
          <w:sz w:val="20"/>
          <w:szCs w:val="20"/>
        </w:rPr>
        <w:t>уль DB50 высоко</w:t>
      </w:r>
      <w:r w:rsidRPr="00A32106">
        <w:rPr>
          <w:rFonts w:ascii="Times New Roman" w:hAnsi="Times New Roman" w:cs="Times New Roman"/>
          <w:i w:val="0"/>
          <w:sz w:val="20"/>
          <w:szCs w:val="20"/>
        </w:rPr>
        <w:t>вольтной системы HVDS на 50 каналов</w:t>
      </w:r>
    </w:p>
    <w:p w:rsidR="00D732E6" w:rsidRPr="00A32106" w:rsidRDefault="00D732E6" w:rsidP="00D732E6">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lastRenderedPageBreak/>
        <w:t>.</w:t>
      </w:r>
      <w:r w:rsidR="001A357F">
        <w:rPr>
          <w:rFonts w:ascii="Times New Roman" w:eastAsia="Times New Roman" w:hAnsi="Times New Roman" w:cs="Times New Roman"/>
          <w:lang w:val="en-GB"/>
        </w:rPr>
        <w:pict>
          <v:group id="Zeichenbereich 46" o:spid="_x0000_s10244" editas="canvas" style="position:absolute;left:0;text-align:left;margin-left:0;margin-top:2.3pt;width:446.35pt;height:187.9pt;z-index:6;mso-position-horizontal:center;mso-position-horizontal-relative:text;mso-position-vertical-relative:text" coordsize="56686,23862">
            <v:shape id="_x0000_s10245" type="#_x0000_t75" style="position:absolute;width:56686;height:23862;visibility:visible" o:preferrelative="f">
              <v:fill o:detectmouseclick="t"/>
              <v:path o:connecttype="none"/>
            </v:shape>
            <v:shape id="Text Box 20" o:spid="_x0000_s10246" type="#_x0000_t202" style="position:absolute;left:2152;top:2152;width:7182;height:4305;visibility:visible">
              <v:textbox inset="0,1mm,0,1mm">
                <w:txbxContent>
                  <w:p w:rsidR="001A357F" w:rsidRPr="00B105AB" w:rsidRDefault="001A357F" w:rsidP="00D732E6">
                    <w:r w:rsidRPr="00B105AB">
                      <w:t>Primary HV PS</w:t>
                    </w:r>
                  </w:p>
                </w:txbxContent>
              </v:textbox>
            </v:shape>
            <v:line id="Line 21" o:spid="_x0000_s10247" style="position:absolute;visibility:visible" from="9334,4305" to="53098,4311" o:connectortype="straight" strokeweight="1.5pt"/>
            <v:group id="Group 22" o:spid="_x0000_s10248" style="position:absolute;left:10763;top:4305;width:17221;height:17939" coordorigin="3622,11784" coordsize="2712,2825">
              <v:shape id="Text Box 23" o:spid="_x0000_s10249" type="#_x0000_t202" style="position:absolute;left:4752;top:12575;width:452;height:791;visibility:visible" stroked="f" strokeweight="1.5pt">
                <v:textbox inset="0,2.3mm,0">
                  <w:txbxContent>
                    <w:p w:rsidR="001A357F" w:rsidRPr="00B105AB" w:rsidRDefault="001A357F" w:rsidP="00D732E6">
                      <w:pPr>
                        <w:rPr>
                          <w:b/>
                          <w:bCs/>
                        </w:rPr>
                      </w:pPr>
                      <w:r w:rsidRPr="00B105AB">
                        <w:rPr>
                          <w:b/>
                          <w:bCs/>
                        </w:rPr>
                        <w:t>…</w:t>
                      </w:r>
                    </w:p>
                  </w:txbxContent>
                </v:textbox>
              </v:shape>
              <v:shape id="Text Box 24" o:spid="_x0000_s10250" type="#_x0000_t202" style="position:absolute;left:3622;top:12123;width:2712;height:1356;visibility:visible" filled="f">
                <v:textbox style="mso-next-textbox:#Text Box 24" inset="0,18mm,0,1mm">
                  <w:txbxContent>
                    <w:p w:rsidR="001A357F" w:rsidRPr="00B105AB" w:rsidRDefault="001A357F" w:rsidP="00D732E6">
                      <w:pPr>
                        <w:jc w:val="center"/>
                      </w:pPr>
                      <w:r w:rsidRPr="00B105AB">
                        <w:t>DB50</w:t>
                      </w:r>
                    </w:p>
                  </w:txbxContent>
                </v:textbox>
              </v:shape>
              <v:line id="Line 25" o:spid="_x0000_s10251" style="position:absolute;visibility:visible" from="4977,11784" to="4978,12123" o:connectortype="straight" strokeweight="1.5pt">
                <v:stroke endarrow="block"/>
              </v:line>
              <v:shape id="Text Box 26" o:spid="_x0000_s10252" type="#_x0000_t202" style="position:absolute;left:3734;top:12574;width:340;height:792;visibility:visible">
                <v:textbox style="layout-flow:vertical;mso-layout-flow-alt:bottom-to-top;mso-next-textbox:#Text Box 26" inset=".6mm,0,1mm,0">
                  <w:txbxContent>
                    <w:p w:rsidR="001A357F" w:rsidRPr="00B105AB" w:rsidRDefault="001A357F" w:rsidP="00D732E6">
                      <w:r w:rsidRPr="00B105AB">
                        <w:t>Reg_0</w:t>
                      </w:r>
                      <w:r>
                        <w:t>1</w:t>
                      </w:r>
                    </w:p>
                  </w:txbxContent>
                </v:textbox>
              </v:shape>
              <v:shape id="Text Box 27" o:spid="_x0000_s10253" type="#_x0000_t202" style="position:absolute;left:4187;top:12575;width:340;height:793;visibility:visible">
                <v:textbox style="layout-flow:vertical;mso-layout-flow-alt:bottom-to-top;mso-next-textbox:#Text Box 27" inset=".6mm,0,1mm,0">
                  <w:txbxContent>
                    <w:p w:rsidR="001A357F" w:rsidRPr="00B105AB" w:rsidRDefault="001A357F" w:rsidP="00D732E6">
                      <w:r w:rsidRPr="00B105AB">
                        <w:t>Reg_0</w:t>
                      </w:r>
                      <w:r>
                        <w:t>2</w:t>
                      </w:r>
                    </w:p>
                  </w:txbxContent>
                </v:textbox>
              </v:shape>
              <v:shape id="Text Box 28" o:spid="_x0000_s10254" type="#_x0000_t202" style="position:absolute;left:5428;top:12574;width:341;height:793;visibility:visible">
                <v:textbox style="layout-flow:vertical;mso-layout-flow-alt:bottom-to-top;mso-next-textbox:#Text Box 28" inset=".6mm,0,1mm,0">
                  <w:txbxContent>
                    <w:p w:rsidR="001A357F" w:rsidRPr="00B105AB" w:rsidRDefault="001A357F" w:rsidP="00D732E6">
                      <w:r w:rsidRPr="00B105AB">
                        <w:t>Reg_4</w:t>
                      </w:r>
                      <w:r>
                        <w:t>9</w:t>
                      </w:r>
                    </w:p>
                  </w:txbxContent>
                </v:textbox>
              </v:shape>
              <v:shape id="Text Box 29" o:spid="_x0000_s10255" type="#_x0000_t202" style="position:absolute;left:5880;top:12574;width:341;height:793;visibility:visible">
                <v:textbox style="layout-flow:vertical;mso-layout-flow-alt:bottom-to-top;mso-next-textbox:#Text Box 29" inset=".6mm,0,1mm,0">
                  <w:txbxContent>
                    <w:p w:rsidR="001A357F" w:rsidRPr="00B105AB" w:rsidRDefault="001A357F" w:rsidP="00D732E6">
                      <w:r w:rsidRPr="00B105AB">
                        <w:t>Reg_</w:t>
                      </w:r>
                      <w:r>
                        <w:t>50</w:t>
                      </w:r>
                    </w:p>
                  </w:txbxContent>
                </v:textbox>
              </v:shape>
              <v:shape id="Text Box 30" o:spid="_x0000_s10256" type="#_x0000_t202" style="position:absolute;left:4187;top:13705;width:340;height:904;visibility:visible">
                <v:textbox style="layout-flow:vertical;mso-layout-flow-alt:bottom-to-top;mso-next-textbox:#Text Box 30" inset=".6mm,0,1mm,0">
                  <w:txbxContent>
                    <w:p w:rsidR="001A357F" w:rsidRPr="00B105AB" w:rsidRDefault="001A357F" w:rsidP="00D732E6">
                      <w:r>
                        <w:t>PMT</w:t>
                      </w:r>
                      <w:r w:rsidRPr="00B105AB">
                        <w:t>_0</w:t>
                      </w:r>
                      <w:r>
                        <w:t>2</w:t>
                      </w:r>
                    </w:p>
                  </w:txbxContent>
                </v:textbox>
              </v:shape>
              <v:shape id="Text Box 31" o:spid="_x0000_s10257" type="#_x0000_t202" style="position:absolute;left:3735;top:13705;width:340;height:904;visibility:visible">
                <v:textbox style="layout-flow:vertical;mso-layout-flow-alt:bottom-to-top;mso-next-textbox:#Text Box 31" inset=".6mm,0,1mm,0">
                  <w:txbxContent>
                    <w:p w:rsidR="001A357F" w:rsidRPr="00B105AB" w:rsidRDefault="001A357F" w:rsidP="00D732E6">
                      <w:r>
                        <w:t>PMT</w:t>
                      </w:r>
                      <w:r w:rsidRPr="00B105AB">
                        <w:t>_0</w:t>
                      </w:r>
                      <w:r>
                        <w:t>1</w:t>
                      </w:r>
                    </w:p>
                  </w:txbxContent>
                </v:textbox>
              </v:shape>
              <v:shape id="Text Box 32" o:spid="_x0000_s10258" type="#_x0000_t202" style="position:absolute;left:5428;top:13705;width:340;height:904;visibility:visible">
                <v:textbox style="layout-flow:vertical;mso-layout-flow-alt:bottom-to-top;mso-next-textbox:#Text Box 32" inset=".6mm,0,1mm,0">
                  <w:txbxContent>
                    <w:p w:rsidR="001A357F" w:rsidRPr="00B105AB" w:rsidRDefault="001A357F" w:rsidP="00D732E6">
                      <w:r>
                        <w:t>PMT</w:t>
                      </w:r>
                      <w:r w:rsidRPr="00B105AB">
                        <w:t>_</w:t>
                      </w:r>
                      <w:r>
                        <w:t>49</w:t>
                      </w:r>
                    </w:p>
                  </w:txbxContent>
                </v:textbox>
              </v:shape>
              <v:shape id="Text Box 33" o:spid="_x0000_s10259" type="#_x0000_t202" style="position:absolute;left:5880;top:13705;width:340;height:904;visibility:visible">
                <v:textbox style="layout-flow:vertical;mso-layout-flow-alt:bottom-to-top;mso-next-textbox:#Text Box 33" inset=".6mm,0,1mm,0">
                  <w:txbxContent>
                    <w:p w:rsidR="001A357F" w:rsidRPr="00B105AB" w:rsidRDefault="001A357F" w:rsidP="00D732E6">
                      <w:r>
                        <w:t>PMT</w:t>
                      </w:r>
                      <w:r w:rsidRPr="00B105AB">
                        <w:t>_</w:t>
                      </w:r>
                      <w:r>
                        <w:t>50</w:t>
                      </w:r>
                    </w:p>
                  </w:txbxContent>
                </v:textbox>
              </v:shape>
              <v:shapetype id="_x0000_t32" coordsize="21600,21600" o:spt="32" o:oned="t" path="m,l21600,21600e" filled="f">
                <v:path arrowok="t" fillok="f" o:connecttype="none"/>
                <o:lock v:ext="edit" shapetype="t"/>
              </v:shapetype>
              <v:shape id="AutoShape 34" o:spid="_x0000_s10260" type="#_x0000_t32" style="position:absolute;left:3904;top:13366;width:1;height:339;visibility:visible" o:connectortype="straight" strokeweight="1.5pt">
                <v:stroke endarrow="block"/>
              </v:shape>
              <v:shape id="AutoShape 35" o:spid="_x0000_s10261" type="#_x0000_t32" style="position:absolute;left:4357;top:13368;width:1;height:337;visibility:visible" o:connectortype="straight" strokeweight="1.5pt">
                <v:stroke endarrow="block"/>
              </v:shape>
              <v:shape id="AutoShape 36" o:spid="_x0000_s10262" type="#_x0000_t32" style="position:absolute;left:5598;top:13367;width:1;height:338;flip:x;visibility:visible" o:connectortype="straight" strokeweight="1.5pt">
                <v:stroke endarrow="block"/>
              </v:shape>
              <v:shape id="AutoShape 37" o:spid="_x0000_s10263" type="#_x0000_t32" style="position:absolute;left:6050;top:13367;width:1;height:338;flip:x;visibility:visible" o:connectortype="straight" strokeweight="1.5pt">
                <v:stroke endarrow="block"/>
              </v:shape>
              <v:shape id="AutoShape 38" o:spid="_x0000_s10264" type="#_x0000_t32" style="position:absolute;left:3904;top:12138;width:1074;height:436;flip:x;visibility:visible" o:connectortype="straight" strokeweight="1.5pt">
                <v:stroke endarrow="block"/>
              </v:shape>
              <v:shape id="AutoShape 39" o:spid="_x0000_s10265" type="#_x0000_t32" style="position:absolute;left:4357;top:12138;width:621;height:437;flip:x;visibility:visible" o:connectortype="straight" strokeweight="1.5pt">
                <v:stroke endarrow="block"/>
              </v:shape>
              <v:shape id="AutoShape 40" o:spid="_x0000_s10266" type="#_x0000_t32" style="position:absolute;left:4978;top:12138;width:621;height:436;visibility:visible" o:connectortype="straight" strokeweight="1.5pt">
                <v:stroke endarrow="block"/>
              </v:shape>
              <v:shape id="AutoShape 41" o:spid="_x0000_s10267" type="#_x0000_t32" style="position:absolute;left:4978;top:12138;width:1073;height:436;visibility:visible" o:connectortype="straight" strokeweight="1.5pt">
                <v:stroke endarrow="block"/>
              </v:shape>
              <v:shape id="Text Box 42" o:spid="_x0000_s10268" type="#_x0000_t202" style="position:absolute;left:4752;top:13818;width:452;height:791;visibility:visible" stroked="f" strokeweight="1.5pt">
                <v:textbox style="mso-next-textbox:#Text Box 42" inset="0,2.3mm,0">
                  <w:txbxContent>
                    <w:p w:rsidR="001A357F" w:rsidRPr="00B105AB" w:rsidRDefault="001A357F" w:rsidP="00D732E6">
                      <w:pPr>
                        <w:rPr>
                          <w:b/>
                          <w:bCs/>
                        </w:rPr>
                      </w:pPr>
                      <w:r w:rsidRPr="00B105AB">
                        <w:rPr>
                          <w:b/>
                          <w:bCs/>
                        </w:rPr>
                        <w:t>…</w:t>
                      </w:r>
                    </w:p>
                  </w:txbxContent>
                </v:textbox>
              </v:shape>
            </v:group>
            <v:group id="Group 43" o:spid="_x0000_s10269" style="position:absolute;left:35159;top:4305;width:17222;height:17939" coordorigin="6899,11784" coordsize="2712,2825">
              <v:shape id="Text Box 44" o:spid="_x0000_s10270" type="#_x0000_t202" style="position:absolute;left:8029;top:12575;width:452;height:791;visibility:visible" stroked="f" strokeweight="1.5pt">
                <v:textbox inset="0,2.3mm,0">
                  <w:txbxContent>
                    <w:p w:rsidR="001A357F" w:rsidRPr="00B105AB" w:rsidRDefault="001A357F" w:rsidP="00D732E6">
                      <w:pPr>
                        <w:rPr>
                          <w:b/>
                          <w:bCs/>
                        </w:rPr>
                      </w:pPr>
                      <w:r w:rsidRPr="00B105AB">
                        <w:rPr>
                          <w:b/>
                          <w:bCs/>
                        </w:rPr>
                        <w:t>…</w:t>
                      </w:r>
                    </w:p>
                  </w:txbxContent>
                </v:textbox>
              </v:shape>
              <v:shape id="Text Box 45" o:spid="_x0000_s10271" type="#_x0000_t202" style="position:absolute;left:6899;top:12123;width:2712;height:1356;visibility:visible" filled="f">
                <v:textbox style="mso-next-textbox:#Text Box 45" inset="0,17mm,0,1mm">
                  <w:txbxContent>
                    <w:p w:rsidR="001A357F" w:rsidRPr="00B105AB" w:rsidRDefault="001A357F" w:rsidP="00D732E6">
                      <w:r w:rsidRPr="00B105AB">
                        <w:t>DB50</w:t>
                      </w:r>
                    </w:p>
                  </w:txbxContent>
                </v:textbox>
              </v:shape>
              <v:line id="Line 46" o:spid="_x0000_s10272" style="position:absolute;visibility:visible" from="8254,11784" to="8255,12123" o:connectortype="straight" strokeweight="1.5pt">
                <v:stroke endarrow="block"/>
              </v:line>
              <v:shape id="Text Box 47" o:spid="_x0000_s10273" type="#_x0000_t202" style="position:absolute;left:7011;top:12574;width:340;height:792;visibility:visible">
                <v:textbox style="layout-flow:vertical;mso-layout-flow-alt:bottom-to-top;mso-next-textbox:#Text Box 47" inset=".6mm,0,1mm,0">
                  <w:txbxContent>
                    <w:p w:rsidR="001A357F" w:rsidRPr="00B105AB" w:rsidRDefault="001A357F" w:rsidP="00D732E6">
                      <w:r w:rsidRPr="00B105AB">
                        <w:t>Reg_0</w:t>
                      </w:r>
                      <w:r>
                        <w:t>1</w:t>
                      </w:r>
                    </w:p>
                  </w:txbxContent>
                </v:textbox>
              </v:shape>
              <v:shape id="Text Box 48" o:spid="_x0000_s10274" type="#_x0000_t202" style="position:absolute;left:7464;top:12575;width:340;height:793;visibility:visible">
                <v:textbox style="layout-flow:vertical;mso-layout-flow-alt:bottom-to-top;mso-next-textbox:#Text Box 48" inset=".6mm,0,1mm,0">
                  <w:txbxContent>
                    <w:p w:rsidR="001A357F" w:rsidRPr="00B105AB" w:rsidRDefault="001A357F" w:rsidP="00D732E6">
                      <w:r w:rsidRPr="00B105AB">
                        <w:t>Reg_0</w:t>
                      </w:r>
                      <w:r>
                        <w:t>2</w:t>
                      </w:r>
                    </w:p>
                  </w:txbxContent>
                </v:textbox>
              </v:shape>
              <v:shape id="Text Box 49" o:spid="_x0000_s10275" type="#_x0000_t202" style="position:absolute;left:8705;top:12574;width:341;height:793;visibility:visible">
                <v:textbox style="layout-flow:vertical;mso-layout-flow-alt:bottom-to-top;mso-next-textbox:#Text Box 49" inset=".6mm,0,1mm,0">
                  <w:txbxContent>
                    <w:p w:rsidR="001A357F" w:rsidRPr="00B105AB" w:rsidRDefault="001A357F" w:rsidP="00D732E6">
                      <w:r w:rsidRPr="00B105AB">
                        <w:t>Reg_4</w:t>
                      </w:r>
                      <w:r>
                        <w:t>9</w:t>
                      </w:r>
                    </w:p>
                  </w:txbxContent>
                </v:textbox>
              </v:shape>
              <v:shape id="Text Box 50" o:spid="_x0000_s10276" type="#_x0000_t202" style="position:absolute;left:9157;top:12574;width:341;height:793;visibility:visible">
                <v:textbox style="layout-flow:vertical;mso-layout-flow-alt:bottom-to-top;mso-next-textbox:#Text Box 50" inset=".6mm,0,1mm,0">
                  <w:txbxContent>
                    <w:p w:rsidR="001A357F" w:rsidRPr="00B105AB" w:rsidRDefault="001A357F" w:rsidP="00D732E6">
                      <w:r w:rsidRPr="00B105AB">
                        <w:t>Reg_</w:t>
                      </w:r>
                      <w:r>
                        <w:t>50</w:t>
                      </w:r>
                    </w:p>
                  </w:txbxContent>
                </v:textbox>
              </v:shape>
              <v:shape id="Text Box 51" o:spid="_x0000_s10277" type="#_x0000_t202" style="position:absolute;left:7464;top:13705;width:340;height:904;visibility:visible">
                <v:textbox style="layout-flow:vertical;mso-layout-flow-alt:bottom-to-top;mso-next-textbox:#Text Box 51" inset=".6mm,0,1mm,0">
                  <w:txbxContent>
                    <w:p w:rsidR="001A357F" w:rsidRPr="00B105AB" w:rsidRDefault="001A357F" w:rsidP="00D732E6">
                      <w:r>
                        <w:t>PMT</w:t>
                      </w:r>
                      <w:r w:rsidRPr="00B105AB">
                        <w:t>_0</w:t>
                      </w:r>
                      <w:r>
                        <w:t>2</w:t>
                      </w:r>
                    </w:p>
                  </w:txbxContent>
                </v:textbox>
              </v:shape>
              <v:shape id="Text Box 52" o:spid="_x0000_s10278" type="#_x0000_t202" style="position:absolute;left:7012;top:13705;width:340;height:904;visibility:visible">
                <v:textbox style="layout-flow:vertical;mso-layout-flow-alt:bottom-to-top;mso-next-textbox:#Text Box 52" inset=".6mm,0,1mm,0">
                  <w:txbxContent>
                    <w:p w:rsidR="001A357F" w:rsidRPr="00B105AB" w:rsidRDefault="001A357F" w:rsidP="00D732E6">
                      <w:r>
                        <w:t>PMT</w:t>
                      </w:r>
                      <w:r w:rsidRPr="00B105AB">
                        <w:t>_0</w:t>
                      </w:r>
                      <w:r>
                        <w:t>1</w:t>
                      </w:r>
                    </w:p>
                  </w:txbxContent>
                </v:textbox>
              </v:shape>
              <v:shape id="Text Box 53" o:spid="_x0000_s10279" type="#_x0000_t202" style="position:absolute;left:8705;top:13705;width:340;height:904;visibility:visible">
                <v:textbox style="layout-flow:vertical;mso-layout-flow-alt:bottom-to-top;mso-next-textbox:#Text Box 53" inset=".6mm,0,1mm,0">
                  <w:txbxContent>
                    <w:p w:rsidR="001A357F" w:rsidRPr="00B105AB" w:rsidRDefault="001A357F" w:rsidP="00D732E6">
                      <w:r>
                        <w:t>PMT</w:t>
                      </w:r>
                      <w:r w:rsidRPr="00B105AB">
                        <w:t>_</w:t>
                      </w:r>
                      <w:r>
                        <w:t>49</w:t>
                      </w:r>
                    </w:p>
                  </w:txbxContent>
                </v:textbox>
              </v:shape>
              <v:shape id="Text Box 54" o:spid="_x0000_s10280" type="#_x0000_t202" style="position:absolute;left:9157;top:13705;width:340;height:904;visibility:visible">
                <v:textbox style="layout-flow:vertical;mso-layout-flow-alt:bottom-to-top;mso-next-textbox:#Text Box 54" inset=".6mm,0,1mm,0">
                  <w:txbxContent>
                    <w:p w:rsidR="001A357F" w:rsidRPr="00B105AB" w:rsidRDefault="001A357F" w:rsidP="00D732E6">
                      <w:r>
                        <w:t>PMT</w:t>
                      </w:r>
                      <w:r w:rsidRPr="00B105AB">
                        <w:t>_</w:t>
                      </w:r>
                      <w:r>
                        <w:t>50</w:t>
                      </w:r>
                    </w:p>
                  </w:txbxContent>
                </v:textbox>
              </v:shape>
              <v:shape id="AutoShape 55" o:spid="_x0000_s10281" type="#_x0000_t32" style="position:absolute;left:7181;top:13366;width:1;height:339;visibility:visible" o:connectortype="straight" strokeweight="1.5pt">
                <v:stroke endarrow="block"/>
              </v:shape>
              <v:shape id="AutoShape 56" o:spid="_x0000_s10282" type="#_x0000_t32" style="position:absolute;left:7634;top:13368;width:1;height:337;visibility:visible" o:connectortype="straight" strokeweight="1.5pt">
                <v:stroke endarrow="block"/>
              </v:shape>
              <v:shape id="AutoShape 57" o:spid="_x0000_s10283" type="#_x0000_t32" style="position:absolute;left:8875;top:13367;width:1;height:338;flip:x;visibility:visible" o:connectortype="straight" strokeweight="1.5pt">
                <v:stroke endarrow="block"/>
              </v:shape>
              <v:shape id="AutoShape 58" o:spid="_x0000_s10284" type="#_x0000_t32" style="position:absolute;left:9327;top:13367;width:1;height:338;flip:x;visibility:visible" o:connectortype="straight" strokeweight="1.5pt">
                <v:stroke endarrow="block"/>
              </v:shape>
              <v:shape id="AutoShape 59" o:spid="_x0000_s10285" type="#_x0000_t32" style="position:absolute;left:7181;top:12138;width:1074;height:436;flip:x;visibility:visible" o:connectortype="straight" strokeweight="1.5pt">
                <v:stroke endarrow="block"/>
              </v:shape>
              <v:shape id="AutoShape 60" o:spid="_x0000_s10286" type="#_x0000_t32" style="position:absolute;left:7634;top:12138;width:621;height:437;flip:x;visibility:visible" o:connectortype="straight" strokeweight="1.5pt">
                <v:stroke endarrow="block"/>
              </v:shape>
              <v:shape id="AutoShape 61" o:spid="_x0000_s10287" type="#_x0000_t32" style="position:absolute;left:8255;top:12138;width:621;height:436;visibility:visible" o:connectortype="straight" strokeweight="1.5pt">
                <v:stroke endarrow="block"/>
              </v:shape>
              <v:shape id="AutoShape 62" o:spid="_x0000_s10288" type="#_x0000_t32" style="position:absolute;left:8255;top:12138;width:1073;height:436;visibility:visible" o:connectortype="straight" strokeweight="1.5pt">
                <v:stroke endarrow="block"/>
              </v:shape>
              <v:shape id="Text Box 63" o:spid="_x0000_s10289" type="#_x0000_t202" style="position:absolute;left:8029;top:13818;width:452;height:791;visibility:visible" stroked="f" strokeweight="1.5pt">
                <v:textbox style="mso-next-textbox:#Text Box 63" inset="0,2.3mm,0">
                  <w:txbxContent>
                    <w:p w:rsidR="001A357F" w:rsidRPr="00B105AB" w:rsidRDefault="001A357F" w:rsidP="00D732E6">
                      <w:pPr>
                        <w:rPr>
                          <w:b/>
                          <w:bCs/>
                        </w:rPr>
                      </w:pPr>
                      <w:r w:rsidRPr="00B105AB">
                        <w:rPr>
                          <w:b/>
                          <w:bCs/>
                        </w:rPr>
                        <w:t>…</w:t>
                      </w:r>
                    </w:p>
                  </w:txbxContent>
                </v:textbox>
              </v:shape>
            </v:group>
            <v:shape id="Text Box 64" o:spid="_x0000_s10290" type="#_x0000_t202" style="position:absolute;left:30137;top:17221;width:2870;height:5023;visibility:visible" stroked="f" strokeweight="1.5pt">
              <v:textbox style="mso-next-textbox:#Text Box 64" inset="0,2.3mm,0">
                <w:txbxContent>
                  <w:p w:rsidR="001A357F" w:rsidRPr="00B105AB" w:rsidRDefault="001A357F" w:rsidP="00D732E6">
                    <w:pPr>
                      <w:rPr>
                        <w:b/>
                        <w:bCs/>
                      </w:rPr>
                    </w:pPr>
                    <w:r w:rsidRPr="00B105AB">
                      <w:rPr>
                        <w:b/>
                        <w:bCs/>
                      </w:rPr>
                      <w:t>…</w:t>
                    </w:r>
                  </w:p>
                </w:txbxContent>
              </v:textbox>
            </v:shape>
            <v:shape id="Text Box 65" o:spid="_x0000_s10291" type="#_x0000_t202" style="position:absolute;left:53816;top:17221;width:2870;height:5023;visibility:visible" stroked="f" strokeweight="1.5pt">
              <v:textbox style="mso-next-textbox:#Text Box 65" inset="0,2.3mm,0">
                <w:txbxContent>
                  <w:p w:rsidR="001A357F" w:rsidRPr="00B105AB" w:rsidRDefault="001A357F" w:rsidP="00D732E6">
                    <w:pPr>
                      <w:rPr>
                        <w:b/>
                        <w:bCs/>
                      </w:rPr>
                    </w:pPr>
                    <w:r w:rsidRPr="00B105AB">
                      <w:rPr>
                        <w:b/>
                        <w:bCs/>
                      </w:rPr>
                      <w:t>…</w:t>
                    </w:r>
                  </w:p>
                </w:txbxContent>
              </v:textbox>
            </v:shape>
            <v:line id="Line 66" o:spid="_x0000_s10292" style="position:absolute;visibility:visible" from="53511,4298" to="56686,4305" o:connectortype="straight" strokeweight="1.5pt">
              <v:stroke dashstyle="dash"/>
            </v:line>
            <w10:wrap type="topAndBottom"/>
          </v:group>
        </w:pict>
      </w:r>
    </w:p>
    <w:p w:rsidR="00D732E6" w:rsidRPr="00A32106" w:rsidRDefault="00D732E6" w:rsidP="00D732E6">
      <w:pPr>
        <w:pStyle w:val="a6"/>
        <w:jc w:val="center"/>
        <w:rPr>
          <w:rFonts w:ascii="Times New Roman" w:eastAsia="Times New Roman" w:hAnsi="Times New Roman" w:cs="Times New Roman"/>
          <w:i w:val="0"/>
          <w:sz w:val="20"/>
          <w:szCs w:val="20"/>
        </w:rPr>
      </w:pPr>
      <w:bookmarkStart w:id="136" w:name="_Ref43820165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bookmarkEnd w:id="136"/>
      <w:r w:rsidRPr="00A32106">
        <w:rPr>
          <w:rFonts w:ascii="Times New Roman" w:hAnsi="Times New Roman" w:cs="Times New Roman"/>
          <w:i w:val="0"/>
          <w:sz w:val="20"/>
          <w:szCs w:val="20"/>
        </w:rPr>
        <w:t xml:space="preserve"> -</w:t>
      </w:r>
      <w:r w:rsidRPr="00A32106">
        <w:rPr>
          <w:rFonts w:ascii="Times New Roman" w:eastAsia="Times New Roman" w:hAnsi="Times New Roman" w:cs="Times New Roman"/>
          <w:i w:val="0"/>
          <w:sz w:val="20"/>
          <w:szCs w:val="20"/>
        </w:rPr>
        <w:t xml:space="preserve"> Структурная схема системы HVDS</w: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Система HV</w:t>
      </w:r>
      <w:r w:rsidR="00961C11" w:rsidRPr="00A32106">
        <w:rPr>
          <w:rFonts w:ascii="Times New Roman" w:eastAsia="Times New Roman" w:hAnsi="Times New Roman" w:cs="Times New Roman"/>
          <w:lang w:val="en-US"/>
        </w:rPr>
        <w:t>DS</w:t>
      </w:r>
      <w:r w:rsidRPr="00A32106">
        <w:rPr>
          <w:rFonts w:ascii="Times New Roman" w:eastAsia="Times New Roman" w:hAnsi="Times New Roman" w:cs="Times New Roman"/>
        </w:rPr>
        <w:t xml:space="preserve">3200 работает под управлением компьютера. Главный компьютер использует Ethernet для соединения с системной платой управления HVCB </w:t>
      </w:r>
      <w:r w:rsidRPr="00AC539C">
        <w:rPr>
          <w:rFonts w:ascii="Times New Roman" w:eastAsia="Times New Roman" w:hAnsi="Times New Roman" w:cs="Times New Roman"/>
        </w:rPr>
        <w:t>(</w:t>
      </w:r>
      <w:r w:rsidR="00AC539C" w:rsidRPr="00AC539C">
        <w:rPr>
          <w:rFonts w:ascii="Times New Roman" w:eastAsia="Times New Roman" w:hAnsi="Times New Roman" w:cs="Times New Roman"/>
        </w:rPr>
        <w:fldChar w:fldCharType="begin"/>
      </w:r>
      <w:r w:rsidR="00AC539C" w:rsidRPr="00AC539C">
        <w:rPr>
          <w:rFonts w:ascii="Times New Roman" w:eastAsia="Times New Roman" w:hAnsi="Times New Roman" w:cs="Times New Roman"/>
        </w:rPr>
        <w:instrText xml:space="preserve"> REF _Ref501698944 \h  \* MERGEFORMAT </w:instrText>
      </w:r>
      <w:r w:rsidR="00AC539C" w:rsidRPr="00AC539C">
        <w:rPr>
          <w:rFonts w:ascii="Times New Roman" w:eastAsia="Times New Roman" w:hAnsi="Times New Roman" w:cs="Times New Roman"/>
        </w:rPr>
      </w:r>
      <w:r w:rsidR="00AC539C" w:rsidRPr="00AC539C">
        <w:rPr>
          <w:rFonts w:ascii="Times New Roman" w:eastAsia="Times New Roman" w:hAnsi="Times New Roman" w:cs="Times New Roman"/>
        </w:rPr>
        <w:fldChar w:fldCharType="separate"/>
      </w:r>
      <w:r w:rsidR="00AC539C" w:rsidRPr="00AC539C">
        <w:rPr>
          <w:rFonts w:ascii="Times New Roman" w:hAnsi="Times New Roman" w:cs="Times New Roman"/>
        </w:rPr>
        <w:t xml:space="preserve">Рис.  </w:t>
      </w:r>
      <w:r w:rsidR="00AC539C" w:rsidRPr="00AC539C">
        <w:rPr>
          <w:rFonts w:ascii="Times New Roman" w:hAnsi="Times New Roman" w:cs="Times New Roman"/>
          <w:noProof/>
        </w:rPr>
        <w:t>15</w:t>
      </w:r>
      <w:r w:rsidR="00AC539C" w:rsidRPr="00AC539C">
        <w:rPr>
          <w:rFonts w:ascii="Times New Roman" w:hAnsi="Times New Roman" w:cs="Times New Roman"/>
        </w:rPr>
        <w:t>.</w:t>
      </w:r>
      <w:r w:rsidR="00AC539C" w:rsidRPr="00AC539C">
        <w:rPr>
          <w:rFonts w:ascii="Times New Roman" w:hAnsi="Times New Roman" w:cs="Times New Roman"/>
          <w:noProof/>
        </w:rPr>
        <w:t>7</w:t>
      </w:r>
      <w:r w:rsidR="00AC539C" w:rsidRPr="00AC539C">
        <w:rPr>
          <w:rFonts w:ascii="Times New Roman" w:eastAsia="Times New Roman" w:hAnsi="Times New Roman" w:cs="Times New Roman"/>
        </w:rPr>
        <w:fldChar w:fldCharType="end"/>
      </w:r>
      <w:r w:rsidRPr="00AC539C">
        <w:rPr>
          <w:rFonts w:ascii="Times New Roman" w:eastAsia="Times New Roman" w:hAnsi="Times New Roman" w:cs="Times New Roman"/>
        </w:rPr>
        <w:t>).</w:t>
      </w:r>
      <w:r w:rsidRPr="00A32106">
        <w:rPr>
          <w:rFonts w:ascii="Times New Roman" w:eastAsia="Times New Roman" w:hAnsi="Times New Roman" w:cs="Times New Roman"/>
        </w:rPr>
        <w:t xml:space="preserve"> Системная плата HVCB подключена к магистрали контроля и мониторирования (CMB). Всего могут быть подключены 4 магистрали СМВ.</w:t>
      </w:r>
    </w:p>
    <w:p w:rsidR="00961C11" w:rsidRPr="00A32106" w:rsidRDefault="00961C11" w:rsidP="00D732E6">
      <w:pPr>
        <w:autoSpaceDE w:val="0"/>
        <w:spacing w:line="276" w:lineRule="auto"/>
        <w:ind w:firstLine="709"/>
        <w:jc w:val="both"/>
        <w:rPr>
          <w:rFonts w:ascii="Times New Roman" w:eastAsia="Times New Roman" w:hAnsi="Times New Roman" w:cs="Times New Roman"/>
        </w:rPr>
      </w:pPr>
    </w:p>
    <w:p w:rsidR="00D732E6" w:rsidRPr="00A32106" w:rsidRDefault="001A357F" w:rsidP="00D732E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10243" type="#_x0000_t202" style="position:absolute;left:0;text-align:left;margin-left:107.4pt;margin-top:6.8pt;width:224.85pt;height:192.05pt;z-index:5;mso-wrap-style:none" stroked="f">
            <v:textbox style="mso-next-textbox:#_x0000_s10243;mso-fit-shape-to-text:t">
              <w:txbxContent>
                <w:p w:rsidR="001A357F" w:rsidRDefault="001A357F" w:rsidP="00D732E6">
                  <w:r>
                    <w:pict>
                      <v:shape id="_x0000_i1457" type="#_x0000_t75" style="width:225.2pt;height:198.4pt">
                        <v:imagedata r:id="rId275" o:title=""/>
                      </v:shape>
                    </w:pict>
                  </w:r>
                </w:p>
              </w:txbxContent>
            </v:textbox>
          </v:shape>
        </w:pic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961C11" w:rsidRPr="00A32106" w:rsidRDefault="00961C11" w:rsidP="00D732E6">
      <w:pPr>
        <w:pStyle w:val="a6"/>
        <w:jc w:val="center"/>
        <w:rPr>
          <w:rFonts w:ascii="Times New Roman" w:hAnsi="Times New Roman" w:cs="Times New Roman"/>
          <w:i w:val="0"/>
        </w:rPr>
      </w:pPr>
      <w:bookmarkStart w:id="137" w:name="_Ref438201646"/>
    </w:p>
    <w:p w:rsidR="00D732E6" w:rsidRPr="00A32106" w:rsidRDefault="00D732E6" w:rsidP="00D732E6">
      <w:pPr>
        <w:pStyle w:val="a6"/>
        <w:jc w:val="center"/>
        <w:rPr>
          <w:rFonts w:ascii="Times New Roman" w:eastAsia="Times New Roman" w:hAnsi="Times New Roman" w:cs="Times New Roman"/>
          <w:i w:val="0"/>
          <w:sz w:val="20"/>
          <w:szCs w:val="20"/>
        </w:rPr>
      </w:pPr>
      <w:bookmarkStart w:id="138" w:name="_Ref50169894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7</w:t>
      </w:r>
      <w:r w:rsidR="00AC539C">
        <w:rPr>
          <w:rFonts w:ascii="Times New Roman" w:hAnsi="Times New Roman" w:cs="Times New Roman"/>
          <w:i w:val="0"/>
          <w:sz w:val="20"/>
          <w:szCs w:val="20"/>
        </w:rPr>
        <w:fldChar w:fldCharType="end"/>
      </w:r>
      <w:bookmarkEnd w:id="137"/>
      <w:bookmarkEnd w:id="138"/>
      <w:r w:rsidRPr="00A32106">
        <w:rPr>
          <w:rFonts w:ascii="Times New Roman" w:hAnsi="Times New Roman" w:cs="Times New Roman"/>
          <w:i w:val="0"/>
          <w:sz w:val="20"/>
          <w:szCs w:val="20"/>
        </w:rPr>
        <w:t xml:space="preserve"> -</w:t>
      </w:r>
      <w:r w:rsidRPr="00A32106">
        <w:rPr>
          <w:rFonts w:ascii="Times New Roman" w:eastAsia="Times New Roman" w:hAnsi="Times New Roman" w:cs="Times New Roman"/>
          <w:i w:val="0"/>
          <w:sz w:val="20"/>
          <w:szCs w:val="20"/>
        </w:rPr>
        <w:t xml:space="preserve"> Управление и мониторирование системы </w:t>
      </w:r>
      <w:r w:rsidRPr="00A32106">
        <w:rPr>
          <w:rFonts w:ascii="Times New Roman" w:eastAsia="Times New Roman" w:hAnsi="Times New Roman" w:cs="Times New Roman"/>
          <w:i w:val="0"/>
          <w:sz w:val="20"/>
          <w:szCs w:val="20"/>
          <w:lang w:val="en-US"/>
        </w:rPr>
        <w:t>HV</w:t>
      </w:r>
      <w:r w:rsidRPr="00A32106">
        <w:rPr>
          <w:rFonts w:ascii="Times New Roman" w:eastAsia="Times New Roman" w:hAnsi="Times New Roman" w:cs="Times New Roman"/>
          <w:i w:val="0"/>
          <w:sz w:val="20"/>
          <w:szCs w:val="20"/>
        </w:rPr>
        <w:t>3200</w: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Вплоть до 16 модулей DB50 (или 800 PMTs) могут быть подсоединены к каждой магистрали CMB, тогда как вплоть до 64 модулей DB50 или 3200 ФЭУ управляются одним модулем HVCB. Одна система питания </w:t>
      </w:r>
      <w:r w:rsidRPr="00A32106">
        <w:rPr>
          <w:rFonts w:ascii="Times New Roman" w:eastAsia="Times New Roman" w:hAnsi="Times New Roman" w:cs="Times New Roman"/>
          <w:lang w:val="en-US"/>
        </w:rPr>
        <w:t>HV</w:t>
      </w:r>
      <w:r w:rsidRPr="00A32106">
        <w:rPr>
          <w:rFonts w:ascii="Times New Roman" w:eastAsia="Times New Roman" w:hAnsi="Times New Roman" w:cs="Times New Roman"/>
        </w:rPr>
        <w:t xml:space="preserve">3200 обеспечивает высоковольтным напряжением половину детектора NeuLAND (и 200 каналов остаются резервными). </w:t>
      </w:r>
    </w:p>
    <w:p w:rsidR="009506BD" w:rsidRPr="00A32106" w:rsidRDefault="009506BD" w:rsidP="00961C11">
      <w:pPr>
        <w:autoSpaceDE w:val="0"/>
        <w:spacing w:line="276" w:lineRule="auto"/>
        <w:ind w:firstLine="709"/>
        <w:jc w:val="both"/>
        <w:rPr>
          <w:rFonts w:ascii="Times New Roman" w:eastAsia="Times New Roman" w:hAnsi="Times New Roman" w:cs="Times New Roman"/>
        </w:rPr>
      </w:pP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июне 2014 г. было заключено Соглашение о сотрудничестве </w:t>
      </w:r>
      <w:proofErr w:type="gramStart"/>
      <w:r w:rsidRPr="00A32106">
        <w:rPr>
          <w:rFonts w:ascii="Times New Roman" w:eastAsia="Times New Roman" w:hAnsi="Times New Roman" w:cs="Times New Roman"/>
        </w:rPr>
        <w:t>между</w:t>
      </w:r>
      <w:proofErr w:type="gramEnd"/>
      <w:r w:rsidRPr="00A32106">
        <w:rPr>
          <w:rFonts w:ascii="Times New Roman" w:eastAsia="Times New Roman" w:hAnsi="Times New Roman" w:cs="Times New Roman"/>
        </w:rPr>
        <w:t xml:space="preserve"> НИЦ "</w:t>
      </w:r>
      <w:proofErr w:type="gramStart"/>
      <w:r w:rsidRPr="00A32106">
        <w:rPr>
          <w:rFonts w:ascii="Times New Roman" w:eastAsia="Times New Roman" w:hAnsi="Times New Roman" w:cs="Times New Roman"/>
        </w:rPr>
        <w:t>Курчатовский</w:t>
      </w:r>
      <w:proofErr w:type="gramEnd"/>
      <w:r w:rsidRPr="00A32106">
        <w:rPr>
          <w:rFonts w:ascii="Times New Roman" w:eastAsia="Times New Roman" w:hAnsi="Times New Roman" w:cs="Times New Roman"/>
        </w:rPr>
        <w:t xml:space="preserve"> институт" – ПИЯФ и FAIR GmbH по изготовлению и поставке системы распределения высоковольтного питания для детектора NeuLAND и разработке прикладного программного обеспечения EPICS IOC. Были разработаны и согласованы план и технические </w:t>
      </w:r>
      <w:r w:rsidRPr="00A32106">
        <w:rPr>
          <w:rFonts w:ascii="Times New Roman" w:eastAsia="Times New Roman" w:hAnsi="Times New Roman" w:cs="Times New Roman"/>
        </w:rPr>
        <w:lastRenderedPageBreak/>
        <w:t xml:space="preserve">требования. Согласно Соглашению, изготовление и поставку HVDS предполагалось осуществить в четыре этапа в течение 2014–2017 гг. Этап 2014 года завершился поставкой изготовленной предсерии HVDS на 200 каналов, состоящей из 4 модулей DB50 и 1 модуля HVCB. Приемочные испытания предсерии в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заняли гораздо больше времени, чем планировалось. Стрессовые испытания проводились, в том числе, и на значениях выходного напряжения, превышающих предельно допустимые значения понижения входного напряжения, чем те, что указаны в спецификации. Это привело к выходу из строя нескольких каналов. </w:t>
      </w: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Восстановление функциональности предсерии было проведено в июле 2015 г. Кроме того, было доработано программное обеспечение с целью предотвращения возможности выхода за пределы спецификации при работе оператора с HVDS.</w:t>
      </w: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марте 2016 года была отправлена заказчику подсистема на 1000 каналов в составе 20 модулей DB50 и одного модуля HVCB. Оплата за поставку электроники была осуществлена только в сентябре 2016 года, что привело к задержке в начале изготовления следующей партии подсистемы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 на 2 000 каналов.</w:t>
      </w:r>
    </w:p>
    <w:p w:rsidR="00961C11" w:rsidRPr="00A32106" w:rsidRDefault="009506BD" w:rsidP="00961C1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Согласно скорректированному графику поставок, в ноябре 2017 года было закончено изготовление подсистемы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 на 2000 каналов в составе 40 модулей </w:t>
      </w:r>
      <w:r w:rsidRPr="00A32106">
        <w:rPr>
          <w:rFonts w:ascii="Times New Roman" w:eastAsia="Times New Roman" w:hAnsi="Times New Roman" w:cs="Times New Roman"/>
          <w:lang w:val="en-US"/>
        </w:rPr>
        <w:t>DB</w:t>
      </w:r>
      <w:r w:rsidRPr="00A32106">
        <w:rPr>
          <w:rFonts w:ascii="Times New Roman" w:eastAsia="Times New Roman" w:hAnsi="Times New Roman" w:cs="Times New Roman"/>
        </w:rPr>
        <w:t>50. Вся изготовленная электроника успешно прошла испытания и подготовлена к отправке заказчику. Однако возникли формальные сложности с отправкой в связи с подготовкой необходимых документов для пересечения таможни. Предполагается, что электроника будет отправлена в ГСИ в конце декабря 2017 г., а сдаточные испытания будут проведены в ГСИ в январе-феврале 2018 г.</w:t>
      </w: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rsidR="00D732E6" w:rsidRPr="00A32106" w:rsidRDefault="00D732E6" w:rsidP="00543072">
      <w:pPr>
        <w:pStyle w:val="-12-10"/>
        <w:numPr>
          <w:ilvl w:val="0"/>
          <w:numId w:val="11"/>
        </w:numPr>
        <w:spacing w:line="276" w:lineRule="auto"/>
        <w:jc w:val="both"/>
      </w:pPr>
      <w:r w:rsidRPr="00A32106">
        <w:t>Число специалистов, участвовавших в проекте в 201</w:t>
      </w:r>
      <w:r w:rsidR="009506BD" w:rsidRPr="00A32106">
        <w:t>7</w:t>
      </w:r>
      <w:r w:rsidRPr="00A32106">
        <w:t xml:space="preserve"> году, – 14 (7 основных и 7 соисполнителей).</w:t>
      </w:r>
    </w:p>
    <w:p w:rsidR="00D732E6" w:rsidRPr="00A32106" w:rsidRDefault="00D732E6" w:rsidP="00543072">
      <w:pPr>
        <w:pStyle w:val="-12-10"/>
        <w:numPr>
          <w:ilvl w:val="0"/>
          <w:numId w:val="11"/>
        </w:numPr>
        <w:spacing w:line="276" w:lineRule="auto"/>
        <w:jc w:val="both"/>
      </w:pPr>
      <w:r w:rsidRPr="00A32106">
        <w:t>Число молодых специалистов (моложе 35 лет), привлечённых к работам - нет.</w:t>
      </w:r>
    </w:p>
    <w:p w:rsidR="00D732E6" w:rsidRPr="00A32106" w:rsidRDefault="00D732E6" w:rsidP="00543072">
      <w:pPr>
        <w:pStyle w:val="-12-10"/>
        <w:numPr>
          <w:ilvl w:val="0"/>
          <w:numId w:val="11"/>
        </w:numPr>
        <w:spacing w:line="276" w:lineRule="auto"/>
        <w:jc w:val="both"/>
      </w:pPr>
      <w:r w:rsidRPr="00A32106">
        <w:t>Число студентов, участвовавших в экспериментах - нет.</w:t>
      </w:r>
    </w:p>
    <w:p w:rsidR="00D732E6" w:rsidRPr="00A32106" w:rsidRDefault="00D732E6" w:rsidP="00543072">
      <w:pPr>
        <w:pStyle w:val="-12-10"/>
        <w:numPr>
          <w:ilvl w:val="0"/>
          <w:numId w:val="11"/>
        </w:numPr>
        <w:spacing w:line="276" w:lineRule="auto"/>
        <w:jc w:val="both"/>
      </w:pPr>
      <w:r w:rsidRPr="00A32106">
        <w:t>Защиты диссертаций в 201</w:t>
      </w:r>
      <w:r w:rsidR="009506BD" w:rsidRPr="00A32106">
        <w:t>7</w:t>
      </w:r>
      <w:r w:rsidRPr="00A32106">
        <w:t xml:space="preserve"> г. Защит по тематике HVDS не было.</w:t>
      </w:r>
    </w:p>
    <w:p w:rsidR="00961C11" w:rsidRPr="00A32106" w:rsidRDefault="00DB5A66" w:rsidP="00543072">
      <w:pPr>
        <w:pStyle w:val="-12-10"/>
        <w:numPr>
          <w:ilvl w:val="0"/>
          <w:numId w:val="11"/>
        </w:numPr>
        <w:spacing w:line="276" w:lineRule="auto"/>
        <w:jc w:val="both"/>
      </w:pPr>
      <w:r w:rsidRPr="00A32106">
        <w:t xml:space="preserve">Число </w:t>
      </w:r>
      <w:r w:rsidR="00D732E6" w:rsidRPr="00A32106">
        <w:t>докладов</w:t>
      </w:r>
      <w:r w:rsidR="009506BD" w:rsidRPr="00A32106">
        <w:t xml:space="preserve"> от</w:t>
      </w:r>
      <w:r w:rsidR="00D732E6" w:rsidRPr="00A32106">
        <w:t xml:space="preserve"> имени коллаборации на международных конференциях </w:t>
      </w:r>
      <w:r w:rsidR="009506BD" w:rsidRPr="00A32106">
        <w:t>–</w:t>
      </w:r>
      <w:r w:rsidR="00D732E6" w:rsidRPr="00A32106">
        <w:t xml:space="preserve"> </w:t>
      </w:r>
      <w:r w:rsidR="009506BD" w:rsidRPr="00A32106">
        <w:t>нет.</w:t>
      </w:r>
    </w:p>
    <w:p w:rsidR="00961C11" w:rsidRPr="00A32106" w:rsidRDefault="00961C11" w:rsidP="00543072">
      <w:pPr>
        <w:pStyle w:val="-12-10"/>
        <w:numPr>
          <w:ilvl w:val="0"/>
          <w:numId w:val="11"/>
        </w:numPr>
        <w:spacing w:line="276" w:lineRule="auto"/>
        <w:jc w:val="both"/>
      </w:pPr>
      <w:r w:rsidRPr="00A32106">
        <w:t>Число совместных публикаций в реферируемых журналах – нет.</w:t>
      </w:r>
    </w:p>
    <w:p w:rsidR="00961C11" w:rsidRPr="00A32106" w:rsidRDefault="00961C11" w:rsidP="00543072">
      <w:pPr>
        <w:pStyle w:val="-12-10"/>
        <w:numPr>
          <w:ilvl w:val="0"/>
          <w:numId w:val="11"/>
        </w:numPr>
        <w:spacing w:line="276" w:lineRule="auto"/>
        <w:jc w:val="both"/>
      </w:pPr>
      <w:r w:rsidRPr="00A32106">
        <w:t xml:space="preserve">Финансирование работ </w:t>
      </w:r>
      <w:r w:rsidR="009506BD" w:rsidRPr="00A32106">
        <w:t>российскими организациями в 2017</w:t>
      </w:r>
      <w:r w:rsidRPr="00A32106">
        <w:t xml:space="preserve"> г. – частично </w:t>
      </w:r>
      <w:r w:rsidR="009506BD" w:rsidRPr="00A32106">
        <w:t>НИЦ «Курчатовский институт» - ПИЯФ.</w:t>
      </w:r>
    </w:p>
    <w:p w:rsidR="009506BD" w:rsidRPr="00A32106" w:rsidRDefault="009506BD" w:rsidP="009506BD">
      <w:pPr>
        <w:pStyle w:val="-12-10"/>
        <w:spacing w:line="276" w:lineRule="auto"/>
        <w:jc w:val="both"/>
      </w:pP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Приложение Б. </w:t>
      </w:r>
      <w:r w:rsidR="00961C11" w:rsidRPr="00A32106">
        <w:rPr>
          <w:rFonts w:ascii="Times New Roman" w:hAnsi="Times New Roman" w:cs="Times New Roman"/>
          <w:b w:val="0"/>
          <w:sz w:val="24"/>
          <w:szCs w:val="24"/>
        </w:rPr>
        <w:t>ПЛАН на 201</w:t>
      </w:r>
      <w:r w:rsidR="009506BD" w:rsidRPr="00A32106">
        <w:rPr>
          <w:rFonts w:ascii="Times New Roman" w:hAnsi="Times New Roman" w:cs="Times New Roman"/>
          <w:b w:val="0"/>
          <w:sz w:val="24"/>
          <w:szCs w:val="24"/>
        </w:rPr>
        <w:t>8</w:t>
      </w:r>
      <w:r w:rsidRPr="00A32106">
        <w:rPr>
          <w:rFonts w:ascii="Times New Roman" w:hAnsi="Times New Roman" w:cs="Times New Roman"/>
          <w:b w:val="0"/>
          <w:sz w:val="24"/>
          <w:szCs w:val="24"/>
        </w:rPr>
        <w:t xml:space="preserve"> г.</w:t>
      </w:r>
    </w:p>
    <w:p w:rsidR="0098593D" w:rsidRPr="00A32106" w:rsidRDefault="0098593D" w:rsidP="0098593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Согласно Соглашению </w:t>
      </w:r>
      <w:proofErr w:type="gramStart"/>
      <w:r w:rsidRPr="00A32106">
        <w:rPr>
          <w:rFonts w:ascii="Times New Roman" w:eastAsia="Times New Roman" w:hAnsi="Times New Roman" w:cs="Times New Roman"/>
        </w:rPr>
        <w:t>между</w:t>
      </w:r>
      <w:proofErr w:type="gramEnd"/>
      <w:r w:rsidRPr="00A32106">
        <w:rPr>
          <w:rFonts w:ascii="Times New Roman" w:eastAsia="Times New Roman" w:hAnsi="Times New Roman" w:cs="Times New Roman"/>
        </w:rPr>
        <w:t xml:space="preserve"> НИЦ "</w:t>
      </w:r>
      <w:proofErr w:type="gramStart"/>
      <w:r w:rsidRPr="00A32106">
        <w:rPr>
          <w:rFonts w:ascii="Times New Roman" w:eastAsia="Times New Roman" w:hAnsi="Times New Roman" w:cs="Times New Roman"/>
        </w:rPr>
        <w:t>Курчатовский</w:t>
      </w:r>
      <w:proofErr w:type="gramEnd"/>
      <w:r w:rsidRPr="00A32106">
        <w:rPr>
          <w:rFonts w:ascii="Times New Roman" w:eastAsia="Times New Roman" w:hAnsi="Times New Roman" w:cs="Times New Roman"/>
        </w:rPr>
        <w:t xml:space="preserve"> институт" – ПИЯФ и FAIR GmbH, в 2018 году должны проводиться работы по сдаточным испытаниям подсистемы 2000 каналов и работы по изготовлению модулей поставки 3 на 3000 каналов. Кроме того, планируются тестовые испытания на стабильность установленной системы на 3000 каналов. Всего с учетом участия основных исполнителей в приемо-сдаточных и отладочных работах и в тестовых испытаниях на стабильность планируются 72 человеко-дней пребывания в Германии. Основные исполнители и визитеры – Уваров Л.Н., Орищин Е.М., Грузинский Н.В., Бондарев С.В (</w:t>
      </w:r>
      <w:proofErr w:type="gramStart"/>
      <w:r w:rsidRPr="00A32106">
        <w:rPr>
          <w:rFonts w:ascii="Times New Roman" w:eastAsia="Times New Roman" w:hAnsi="Times New Roman" w:cs="Times New Roman"/>
        </w:rPr>
        <w:t>см</w:t>
      </w:r>
      <w:proofErr w:type="gramEnd"/>
      <w:r w:rsidRPr="00A32106">
        <w:rPr>
          <w:rFonts w:ascii="Times New Roman" w:eastAsia="Times New Roman" w:hAnsi="Times New Roman" w:cs="Times New Roman"/>
        </w:rPr>
        <w:t xml:space="preserve">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_Ref499900394 \h </w:instrText>
      </w:r>
      <w:r w:rsidR="00A32106">
        <w:rPr>
          <w:rFonts w:ascii="Times New Roman" w:eastAsia="Times New Roman" w:hAnsi="Times New Roman" w:cs="Times New Roman"/>
        </w:rPr>
        <w:instrText xml:space="preserve">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t xml:space="preserve">Табл.  </w:t>
      </w:r>
      <w:r w:rsidR="008C7909" w:rsidRPr="008C7909">
        <w:rPr>
          <w:noProof/>
        </w:rPr>
        <w:t>15</w:t>
      </w:r>
      <w:r w:rsidR="008C7909" w:rsidRPr="008C7909">
        <w:t>.</w:t>
      </w:r>
      <w:r w:rsidR="008C7909" w:rsidRPr="008C7909">
        <w:rPr>
          <w:noProof/>
        </w:rPr>
        <w:t>1</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Запрашиваемая квота на 2018 год составляет 12 000 USD. </w:t>
      </w:r>
    </w:p>
    <w:p w:rsidR="009506BD" w:rsidRPr="00A32106" w:rsidRDefault="00961C11" w:rsidP="0098593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w:t>
      </w:r>
    </w:p>
    <w:p w:rsidR="0098593D" w:rsidRPr="00A32106" w:rsidRDefault="0098593D" w:rsidP="0098593D">
      <w:pPr>
        <w:pStyle w:val="a6"/>
        <w:keepNext/>
        <w:rPr>
          <w:rFonts w:ascii="Times New Roman" w:hAnsi="Times New Roman" w:cs="Times New Roman"/>
          <w:i w:val="0"/>
        </w:rPr>
      </w:pPr>
      <w:bookmarkStart w:id="139" w:name="_Ref499900394"/>
      <w:r w:rsidRPr="00A32106">
        <w:rPr>
          <w:rFonts w:ascii="Times New Roman" w:hAnsi="Times New Roman" w:cs="Times New Roman"/>
          <w:i w:val="0"/>
        </w:rPr>
        <w:lastRenderedPageBreak/>
        <w:t xml:space="preserve">Табл.  </w:t>
      </w:r>
      <w:r w:rsidR="00DE601B" w:rsidRPr="00A32106">
        <w:rPr>
          <w:rFonts w:ascii="Times New Roman" w:hAnsi="Times New Roman" w:cs="Times New Roman"/>
          <w:i w:val="0"/>
        </w:rPr>
        <w:fldChar w:fldCharType="begin"/>
      </w:r>
      <w:r w:rsidR="00DE601B" w:rsidRPr="00A32106">
        <w:rPr>
          <w:rFonts w:ascii="Times New Roman" w:hAnsi="Times New Roman" w:cs="Times New Roman"/>
          <w:i w:val="0"/>
        </w:rPr>
        <w:instrText xml:space="preserve"> STYLEREF 1 \s </w:instrText>
      </w:r>
      <w:r w:rsidR="00DE601B" w:rsidRPr="00A32106">
        <w:rPr>
          <w:rFonts w:ascii="Times New Roman" w:hAnsi="Times New Roman" w:cs="Times New Roman"/>
          <w:i w:val="0"/>
        </w:rPr>
        <w:fldChar w:fldCharType="separate"/>
      </w:r>
      <w:r w:rsidR="008C7909">
        <w:rPr>
          <w:rFonts w:ascii="Times New Roman" w:hAnsi="Times New Roman" w:cs="Times New Roman"/>
          <w:i w:val="0"/>
          <w:noProof/>
        </w:rPr>
        <w:t>15</w:t>
      </w:r>
      <w:r w:rsidR="00DE601B" w:rsidRPr="00A32106">
        <w:rPr>
          <w:rFonts w:ascii="Times New Roman" w:hAnsi="Times New Roman" w:cs="Times New Roman"/>
          <w:i w:val="0"/>
        </w:rPr>
        <w:fldChar w:fldCharType="end"/>
      </w:r>
      <w:r w:rsidR="00DE601B" w:rsidRPr="00A32106">
        <w:rPr>
          <w:rFonts w:ascii="Times New Roman" w:hAnsi="Times New Roman" w:cs="Times New Roman"/>
          <w:i w:val="0"/>
        </w:rPr>
        <w:t>.</w:t>
      </w:r>
      <w:r w:rsidR="00DE601B" w:rsidRPr="00A32106">
        <w:rPr>
          <w:rFonts w:ascii="Times New Roman" w:hAnsi="Times New Roman" w:cs="Times New Roman"/>
          <w:i w:val="0"/>
        </w:rPr>
        <w:fldChar w:fldCharType="begin"/>
      </w:r>
      <w:r w:rsidR="00DE601B" w:rsidRPr="00A32106">
        <w:rPr>
          <w:rFonts w:ascii="Times New Roman" w:hAnsi="Times New Roman" w:cs="Times New Roman"/>
          <w:i w:val="0"/>
        </w:rPr>
        <w:instrText xml:space="preserve"> SEQ Табл._ \* ARABIC \s 1 </w:instrText>
      </w:r>
      <w:r w:rsidR="00DE601B" w:rsidRPr="00A32106">
        <w:rPr>
          <w:rFonts w:ascii="Times New Roman" w:hAnsi="Times New Roman" w:cs="Times New Roman"/>
          <w:i w:val="0"/>
        </w:rPr>
        <w:fldChar w:fldCharType="separate"/>
      </w:r>
      <w:r w:rsidR="008C7909">
        <w:rPr>
          <w:rFonts w:ascii="Times New Roman" w:hAnsi="Times New Roman" w:cs="Times New Roman"/>
          <w:i w:val="0"/>
          <w:noProof/>
        </w:rPr>
        <w:t>1</w:t>
      </w:r>
      <w:r w:rsidR="00DE601B" w:rsidRPr="00A32106">
        <w:rPr>
          <w:rFonts w:ascii="Times New Roman" w:hAnsi="Times New Roman" w:cs="Times New Roman"/>
          <w:i w:val="0"/>
        </w:rPr>
        <w:fldChar w:fldCharType="end"/>
      </w:r>
      <w:bookmarkEnd w:id="139"/>
      <w:r w:rsidRPr="00A32106">
        <w:rPr>
          <w:rFonts w:ascii="Times New Roman" w:hAnsi="Times New Roman" w:cs="Times New Roman"/>
          <w:i w:val="0"/>
        </w:rPr>
        <w:t xml:space="preserve"> План поездок в 2018 г.</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701"/>
        <w:gridCol w:w="992"/>
        <w:gridCol w:w="1701"/>
        <w:gridCol w:w="992"/>
        <w:gridCol w:w="2268"/>
      </w:tblGrid>
      <w:tr w:rsidR="009506BD" w:rsidRPr="00A32106" w:rsidTr="0098593D">
        <w:trPr>
          <w:trHeight w:val="601"/>
        </w:trPr>
        <w:tc>
          <w:tcPr>
            <w:tcW w:w="1985"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Фамилия И.О.</w:t>
            </w:r>
          </w:p>
        </w:tc>
        <w:tc>
          <w:tcPr>
            <w:tcW w:w="1701"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Должность</w:t>
            </w:r>
          </w:p>
        </w:tc>
        <w:tc>
          <w:tcPr>
            <w:tcW w:w="992"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Период</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Длительность  (сутки)</w:t>
            </w:r>
          </w:p>
        </w:tc>
        <w:tc>
          <w:tcPr>
            <w:tcW w:w="992"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Место</w:t>
            </w:r>
          </w:p>
        </w:tc>
        <w:tc>
          <w:tcPr>
            <w:tcW w:w="2268"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Цель</w:t>
            </w:r>
          </w:p>
        </w:tc>
      </w:tr>
      <w:tr w:rsidR="009506BD" w:rsidRPr="00A32106" w:rsidTr="0098593D">
        <w:tc>
          <w:tcPr>
            <w:tcW w:w="1985"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Уваров Л.Н.</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Зам зав отд.</w:t>
            </w: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Ст. науч. сотр.</w:t>
            </w:r>
          </w:p>
        </w:tc>
        <w:tc>
          <w:tcPr>
            <w:tcW w:w="992"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21.04-29.04</w:t>
            </w:r>
          </w:p>
          <w:p w:rsidR="009506BD" w:rsidRPr="00A32106" w:rsidRDefault="009506BD" w:rsidP="009506BD">
            <w:pP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8593D" w:rsidRPr="00A32106" w:rsidRDefault="009506BD" w:rsidP="009506BD">
            <w:pPr>
              <w:rPr>
                <w:rFonts w:ascii="Times New Roman" w:hAnsi="Times New Roman" w:cs="Times New Roman"/>
              </w:rPr>
            </w:pPr>
            <w:r w:rsidRPr="00A32106">
              <w:rPr>
                <w:rFonts w:ascii="Times New Roman" w:hAnsi="Times New Roman" w:cs="Times New Roman"/>
              </w:rPr>
              <w:t xml:space="preserve">  </w:t>
            </w:r>
          </w:p>
          <w:p w:rsidR="0098593D" w:rsidRPr="00A32106" w:rsidRDefault="0098593D" w:rsidP="009506BD">
            <w:pPr>
              <w:rPr>
                <w:rFonts w:ascii="Times New Roman" w:hAnsi="Times New Roman" w:cs="Times New Roman"/>
              </w:rPr>
            </w:pPr>
          </w:p>
          <w:p w:rsidR="009506BD" w:rsidRPr="00A32106" w:rsidRDefault="009506BD" w:rsidP="009506BD">
            <w:pPr>
              <w:rPr>
                <w:rFonts w:ascii="Times New Roman" w:hAnsi="Times New Roman" w:cs="Times New Roman"/>
              </w:rPr>
            </w:pPr>
            <w:r w:rsidRPr="00A32106">
              <w:rPr>
                <w:rFonts w:ascii="Times New Roman" w:hAnsi="Times New Roman" w:cs="Times New Roman"/>
              </w:rPr>
              <w:t>10.07-</w:t>
            </w:r>
          </w:p>
          <w:p w:rsidR="009506BD" w:rsidRPr="00A32106" w:rsidRDefault="009506BD" w:rsidP="009506BD">
            <w:pPr>
              <w:rPr>
                <w:rFonts w:ascii="Times New Roman" w:hAnsi="Times New Roman" w:cs="Times New Roman"/>
              </w:rPr>
            </w:pPr>
            <w:r w:rsidRPr="00A32106">
              <w:rPr>
                <w:rFonts w:ascii="Times New Roman" w:hAnsi="Times New Roman" w:cs="Times New Roman"/>
              </w:rPr>
              <w:t xml:space="preserve">  16.07</w:t>
            </w:r>
          </w:p>
          <w:p w:rsidR="009506BD" w:rsidRPr="00A32106" w:rsidRDefault="009506BD" w:rsidP="009506BD">
            <w:pPr>
              <w:rPr>
                <w:rFonts w:ascii="Times New Roman" w:hAnsi="Times New Roman" w:cs="Times New Roman"/>
              </w:rPr>
            </w:pPr>
          </w:p>
          <w:p w:rsidR="009506BD" w:rsidRPr="00A32106" w:rsidRDefault="009506BD" w:rsidP="009506BD">
            <w:pP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11.12-</w:t>
            </w:r>
          </w:p>
          <w:p w:rsidR="009506BD" w:rsidRPr="00A32106" w:rsidRDefault="009506BD" w:rsidP="009506BD">
            <w:pPr>
              <w:rPr>
                <w:rFonts w:ascii="Times New Roman" w:hAnsi="Times New Roman" w:cs="Times New Roman"/>
              </w:rPr>
            </w:pPr>
            <w:r w:rsidRPr="00A32106">
              <w:rPr>
                <w:rFonts w:ascii="Times New Roman" w:hAnsi="Times New Roman" w:cs="Times New Roman"/>
              </w:rPr>
              <w:t xml:space="preserve">  16.12</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8</w:t>
            </w: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506BD" w:rsidRPr="00A32106" w:rsidRDefault="009506BD" w:rsidP="009506BD">
            <w:pPr>
              <w:rPr>
                <w:rFonts w:ascii="Times New Roman" w:hAnsi="Times New Roman" w:cs="Times New Roman"/>
              </w:rPr>
            </w:pPr>
          </w:p>
          <w:p w:rsidR="0098593D" w:rsidRPr="00A32106" w:rsidRDefault="0098593D" w:rsidP="009506BD">
            <w:pPr>
              <w:jc w:val="center"/>
              <w:rPr>
                <w:rFonts w:ascii="Times New Roman" w:hAnsi="Times New Roman" w:cs="Times New Roman"/>
              </w:rPr>
            </w:pPr>
          </w:p>
          <w:p w:rsidR="0098593D" w:rsidRPr="00A32106" w:rsidRDefault="0098593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6</w:t>
            </w: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5</w:t>
            </w:r>
          </w:p>
          <w:p w:rsidR="009506BD" w:rsidRPr="00A32106" w:rsidRDefault="009506BD" w:rsidP="009506BD">
            <w:pPr>
              <w:rPr>
                <w:rFonts w:ascii="Times New Roman" w:hAnsi="Times New Roman" w:cs="Times New Roman"/>
              </w:rPr>
            </w:pPr>
          </w:p>
        </w:tc>
        <w:tc>
          <w:tcPr>
            <w:tcW w:w="992"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FAIR,</w:t>
            </w:r>
          </w:p>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GSI</w:t>
            </w:r>
          </w:p>
          <w:p w:rsidR="009506BD" w:rsidRPr="00A32106" w:rsidRDefault="009506BD" w:rsidP="009506BD">
            <w:pPr>
              <w:jc w:val="both"/>
              <w:rPr>
                <w:rFonts w:ascii="Times New Roman" w:hAnsi="Times New Roman" w:cs="Times New Roman"/>
              </w:rPr>
            </w:pPr>
          </w:p>
        </w:tc>
        <w:tc>
          <w:tcPr>
            <w:tcW w:w="2268"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 xml:space="preserve">Подготовка к сдаточным </w:t>
            </w:r>
            <w:r w:rsidR="00AC539C" w:rsidRPr="00A32106">
              <w:rPr>
                <w:rFonts w:ascii="Times New Roman" w:hAnsi="Times New Roman" w:cs="Times New Roman"/>
              </w:rPr>
              <w:t>испытания</w:t>
            </w:r>
            <w:r w:rsidR="00AC539C">
              <w:rPr>
                <w:rFonts w:ascii="Times New Roman" w:hAnsi="Times New Roman" w:cs="Times New Roman"/>
              </w:rPr>
              <w:t>м</w:t>
            </w: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 xml:space="preserve">HVDS на 1000 каналов </w:t>
            </w: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Регламентное обслуживание 1200 каналов HVDS</w:t>
            </w: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Гарантийное обслуживание 1000 каналов HVDS</w:t>
            </w:r>
          </w:p>
        </w:tc>
      </w:tr>
      <w:tr w:rsidR="009506BD" w:rsidRPr="00A32106" w:rsidTr="0098593D">
        <w:tc>
          <w:tcPr>
            <w:tcW w:w="1985"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Орищин Е.М.</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Ст. науч. сотр.</w:t>
            </w:r>
          </w:p>
        </w:tc>
        <w:tc>
          <w:tcPr>
            <w:tcW w:w="992"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21.04-29.04</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8</w:t>
            </w:r>
          </w:p>
        </w:tc>
        <w:tc>
          <w:tcPr>
            <w:tcW w:w="992"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FAIR,</w:t>
            </w:r>
          </w:p>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GSI</w:t>
            </w:r>
          </w:p>
        </w:tc>
        <w:tc>
          <w:tcPr>
            <w:tcW w:w="2268"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Подготовка к сдаточным испытаниям</w:t>
            </w: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 xml:space="preserve">HVDS на 1000 каналов </w:t>
            </w:r>
          </w:p>
        </w:tc>
      </w:tr>
      <w:tr w:rsidR="009506BD" w:rsidRPr="00A32106" w:rsidTr="0098593D">
        <w:tc>
          <w:tcPr>
            <w:tcW w:w="1985"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Грузинский Н.В.</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Ведущий инженер</w:t>
            </w:r>
          </w:p>
        </w:tc>
        <w:tc>
          <w:tcPr>
            <w:tcW w:w="992"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21.04-</w:t>
            </w: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29.04</w:t>
            </w: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506BD" w:rsidRPr="00A32106" w:rsidRDefault="009506BD" w:rsidP="009506BD">
            <w:pPr>
              <w:rPr>
                <w:rFonts w:ascii="Times New Roman" w:hAnsi="Times New Roman" w:cs="Times New Roman"/>
              </w:rPr>
            </w:pPr>
          </w:p>
          <w:p w:rsidR="0098593D" w:rsidRPr="00A32106" w:rsidRDefault="009506BD" w:rsidP="009506BD">
            <w:pPr>
              <w:rPr>
                <w:rFonts w:ascii="Times New Roman" w:hAnsi="Times New Roman" w:cs="Times New Roman"/>
              </w:rPr>
            </w:pPr>
            <w:r w:rsidRPr="00A32106">
              <w:rPr>
                <w:rFonts w:ascii="Times New Roman" w:hAnsi="Times New Roman" w:cs="Times New Roman"/>
              </w:rPr>
              <w:t xml:space="preserve">  </w:t>
            </w:r>
          </w:p>
          <w:p w:rsidR="009506BD" w:rsidRPr="00A32106" w:rsidRDefault="009506BD" w:rsidP="009506BD">
            <w:pPr>
              <w:rPr>
                <w:rFonts w:ascii="Times New Roman" w:hAnsi="Times New Roman" w:cs="Times New Roman"/>
              </w:rPr>
            </w:pPr>
            <w:r w:rsidRPr="00A32106">
              <w:rPr>
                <w:rFonts w:ascii="Times New Roman" w:hAnsi="Times New Roman" w:cs="Times New Roman"/>
              </w:rPr>
              <w:t>10.07-</w:t>
            </w:r>
          </w:p>
          <w:p w:rsidR="009506BD" w:rsidRPr="00A32106" w:rsidRDefault="009506BD" w:rsidP="009506BD">
            <w:pPr>
              <w:rPr>
                <w:rFonts w:ascii="Times New Roman" w:hAnsi="Times New Roman" w:cs="Times New Roman"/>
              </w:rPr>
            </w:pPr>
            <w:r w:rsidRPr="00A32106">
              <w:rPr>
                <w:rFonts w:ascii="Times New Roman" w:hAnsi="Times New Roman" w:cs="Times New Roman"/>
              </w:rPr>
              <w:t xml:space="preserve">  16.07</w:t>
            </w:r>
          </w:p>
          <w:p w:rsidR="009506BD" w:rsidRPr="00A32106" w:rsidRDefault="009506BD" w:rsidP="009506BD">
            <w:pPr>
              <w:rPr>
                <w:rFonts w:ascii="Times New Roman" w:hAnsi="Times New Roman" w:cs="Times New Roman"/>
              </w:rPr>
            </w:pPr>
          </w:p>
          <w:p w:rsidR="009506BD" w:rsidRPr="00A32106" w:rsidRDefault="009506BD" w:rsidP="009506BD">
            <w:pPr>
              <w:jc w:val="center"/>
              <w:rPr>
                <w:rFonts w:ascii="Times New Roman" w:hAnsi="Times New Roman" w:cs="Times New Roman"/>
                <w:lang w:val="en-US"/>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11.12-</w:t>
            </w:r>
          </w:p>
          <w:p w:rsidR="009506BD" w:rsidRPr="00A32106" w:rsidRDefault="009506BD" w:rsidP="009506BD">
            <w:pPr>
              <w:rPr>
                <w:rFonts w:ascii="Times New Roman" w:hAnsi="Times New Roman" w:cs="Times New Roman"/>
              </w:rPr>
            </w:pPr>
            <w:r w:rsidRPr="00A32106">
              <w:rPr>
                <w:rFonts w:ascii="Times New Roman" w:hAnsi="Times New Roman" w:cs="Times New Roman"/>
              </w:rPr>
              <w:t xml:space="preserve">  16.12</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8</w:t>
            </w: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p>
          <w:p w:rsidR="0098593D" w:rsidRPr="00A32106" w:rsidRDefault="0098593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6</w:t>
            </w:r>
          </w:p>
          <w:p w:rsidR="009506BD" w:rsidRPr="00A32106" w:rsidRDefault="009506B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lang w:val="en-US"/>
              </w:rPr>
            </w:pPr>
          </w:p>
          <w:p w:rsidR="009506BD" w:rsidRPr="00A32106" w:rsidRDefault="009506BD" w:rsidP="009506BD">
            <w:pPr>
              <w:jc w:val="center"/>
              <w:rPr>
                <w:rFonts w:ascii="Times New Roman" w:hAnsi="Times New Roman" w:cs="Times New Roman"/>
                <w:lang w:val="en-US"/>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5</w:t>
            </w:r>
          </w:p>
        </w:tc>
        <w:tc>
          <w:tcPr>
            <w:tcW w:w="992"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FAIR,</w:t>
            </w:r>
          </w:p>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GSI</w:t>
            </w:r>
          </w:p>
        </w:tc>
        <w:tc>
          <w:tcPr>
            <w:tcW w:w="2268"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Подготовка к сдаточным испытаниям</w:t>
            </w: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 xml:space="preserve">HVDS на 1000 каналов </w:t>
            </w:r>
          </w:p>
          <w:p w:rsidR="0098593D" w:rsidRPr="00A32106" w:rsidRDefault="0098593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Регламентное обслуживание 1200 каналов HVDS</w:t>
            </w:r>
          </w:p>
          <w:p w:rsidR="0098593D" w:rsidRPr="00A32106" w:rsidRDefault="0098593D" w:rsidP="009506BD">
            <w:pPr>
              <w:jc w:val="center"/>
              <w:rPr>
                <w:rFonts w:ascii="Times New Roman" w:hAnsi="Times New Roman" w:cs="Times New Roman"/>
              </w:rPr>
            </w:pPr>
          </w:p>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Гарантийное обслуживание 1000 каналов HVDS</w:t>
            </w:r>
          </w:p>
        </w:tc>
      </w:tr>
      <w:tr w:rsidR="009506BD" w:rsidRPr="00A32106" w:rsidTr="0098593D">
        <w:tc>
          <w:tcPr>
            <w:tcW w:w="1985" w:type="dxa"/>
          </w:tcPr>
          <w:p w:rsidR="009506BD" w:rsidRPr="00A32106" w:rsidRDefault="009506BD" w:rsidP="009506BD">
            <w:pPr>
              <w:keepNext/>
              <w:rPr>
                <w:rFonts w:ascii="Times New Roman" w:hAnsi="Times New Roman" w:cs="Times New Roman"/>
              </w:rPr>
            </w:pPr>
            <w:r w:rsidRPr="00A32106">
              <w:rPr>
                <w:rFonts w:ascii="Times New Roman" w:hAnsi="Times New Roman" w:cs="Times New Roman"/>
              </w:rPr>
              <w:t>Бондарев С.В.</w:t>
            </w:r>
          </w:p>
        </w:tc>
        <w:tc>
          <w:tcPr>
            <w:tcW w:w="1701" w:type="dxa"/>
          </w:tcPr>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Инж. электрон.    1 кат.</w:t>
            </w:r>
          </w:p>
        </w:tc>
        <w:tc>
          <w:tcPr>
            <w:tcW w:w="992" w:type="dxa"/>
          </w:tcPr>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21.04-29.04</w:t>
            </w:r>
          </w:p>
          <w:p w:rsidR="009506BD" w:rsidRPr="00A32106" w:rsidRDefault="009506BD" w:rsidP="009506BD">
            <w:pPr>
              <w:keepNext/>
              <w:jc w:val="center"/>
              <w:rPr>
                <w:rFonts w:ascii="Times New Roman" w:hAnsi="Times New Roman" w:cs="Times New Roman"/>
              </w:rPr>
            </w:pPr>
          </w:p>
          <w:p w:rsidR="009506BD" w:rsidRPr="00A32106" w:rsidRDefault="009506BD" w:rsidP="009506BD">
            <w:pPr>
              <w:keepNext/>
              <w:rPr>
                <w:rFonts w:ascii="Times New Roman" w:hAnsi="Times New Roman" w:cs="Times New Roman"/>
              </w:rPr>
            </w:pPr>
          </w:p>
          <w:p w:rsidR="0098593D" w:rsidRPr="00A32106" w:rsidRDefault="009506BD" w:rsidP="009506BD">
            <w:pPr>
              <w:keepNext/>
              <w:rPr>
                <w:rFonts w:ascii="Times New Roman" w:hAnsi="Times New Roman" w:cs="Times New Roman"/>
              </w:rPr>
            </w:pPr>
            <w:r w:rsidRPr="00A32106">
              <w:rPr>
                <w:rFonts w:ascii="Times New Roman" w:hAnsi="Times New Roman" w:cs="Times New Roman"/>
              </w:rPr>
              <w:t xml:space="preserve"> </w:t>
            </w:r>
          </w:p>
          <w:p w:rsidR="0098593D" w:rsidRPr="00A32106" w:rsidRDefault="0098593D" w:rsidP="009506BD">
            <w:pPr>
              <w:keepNext/>
              <w:rPr>
                <w:rFonts w:ascii="Times New Roman" w:hAnsi="Times New Roman" w:cs="Times New Roman"/>
              </w:rPr>
            </w:pPr>
          </w:p>
          <w:p w:rsidR="009506BD" w:rsidRPr="00A32106" w:rsidRDefault="009506BD" w:rsidP="009506BD">
            <w:pPr>
              <w:keepNext/>
              <w:rPr>
                <w:rFonts w:ascii="Times New Roman" w:hAnsi="Times New Roman" w:cs="Times New Roman"/>
              </w:rPr>
            </w:pPr>
            <w:r w:rsidRPr="00A32106">
              <w:rPr>
                <w:rFonts w:ascii="Times New Roman" w:hAnsi="Times New Roman" w:cs="Times New Roman"/>
              </w:rPr>
              <w:t xml:space="preserve"> 10.07-</w:t>
            </w:r>
          </w:p>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16.07</w:t>
            </w:r>
          </w:p>
          <w:p w:rsidR="009506BD" w:rsidRPr="00A32106" w:rsidRDefault="009506BD" w:rsidP="009506BD">
            <w:pPr>
              <w:keepNext/>
              <w:jc w:val="center"/>
              <w:rPr>
                <w:rFonts w:ascii="Times New Roman" w:hAnsi="Times New Roman" w:cs="Times New Roman"/>
              </w:rPr>
            </w:pPr>
          </w:p>
          <w:p w:rsidR="009506BD" w:rsidRPr="00A32106" w:rsidRDefault="009506BD" w:rsidP="009506BD">
            <w:pPr>
              <w:keepNext/>
              <w:jc w:val="center"/>
              <w:rPr>
                <w:rFonts w:ascii="Times New Roman" w:hAnsi="Times New Roman" w:cs="Times New Roman"/>
              </w:rPr>
            </w:pPr>
          </w:p>
          <w:p w:rsidR="009506BD" w:rsidRPr="00A32106" w:rsidRDefault="009506BD" w:rsidP="009506BD">
            <w:pPr>
              <w:keepNext/>
              <w:rPr>
                <w:rFonts w:ascii="Times New Roman" w:hAnsi="Times New Roman" w:cs="Times New Roman"/>
              </w:rPr>
            </w:pPr>
            <w:r w:rsidRPr="00A32106">
              <w:rPr>
                <w:rFonts w:ascii="Times New Roman" w:hAnsi="Times New Roman" w:cs="Times New Roman"/>
              </w:rPr>
              <w:t xml:space="preserve"> 11.12-</w:t>
            </w:r>
          </w:p>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16.12</w:t>
            </w:r>
          </w:p>
        </w:tc>
        <w:tc>
          <w:tcPr>
            <w:tcW w:w="1701" w:type="dxa"/>
          </w:tcPr>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8</w:t>
            </w:r>
          </w:p>
          <w:p w:rsidR="009506BD" w:rsidRPr="00A32106" w:rsidRDefault="009506BD" w:rsidP="009506BD">
            <w:pPr>
              <w:keepNext/>
              <w:jc w:val="center"/>
              <w:rPr>
                <w:rFonts w:ascii="Times New Roman" w:hAnsi="Times New Roman" w:cs="Times New Roman"/>
              </w:rPr>
            </w:pPr>
          </w:p>
          <w:p w:rsidR="009506BD" w:rsidRPr="00A32106" w:rsidRDefault="009506BD" w:rsidP="009506BD">
            <w:pPr>
              <w:keepNext/>
              <w:jc w:val="center"/>
              <w:rPr>
                <w:rFonts w:ascii="Times New Roman" w:hAnsi="Times New Roman" w:cs="Times New Roman"/>
              </w:rPr>
            </w:pPr>
          </w:p>
          <w:p w:rsidR="009506BD" w:rsidRPr="00A32106" w:rsidRDefault="009506BD" w:rsidP="009506BD">
            <w:pPr>
              <w:keepNext/>
              <w:jc w:val="center"/>
              <w:rPr>
                <w:rFonts w:ascii="Times New Roman" w:hAnsi="Times New Roman" w:cs="Times New Roman"/>
              </w:rPr>
            </w:pPr>
          </w:p>
          <w:p w:rsidR="0098593D" w:rsidRPr="00A32106" w:rsidRDefault="0098593D" w:rsidP="009506BD">
            <w:pPr>
              <w:keepNext/>
              <w:jc w:val="center"/>
              <w:rPr>
                <w:rFonts w:ascii="Times New Roman" w:hAnsi="Times New Roman" w:cs="Times New Roman"/>
              </w:rPr>
            </w:pPr>
          </w:p>
          <w:p w:rsidR="0098593D" w:rsidRPr="00A32106" w:rsidRDefault="0098593D" w:rsidP="009506BD">
            <w:pPr>
              <w:keepNext/>
              <w:jc w:val="center"/>
              <w:rPr>
                <w:rFonts w:ascii="Times New Roman" w:hAnsi="Times New Roman" w:cs="Times New Roman"/>
              </w:rPr>
            </w:pPr>
          </w:p>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6</w:t>
            </w:r>
          </w:p>
          <w:p w:rsidR="009506BD" w:rsidRPr="00A32106" w:rsidRDefault="009506BD" w:rsidP="009506BD">
            <w:pPr>
              <w:keepNext/>
              <w:jc w:val="center"/>
              <w:rPr>
                <w:rFonts w:ascii="Times New Roman" w:hAnsi="Times New Roman" w:cs="Times New Roman"/>
              </w:rPr>
            </w:pPr>
          </w:p>
          <w:p w:rsidR="009506BD" w:rsidRPr="00A32106" w:rsidRDefault="009506BD" w:rsidP="009506BD">
            <w:pPr>
              <w:keepNext/>
              <w:rPr>
                <w:rFonts w:ascii="Times New Roman" w:hAnsi="Times New Roman" w:cs="Times New Roman"/>
              </w:rPr>
            </w:pPr>
          </w:p>
          <w:p w:rsidR="009506BD" w:rsidRPr="00A32106" w:rsidRDefault="009506BD" w:rsidP="009506BD">
            <w:pPr>
              <w:keepNext/>
              <w:jc w:val="center"/>
              <w:rPr>
                <w:rFonts w:ascii="Times New Roman" w:hAnsi="Times New Roman" w:cs="Times New Roman"/>
              </w:rPr>
            </w:pPr>
          </w:p>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5</w:t>
            </w:r>
          </w:p>
        </w:tc>
        <w:tc>
          <w:tcPr>
            <w:tcW w:w="992" w:type="dxa"/>
          </w:tcPr>
          <w:p w:rsidR="009506BD" w:rsidRPr="00A32106" w:rsidRDefault="009506BD" w:rsidP="009506BD">
            <w:pPr>
              <w:keepNext/>
              <w:jc w:val="both"/>
              <w:rPr>
                <w:rFonts w:ascii="Times New Roman" w:hAnsi="Times New Roman" w:cs="Times New Roman"/>
              </w:rPr>
            </w:pPr>
            <w:r w:rsidRPr="00A32106">
              <w:rPr>
                <w:rFonts w:ascii="Times New Roman" w:hAnsi="Times New Roman" w:cs="Times New Roman"/>
              </w:rPr>
              <w:t>FAIR,</w:t>
            </w:r>
          </w:p>
          <w:p w:rsidR="009506BD" w:rsidRPr="00A32106" w:rsidRDefault="009506BD" w:rsidP="009506BD">
            <w:pPr>
              <w:keepNext/>
              <w:jc w:val="both"/>
              <w:rPr>
                <w:rFonts w:ascii="Times New Roman" w:hAnsi="Times New Roman" w:cs="Times New Roman"/>
              </w:rPr>
            </w:pPr>
            <w:r w:rsidRPr="00A32106">
              <w:rPr>
                <w:rFonts w:ascii="Times New Roman" w:hAnsi="Times New Roman" w:cs="Times New Roman"/>
              </w:rPr>
              <w:t>GSI</w:t>
            </w:r>
          </w:p>
        </w:tc>
        <w:tc>
          <w:tcPr>
            <w:tcW w:w="2268" w:type="dxa"/>
          </w:tcPr>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Подготовка к сдаточным испытаниям</w:t>
            </w:r>
          </w:p>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 xml:space="preserve">HVDS на 1000 каналов </w:t>
            </w:r>
          </w:p>
          <w:p w:rsidR="0098593D" w:rsidRPr="00A32106" w:rsidRDefault="0098593D" w:rsidP="009506BD">
            <w:pPr>
              <w:keepNext/>
              <w:jc w:val="center"/>
              <w:rPr>
                <w:rFonts w:ascii="Times New Roman" w:hAnsi="Times New Roman" w:cs="Times New Roman"/>
              </w:rPr>
            </w:pPr>
          </w:p>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Регламентное обслуживание 1200 каналов HVDS</w:t>
            </w:r>
          </w:p>
          <w:p w:rsidR="0098593D" w:rsidRPr="00A32106" w:rsidRDefault="0098593D" w:rsidP="009506BD">
            <w:pPr>
              <w:keepNext/>
              <w:jc w:val="center"/>
              <w:rPr>
                <w:rFonts w:ascii="Times New Roman" w:hAnsi="Times New Roman" w:cs="Times New Roman"/>
              </w:rPr>
            </w:pPr>
          </w:p>
          <w:p w:rsidR="009506BD" w:rsidRPr="00A32106" w:rsidRDefault="009506BD" w:rsidP="009506BD">
            <w:pPr>
              <w:keepNext/>
              <w:jc w:val="center"/>
              <w:rPr>
                <w:rFonts w:ascii="Times New Roman" w:hAnsi="Times New Roman" w:cs="Times New Roman"/>
              </w:rPr>
            </w:pPr>
            <w:r w:rsidRPr="00A32106">
              <w:rPr>
                <w:rFonts w:ascii="Times New Roman" w:hAnsi="Times New Roman" w:cs="Times New Roman"/>
              </w:rPr>
              <w:t>Гарантийное обслуживание 1000 каналов HVDS</w:t>
            </w:r>
          </w:p>
        </w:tc>
      </w:tr>
    </w:tbl>
    <w:p w:rsidR="009506BD" w:rsidRPr="00A32106" w:rsidRDefault="009506BD" w:rsidP="009506BD">
      <w:pPr>
        <w:pStyle w:val="-12-10"/>
      </w:pPr>
    </w:p>
    <w:p w:rsidR="009506BD" w:rsidRPr="00A32106" w:rsidRDefault="009506BD" w:rsidP="00961C11">
      <w:pPr>
        <w:autoSpaceDE w:val="0"/>
        <w:spacing w:line="276" w:lineRule="auto"/>
        <w:ind w:firstLine="709"/>
        <w:jc w:val="both"/>
        <w:rPr>
          <w:rFonts w:ascii="Times New Roman" w:eastAsia="Times New Roman" w:hAnsi="Times New Roman" w:cs="Times New Roman"/>
        </w:rPr>
      </w:pPr>
    </w:p>
    <w:p w:rsidR="009506BD" w:rsidRPr="00A32106" w:rsidRDefault="009506BD" w:rsidP="00961C11">
      <w:pPr>
        <w:autoSpaceDE w:val="0"/>
        <w:spacing w:line="276" w:lineRule="auto"/>
        <w:ind w:firstLine="709"/>
        <w:jc w:val="both"/>
        <w:rPr>
          <w:rFonts w:ascii="Times New Roman" w:eastAsia="Times New Roman" w:hAnsi="Times New Roman" w:cs="Times New Roman"/>
        </w:rPr>
      </w:pPr>
    </w:p>
    <w:p w:rsidR="008D0F4C" w:rsidRPr="00A32106" w:rsidRDefault="008D0F4C" w:rsidP="00961C11">
      <w:pPr>
        <w:autoSpaceDE w:val="0"/>
        <w:spacing w:line="276" w:lineRule="auto"/>
        <w:ind w:firstLine="709"/>
        <w:jc w:val="both"/>
        <w:rPr>
          <w:rFonts w:ascii="Times New Roman" w:eastAsia="Times New Roman" w:hAnsi="Times New Roman" w:cs="Times New Roman"/>
        </w:rPr>
      </w:pPr>
    </w:p>
    <w:p w:rsidR="008D0F4C" w:rsidRPr="00A32106" w:rsidRDefault="008D0F4C" w:rsidP="008D0F4C">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 xml:space="preserve">Отчет о научно-исследовательской работе по проекту </w:t>
      </w:r>
      <w:r w:rsidRPr="00A32106">
        <w:rPr>
          <w:rFonts w:ascii="Times New Roman" w:hAnsi="Times New Roman" w:cs="Times New Roman"/>
          <w:b w:val="0"/>
          <w:i w:val="0"/>
          <w:sz w:val="24"/>
          <w:szCs w:val="24"/>
          <w:lang w:val="de-DE"/>
        </w:rPr>
        <w:t>PAS</w:t>
      </w:r>
      <w:r w:rsidRPr="00A32106">
        <w:rPr>
          <w:rFonts w:ascii="Times New Roman" w:hAnsi="Times New Roman" w:cs="Times New Roman"/>
          <w:b w:val="0"/>
          <w:i w:val="0"/>
          <w:sz w:val="24"/>
          <w:szCs w:val="24"/>
        </w:rPr>
        <w:t>/R3B/NuSTAR</w:t>
      </w:r>
    </w:p>
    <w:p w:rsidR="00F33E2F" w:rsidRPr="00A32106" w:rsidRDefault="00F33E2F" w:rsidP="008D0F4C">
      <w:pPr>
        <w:spacing w:line="276" w:lineRule="auto"/>
        <w:ind w:firstLine="709"/>
        <w:jc w:val="both"/>
        <w:rPr>
          <w:rFonts w:ascii="Times New Roman" w:hAnsi="Times New Roman" w:cs="Times New Roman"/>
        </w:rPr>
      </w:pPr>
    </w:p>
    <w:p w:rsidR="008D0F4C" w:rsidRPr="00A32106" w:rsidRDefault="008D0F4C" w:rsidP="008D0F4C">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работе, выполненной в рамках проекта R3B/NuSTAR Российско-Германского сотрудничества по исследованию фундаментальных свойств материи по теме «Создание протонного спектрометра на базе на базе работаю</w:t>
      </w:r>
      <w:r w:rsidR="00AC539C">
        <w:rPr>
          <w:rFonts w:ascii="Times New Roman" w:hAnsi="Times New Roman" w:cs="Times New Roman"/>
        </w:rPr>
        <w:t xml:space="preserve">щих в вакууме дрейфовых трубок </w:t>
      </w:r>
      <w:r w:rsidRPr="00A32106">
        <w:rPr>
          <w:rFonts w:ascii="Times New Roman" w:hAnsi="Times New Roman" w:cs="Times New Roman"/>
          <w:lang w:val="en-US"/>
        </w:rPr>
        <w:t>Proton</w:t>
      </w:r>
      <w:r w:rsidRPr="00A32106">
        <w:rPr>
          <w:rFonts w:ascii="Times New Roman" w:hAnsi="Times New Roman" w:cs="Times New Roman"/>
        </w:rPr>
        <w:t xml:space="preserve"> </w:t>
      </w:r>
      <w:r w:rsidRPr="00A32106">
        <w:rPr>
          <w:rFonts w:ascii="Times New Roman" w:hAnsi="Times New Roman" w:cs="Times New Roman"/>
          <w:lang w:val="en-US"/>
        </w:rPr>
        <w:t>Arm</w:t>
      </w:r>
      <w:r w:rsidRPr="00A32106">
        <w:rPr>
          <w:rFonts w:ascii="Times New Roman" w:hAnsi="Times New Roman" w:cs="Times New Roman"/>
        </w:rPr>
        <w:t xml:space="preserve"> </w:t>
      </w:r>
      <w:r w:rsidRPr="00A32106">
        <w:rPr>
          <w:rFonts w:ascii="Times New Roman" w:hAnsi="Times New Roman" w:cs="Times New Roman"/>
          <w:lang w:val="en-US"/>
        </w:rPr>
        <w:t>Spectrometer</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NeuLAND</w:t>
      </w:r>
      <w:r w:rsidRPr="00A32106">
        <w:rPr>
          <w:rFonts w:ascii="Times New Roman" w:hAnsi="Times New Roman" w:cs="Times New Roman"/>
        </w:rPr>
        <w:t xml:space="preserve">. Ответственный - зав. отделом трековых детекторов </w:t>
      </w:r>
      <w:r w:rsidR="00F33E2F" w:rsidRPr="00A32106">
        <w:rPr>
          <w:rFonts w:ascii="Times New Roman" w:hAnsi="Times New Roman" w:cs="Times New Roman"/>
        </w:rPr>
        <w:t>НИЦ «Курчатовский институт» – ПИЯФ</w:t>
      </w:r>
      <w:r w:rsidRPr="00A32106">
        <w:rPr>
          <w:rFonts w:ascii="Times New Roman" w:hAnsi="Times New Roman" w:cs="Times New Roman"/>
        </w:rPr>
        <w:t>, доктор физ.-мат. наук, Крившич Анатолий Григорьевич</w:t>
      </w:r>
    </w:p>
    <w:p w:rsidR="008D0F4C" w:rsidRPr="00A32106" w:rsidRDefault="008D0F4C" w:rsidP="008D0F4C">
      <w:pPr>
        <w:spacing w:line="276" w:lineRule="auto"/>
        <w:ind w:firstLine="709"/>
        <w:jc w:val="both"/>
        <w:rPr>
          <w:rFonts w:ascii="Times New Roman" w:hAnsi="Times New Roman" w:cs="Times New Roman"/>
        </w:rPr>
      </w:pPr>
    </w:p>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8D0F4C" w:rsidRPr="00A32106" w:rsidRDefault="008D0F4C" w:rsidP="008D0F4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Протонный спектрометр на базе дрейфовых трубок (straw tubes) размещается позади магнита GLAD внутри вакуумной камеры и предназначен для определения импульсов протонов с энергией в диапазоне E</w:t>
      </w:r>
      <w:r w:rsidRPr="00A32106">
        <w:rPr>
          <w:rFonts w:ascii="Times New Roman" w:eastAsia="Times New Roman" w:hAnsi="Times New Roman" w:cs="Times New Roman"/>
          <w:vertAlign w:val="subscript"/>
        </w:rPr>
        <w:t>p</w:t>
      </w:r>
      <w:r w:rsidRPr="00A32106">
        <w:rPr>
          <w:rFonts w:ascii="Times New Roman" w:eastAsia="Times New Roman" w:hAnsi="Times New Roman" w:cs="Times New Roman"/>
        </w:rPr>
        <w:t xml:space="preserve"> = 500÷700 МэВ. Блок-схема экспериментальной установки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3В, включающей протонный спектрометр (</w:t>
      </w:r>
      <w:r w:rsidRPr="00A32106">
        <w:rPr>
          <w:rFonts w:ascii="Times New Roman" w:eastAsia="Times New Roman" w:hAnsi="Times New Roman" w:cs="Times New Roman"/>
          <w:lang w:val="en-US"/>
        </w:rPr>
        <w:t>PAS</w:t>
      </w:r>
      <w:r w:rsidRPr="00A32106">
        <w:rPr>
          <w:rFonts w:ascii="Times New Roman" w:eastAsia="Times New Roman" w:hAnsi="Times New Roman" w:cs="Times New Roman"/>
        </w:rPr>
        <w:t xml:space="preserve">), представлена на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_Ref438200295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8</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w:t>
      </w:r>
    </w:p>
    <w:p w:rsidR="008D0F4C" w:rsidRPr="00A32106" w:rsidRDefault="008D0F4C" w:rsidP="00F33E2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Эта принципиально новая концепция трекового детектора по сравнению с той, которая раньше рассматривалась коллаборацией R3B, была предложена нашим институтом и получила одобрение как немецкой стороной (экспертным советом мегапроекта FAIR), так и российской стороной (Советом ФАИР при ГК «Росатом» и НИЦ КИ). Проект получил высший (первый) приоритет, и теперь его реализация является междунар</w:t>
      </w:r>
      <w:r w:rsidR="00F33E2F" w:rsidRPr="00A32106">
        <w:rPr>
          <w:rFonts w:ascii="Times New Roman" w:eastAsia="Times New Roman" w:hAnsi="Times New Roman" w:cs="Times New Roman"/>
        </w:rPr>
        <w:t>одным обязательством института.</w:t>
      </w:r>
    </w:p>
    <w:p w:rsidR="00A440C3" w:rsidRPr="00A32106" w:rsidRDefault="001A357F" w:rsidP="00A440C3">
      <w:pPr>
        <w:widowControl/>
        <w:suppressAutoHyphens w:val="0"/>
        <w:rPr>
          <w:rFonts w:ascii="Times New Roman" w:eastAsia="MS Mincho" w:hAnsi="Times New Roman" w:cs="Times New Roman"/>
          <w:kern w:val="0"/>
          <w:lang w:eastAsia="ja-JP" w:bidi="ar-SA"/>
        </w:rPr>
      </w:pPr>
      <w:r>
        <w:rPr>
          <w:rFonts w:ascii="Times New Roman" w:eastAsia="MS Mincho" w:hAnsi="Times New Roman" w:cs="Times New Roman"/>
          <w:noProof/>
          <w:kern w:val="0"/>
          <w:lang w:eastAsia="ja-JP" w:bidi="ar-SA"/>
        </w:rPr>
        <w:pict>
          <v:group id="_x0000_s11997" style="position:absolute;margin-left:0;margin-top:18.8pt;width:466.7pt;height:258.6pt;z-index:8;mso-position-horizontal:center" coordorigin="1161,2062" coordsize="9334,5172">
            <v:shape id="Picture 3" o:spid="_x0000_s11998" type="#_x0000_t75" style="position:absolute;left:1641;top:2062;width:8854;height:4570;visibility:visible" filled="t" fillcolor="red">
              <v:fill opacity="22359f"/>
              <v:imagedata r:id="rId276"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9" o:spid="_x0000_s11999" type="#_x0000_t62" style="position:absolute;left:8586;top:4068;width:1104;height:594;visibility:visible;v-text-anchor:middle" adj="-6888,33557" fillcolor="#f90">
              <v:fill opacity="33410f"/>
              <v:textbox style="mso-next-textbox:#AutoShape 9;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TOF detector</w:t>
                    </w:r>
                  </w:p>
                </w:txbxContent>
              </v:textbox>
            </v:shape>
            <v:shape id="AutoShape 10" o:spid="_x0000_s12000" type="#_x0000_t62" style="position:absolute;left:6629;top:6375;width:1254;height:594;visibility:visible;v-text-anchor:middle" adj="18036,-28414" fillcolor="#9f9">
              <v:textbox style="mso-next-textbox:#AutoShape 10;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Five fiber detectors</w:t>
                    </w:r>
                  </w:p>
                </w:txbxContent>
              </v:textbox>
            </v:shape>
            <v:shape id="AutoShape 11" o:spid="_x0000_s12001" type="#_x0000_t62" style="position:absolute;left:2465;top:6474;width:2458;height:760;visibility:visible;v-text-anchor:middle" adj="22734,-22964" fillcolor="#99f">
              <v:fill opacity="29555f"/>
              <v:textbox style="mso-next-textbox:#AutoShape 11;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b/>
                        <w:bCs/>
                        <w:color w:val="000000"/>
                        <w:sz w:val="20"/>
                        <w:szCs w:val="28"/>
                      </w:rPr>
                    </w:pPr>
                    <w:r w:rsidRPr="00805025">
                      <w:rPr>
                        <w:rFonts w:ascii="Comic Sans MS" w:hAnsi="Comic Sans MS" w:cs="Comic Sans MS"/>
                        <w:b/>
                        <w:bCs/>
                        <w:color w:val="000000"/>
                        <w:sz w:val="20"/>
                        <w:szCs w:val="28"/>
                        <w:lang w:val="en-US"/>
                      </w:rPr>
                      <w:t>Proton Arm Spectrometer (PAS)</w:t>
                    </w:r>
                  </w:p>
                </w:txbxContent>
              </v:textbox>
            </v:shape>
            <v:oval id="Овал 3" o:spid="_x0000_s12002" style="position:absolute;left:4622;top:4719;width:1658;height:1074;rotation:1480874fd;visibility:visible;v-text-anchor:middle" fillcolor="blue" strokecolor="#03c" strokeweight="1.25pt">
              <v:fill opacity="17733f"/>
              <v:stroke dashstyle="longDash"/>
              <v:textbox style="mso-next-textbox:#Овал 3;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51"/>
                        <w:szCs w:val="72"/>
                      </w:rPr>
                    </w:pPr>
                  </w:p>
                </w:txbxContent>
              </v:textbox>
            </v:oval>
            <v:shape id="AutoShape 13" o:spid="_x0000_s12003" type="#_x0000_t62" style="position:absolute;left:5624;top:2964;width:1104;height:595;visibility:visible;v-text-anchor:middle" adj="-6127,39407">
              <v:textbox style="mso-next-textbox:#AutoShape 13;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Vacuum chamber</w:t>
                    </w:r>
                  </w:p>
                </w:txbxContent>
              </v:textbox>
            </v:shape>
            <v:rect id="Rectangle 14" o:spid="_x0000_s12004" style="position:absolute;left:7682;top:4765;width:100;height:761;rotation:344911fd;visibility:visible;v-text-anchor:middle" fillcolor="lime">
              <v:textbox style="mso-next-textbox:#Rectangle 14;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15" o:spid="_x0000_s12005" style="position:absolute;left:5272;top:4468;width:100;height:302;rotation:819961fd;visibility:visible;v-text-anchor:middle" fillcolor="lime">
              <v:textbox style="mso-next-textbox:#Rectangle 15;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shape id="AutoShape 16" o:spid="_x0000_s12006" type="#_x0000_t62" style="position:absolute;left:3969;top:2814;width:1104;height:552;visibility:visible;v-text-anchor:middle" adj="6058,40362">
              <v:textbox style="mso-next-textbox:#AutoShape 16;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GLAD magnet</w:t>
                    </w:r>
                  </w:p>
                </w:txbxContent>
              </v:textbox>
            </v:shape>
            <v:rect id="Rectangle 17" o:spid="_x0000_s12007" style="position:absolute;left:1662;top:4769;width:1706;height:751;rotation:-568170fd;visibility:visible;v-text-anchor:middle" stroked="f">
              <v:textbox style="mso-next-textbox:#Rectangle 17;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18" o:spid="_x0000_s12008" style="position:absolute;left:2915;top:4374;width:51;height:396;rotation:-478170fd;visibility:visible;v-text-anchor:middle" fillcolor="lime">
              <v:textbox style="mso-next-textbox:#Rectangle 18;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19" o:spid="_x0000_s12009" style="position:absolute;left:3518;top:4323;width:50;height:396;rotation:-478170fd;visibility:visible;v-text-anchor:middle" fillcolor="lime">
              <v:textbox style="mso-next-textbox:#Rectangle 19;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20" o:spid="_x0000_s12010" style="position:absolute;left:2815;top:4374;width:50;height:396;rotation:-478170fd;visibility:visible;v-text-anchor:middle" fillcolor="lime">
              <v:textbox style="mso-next-textbox:#Rectangle 20;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21" o:spid="_x0000_s12011" style="position:absolute;left:2916;top:3617;width:452;height:851;rotation:-655953fd;visibility:visible;v-text-anchor:middle" stroked="f">
              <v:textbox style="mso-next-textbox:#Rectangle 21;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group id="Group 22" o:spid="_x0000_s12012" style="position:absolute;left:2465;top:4323;width:952;height:497" coordorigin="924,2273" coordsize="538,281">
              <v:rect id="Rectangle 23" o:spid="_x0000_s12013" style="position:absolute;left:1009;top:2330;width:28;height:224;rotation:-478170fd;visibility:visible;v-text-anchor:middle" fillcolor="#c06">
                <v:textbox style="mso-next-textbox:#Rectangle 23;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24" o:spid="_x0000_s12014" style="position:absolute;left:1377;top:2273;width:28;height:224;rotation:-478170fd;visibility:visible;v-text-anchor:middle" fillcolor="#c06">
                <v:textbox style="mso-next-textbox:#Rectangle 24;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25" o:spid="_x0000_s12015" style="position:absolute;left:1434;top:2273;width:28;height:224;rotation:-478170fd;visibility:visible;v-text-anchor:middle" fillcolor="#c06">
                <v:textbox style="mso-next-textbox:#Rectangle 25;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26" o:spid="_x0000_s12016" style="position:absolute;left:924;top:2330;width:28;height:224;rotation:-478170fd;visibility:visible;v-text-anchor:middle" fillcolor="#c06">
                <v:textbox style="mso-next-textbox:#Rectangle 26;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group>
            <v:line id="Line 27" o:spid="_x0000_s12017" style="position:absolute;flip:y;visibility:visible;v-text-anchor:middle" from="1863,4670" to="2316,4770" strokeweight="2.25pt">
              <v:stroke endarrow="block"/>
            </v:line>
            <v:shape id="AutoShape 28" o:spid="_x0000_s12018" type="#_x0000_t62" style="position:absolute;left:1161;top:5372;width:1455;height:682;visibility:visible;v-text-anchor:middle" adj="20784,-16849" fillcolor="#f6c">
              <v:fill opacity="43947f"/>
              <v:textbox style="mso-next-textbox:#AutoShape 28;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 xml:space="preserve">Four </w:t>
                    </w:r>
                    <w:proofErr w:type="gramStart"/>
                    <w:r w:rsidRPr="00805025">
                      <w:rPr>
                        <w:rFonts w:ascii="Comic Sans MS" w:hAnsi="Comic Sans MS" w:cs="Comic Sans MS"/>
                        <w:color w:val="000000"/>
                        <w:sz w:val="17"/>
                        <w:lang w:val="en-US"/>
                      </w:rPr>
                      <w:t>Si  detectors</w:t>
                    </w:r>
                    <w:proofErr w:type="gramEnd"/>
                  </w:p>
                </w:txbxContent>
              </v:textbox>
            </v:shape>
            <v:shape id="AutoShape 29" o:spid="_x0000_s12019" type="#_x0000_t62" style="position:absolute;left:1963;top:2864;width:1005;height:352;visibility:visible;v-text-anchor:middle" adj="24908,96277">
              <v:textbox style="mso-next-textbox:#AutoShape 29;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Target</w:t>
                    </w:r>
                  </w:p>
                </w:txbxContent>
              </v:textbox>
            </v:shape>
            <v:rect id="Rectangle 30" o:spid="_x0000_s12020" style="position:absolute;left:7982;top:4770;width:153;height:761;rotation:344911fd;visibility:visible;v-text-anchor:middle" fillcolor="#fc0">
              <v:textbox style="mso-next-textbox:#Rectangle 30;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rect id="Rectangle 31" o:spid="_x0000_s12021" style="position:absolute;left:5325;top:5773;width:1102;height:752;visibility:visible;v-text-anchor:middle" stroked="f">
              <v:textbox style="mso-next-textbox:#Rectangle 31;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shape id="AutoShape 32" o:spid="_x0000_s12022" type="#_x0000_t62" style="position:absolute;left:5073;top:6474;width:1304;height:594;visibility:visible;v-text-anchor:middle" adj="6389,-26164" fillcolor="#f90">
              <v:fill opacity="33410f"/>
              <v:textbox style="mso-next-textbox:#AutoShape 32;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b/>
                        <w:bCs/>
                        <w:color w:val="000000"/>
                        <w:sz w:val="17"/>
                      </w:rPr>
                    </w:pPr>
                    <w:r w:rsidRPr="00805025">
                      <w:rPr>
                        <w:rFonts w:ascii="Comic Sans MS" w:hAnsi="Comic Sans MS" w:cs="Comic Sans MS"/>
                        <w:b/>
                        <w:bCs/>
                        <w:color w:val="000000"/>
                        <w:sz w:val="17"/>
                        <w:lang w:val="en-US"/>
                      </w:rPr>
                      <w:t>Plastic scintillator wall</w:t>
                    </w:r>
                  </w:p>
                </w:txbxContent>
              </v:textbox>
            </v:shape>
            <v:rect id="Rectangle 33" o:spid="_x0000_s12023" style="position:absolute;left:5173;top:5271;width:953;height:51;rotation:-4157272fd;visibility:visible;v-text-anchor:middle" fillcolor="#fc0">
              <v:textbox style="mso-next-textbox:#Rectangle 33;mso-rotate-with-shape:t" inset="1.80339mm,.90169mm,1.80339mm,.90169mm">
                <w:txbxContent>
                  <w:p w:rsidR="001A357F" w:rsidRPr="00805025" w:rsidRDefault="001A357F" w:rsidP="00A440C3">
                    <w:pPr>
                      <w:autoSpaceDE w:val="0"/>
                      <w:autoSpaceDN w:val="0"/>
                      <w:adjustRightInd w:val="0"/>
                      <w:rPr>
                        <w:rFonts w:ascii="Arial" w:hAnsi="Arial" w:cs="Arial"/>
                        <w:color w:val="000000"/>
                        <w:sz w:val="26"/>
                        <w:szCs w:val="36"/>
                      </w:rPr>
                    </w:pPr>
                  </w:p>
                </w:txbxContent>
              </v:textbox>
            </v:rect>
            <v:shape id="Text Box 34" o:spid="_x0000_s12024" type="#_x0000_t202" style="position:absolute;left:5675;top:5823;width:904;height:520;visibility:visible" filled="f">
              <v:textbox style="mso-next-textbox:#Text Box 34;mso-rotate-with-shape:t" inset="1.80339mm,.90169mm,1.80339mm,.90169mm">
                <w:txbxContent>
                  <w:p w:rsidR="001A357F" w:rsidRPr="00805025" w:rsidRDefault="001A357F"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Protons e, t, x, y</w:t>
                    </w:r>
                  </w:p>
                </w:txbxContent>
              </v:textbox>
            </v:shape>
            <w10:wrap type="topAndBottom"/>
          </v:group>
        </w:pict>
      </w:r>
    </w:p>
    <w:p w:rsidR="008D0F4C" w:rsidRPr="00A32106" w:rsidRDefault="008D0F4C" w:rsidP="008D0F4C">
      <w:pPr>
        <w:autoSpaceDE w:val="0"/>
        <w:spacing w:line="276" w:lineRule="auto"/>
        <w:jc w:val="both"/>
        <w:rPr>
          <w:rFonts w:ascii="Times New Roman" w:eastAsia="Times New Roman" w:hAnsi="Times New Roman" w:cs="Times New Roman"/>
        </w:rPr>
      </w:pPr>
    </w:p>
    <w:p w:rsidR="008D0F4C" w:rsidRPr="00A32106" w:rsidRDefault="008D0F4C" w:rsidP="008D0F4C">
      <w:pPr>
        <w:autoSpaceDE w:val="0"/>
        <w:spacing w:line="276" w:lineRule="auto"/>
        <w:jc w:val="both"/>
        <w:rPr>
          <w:rFonts w:ascii="Times New Roman" w:eastAsia="Times New Roman" w:hAnsi="Times New Roman" w:cs="Times New Roman"/>
        </w:rPr>
      </w:pPr>
    </w:p>
    <w:p w:rsidR="008D0F4C" w:rsidRPr="00A32106" w:rsidRDefault="008D0F4C" w:rsidP="008D0F4C">
      <w:pPr>
        <w:pStyle w:val="a6"/>
        <w:spacing w:before="0" w:after="0"/>
        <w:jc w:val="center"/>
        <w:rPr>
          <w:rFonts w:ascii="Times New Roman" w:hAnsi="Times New Roman" w:cs="Times New Roman"/>
          <w:i w:val="0"/>
        </w:rPr>
      </w:pPr>
      <w:r w:rsidRPr="00A32106">
        <w:rPr>
          <w:rFonts w:ascii="Times New Roman" w:hAnsi="Times New Roman" w:cs="Times New Roman"/>
          <w:i w:val="0"/>
        </w:rPr>
        <w:t>Блок-схема экспериментальной установки</w:t>
      </w:r>
    </w:p>
    <w:p w:rsidR="008D0F4C" w:rsidRPr="00A32106" w:rsidRDefault="008D0F4C" w:rsidP="008D0F4C">
      <w:pPr>
        <w:pStyle w:val="a6"/>
        <w:spacing w:before="0" w:after="0"/>
        <w:jc w:val="center"/>
        <w:rPr>
          <w:rFonts w:ascii="Times New Roman" w:hAnsi="Times New Roman" w:cs="Times New Roman"/>
          <w:i w:val="0"/>
        </w:rPr>
      </w:pPr>
      <w:bookmarkStart w:id="140" w:name="_Ref438200295"/>
      <w:r w:rsidRPr="00A32106">
        <w:rPr>
          <w:rFonts w:ascii="Times New Roman" w:hAnsi="Times New Roman" w:cs="Times New Roman"/>
          <w:i w:val="0"/>
        </w:rPr>
        <w:t xml:space="preserve">Рис.  </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STYLEREF 1 \s </w:instrText>
      </w:r>
      <w:r w:rsidR="00AC539C">
        <w:rPr>
          <w:rFonts w:ascii="Times New Roman" w:hAnsi="Times New Roman" w:cs="Times New Roman"/>
          <w:i w:val="0"/>
        </w:rPr>
        <w:fldChar w:fldCharType="separate"/>
      </w:r>
      <w:r w:rsidR="00AC539C">
        <w:rPr>
          <w:rFonts w:ascii="Times New Roman" w:hAnsi="Times New Roman" w:cs="Times New Roman"/>
          <w:i w:val="0"/>
          <w:noProof/>
        </w:rPr>
        <w:t>15</w:t>
      </w:r>
      <w:r w:rsidR="00AC539C">
        <w:rPr>
          <w:rFonts w:ascii="Times New Roman" w:hAnsi="Times New Roman" w:cs="Times New Roman"/>
          <w:i w:val="0"/>
        </w:rPr>
        <w:fldChar w:fldCharType="end"/>
      </w:r>
      <w:r w:rsidR="00AC539C">
        <w:rPr>
          <w:rFonts w:ascii="Times New Roman" w:hAnsi="Times New Roman" w:cs="Times New Roman"/>
          <w:i w:val="0"/>
        </w:rPr>
        <w:t>.</w:t>
      </w:r>
      <w:r w:rsidR="00AC539C">
        <w:rPr>
          <w:rFonts w:ascii="Times New Roman" w:hAnsi="Times New Roman" w:cs="Times New Roman"/>
          <w:i w:val="0"/>
        </w:rPr>
        <w:fldChar w:fldCharType="begin"/>
      </w:r>
      <w:r w:rsidR="00AC539C">
        <w:rPr>
          <w:rFonts w:ascii="Times New Roman" w:hAnsi="Times New Roman" w:cs="Times New Roman"/>
          <w:i w:val="0"/>
        </w:rPr>
        <w:instrText xml:space="preserve"> SEQ Рис._ \* ARABIC \s 1 </w:instrText>
      </w:r>
      <w:r w:rsidR="00AC539C">
        <w:rPr>
          <w:rFonts w:ascii="Times New Roman" w:hAnsi="Times New Roman" w:cs="Times New Roman"/>
          <w:i w:val="0"/>
        </w:rPr>
        <w:fldChar w:fldCharType="separate"/>
      </w:r>
      <w:r w:rsidR="00AC539C">
        <w:rPr>
          <w:rFonts w:ascii="Times New Roman" w:hAnsi="Times New Roman" w:cs="Times New Roman"/>
          <w:i w:val="0"/>
          <w:noProof/>
        </w:rPr>
        <w:t>8</w:t>
      </w:r>
      <w:r w:rsidR="00AC539C">
        <w:rPr>
          <w:rFonts w:ascii="Times New Roman" w:hAnsi="Times New Roman" w:cs="Times New Roman"/>
          <w:i w:val="0"/>
        </w:rPr>
        <w:fldChar w:fldCharType="end"/>
      </w:r>
      <w:bookmarkEnd w:id="140"/>
      <w:r w:rsidRPr="00A32106">
        <w:rPr>
          <w:rFonts w:ascii="Times New Roman" w:hAnsi="Times New Roman" w:cs="Times New Roman"/>
          <w:i w:val="0"/>
        </w:rPr>
        <w:t xml:space="preserve"> </w:t>
      </w:r>
      <w:r w:rsidRPr="00A32106">
        <w:rPr>
          <w:rFonts w:ascii="Times New Roman" w:hAnsi="Times New Roman" w:cs="Times New Roman"/>
          <w:i w:val="0"/>
          <w:lang w:val="en-US"/>
        </w:rPr>
        <w:t>R</w:t>
      </w:r>
      <w:r w:rsidRPr="00A32106">
        <w:rPr>
          <w:rFonts w:ascii="Times New Roman" w:hAnsi="Times New Roman" w:cs="Times New Roman"/>
          <w:i w:val="0"/>
          <w:vertAlign w:val="superscript"/>
        </w:rPr>
        <w:t>3</w:t>
      </w:r>
      <w:r w:rsidRPr="00A32106">
        <w:rPr>
          <w:rFonts w:ascii="Times New Roman" w:hAnsi="Times New Roman" w:cs="Times New Roman"/>
          <w:i w:val="0"/>
          <w:lang w:val="en-US"/>
        </w:rPr>
        <w:t>B</w:t>
      </w:r>
      <w:r w:rsidRPr="00A32106">
        <w:rPr>
          <w:rFonts w:ascii="Times New Roman" w:hAnsi="Times New Roman" w:cs="Times New Roman"/>
          <w:i w:val="0"/>
        </w:rPr>
        <w:t xml:space="preserve"> трековая система</w:t>
      </w:r>
    </w:p>
    <w:p w:rsidR="008D0F4C" w:rsidRPr="00A32106" w:rsidRDefault="008D0F4C" w:rsidP="008D0F4C">
      <w:pPr>
        <w:pStyle w:val="a6"/>
        <w:spacing w:before="0" w:after="0"/>
        <w:jc w:val="center"/>
        <w:rPr>
          <w:rFonts w:ascii="Times New Roman" w:hAnsi="Times New Roman" w:cs="Times New Roman"/>
          <w:i w:val="0"/>
        </w:rPr>
      </w:pPr>
    </w:p>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Основные результаты работы</w:t>
      </w:r>
    </w:p>
    <w:p w:rsidR="008D0F4C" w:rsidRPr="00A32106" w:rsidRDefault="008D0F4C" w:rsidP="008D0F4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Принципиальные отличия нового трекового детектора от прежней версии заключаются в следующем:</w:t>
      </w:r>
    </w:p>
    <w:p w:rsidR="008D0F4C" w:rsidRPr="00A32106" w:rsidRDefault="008D0F4C" w:rsidP="0092301E">
      <w:pPr>
        <w:numPr>
          <w:ilvl w:val="0"/>
          <w:numId w:val="27"/>
        </w:numPr>
        <w:tabs>
          <w:tab w:val="clear" w:pos="1773"/>
          <w:tab w:val="num" w:pos="1080"/>
          <w:tab w:val="num" w:pos="1134"/>
        </w:tabs>
        <w:autoSpaceDE w:val="0"/>
        <w:spacing w:line="276" w:lineRule="auto"/>
        <w:ind w:left="1134" w:hanging="426"/>
        <w:jc w:val="both"/>
        <w:rPr>
          <w:rFonts w:ascii="Times New Roman" w:eastAsia="Times New Roman" w:hAnsi="Times New Roman" w:cs="Times New Roman"/>
        </w:rPr>
      </w:pPr>
      <w:r w:rsidRPr="00A32106">
        <w:rPr>
          <w:rFonts w:ascii="Times New Roman" w:eastAsia="Times New Roman" w:hAnsi="Times New Roman" w:cs="Times New Roman"/>
        </w:rPr>
        <w:t xml:space="preserve">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 угловое разрешение (около 10 </w:t>
      </w:r>
      <w:r w:rsidR="00AC539C" w:rsidRPr="00A32106">
        <w:rPr>
          <w:rFonts w:ascii="Times New Roman" w:eastAsia="Times New Roman" w:hAnsi="Times New Roman" w:cs="Times New Roman"/>
        </w:rPr>
        <w:t>мрад</w:t>
      </w:r>
      <w:r w:rsidRPr="00A32106">
        <w:rPr>
          <w:rFonts w:ascii="Times New Roman" w:eastAsia="Times New Roman" w:hAnsi="Times New Roman" w:cs="Times New Roman"/>
        </w:rPr>
        <w:t>).</w:t>
      </w:r>
    </w:p>
    <w:p w:rsidR="008D0F4C" w:rsidRPr="00A32106" w:rsidRDefault="008D0F4C" w:rsidP="0092301E">
      <w:pPr>
        <w:numPr>
          <w:ilvl w:val="0"/>
          <w:numId w:val="27"/>
        </w:numPr>
        <w:tabs>
          <w:tab w:val="num" w:pos="1080"/>
        </w:tabs>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Апертура детекторов увеличилась с 500×500 мм</w:t>
      </w:r>
      <w:proofErr w:type="gramStart"/>
      <w:r w:rsidRPr="00A32106">
        <w:rPr>
          <w:rFonts w:ascii="Times New Roman" w:eastAsia="Times New Roman" w:hAnsi="Times New Roman" w:cs="Times New Roman"/>
          <w:vertAlign w:val="superscript"/>
        </w:rPr>
        <w:t>2</w:t>
      </w:r>
      <w:proofErr w:type="gramEnd"/>
      <w:r w:rsidRPr="00A32106">
        <w:rPr>
          <w:rFonts w:ascii="Times New Roman" w:eastAsia="Times New Roman" w:hAnsi="Times New Roman" w:cs="Times New Roman"/>
        </w:rPr>
        <w:t xml:space="preserve">  –  до 2700×1100 мм</w:t>
      </w:r>
      <w:r w:rsidRPr="00A32106">
        <w:rPr>
          <w:rFonts w:ascii="Times New Roman" w:eastAsia="Times New Roman" w:hAnsi="Times New Roman" w:cs="Times New Roman"/>
          <w:vertAlign w:val="superscript"/>
        </w:rPr>
        <w:t>2</w:t>
      </w:r>
      <w:r w:rsidRPr="00A32106">
        <w:rPr>
          <w:rFonts w:ascii="Times New Roman" w:eastAsia="Times New Roman" w:hAnsi="Times New Roman" w:cs="Times New Roman"/>
        </w:rPr>
        <w:t>.</w:t>
      </w:r>
    </w:p>
    <w:p w:rsidR="008D0F4C" w:rsidRPr="00A32106" w:rsidRDefault="008D0F4C" w:rsidP="0092301E">
      <w:pPr>
        <w:numPr>
          <w:ilvl w:val="0"/>
          <w:numId w:val="27"/>
        </w:numPr>
        <w:tabs>
          <w:tab w:val="num" w:pos="1080"/>
        </w:tabs>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Пространственное разрешение должно быть не хуже 200 мкм.</w:t>
      </w:r>
    </w:p>
    <w:p w:rsidR="008D0F4C" w:rsidRPr="00A32106" w:rsidRDefault="008D0F4C" w:rsidP="0092301E">
      <w:pPr>
        <w:numPr>
          <w:ilvl w:val="0"/>
          <w:numId w:val="27"/>
        </w:numPr>
        <w:tabs>
          <w:tab w:val="clear" w:pos="1773"/>
          <w:tab w:val="num" w:pos="1080"/>
        </w:tabs>
        <w:autoSpaceDE w:val="0"/>
        <w:spacing w:line="276" w:lineRule="auto"/>
        <w:ind w:left="1134" w:hanging="426"/>
        <w:jc w:val="both"/>
        <w:rPr>
          <w:rFonts w:ascii="Times New Roman" w:eastAsia="Times New Roman" w:hAnsi="Times New Roman" w:cs="Times New Roman"/>
        </w:rPr>
      </w:pPr>
      <w:r w:rsidRPr="00A32106">
        <w:rPr>
          <w:rFonts w:ascii="Times New Roman" w:eastAsia="Times New Roman" w:hAnsi="Times New Roman" w:cs="Times New Roman"/>
        </w:rPr>
        <w:t xml:space="preserve">Двухтрековое разрешение по коррелированным парным событиям должно быть  </w:t>
      </w:r>
      <w:r w:rsidR="00F33E2F" w:rsidRPr="00A32106">
        <w:rPr>
          <w:rFonts w:ascii="Times New Roman" w:eastAsia="Times New Roman" w:hAnsi="Times New Roman" w:cs="Times New Roman"/>
        </w:rPr>
        <w:t xml:space="preserve">не </w:t>
      </w:r>
      <w:r w:rsidRPr="00A32106">
        <w:rPr>
          <w:rFonts w:ascii="Times New Roman" w:eastAsia="Times New Roman" w:hAnsi="Times New Roman" w:cs="Times New Roman"/>
        </w:rPr>
        <w:t>хуже 10 мм.</w:t>
      </w:r>
    </w:p>
    <w:p w:rsidR="008D0F4C" w:rsidRPr="00A32106" w:rsidRDefault="008D0F4C" w:rsidP="0092301E">
      <w:pPr>
        <w:numPr>
          <w:ilvl w:val="0"/>
          <w:numId w:val="27"/>
        </w:numPr>
        <w:tabs>
          <w:tab w:val="num" w:pos="1080"/>
        </w:tabs>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Протонный спектрометр должен размещаться позади магнита GLAD и работать </w:t>
      </w:r>
    </w:p>
    <w:p w:rsidR="00B50F38" w:rsidRPr="00A32106" w:rsidRDefault="00F3493C" w:rsidP="0011458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в условиях вакуума. </w:t>
      </w:r>
    </w:p>
    <w:p w:rsidR="00F33E2F" w:rsidRPr="00A32106" w:rsidRDefault="00F33E2F" w:rsidP="008D0F4C">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Подготовка контракта</w:t>
      </w:r>
    </w:p>
    <w:p w:rsidR="00F33E2F" w:rsidRPr="00A32106" w:rsidRDefault="00F33E2F" w:rsidP="00F33E2F">
      <w:pPr>
        <w:spacing w:line="276" w:lineRule="auto"/>
        <w:ind w:firstLine="709"/>
        <w:jc w:val="both"/>
        <w:rPr>
          <w:rFonts w:ascii="Times New Roman" w:eastAsia="MS Mincho" w:hAnsi="Times New Roman" w:cs="Times New Roman"/>
          <w:lang w:eastAsia="ja-JP"/>
        </w:rPr>
      </w:pPr>
      <w:r w:rsidRPr="00A32106">
        <w:rPr>
          <w:rFonts w:ascii="Times New Roman" w:eastAsia="MS Mincho" w:hAnsi="Times New Roman" w:cs="Times New Roman"/>
          <w:lang w:eastAsia="ja-JP"/>
        </w:rPr>
        <w:t xml:space="preserve">В рамках подготовки Контракта (Collaboration Contract) между ПИЯФ НИЦ КИ и ФАИР на изготовление в ПИЯФ НИЦ КИ Протонного спектрометра (PAS), </w:t>
      </w:r>
      <w:r w:rsidR="00AC539C" w:rsidRPr="00A32106">
        <w:rPr>
          <w:rFonts w:ascii="Times New Roman" w:eastAsia="MS Mincho" w:hAnsi="Times New Roman" w:cs="Times New Roman"/>
          <w:lang w:eastAsia="ja-JP"/>
        </w:rPr>
        <w:t>Коллаборация</w:t>
      </w:r>
      <w:r w:rsidRPr="00A32106">
        <w:rPr>
          <w:rFonts w:ascii="Times New Roman" w:eastAsia="MS Mincho" w:hAnsi="Times New Roman" w:cs="Times New Roman"/>
          <w:lang w:eastAsia="ja-JP"/>
        </w:rPr>
        <w:t xml:space="preserve"> R3B совместно с ПИЯФ НИЦ КИ разработали и согласовали все документы, необходимые для подписания контракта: Техническая Спецификация, план-график работ (Annex-2) и план финансирования создания PAS. </w:t>
      </w:r>
    </w:p>
    <w:p w:rsidR="00F33E2F" w:rsidRPr="00A32106" w:rsidRDefault="00F33E2F" w:rsidP="00F33E2F">
      <w:pPr>
        <w:spacing w:line="276" w:lineRule="auto"/>
        <w:ind w:firstLine="709"/>
        <w:jc w:val="both"/>
        <w:rPr>
          <w:rFonts w:ascii="Times New Roman" w:eastAsia="MS Mincho" w:hAnsi="Times New Roman" w:cs="Times New Roman"/>
          <w:lang w:eastAsia="ja-JP"/>
        </w:rPr>
      </w:pPr>
      <w:r w:rsidRPr="00A32106">
        <w:rPr>
          <w:rFonts w:ascii="Times New Roman" w:eastAsia="MS Mincho" w:hAnsi="Times New Roman" w:cs="Times New Roman"/>
          <w:lang w:eastAsia="ja-JP"/>
        </w:rPr>
        <w:t xml:space="preserve">Уже более четырех месяцев все документы находятся в финансово-юридических департаментах ФАИР, и пока трудно предсказать, когда именно произойдет их подписание в ФАИР. Соответственно, после этого Контракт попадет на рассмотрение в ПИЯФ НИЦ КИ. При поступлении подготовленных документов в финансово-юридические департаменты ФАИР в соответствии с Annex-2 предполагалось, что ФАИР подпишет Контракт не позже 01 мая 2017 г. Потом немецкие коллеги сдвинули дату подписания контракта на 01 ноября 2017 г., не сдвигая при этом остальные пункты по срокам на более позднее время, указанное в Annex-2. </w:t>
      </w:r>
    </w:p>
    <w:p w:rsidR="00F33E2F" w:rsidRPr="00A32106" w:rsidRDefault="00F33E2F" w:rsidP="00F33E2F">
      <w:pPr>
        <w:spacing w:line="276" w:lineRule="auto"/>
        <w:ind w:firstLine="709"/>
        <w:jc w:val="both"/>
        <w:rPr>
          <w:rFonts w:ascii="Times New Roman" w:eastAsia="MS Mincho" w:hAnsi="Times New Roman" w:cs="Times New Roman"/>
          <w:lang w:eastAsia="ja-JP"/>
        </w:rPr>
      </w:pPr>
      <w:r w:rsidRPr="00A32106">
        <w:rPr>
          <w:rFonts w:ascii="Times New Roman" w:eastAsia="MS Mincho" w:hAnsi="Times New Roman" w:cs="Times New Roman"/>
          <w:lang w:eastAsia="ja-JP"/>
        </w:rPr>
        <w:t>В связи с этим следует ожидать, что после фактического подписания Контракта обеими сторонами, надо будет начать готовить дополнительное соглашение к Контракту, где необходимо будет скорректировать сроки выполнения контракта по этапам, стоимость каждого этапа с учетом инфляции и, соответственно, общую сумму контракта.</w:t>
      </w:r>
    </w:p>
    <w:p w:rsidR="00F33E2F" w:rsidRPr="00A32106" w:rsidRDefault="00F33E2F" w:rsidP="00F33E2F">
      <w:pPr>
        <w:spacing w:line="276" w:lineRule="auto"/>
        <w:ind w:firstLine="709"/>
        <w:jc w:val="both"/>
        <w:rPr>
          <w:rFonts w:ascii="Times New Roman" w:hAnsi="Times New Roman" w:cs="Times New Roman"/>
        </w:rPr>
      </w:pPr>
      <w:r w:rsidRPr="00A32106">
        <w:rPr>
          <w:rFonts w:ascii="Times New Roman" w:eastAsia="MS Mincho" w:hAnsi="Times New Roman" w:cs="Times New Roman"/>
          <w:lang w:eastAsia="ja-JP"/>
        </w:rPr>
        <w:t xml:space="preserve">На основании имеющейся Технической спецификации в ПИЯФ НИЦ КИ начато эскизное проектирование PAS. Однако ПИЯФ НИЦ КИ не сможет своевременно приступить к реальному проектированию PAS, так как в соответствии с </w:t>
      </w:r>
      <w:r w:rsidRPr="00A32106">
        <w:rPr>
          <w:rFonts w:ascii="Times New Roman" w:eastAsia="MS Mincho" w:hAnsi="Times New Roman" w:cs="Times New Roman"/>
          <w:lang w:val="en-US" w:eastAsia="ja-JP"/>
        </w:rPr>
        <w:t>Annex</w:t>
      </w:r>
      <w:r w:rsidRPr="00A32106">
        <w:rPr>
          <w:rFonts w:ascii="Times New Roman" w:eastAsia="MS Mincho" w:hAnsi="Times New Roman" w:cs="Times New Roman"/>
          <w:lang w:eastAsia="ja-JP"/>
        </w:rPr>
        <w:t>-2 контракта, сначала необходимо будет провести T</w:t>
      </w:r>
      <w:r w:rsidRPr="00A32106">
        <w:rPr>
          <w:rFonts w:ascii="Times New Roman" w:eastAsia="MS Mincho" w:hAnsi="Times New Roman" w:cs="Times New Roman"/>
          <w:lang w:val="en-US" w:eastAsia="ja-JP"/>
        </w:rPr>
        <w:t>e</w:t>
      </w:r>
      <w:r w:rsidRPr="00A32106">
        <w:rPr>
          <w:rFonts w:ascii="Times New Roman" w:eastAsia="MS Mincho" w:hAnsi="Times New Roman" w:cs="Times New Roman"/>
          <w:lang w:eastAsia="ja-JP"/>
        </w:rPr>
        <w:t xml:space="preserve">chnical Design </w:t>
      </w:r>
      <w:r w:rsidRPr="00A32106">
        <w:rPr>
          <w:rFonts w:ascii="Times New Roman" w:hAnsi="Times New Roman" w:cs="Times New Roman"/>
          <w:lang w:val="en"/>
        </w:rPr>
        <w:t>Review</w:t>
      </w:r>
      <w:r w:rsidRPr="00A32106">
        <w:rPr>
          <w:rFonts w:ascii="Times New Roman" w:hAnsi="Times New Roman" w:cs="Times New Roman"/>
        </w:rPr>
        <w:t xml:space="preserve"> и на основании его заключения выполнять финальный проект. Задержка в подписании контракта ведет к задержке по времени сроков выполнения этапов работ, получения необходимого финансирования и т.д.</w:t>
      </w:r>
    </w:p>
    <w:p w:rsidR="008D0F4C" w:rsidRPr="00A32106" w:rsidRDefault="0011458D" w:rsidP="008D0F4C">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Прототип</w:t>
      </w:r>
      <w:r w:rsidR="008D0F4C" w:rsidRPr="00A32106">
        <w:rPr>
          <w:rFonts w:ascii="Times New Roman" w:hAnsi="Times New Roman" w:cs="Times New Roman"/>
          <w:b w:val="0"/>
          <w:sz w:val="24"/>
          <w:szCs w:val="24"/>
        </w:rPr>
        <w:t xml:space="preserve"> </w:t>
      </w:r>
      <w:r w:rsidRPr="00A32106">
        <w:rPr>
          <w:rFonts w:ascii="Times New Roman" w:hAnsi="Times New Roman" w:cs="Times New Roman"/>
          <w:b w:val="0"/>
          <w:sz w:val="24"/>
          <w:szCs w:val="24"/>
        </w:rPr>
        <w:t>PAS (Х2-координата, длина -100 см) и предварительный анализ данных, полученных при работе на тестовом пучке в GSI</w:t>
      </w:r>
    </w:p>
    <w:p w:rsidR="0011458D" w:rsidRPr="00A32106" w:rsidRDefault="008D0F4C" w:rsidP="0011458D">
      <w:pPr>
        <w:pStyle w:val="a6"/>
        <w:spacing w:line="276" w:lineRule="auto"/>
        <w:ind w:firstLine="709"/>
        <w:jc w:val="both"/>
        <w:rPr>
          <w:rFonts w:ascii="Times New Roman" w:eastAsia="Times New Roman" w:hAnsi="Times New Roman" w:cs="Times New Roman"/>
          <w:i w:val="0"/>
        </w:rPr>
      </w:pPr>
      <w:r w:rsidRPr="00A32106">
        <w:rPr>
          <w:rFonts w:ascii="Times New Roman" w:eastAsia="Times New Roman" w:hAnsi="Times New Roman" w:cs="Times New Roman"/>
          <w:i w:val="0"/>
        </w:rPr>
        <w:t>В отделе трековых детекторов был разработан и создан прототип PAS на базе тонкостенных а</w:t>
      </w:r>
      <w:r w:rsidR="0011458D" w:rsidRPr="00A32106">
        <w:rPr>
          <w:rFonts w:ascii="Times New Roman" w:eastAsia="Times New Roman" w:hAnsi="Times New Roman" w:cs="Times New Roman"/>
          <w:i w:val="0"/>
        </w:rPr>
        <w:t>люминиевых дрейфовых трубок</w:t>
      </w:r>
      <w:r w:rsidRPr="00A32106">
        <w:rPr>
          <w:rFonts w:ascii="Times New Roman" w:eastAsia="Times New Roman" w:hAnsi="Times New Roman" w:cs="Times New Roman"/>
          <w:i w:val="0"/>
        </w:rPr>
        <w:t xml:space="preserve">. </w:t>
      </w:r>
      <w:r w:rsidR="0011458D" w:rsidRPr="00A32106">
        <w:rPr>
          <w:rFonts w:ascii="Times New Roman" w:eastAsia="Times New Roman" w:hAnsi="Times New Roman" w:cs="Times New Roman"/>
          <w:i w:val="0"/>
        </w:rPr>
        <w:t>По своей структуре прототип соответствовал детекторной станции, которая измеряла координату Х</w:t>
      </w:r>
      <w:proofErr w:type="gramStart"/>
      <w:r w:rsidR="0011458D" w:rsidRPr="00A32106">
        <w:rPr>
          <w:rFonts w:ascii="Times New Roman" w:eastAsia="Times New Roman" w:hAnsi="Times New Roman" w:cs="Times New Roman"/>
          <w:i w:val="0"/>
        </w:rPr>
        <w:t>2</w:t>
      </w:r>
      <w:proofErr w:type="gramEnd"/>
      <w:r w:rsidR="0011458D" w:rsidRPr="00A32106">
        <w:rPr>
          <w:rFonts w:ascii="Times New Roman" w:eastAsia="Times New Roman" w:hAnsi="Times New Roman" w:cs="Times New Roman"/>
          <w:i w:val="0"/>
        </w:rPr>
        <w:t xml:space="preserve">.  </w:t>
      </w:r>
    </w:p>
    <w:p w:rsidR="00C460A0" w:rsidRPr="00A32106" w:rsidRDefault="0011458D" w:rsidP="0011458D">
      <w:pPr>
        <w:pStyle w:val="a6"/>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i w:val="0"/>
        </w:rPr>
        <w:lastRenderedPageBreak/>
        <w:t>Общее число каналов – 96, которые были сгруппированы в три слоя со сдвигом друг относительно друга на величину радиуса трубки. Прототип имел апертуру 1000×300×30 мм3 и имел структуру, которая полностью повторяла будущую структуру PAS для плоскости Х</w:t>
      </w:r>
      <w:proofErr w:type="gramStart"/>
      <w:r w:rsidRPr="00A32106">
        <w:rPr>
          <w:rFonts w:ascii="Times New Roman" w:eastAsia="Times New Roman" w:hAnsi="Times New Roman" w:cs="Times New Roman"/>
          <w:i w:val="0"/>
        </w:rPr>
        <w:t>2</w:t>
      </w:r>
      <w:proofErr w:type="gramEnd"/>
      <w:r w:rsidRPr="00A32106">
        <w:rPr>
          <w:rFonts w:ascii="Times New Roman" w:eastAsia="Times New Roman" w:hAnsi="Times New Roman" w:cs="Times New Roman"/>
          <w:i w:val="0"/>
        </w:rPr>
        <w:t>. Диаметр трубок – 10 мм, толщина стенок – 200 мкм, диаметр анодов – 30 мкм.</w:t>
      </w:r>
      <w:r w:rsidR="001A357F">
        <w:rPr>
          <w:noProof/>
        </w:rPr>
        <w:pict>
          <v:shape id="_x0000_s10601" type="#_x0000_t202" style="position:absolute;left:0;text-align:left;margin-left:28.35pt;margin-top:720.65pt;width:459pt;height:.05pt;z-index:7;mso-position-horizontal-relative:text;mso-position-vertical-relative:text" stroked="f">
            <v:textbox style="mso-next-textbox:#_x0000_s10601;mso-fit-shape-to-text:t" inset="0,0,0,0">
              <w:txbxContent>
                <w:p w:rsidR="001A357F" w:rsidRPr="00AE0E42" w:rsidRDefault="001A357F" w:rsidP="00EF7CDE">
                  <w:pPr>
                    <w:pStyle w:val="a6"/>
                    <w:rPr>
                      <w:rFonts w:ascii="Times New Roman" w:eastAsia="Times New Roman" w:hAnsi="Times New Roman" w:cs="Times New Roman"/>
                      <w:noProof/>
                    </w:rPr>
                  </w:pPr>
                </w:p>
              </w:txbxContent>
            </v:textbox>
            <w10:wrap type="topAndBottom"/>
          </v:shape>
        </w:pict>
      </w:r>
    </w:p>
    <w:p w:rsidR="00C460A0" w:rsidRPr="00A32106" w:rsidRDefault="00C460A0" w:rsidP="0011458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Прототип прошел комплексные испытания в НИЦ </w:t>
      </w:r>
      <w:r w:rsidR="0011458D" w:rsidRPr="00A32106">
        <w:rPr>
          <w:rFonts w:ascii="Times New Roman" w:eastAsia="Times New Roman" w:hAnsi="Times New Roman" w:cs="Times New Roman"/>
        </w:rPr>
        <w:t>«Курчатовский институт» - ПИЯФ</w:t>
      </w:r>
      <w:r w:rsidRPr="00A32106">
        <w:rPr>
          <w:rFonts w:ascii="Times New Roman" w:eastAsia="Times New Roman" w:hAnsi="Times New Roman" w:cs="Times New Roman"/>
        </w:rPr>
        <w:t xml:space="preserve"> и был доставлен в GSI, где успешно прошел испытания, которые проводились на тестовом пучке атомов углерода (</w:t>
      </w:r>
      <w:r w:rsidR="000178D9" w:rsidRPr="00A32106">
        <w:rPr>
          <w:rFonts w:ascii="Times New Roman" w:eastAsia="Times New Roman" w:hAnsi="Times New Roman" w:cs="Times New Roman"/>
        </w:rPr>
        <w:fldChar w:fldCharType="begin"/>
      </w:r>
      <w:r w:rsidR="000178D9" w:rsidRPr="00A32106">
        <w:rPr>
          <w:rFonts w:ascii="Times New Roman" w:eastAsia="Times New Roman" w:hAnsi="Times New Roman" w:cs="Times New Roman"/>
        </w:rPr>
        <w:instrText xml:space="preserve"> REF _Ref469409012 \h  \* MERGEFORMAT </w:instrText>
      </w:r>
      <w:r w:rsidR="000178D9" w:rsidRPr="00A32106">
        <w:rPr>
          <w:rFonts w:ascii="Times New Roman" w:eastAsia="Times New Roman" w:hAnsi="Times New Roman" w:cs="Times New Roman"/>
        </w:rPr>
      </w:r>
      <w:r w:rsidR="000178D9"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9</w:t>
      </w:r>
      <w:r w:rsidR="000178D9"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На пучке были смонтированы: прототип детектора PAS, регистрирующая электроника, системы высоковольтного и низковольтного питания, система газо</w:t>
      </w:r>
      <w:r w:rsidR="00DB5A66" w:rsidRPr="00A32106">
        <w:rPr>
          <w:rFonts w:ascii="Times New Roman" w:eastAsia="Times New Roman" w:hAnsi="Times New Roman" w:cs="Times New Roman"/>
        </w:rPr>
        <w:t xml:space="preserve">вого </w:t>
      </w:r>
      <w:r w:rsidRPr="00A32106">
        <w:rPr>
          <w:rFonts w:ascii="Times New Roman" w:eastAsia="Times New Roman" w:hAnsi="Times New Roman" w:cs="Times New Roman"/>
        </w:rPr>
        <w:t>обеспечения</w:t>
      </w:r>
      <w:r w:rsidR="00DB5A66" w:rsidRPr="00A32106">
        <w:rPr>
          <w:rFonts w:ascii="Times New Roman" w:eastAsia="Times New Roman" w:hAnsi="Times New Roman" w:cs="Times New Roman"/>
        </w:rPr>
        <w:t>.</w:t>
      </w:r>
    </w:p>
    <w:p w:rsidR="00C460A0" w:rsidRPr="00A32106" w:rsidRDefault="00C460A0" w:rsidP="00BA3597">
      <w:pPr>
        <w:autoSpaceDE w:val="0"/>
        <w:spacing w:line="276" w:lineRule="auto"/>
        <w:ind w:firstLine="720"/>
        <w:jc w:val="both"/>
        <w:rPr>
          <w:rFonts w:ascii="Times New Roman" w:eastAsia="Times New Roman" w:hAnsi="Times New Roman" w:cs="Times New Roman"/>
          <w:kern w:val="0"/>
          <w:lang w:eastAsia="ru-RU" w:bidi="ar-SA"/>
        </w:rPr>
      </w:pPr>
    </w:p>
    <w:p w:rsidR="00C460A0" w:rsidRPr="00A32106" w:rsidRDefault="00822A74" w:rsidP="00C460A0">
      <w:pPr>
        <w:keepNext/>
        <w:autoSpaceDE w:val="0"/>
        <w:spacing w:line="276" w:lineRule="auto"/>
        <w:jc w:val="center"/>
      </w:pPr>
      <w:r>
        <w:rPr>
          <w:noProof/>
          <w:lang w:eastAsia="ru-RU" w:bidi="ar-SA"/>
        </w:rPr>
        <w:pict>
          <v:shape id="_x0000_i1282" type="#_x0000_t75" style="width:417.75pt;height:164.1pt;visibility:visible">
            <v:imagedata r:id="rId277" o:title=""/>
          </v:shape>
        </w:pict>
      </w:r>
    </w:p>
    <w:p w:rsidR="00C460A0" w:rsidRPr="00A32106" w:rsidRDefault="00C460A0" w:rsidP="00C460A0">
      <w:pPr>
        <w:pStyle w:val="a6"/>
        <w:jc w:val="center"/>
        <w:rPr>
          <w:rFonts w:ascii="Times New Roman" w:eastAsia="Times New Roman" w:hAnsi="Times New Roman" w:cs="Times New Roman"/>
          <w:i w:val="0"/>
          <w:kern w:val="0"/>
          <w:sz w:val="20"/>
          <w:szCs w:val="20"/>
          <w:lang w:eastAsia="ru-RU" w:bidi="ar-SA"/>
        </w:rPr>
      </w:pPr>
      <w:bookmarkStart w:id="141" w:name="_Ref46940901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bookmarkEnd w:id="141"/>
      <w:r w:rsidRPr="00A32106">
        <w:rPr>
          <w:rFonts w:ascii="Times New Roman" w:eastAsia="Times New Roman" w:hAnsi="Times New Roman" w:cs="Times New Roman"/>
          <w:bCs/>
          <w:i w:val="0"/>
          <w:iCs w:val="0"/>
          <w:kern w:val="0"/>
          <w:sz w:val="20"/>
          <w:szCs w:val="20"/>
          <w:lang w:eastAsia="ru-RU" w:bidi="ar-SA"/>
        </w:rPr>
        <w:t xml:space="preserve"> </w:t>
      </w:r>
      <w:r w:rsidR="00DB5A66" w:rsidRPr="00A32106">
        <w:rPr>
          <w:rFonts w:ascii="Times New Roman" w:eastAsia="Times New Roman" w:hAnsi="Times New Roman" w:cs="Times New Roman"/>
          <w:bCs/>
          <w:i w:val="0"/>
          <w:iCs w:val="0"/>
          <w:kern w:val="0"/>
          <w:sz w:val="20"/>
          <w:szCs w:val="20"/>
          <w:lang w:eastAsia="ru-RU" w:bidi="ar-SA"/>
        </w:rPr>
        <w:t xml:space="preserve">– </w:t>
      </w:r>
      <w:r w:rsidRPr="00A32106">
        <w:rPr>
          <w:rFonts w:ascii="Times New Roman" w:hAnsi="Times New Roman" w:cs="Times New Roman"/>
          <w:bCs/>
          <w:i w:val="0"/>
          <w:sz w:val="20"/>
          <w:szCs w:val="20"/>
        </w:rPr>
        <w:t xml:space="preserve">Пучковые испытания </w:t>
      </w:r>
      <w:r w:rsidRPr="00A32106">
        <w:rPr>
          <w:rFonts w:ascii="Times New Roman" w:hAnsi="Times New Roman" w:cs="Times New Roman"/>
          <w:bCs/>
          <w:i w:val="0"/>
          <w:sz w:val="20"/>
          <w:szCs w:val="20"/>
          <w:lang w:val="en-US"/>
        </w:rPr>
        <w:t>PAS</w:t>
      </w:r>
      <w:r w:rsidRPr="00A32106">
        <w:rPr>
          <w:rFonts w:ascii="Times New Roman" w:hAnsi="Times New Roman" w:cs="Times New Roman"/>
          <w:bCs/>
          <w:i w:val="0"/>
          <w:sz w:val="20"/>
          <w:szCs w:val="20"/>
        </w:rPr>
        <w:t xml:space="preserve">-прототипа в </w:t>
      </w:r>
      <w:r w:rsidRPr="00A32106">
        <w:rPr>
          <w:rFonts w:ascii="Times New Roman" w:hAnsi="Times New Roman" w:cs="Times New Roman"/>
          <w:bCs/>
          <w:i w:val="0"/>
          <w:sz w:val="20"/>
          <w:szCs w:val="20"/>
          <w:lang w:val="en-US"/>
        </w:rPr>
        <w:t>GSI</w:t>
      </w:r>
    </w:p>
    <w:p w:rsidR="00B50F38" w:rsidRPr="00A32106" w:rsidRDefault="00B50F38" w:rsidP="00B50F38">
      <w:pPr>
        <w:autoSpaceDE w:val="0"/>
        <w:spacing w:line="276" w:lineRule="auto"/>
        <w:ind w:firstLine="720"/>
        <w:jc w:val="both"/>
        <w:rPr>
          <w:rFonts w:ascii="Times New Roman" w:eastAsia="Times New Roman" w:hAnsi="Times New Roman" w:cs="Times New Roman"/>
          <w:kern w:val="0"/>
          <w:lang w:eastAsia="ru-RU" w:bidi="ar-SA"/>
        </w:rPr>
      </w:pPr>
    </w:p>
    <w:p w:rsidR="00B50F38" w:rsidRPr="00A32106" w:rsidRDefault="0011458D" w:rsidP="00B50F38">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Измеренная пространственная структура пучка показала, что пучок имеет сложное гало и в нем присутствуют не только атомы углерода, но и много других частиц с различной ионизующей способностью</w:t>
      </w:r>
      <w:r w:rsidR="00B50F38" w:rsidRPr="00A32106">
        <w:rPr>
          <w:rFonts w:ascii="Times New Roman" w:eastAsia="Times New Roman" w:hAnsi="Times New Roman" w:cs="Times New Roman"/>
          <w:kern w:val="0"/>
          <w:lang w:eastAsia="ru-RU" w:bidi="ar-SA"/>
        </w:rPr>
        <w:t xml:space="preserve">. </w:t>
      </w:r>
    </w:p>
    <w:p w:rsidR="00B2448D" w:rsidRPr="00A32106" w:rsidRDefault="001A357F" w:rsidP="0011458D">
      <w:pPr>
        <w:autoSpaceDE w:val="0"/>
        <w:spacing w:line="276" w:lineRule="auto"/>
        <w:ind w:firstLine="720"/>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14FB0747">
          <v:shape id="_x0000_s13181" type="#_x0000_t75" style="position:absolute;left:0;text-align:left;margin-left:124.9pt;margin-top:49.65pt;width:219.7pt;height:205.1pt;z-index:15">
            <v:imagedata r:id="rId278" o:title=""/>
            <w10:wrap type="topAndBottom"/>
          </v:shape>
        </w:pict>
      </w:r>
      <w:r w:rsidR="0011458D" w:rsidRPr="00A32106">
        <w:rPr>
          <w:rFonts w:ascii="Times New Roman" w:eastAsia="Times New Roman" w:hAnsi="Times New Roman" w:cs="Times New Roman"/>
          <w:kern w:val="0"/>
          <w:lang w:eastAsia="ru-RU" w:bidi="ar-SA"/>
        </w:rPr>
        <w:t>Были получены временные спектры с дрейфовых трубок, и началась предварительная отработка алгоритмов отбора событий</w:t>
      </w:r>
      <w:r w:rsidR="00B50F38" w:rsidRPr="00A32106">
        <w:rPr>
          <w:rFonts w:ascii="Times New Roman" w:eastAsia="Times New Roman" w:hAnsi="Times New Roman" w:cs="Times New Roman"/>
          <w:kern w:val="0"/>
          <w:lang w:eastAsia="ru-RU" w:bidi="ar-SA"/>
        </w:rPr>
        <w:t xml:space="preserve"> (</w:t>
      </w:r>
      <w:r w:rsidR="00B2448D" w:rsidRPr="00A32106">
        <w:rPr>
          <w:rFonts w:ascii="Times New Roman" w:eastAsia="Times New Roman" w:hAnsi="Times New Roman" w:cs="Times New Roman"/>
          <w:kern w:val="0"/>
          <w:lang w:eastAsia="ru-RU" w:bidi="ar-SA"/>
        </w:rPr>
        <w:fldChar w:fldCharType="begin"/>
      </w:r>
      <w:r w:rsidR="00B2448D" w:rsidRPr="00A32106">
        <w:rPr>
          <w:rFonts w:ascii="Times New Roman" w:eastAsia="Times New Roman" w:hAnsi="Times New Roman" w:cs="Times New Roman"/>
          <w:kern w:val="0"/>
          <w:lang w:eastAsia="ru-RU" w:bidi="ar-SA"/>
        </w:rPr>
        <w:instrText xml:space="preserve"> REF _Ref499901793 \h  \* MERGEFORMAT </w:instrText>
      </w:r>
      <w:r w:rsidR="00B2448D" w:rsidRPr="00A32106">
        <w:rPr>
          <w:rFonts w:ascii="Times New Roman" w:eastAsia="Times New Roman" w:hAnsi="Times New Roman" w:cs="Times New Roman"/>
          <w:kern w:val="0"/>
          <w:lang w:eastAsia="ru-RU" w:bidi="ar-SA"/>
        </w:rPr>
      </w:r>
      <w:r w:rsidR="00B2448D" w:rsidRPr="00A32106">
        <w:rPr>
          <w:rFonts w:ascii="Times New Roman" w:eastAsia="Times New Roman" w:hAnsi="Times New Roman" w:cs="Times New Roman"/>
          <w:kern w:val="0"/>
          <w:lang w:eastAsia="ru-RU" w:bidi="ar-SA"/>
        </w:rPr>
        <w:fldChar w:fldCharType="separate"/>
      </w:r>
      <w:r w:rsidR="008C7909" w:rsidRPr="008C7909">
        <w:rPr>
          <w:rFonts w:ascii="Times New Roman" w:eastAsia="Times New Roman" w:hAnsi="Times New Roman" w:cs="Times New Roman"/>
          <w:iCs/>
          <w:kern w:val="0"/>
          <w:lang w:eastAsia="ru-RU" w:bidi="ar-SA"/>
        </w:rPr>
        <w:t>Рис.  15.10</w:t>
      </w:r>
      <w:r w:rsidR="00B2448D" w:rsidRPr="00A32106">
        <w:rPr>
          <w:rFonts w:ascii="Times New Roman" w:eastAsia="Times New Roman" w:hAnsi="Times New Roman" w:cs="Times New Roman"/>
          <w:kern w:val="0"/>
          <w:lang w:eastAsia="ru-RU" w:bidi="ar-SA"/>
        </w:rPr>
        <w:fldChar w:fldCharType="end"/>
      </w:r>
      <w:r w:rsidR="00B50F38" w:rsidRPr="00A32106">
        <w:rPr>
          <w:rFonts w:ascii="Times New Roman" w:eastAsia="Times New Roman" w:hAnsi="Times New Roman" w:cs="Times New Roman"/>
          <w:kern w:val="0"/>
          <w:lang w:eastAsia="ru-RU" w:bidi="ar-SA"/>
        </w:rPr>
        <w:t>)</w:t>
      </w:r>
      <w:r w:rsidR="0011458D" w:rsidRPr="00A32106">
        <w:rPr>
          <w:rFonts w:ascii="Times New Roman" w:eastAsia="Times New Roman" w:hAnsi="Times New Roman" w:cs="Times New Roman"/>
          <w:kern w:val="0"/>
          <w:lang w:eastAsia="ru-RU" w:bidi="ar-SA"/>
        </w:rPr>
        <w:t xml:space="preserve">, которая была активно продолжена в 2017 году. </w:t>
      </w:r>
    </w:p>
    <w:p w:rsidR="00B2448D" w:rsidRPr="00A32106" w:rsidRDefault="00B2448D" w:rsidP="0011458D">
      <w:pPr>
        <w:autoSpaceDE w:val="0"/>
        <w:spacing w:line="276" w:lineRule="auto"/>
        <w:ind w:firstLine="720"/>
        <w:jc w:val="both"/>
        <w:rPr>
          <w:rFonts w:ascii="Times New Roman" w:eastAsia="Times New Roman" w:hAnsi="Times New Roman" w:cs="Times New Roman"/>
          <w:kern w:val="0"/>
          <w:lang w:eastAsia="ru-RU" w:bidi="ar-SA"/>
        </w:rPr>
      </w:pPr>
    </w:p>
    <w:p w:rsidR="00B2448D" w:rsidRPr="00A32106" w:rsidRDefault="00B2448D" w:rsidP="00B2448D">
      <w:pPr>
        <w:autoSpaceDE w:val="0"/>
        <w:spacing w:line="276" w:lineRule="auto"/>
        <w:jc w:val="center"/>
        <w:rPr>
          <w:rFonts w:ascii="Times New Roman" w:eastAsia="Times New Roman" w:hAnsi="Times New Roman" w:cs="Times New Roman"/>
          <w:iCs/>
          <w:kern w:val="0"/>
          <w:sz w:val="20"/>
          <w:szCs w:val="20"/>
          <w:lang w:eastAsia="ru-RU" w:bidi="ar-SA"/>
        </w:rPr>
      </w:pPr>
      <w:bookmarkStart w:id="142" w:name="_Ref499901793"/>
      <w:r w:rsidRPr="00A32106">
        <w:rPr>
          <w:rFonts w:ascii="Times New Roman" w:eastAsia="Times New Roman" w:hAnsi="Times New Roman" w:cs="Times New Roman"/>
          <w:iCs/>
          <w:kern w:val="0"/>
          <w:sz w:val="20"/>
          <w:szCs w:val="20"/>
          <w:lang w:eastAsia="ru-RU" w:bidi="ar-SA"/>
        </w:rPr>
        <w:t xml:space="preserve">Рис.  </w:t>
      </w:r>
      <w:r w:rsidR="00AC539C">
        <w:rPr>
          <w:rFonts w:ascii="Times New Roman" w:eastAsia="Times New Roman" w:hAnsi="Times New Roman" w:cs="Times New Roman"/>
          <w:iCs/>
          <w:kern w:val="0"/>
          <w:sz w:val="20"/>
          <w:szCs w:val="20"/>
          <w:lang w:eastAsia="ru-RU" w:bidi="ar-SA"/>
        </w:rPr>
        <w:fldChar w:fldCharType="begin"/>
      </w:r>
      <w:r w:rsidR="00AC539C">
        <w:rPr>
          <w:rFonts w:ascii="Times New Roman" w:eastAsia="Times New Roman" w:hAnsi="Times New Roman" w:cs="Times New Roman"/>
          <w:iCs/>
          <w:kern w:val="0"/>
          <w:sz w:val="20"/>
          <w:szCs w:val="20"/>
          <w:lang w:eastAsia="ru-RU" w:bidi="ar-SA"/>
        </w:rPr>
        <w:instrText xml:space="preserve"> STYLEREF 1 \s </w:instrText>
      </w:r>
      <w:r w:rsidR="00AC539C">
        <w:rPr>
          <w:rFonts w:ascii="Times New Roman" w:eastAsia="Times New Roman" w:hAnsi="Times New Roman" w:cs="Times New Roman"/>
          <w:iCs/>
          <w:kern w:val="0"/>
          <w:sz w:val="20"/>
          <w:szCs w:val="20"/>
          <w:lang w:eastAsia="ru-RU" w:bidi="ar-SA"/>
        </w:rPr>
        <w:fldChar w:fldCharType="separate"/>
      </w:r>
      <w:r w:rsidR="00AC539C">
        <w:rPr>
          <w:rFonts w:ascii="Times New Roman" w:eastAsia="Times New Roman" w:hAnsi="Times New Roman" w:cs="Times New Roman"/>
          <w:iCs/>
          <w:noProof/>
          <w:kern w:val="0"/>
          <w:sz w:val="20"/>
          <w:szCs w:val="20"/>
          <w:lang w:eastAsia="ru-RU" w:bidi="ar-SA"/>
        </w:rPr>
        <w:t>15</w:t>
      </w:r>
      <w:r w:rsidR="00AC539C">
        <w:rPr>
          <w:rFonts w:ascii="Times New Roman" w:eastAsia="Times New Roman" w:hAnsi="Times New Roman" w:cs="Times New Roman"/>
          <w:iCs/>
          <w:kern w:val="0"/>
          <w:sz w:val="20"/>
          <w:szCs w:val="20"/>
          <w:lang w:eastAsia="ru-RU" w:bidi="ar-SA"/>
        </w:rPr>
        <w:fldChar w:fldCharType="end"/>
      </w:r>
      <w:r w:rsidR="00AC539C">
        <w:rPr>
          <w:rFonts w:ascii="Times New Roman" w:eastAsia="Times New Roman" w:hAnsi="Times New Roman" w:cs="Times New Roman"/>
          <w:iCs/>
          <w:kern w:val="0"/>
          <w:sz w:val="20"/>
          <w:szCs w:val="20"/>
          <w:lang w:eastAsia="ru-RU" w:bidi="ar-SA"/>
        </w:rPr>
        <w:t>.</w:t>
      </w:r>
      <w:r w:rsidR="00AC539C">
        <w:rPr>
          <w:rFonts w:ascii="Times New Roman" w:eastAsia="Times New Roman" w:hAnsi="Times New Roman" w:cs="Times New Roman"/>
          <w:iCs/>
          <w:kern w:val="0"/>
          <w:sz w:val="20"/>
          <w:szCs w:val="20"/>
          <w:lang w:eastAsia="ru-RU" w:bidi="ar-SA"/>
        </w:rPr>
        <w:fldChar w:fldCharType="begin"/>
      </w:r>
      <w:r w:rsidR="00AC539C">
        <w:rPr>
          <w:rFonts w:ascii="Times New Roman" w:eastAsia="Times New Roman" w:hAnsi="Times New Roman" w:cs="Times New Roman"/>
          <w:iCs/>
          <w:kern w:val="0"/>
          <w:sz w:val="20"/>
          <w:szCs w:val="20"/>
          <w:lang w:eastAsia="ru-RU" w:bidi="ar-SA"/>
        </w:rPr>
        <w:instrText xml:space="preserve"> SEQ Рис._ \* ARABIC \s 1 </w:instrText>
      </w:r>
      <w:r w:rsidR="00AC539C">
        <w:rPr>
          <w:rFonts w:ascii="Times New Roman" w:eastAsia="Times New Roman" w:hAnsi="Times New Roman" w:cs="Times New Roman"/>
          <w:iCs/>
          <w:kern w:val="0"/>
          <w:sz w:val="20"/>
          <w:szCs w:val="20"/>
          <w:lang w:eastAsia="ru-RU" w:bidi="ar-SA"/>
        </w:rPr>
        <w:fldChar w:fldCharType="separate"/>
      </w:r>
      <w:r w:rsidR="00AC539C">
        <w:rPr>
          <w:rFonts w:ascii="Times New Roman" w:eastAsia="Times New Roman" w:hAnsi="Times New Roman" w:cs="Times New Roman"/>
          <w:iCs/>
          <w:noProof/>
          <w:kern w:val="0"/>
          <w:sz w:val="20"/>
          <w:szCs w:val="20"/>
          <w:lang w:eastAsia="ru-RU" w:bidi="ar-SA"/>
        </w:rPr>
        <w:t>10</w:t>
      </w:r>
      <w:r w:rsidR="00AC539C">
        <w:rPr>
          <w:rFonts w:ascii="Times New Roman" w:eastAsia="Times New Roman" w:hAnsi="Times New Roman" w:cs="Times New Roman"/>
          <w:iCs/>
          <w:kern w:val="0"/>
          <w:sz w:val="20"/>
          <w:szCs w:val="20"/>
          <w:lang w:eastAsia="ru-RU" w:bidi="ar-SA"/>
        </w:rPr>
        <w:fldChar w:fldCharType="end"/>
      </w:r>
      <w:bookmarkEnd w:id="142"/>
      <w:r w:rsidRPr="00A32106">
        <w:rPr>
          <w:rFonts w:ascii="Times New Roman" w:eastAsia="Times New Roman" w:hAnsi="Times New Roman" w:cs="Times New Roman"/>
          <w:iCs/>
          <w:kern w:val="0"/>
          <w:sz w:val="20"/>
          <w:szCs w:val="20"/>
          <w:lang w:eastAsia="ru-RU" w:bidi="ar-SA"/>
        </w:rPr>
        <w:t xml:space="preserve"> – Измерены временные спектры и начата отработка алгоритма отбора данных</w:t>
      </w:r>
    </w:p>
    <w:p w:rsidR="00B2448D" w:rsidRPr="00A32106" w:rsidRDefault="00B2448D" w:rsidP="00B2448D">
      <w:pPr>
        <w:autoSpaceDE w:val="0"/>
        <w:spacing w:line="276" w:lineRule="auto"/>
        <w:jc w:val="both"/>
        <w:rPr>
          <w:rFonts w:ascii="Times New Roman" w:eastAsia="Times New Roman" w:hAnsi="Times New Roman" w:cs="Times New Roman"/>
          <w:kern w:val="0"/>
          <w:lang w:eastAsia="ru-RU" w:bidi="ar-SA"/>
        </w:rPr>
      </w:pPr>
    </w:p>
    <w:p w:rsidR="0011458D" w:rsidRPr="00A32106" w:rsidRDefault="0011458D" w:rsidP="0011458D">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 xml:space="preserve">Было показано, что только включение в отбор информации с третьего слоя дрейфовых трубок позволило определить координату трека частицы. Однако достигнутое пространственное разрешение (см. нижний спектр) составило около 0,8 мм, что недостаточно. Мы полагаем, что это связано с работой детектора в сложных радиационных полях, создаваемых различными ионами, генерирующими длиннопробежные </w:t>
      </w:r>
      <w:proofErr w:type="gramStart"/>
      <w:r w:rsidRPr="00A32106">
        <w:rPr>
          <w:rFonts w:ascii="Times New Roman" w:eastAsia="Times New Roman" w:hAnsi="Times New Roman" w:cs="Times New Roman"/>
          <w:kern w:val="0"/>
          <w:lang w:eastAsia="ru-RU" w:bidi="ar-SA"/>
        </w:rPr>
        <w:t>δ-</w:t>
      </w:r>
      <w:proofErr w:type="gramEnd"/>
      <w:r w:rsidRPr="00A32106">
        <w:rPr>
          <w:rFonts w:ascii="Times New Roman" w:eastAsia="Times New Roman" w:hAnsi="Times New Roman" w:cs="Times New Roman"/>
          <w:kern w:val="0"/>
          <w:lang w:eastAsia="ru-RU" w:bidi="ar-SA"/>
        </w:rPr>
        <w:t xml:space="preserve">электроны, которые искажают информацию о времени дрейфа электронов трека детектируемой  частицы до анода, и, как следствие, искажают информацию о координате частицы. </w:t>
      </w:r>
    </w:p>
    <w:p w:rsidR="0011458D" w:rsidRPr="00A32106" w:rsidRDefault="0011458D" w:rsidP="0011458D">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Поэтому в 2017 году была начата работа по off-line обработке полученных данных с использованием данных от других детекторов, которые позволяют проводить отбор частиц, как по сорту, так и по энергии. В частности, это информация:</w:t>
      </w:r>
    </w:p>
    <w:p w:rsidR="0011458D" w:rsidRPr="00A32106" w:rsidRDefault="0011458D" w:rsidP="0011458D">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с TOF детектора о сорте и энергии частицы;</w:t>
      </w:r>
    </w:p>
    <w:p w:rsidR="0011458D" w:rsidRPr="00A32106" w:rsidRDefault="0011458D" w:rsidP="0011458D">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 с микрострипового детектора </w:t>
      </w:r>
      <w:r w:rsidRPr="00A32106">
        <w:rPr>
          <w:rFonts w:ascii="Times New Roman" w:eastAsia="Times New Roman" w:hAnsi="Times New Roman" w:cs="Times New Roman"/>
          <w:kern w:val="0"/>
          <w:lang w:val="en-US" w:eastAsia="ru-RU" w:bidi="ar-SA"/>
        </w:rPr>
        <w:t>PSP</w:t>
      </w:r>
      <w:r w:rsidRPr="00A32106">
        <w:rPr>
          <w:rFonts w:ascii="Times New Roman" w:eastAsia="Times New Roman" w:hAnsi="Times New Roman" w:cs="Times New Roman"/>
          <w:kern w:val="0"/>
          <w:lang w:eastAsia="ru-RU" w:bidi="ar-SA"/>
        </w:rPr>
        <w:t xml:space="preserve"> об абсолютной координате частицы. </w:t>
      </w:r>
    </w:p>
    <w:p w:rsidR="00B2448D" w:rsidRPr="00A32106" w:rsidRDefault="00B2448D" w:rsidP="0011458D">
      <w:pPr>
        <w:autoSpaceDE w:val="0"/>
        <w:spacing w:line="276" w:lineRule="auto"/>
        <w:ind w:firstLine="720"/>
        <w:jc w:val="both"/>
        <w:rPr>
          <w:rFonts w:ascii="Times New Roman" w:eastAsia="Times New Roman" w:hAnsi="Times New Roman" w:cs="Times New Roman"/>
          <w:kern w:val="0"/>
          <w:lang w:eastAsia="ru-RU" w:bidi="ar-SA"/>
        </w:rPr>
      </w:pPr>
    </w:p>
    <w:p w:rsidR="0011458D" w:rsidRPr="00A32106" w:rsidRDefault="0011458D" w:rsidP="0011458D">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Пока эту работу завершить не удалось, так как система сбора и обработки данных R3BRoot находится только в процессе становления, и над ее структурой и оптимизацией идет работа со стороны различных немецких физических групп. </w:t>
      </w:r>
    </w:p>
    <w:p w:rsidR="0011458D" w:rsidRPr="00A32106" w:rsidRDefault="0011458D" w:rsidP="0011458D">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Специалистами ПИЯФ НИЦ КИ в рамках интеграции детектора PAS в систему анализа и симуляции R3BRoot были выполнены этапы распаковки сырых данных (Mapped) и генерации калибровки TDC (Mapped2CalPar). Идет работа над этапами применения калибровок и финального анализа. Налажена сшивка данных нескольких детекторов   (PAS и LOS, TOFD, PSP) на уровне сырых файлов и распаковщика Ucesb. Начата работа по использованию таких данных, сшитых распаковщиком, интегрированным в R3BRoot для последующего совместного анализа данных с различных детекторов. </w:t>
      </w:r>
    </w:p>
    <w:p w:rsidR="00F3493C" w:rsidRPr="00A32106" w:rsidRDefault="0011458D" w:rsidP="00B2448D">
      <w:pPr>
        <w:autoSpaceDE w:val="0"/>
        <w:spacing w:line="276" w:lineRule="auto"/>
        <w:ind w:firstLine="72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Участие специалистов ПИЯФ НИЦ КИ в этой работе будет продолжено в 2018 г.</w:t>
      </w:r>
    </w:p>
    <w:p w:rsidR="00B2448D" w:rsidRPr="00A32106" w:rsidRDefault="00B2448D" w:rsidP="00B2448D">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Создание прототипа PAS (</w:t>
      </w:r>
      <w:r w:rsidRPr="00A32106">
        <w:rPr>
          <w:rFonts w:ascii="Times New Roman" w:hAnsi="Times New Roman" w:cs="Times New Roman"/>
          <w:b w:val="0"/>
          <w:sz w:val="24"/>
          <w:szCs w:val="24"/>
          <w:lang w:val="en-US"/>
        </w:rPr>
        <w:t>Y</w:t>
      </w:r>
      <w:r w:rsidRPr="00A32106">
        <w:rPr>
          <w:rFonts w:ascii="Times New Roman" w:hAnsi="Times New Roman" w:cs="Times New Roman"/>
          <w:b w:val="0"/>
          <w:sz w:val="24"/>
          <w:szCs w:val="24"/>
        </w:rPr>
        <w:t>1 - координата, длина – 250 см) и предварительные результаты его испытаний в ПИЯФ НИЦ КИ</w:t>
      </w:r>
    </w:p>
    <w:p w:rsidR="00B2448D" w:rsidRPr="00A32106" w:rsidRDefault="00B2448D" w:rsidP="00B2448D"/>
    <w:p w:rsidR="00B2448D" w:rsidRPr="00A32106" w:rsidRDefault="00B2448D" w:rsidP="00B2448D">
      <w:pPr>
        <w:spacing w:line="276" w:lineRule="auto"/>
        <w:ind w:firstLine="709"/>
        <w:jc w:val="both"/>
        <w:rPr>
          <w:rFonts w:ascii="Times New Roman" w:hAnsi="Times New Roman" w:cs="Times New Roman"/>
        </w:rPr>
      </w:pPr>
      <w:r w:rsidRPr="00A32106">
        <w:rPr>
          <w:rFonts w:ascii="Times New Roman" w:hAnsi="Times New Roman" w:cs="Times New Roman"/>
        </w:rPr>
        <w:t xml:space="preserve">В 2017 г. в ПИЯФ НИЦ КИ был разработан и создан новый прототип </w:t>
      </w:r>
      <w:r w:rsidRPr="00A32106">
        <w:rPr>
          <w:rFonts w:ascii="Times New Roman" w:hAnsi="Times New Roman" w:cs="Times New Roman"/>
          <w:lang w:val="en-US"/>
        </w:rPr>
        <w:t>PAS</w:t>
      </w:r>
      <w:r w:rsidRPr="00A32106">
        <w:rPr>
          <w:rFonts w:ascii="Times New Roman" w:hAnsi="Times New Roman" w:cs="Times New Roman"/>
        </w:rPr>
        <w:t>, имеющий длину дрейфовых трубок около 250 см, в соответствии с координатными станциям</w:t>
      </w:r>
      <w:r w:rsidR="007D14D6" w:rsidRPr="00A32106">
        <w:rPr>
          <w:rFonts w:ascii="Times New Roman" w:hAnsi="Times New Roman" w:cs="Times New Roman"/>
        </w:rPr>
        <w:t>и</w:t>
      </w:r>
      <w:r w:rsidRPr="00A32106">
        <w:rPr>
          <w:rFonts w:ascii="Times New Roman" w:hAnsi="Times New Roman" w:cs="Times New Roman"/>
        </w:rPr>
        <w:t xml:space="preserve"> PAS для регистрации координат Y1 и Y2 (</w:t>
      </w:r>
      <w:r w:rsidRPr="00A32106">
        <w:rPr>
          <w:rFonts w:ascii="Times New Roman" w:hAnsi="Times New Roman" w:cs="Times New Roman"/>
        </w:rPr>
        <w:fldChar w:fldCharType="begin"/>
      </w:r>
      <w:r w:rsidRPr="00A32106">
        <w:rPr>
          <w:rFonts w:ascii="Times New Roman" w:hAnsi="Times New Roman" w:cs="Times New Roman"/>
        </w:rPr>
        <w:instrText xml:space="preserve"> REF _Ref499902167 \h  \* MERGEFORMAT </w:instrText>
      </w:r>
      <w:r w:rsidRPr="00A32106">
        <w:rPr>
          <w:rFonts w:ascii="Times New Roman" w:hAnsi="Times New Roman" w:cs="Times New Roman"/>
        </w:rPr>
      </w:r>
      <w:r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11</w:t>
      </w:r>
      <w:r w:rsidRPr="00A32106">
        <w:rPr>
          <w:rFonts w:ascii="Times New Roman" w:hAnsi="Times New Roman" w:cs="Times New Roman"/>
        </w:rPr>
        <w:fldChar w:fldCharType="end"/>
      </w:r>
      <w:r w:rsidRPr="00A32106">
        <w:rPr>
          <w:rFonts w:ascii="Times New Roman" w:hAnsi="Times New Roman" w:cs="Times New Roman"/>
        </w:rPr>
        <w:t xml:space="preserve">). В ПИЯФ НИЦ КИ начаты тестовые испытания прототипа. Решаются две основные задачи: во-первых, разрабатывается технология, которая в дальнейшем может быть применена при создании полномасштабного детектора; во-вторых, длинная анодная проволочка провисает в гравитационном поле земли, что может вызвать значительную нестабильность в работе PAS (Y). Величина провиса зависит от длины анодной проволочки, ее диаметра, натяжения и величины высокого напряжения. Прототип был укомплектован трубками с различными параметрами, что позволило отобрать наиболее перспективные (оптимальные) комбинации их свойств. </w:t>
      </w:r>
    </w:p>
    <w:p w:rsidR="00B2448D" w:rsidRPr="00A32106" w:rsidRDefault="00B2448D" w:rsidP="00B2448D">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Предварительные результаты измерений (счетные характеристики от источника фотонов </w:t>
      </w:r>
      <w:r w:rsidRPr="00A32106">
        <w:rPr>
          <w:rFonts w:ascii="Times New Roman" w:hAnsi="Times New Roman" w:cs="Times New Roman"/>
          <w:vertAlign w:val="superscript"/>
        </w:rPr>
        <w:t>55</w:t>
      </w:r>
      <w:r w:rsidRPr="00A32106">
        <w:rPr>
          <w:rFonts w:ascii="Times New Roman" w:hAnsi="Times New Roman" w:cs="Times New Roman"/>
        </w:rPr>
        <w:t xml:space="preserve">Fe) представлены на </w:t>
      </w:r>
      <w:r w:rsidR="00163665" w:rsidRPr="00A32106">
        <w:rPr>
          <w:rFonts w:ascii="Times New Roman" w:hAnsi="Times New Roman" w:cs="Times New Roman"/>
        </w:rPr>
        <w:fldChar w:fldCharType="begin"/>
      </w:r>
      <w:r w:rsidR="00163665" w:rsidRPr="00A32106">
        <w:rPr>
          <w:rFonts w:ascii="Times New Roman" w:hAnsi="Times New Roman" w:cs="Times New Roman"/>
        </w:rPr>
        <w:instrText xml:space="preserve"> REF _Ref499902603 \h  \* MERGEFORMAT </w:instrText>
      </w:r>
      <w:r w:rsidR="00163665" w:rsidRPr="00A32106">
        <w:rPr>
          <w:rFonts w:ascii="Times New Roman" w:hAnsi="Times New Roman" w:cs="Times New Roman"/>
        </w:rPr>
      </w:r>
      <w:r w:rsidR="00163665"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12</w:t>
      </w:r>
      <w:r w:rsidR="00163665" w:rsidRPr="00A32106">
        <w:rPr>
          <w:rFonts w:ascii="Times New Roman" w:hAnsi="Times New Roman" w:cs="Times New Roman"/>
        </w:rPr>
        <w:fldChar w:fldCharType="end"/>
      </w:r>
      <w:r w:rsidRPr="00A32106">
        <w:rPr>
          <w:rFonts w:ascii="Times New Roman" w:hAnsi="Times New Roman" w:cs="Times New Roman"/>
        </w:rPr>
        <w:t xml:space="preserve">, которые были получены при двух давлениях: 1 атм. и 2 атм. Была измерена однородность величины коэффициента газового усиления </w:t>
      </w:r>
      <w:r w:rsidR="00163665" w:rsidRPr="00A32106">
        <w:rPr>
          <w:rFonts w:ascii="Times New Roman" w:hAnsi="Times New Roman" w:cs="Times New Roman"/>
        </w:rPr>
        <w:t xml:space="preserve">(КГУ) </w:t>
      </w:r>
      <w:r w:rsidRPr="00A32106">
        <w:rPr>
          <w:rFonts w:ascii="Times New Roman" w:hAnsi="Times New Roman" w:cs="Times New Roman"/>
        </w:rPr>
        <w:t>вдоль анодной проволочки (</w:t>
      </w:r>
      <w:r w:rsidR="00163665" w:rsidRPr="00A32106">
        <w:rPr>
          <w:rFonts w:ascii="Times New Roman" w:hAnsi="Times New Roman" w:cs="Times New Roman"/>
        </w:rPr>
        <w:fldChar w:fldCharType="begin"/>
      </w:r>
      <w:r w:rsidR="00163665" w:rsidRPr="00A32106">
        <w:rPr>
          <w:rFonts w:ascii="Times New Roman" w:hAnsi="Times New Roman" w:cs="Times New Roman"/>
        </w:rPr>
        <w:instrText xml:space="preserve"> REF _Ref499902635 \h  \* MERGEFORMAT </w:instrText>
      </w:r>
      <w:r w:rsidR="00163665" w:rsidRPr="00A32106">
        <w:rPr>
          <w:rFonts w:ascii="Times New Roman" w:hAnsi="Times New Roman" w:cs="Times New Roman"/>
        </w:rPr>
      </w:r>
      <w:r w:rsidR="00163665"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15</w:t>
      </w:r>
      <w:r w:rsidR="008C7909" w:rsidRPr="008C7909">
        <w:rPr>
          <w:rFonts w:ascii="Times New Roman" w:hAnsi="Times New Roman" w:cs="Times New Roman"/>
        </w:rPr>
        <w:t>.</w:t>
      </w:r>
      <w:r w:rsidR="008C7909" w:rsidRPr="008C7909">
        <w:rPr>
          <w:rFonts w:ascii="Times New Roman" w:hAnsi="Times New Roman" w:cs="Times New Roman"/>
          <w:noProof/>
        </w:rPr>
        <w:t>13</w:t>
      </w:r>
      <w:r w:rsidR="00163665" w:rsidRPr="00A32106">
        <w:rPr>
          <w:rFonts w:ascii="Times New Roman" w:hAnsi="Times New Roman" w:cs="Times New Roman"/>
        </w:rPr>
        <w:fldChar w:fldCharType="end"/>
      </w:r>
      <w:r w:rsidRPr="00A32106">
        <w:rPr>
          <w:rFonts w:ascii="Times New Roman" w:hAnsi="Times New Roman" w:cs="Times New Roman"/>
        </w:rPr>
        <w:t xml:space="preserve">). Пока полученные результаты не выявили нестабильное поведение длинных дрейфовых трубок, что выглядят весьма многообещающим. Дальнейшие измерения продолжаются. </w:t>
      </w:r>
    </w:p>
    <w:p w:rsidR="00B2448D" w:rsidRPr="00A32106" w:rsidRDefault="00B2448D" w:rsidP="00B2448D">
      <w:pPr>
        <w:spacing w:line="276" w:lineRule="auto"/>
        <w:ind w:firstLine="709"/>
        <w:jc w:val="both"/>
        <w:rPr>
          <w:rFonts w:ascii="Times New Roman" w:hAnsi="Times New Roman" w:cs="Times New Roman"/>
        </w:rPr>
      </w:pPr>
    </w:p>
    <w:p w:rsidR="00B2448D" w:rsidRPr="00A32106" w:rsidRDefault="00822A74" w:rsidP="00163665">
      <w:pPr>
        <w:keepNext/>
        <w:spacing w:line="27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w:pict>
          <v:shape id="_x0000_i1283" type="#_x0000_t75" style="width:353.3pt;height:236.1pt;visibility:visible;mso-wrap-style:square">
            <v:imagedata r:id="rId279" o:title=""/>
          </v:shape>
        </w:pict>
      </w:r>
    </w:p>
    <w:p w:rsidR="00B2448D" w:rsidRPr="00A32106" w:rsidRDefault="00B2448D" w:rsidP="00163665">
      <w:pPr>
        <w:pStyle w:val="a6"/>
        <w:jc w:val="center"/>
        <w:rPr>
          <w:rFonts w:ascii="Times New Roman" w:hAnsi="Times New Roman" w:cs="Times New Roman"/>
          <w:i w:val="0"/>
          <w:sz w:val="20"/>
          <w:szCs w:val="20"/>
        </w:rPr>
      </w:pPr>
      <w:bookmarkStart w:id="143" w:name="_Ref499902167"/>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11</w:t>
      </w:r>
      <w:r w:rsidR="00AC539C">
        <w:rPr>
          <w:rFonts w:ascii="Times New Roman" w:hAnsi="Times New Roman" w:cs="Times New Roman"/>
          <w:i w:val="0"/>
          <w:sz w:val="20"/>
          <w:szCs w:val="20"/>
        </w:rPr>
        <w:fldChar w:fldCharType="end"/>
      </w:r>
      <w:bookmarkEnd w:id="143"/>
      <w:r w:rsidRPr="00A32106">
        <w:rPr>
          <w:rFonts w:ascii="Times New Roman" w:eastAsia="Times New Roman" w:hAnsi="Times New Roman" w:cs="Times New Roman"/>
          <w:i w:val="0"/>
          <w:iCs w:val="0"/>
          <w:kern w:val="0"/>
          <w:sz w:val="20"/>
          <w:szCs w:val="20"/>
          <w:lang w:eastAsia="ru-RU" w:bidi="ar-SA"/>
        </w:rPr>
        <w:t xml:space="preserve"> </w:t>
      </w:r>
      <w:r w:rsidRPr="00A32106">
        <w:rPr>
          <w:rFonts w:ascii="Times New Roman" w:hAnsi="Times New Roman" w:cs="Times New Roman"/>
          <w:i w:val="0"/>
          <w:sz w:val="20"/>
          <w:szCs w:val="20"/>
        </w:rPr>
        <w:t xml:space="preserve">Прототип </w:t>
      </w:r>
      <w:r w:rsidRPr="00A32106">
        <w:rPr>
          <w:rFonts w:ascii="Times New Roman" w:hAnsi="Times New Roman" w:cs="Times New Roman"/>
          <w:i w:val="0"/>
          <w:sz w:val="20"/>
          <w:szCs w:val="20"/>
          <w:lang w:val="en-US"/>
        </w:rPr>
        <w:t>Y</w:t>
      </w:r>
      <w:r w:rsidRPr="00A32106">
        <w:rPr>
          <w:rFonts w:ascii="Times New Roman" w:hAnsi="Times New Roman" w:cs="Times New Roman"/>
          <w:i w:val="0"/>
          <w:sz w:val="20"/>
          <w:szCs w:val="20"/>
        </w:rPr>
        <w:t>-координаты Протонного спектрометра (длина рабочей части – 250 см, число ка</w:t>
      </w:r>
      <w:r w:rsidR="00163665" w:rsidRPr="00A32106">
        <w:rPr>
          <w:rFonts w:ascii="Times New Roman" w:hAnsi="Times New Roman" w:cs="Times New Roman"/>
          <w:i w:val="0"/>
          <w:sz w:val="20"/>
          <w:szCs w:val="20"/>
        </w:rPr>
        <w:t>налов – 16</w:t>
      </w:r>
      <w:r w:rsidRPr="00A32106">
        <w:rPr>
          <w:rFonts w:ascii="Times New Roman" w:hAnsi="Times New Roman" w:cs="Times New Roman"/>
          <w:i w:val="0"/>
          <w:sz w:val="20"/>
          <w:szCs w:val="20"/>
        </w:rPr>
        <w:t xml:space="preserve">) выполнен на базе работающих в вакууме дрейфовых трубок с тонкими </w:t>
      </w:r>
      <w:r w:rsidR="00163665" w:rsidRPr="00A32106">
        <w:rPr>
          <w:rFonts w:ascii="Times New Roman" w:hAnsi="Times New Roman" w:cs="Times New Roman"/>
          <w:i w:val="0"/>
          <w:sz w:val="20"/>
          <w:szCs w:val="20"/>
        </w:rPr>
        <w:t>алюминиевыми стенками (200 мкм)</w:t>
      </w:r>
    </w:p>
    <w:p w:rsidR="00B2448D" w:rsidRPr="00A32106" w:rsidRDefault="00B2448D" w:rsidP="00163665">
      <w:pPr>
        <w:jc w:val="center"/>
        <w:rPr>
          <w:rFonts w:ascii="Times New Roman" w:hAnsi="Times New Roman" w:cs="Times New Roman"/>
          <w:sz w:val="20"/>
          <w:szCs w:val="20"/>
        </w:rPr>
      </w:pPr>
    </w:p>
    <w:p w:rsidR="00163665" w:rsidRPr="00A32106" w:rsidRDefault="00822A74" w:rsidP="00163665">
      <w:pPr>
        <w:keepNext/>
        <w:jc w:val="center"/>
        <w:rPr>
          <w:rFonts w:ascii="Times New Roman" w:hAnsi="Times New Roman" w:cs="Times New Roman"/>
          <w:sz w:val="20"/>
          <w:szCs w:val="20"/>
        </w:rPr>
      </w:pPr>
      <w:r>
        <w:rPr>
          <w:rFonts w:ascii="Times New Roman" w:hAnsi="Times New Roman" w:cs="Times New Roman"/>
          <w:noProof/>
          <w:sz w:val="20"/>
          <w:szCs w:val="20"/>
          <w:lang w:eastAsia="ru-RU" w:bidi="ar-SA"/>
        </w:rPr>
        <w:pict>
          <v:shape id="_x0000_i1284" type="#_x0000_t75" style="width:348.3pt;height:171.65pt;visibility:visible;mso-wrap-style:square">
            <v:imagedata r:id="rId280" o:title=""/>
          </v:shape>
        </w:pict>
      </w:r>
    </w:p>
    <w:p w:rsidR="00163665" w:rsidRPr="00A32106" w:rsidRDefault="00163665" w:rsidP="00163665">
      <w:pPr>
        <w:pStyle w:val="a6"/>
        <w:jc w:val="center"/>
        <w:rPr>
          <w:rFonts w:ascii="Times New Roman" w:hAnsi="Times New Roman" w:cs="Times New Roman"/>
          <w:i w:val="0"/>
          <w:sz w:val="20"/>
          <w:szCs w:val="20"/>
        </w:rPr>
      </w:pPr>
      <w:bookmarkStart w:id="144" w:name="_Ref49990260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12</w:t>
      </w:r>
      <w:r w:rsidR="00AC539C">
        <w:rPr>
          <w:rFonts w:ascii="Times New Roman" w:hAnsi="Times New Roman" w:cs="Times New Roman"/>
          <w:i w:val="0"/>
          <w:sz w:val="20"/>
          <w:szCs w:val="20"/>
        </w:rPr>
        <w:fldChar w:fldCharType="end"/>
      </w:r>
      <w:bookmarkEnd w:id="144"/>
      <w:r w:rsidRPr="00A32106">
        <w:rPr>
          <w:rFonts w:ascii="Times New Roman" w:hAnsi="Times New Roman" w:cs="Times New Roman"/>
          <w:i w:val="0"/>
          <w:sz w:val="20"/>
          <w:szCs w:val="20"/>
        </w:rPr>
        <w:t xml:space="preserve"> – Счетные характеристики от источника при двух давлениях</w:t>
      </w:r>
    </w:p>
    <w:p w:rsidR="00163665" w:rsidRPr="00A32106" w:rsidRDefault="00822A74" w:rsidP="00163665">
      <w:pPr>
        <w:pStyle w:val="a6"/>
        <w:keepNext/>
        <w:jc w:val="center"/>
        <w:rPr>
          <w:rFonts w:ascii="Times New Roman" w:hAnsi="Times New Roman" w:cs="Times New Roman"/>
          <w:i w:val="0"/>
          <w:sz w:val="20"/>
          <w:szCs w:val="20"/>
        </w:rPr>
      </w:pPr>
      <w:r>
        <w:rPr>
          <w:rFonts w:ascii="Times New Roman" w:hAnsi="Times New Roman" w:cs="Times New Roman"/>
          <w:i w:val="0"/>
          <w:noProof/>
          <w:sz w:val="20"/>
          <w:szCs w:val="20"/>
          <w:lang w:eastAsia="ru-RU" w:bidi="ar-SA"/>
        </w:rPr>
        <w:pict>
          <v:shape id="_x0000_i1285" type="#_x0000_t75" style="width:267.9pt;height:185.85pt;visibility:visible;mso-wrap-style:square">
            <v:imagedata r:id="rId281" o:title=""/>
          </v:shape>
        </w:pict>
      </w:r>
    </w:p>
    <w:p w:rsidR="00163665" w:rsidRPr="00A32106" w:rsidRDefault="00163665" w:rsidP="00163665">
      <w:pPr>
        <w:pStyle w:val="a6"/>
        <w:jc w:val="center"/>
        <w:rPr>
          <w:rFonts w:ascii="Times New Roman" w:hAnsi="Times New Roman" w:cs="Times New Roman"/>
          <w:i w:val="0"/>
          <w:sz w:val="20"/>
          <w:szCs w:val="20"/>
        </w:rPr>
      </w:pPr>
      <w:bookmarkStart w:id="145" w:name="_Ref499902635"/>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bookmarkEnd w:id="145"/>
      <w:r w:rsidRPr="00A32106">
        <w:rPr>
          <w:rFonts w:ascii="Times New Roman" w:eastAsia="Times New Roman" w:hAnsi="Times New Roman" w:cs="Times New Roman"/>
          <w:i w:val="0"/>
          <w:kern w:val="0"/>
          <w:sz w:val="20"/>
          <w:szCs w:val="20"/>
          <w:lang w:eastAsia="ru-RU" w:bidi="ar-SA"/>
        </w:rPr>
        <w:t xml:space="preserve"> </w:t>
      </w:r>
      <w:r w:rsidRPr="00A32106">
        <w:rPr>
          <w:rFonts w:ascii="Times New Roman" w:hAnsi="Times New Roman" w:cs="Times New Roman"/>
          <w:i w:val="0"/>
          <w:sz w:val="20"/>
          <w:szCs w:val="20"/>
        </w:rPr>
        <w:t>Однородность величины КГУ вдоль трубки</w:t>
      </w:r>
    </w:p>
    <w:p w:rsidR="00163665" w:rsidRPr="00A32106" w:rsidRDefault="00163665" w:rsidP="00163665">
      <w:pPr>
        <w:pStyle w:val="a6"/>
      </w:pPr>
    </w:p>
    <w:p w:rsidR="00BA3597" w:rsidRPr="00A32106" w:rsidRDefault="00BA3597" w:rsidP="00B50F38">
      <w:pPr>
        <w:pStyle w:val="3"/>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Участие Российских ученых в проекте</w:t>
      </w:r>
    </w:p>
    <w:p w:rsidR="00163665" w:rsidRPr="00A32106" w:rsidRDefault="00163665" w:rsidP="0016366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На этапе 2017 года российские учёные активно участвовали в создании протонного спектрометра PAS. Эти работы включали в себя:</w:t>
      </w:r>
    </w:p>
    <w:p w:rsidR="00163665" w:rsidRPr="00A32106" w:rsidRDefault="00163665" w:rsidP="0092301E">
      <w:pPr>
        <w:numPr>
          <w:ilvl w:val="0"/>
          <w:numId w:val="28"/>
        </w:numPr>
        <w:tabs>
          <w:tab w:val="clear" w:pos="2520"/>
          <w:tab w:val="num" w:pos="540"/>
          <w:tab w:val="num" w:pos="993"/>
        </w:tabs>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 xml:space="preserve">создание нового прототипа PAS с длиной дрейфовых трубок 250 см, включая отработку технологии производства, отработку системы входного контроля тонкостенных трубок; </w:t>
      </w:r>
    </w:p>
    <w:p w:rsidR="00163665" w:rsidRPr="00A32106" w:rsidRDefault="00163665" w:rsidP="0092301E">
      <w:pPr>
        <w:numPr>
          <w:ilvl w:val="0"/>
          <w:numId w:val="28"/>
        </w:numPr>
        <w:tabs>
          <w:tab w:val="clear" w:pos="2520"/>
          <w:tab w:val="num" w:pos="540"/>
          <w:tab w:val="num" w:pos="993"/>
        </w:tabs>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интегрирование информации, полученной при испытаниях короткого прототипа PAS (длина – 100 см) на пучке атомов углерода в GSI в систему сбора и обработки  данных R3B. Отработка алгоритмов обработки  информации;</w:t>
      </w:r>
    </w:p>
    <w:p w:rsidR="00163665" w:rsidRPr="00A32106" w:rsidRDefault="00163665" w:rsidP="0092301E">
      <w:pPr>
        <w:numPr>
          <w:ilvl w:val="0"/>
          <w:numId w:val="28"/>
        </w:numPr>
        <w:tabs>
          <w:tab w:val="clear" w:pos="2520"/>
          <w:tab w:val="num" w:pos="540"/>
          <w:tab w:val="num" w:pos="993"/>
        </w:tabs>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работа с российской фирмой по совершенствованию технологии производства тонкостенных (0,2 мм) алюминиевых трубок (с диаметром 10 мм);</w:t>
      </w:r>
    </w:p>
    <w:p w:rsidR="00163665" w:rsidRPr="00A32106" w:rsidRDefault="00163665" w:rsidP="0092301E">
      <w:pPr>
        <w:numPr>
          <w:ilvl w:val="0"/>
          <w:numId w:val="28"/>
        </w:numPr>
        <w:tabs>
          <w:tab w:val="clear" w:pos="2520"/>
          <w:tab w:val="num" w:pos="540"/>
          <w:tab w:val="num" w:pos="993"/>
        </w:tabs>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начата разработка экспериментальной установки по исследованию радиационной стойкости дрейфовых трубок;</w:t>
      </w:r>
    </w:p>
    <w:p w:rsidR="00163665" w:rsidRPr="00A32106" w:rsidRDefault="00AC539C" w:rsidP="0092301E">
      <w:pPr>
        <w:numPr>
          <w:ilvl w:val="0"/>
          <w:numId w:val="28"/>
        </w:numPr>
        <w:tabs>
          <w:tab w:val="clear" w:pos="2520"/>
          <w:tab w:val="num" w:pos="540"/>
          <w:tab w:val="num" w:pos="993"/>
        </w:tabs>
        <w:autoSpaceDE w:val="0"/>
        <w:spacing w:line="276" w:lineRule="auto"/>
        <w:ind w:left="993" w:hanging="284"/>
        <w:jc w:val="both"/>
        <w:rPr>
          <w:rFonts w:ascii="Times New Roman" w:eastAsia="Times New Roman" w:hAnsi="Times New Roman" w:cs="Times New Roman"/>
        </w:rPr>
      </w:pPr>
      <w:r>
        <w:rPr>
          <w:rFonts w:ascii="Times New Roman" w:eastAsia="Times New Roman" w:hAnsi="Times New Roman" w:cs="Times New Roman"/>
        </w:rPr>
        <w:t>ведется разработка прототипа на</w:t>
      </w:r>
      <w:r w:rsidR="00163665" w:rsidRPr="00A32106">
        <w:rPr>
          <w:rFonts w:ascii="Times New Roman" w:eastAsia="Times New Roman" w:hAnsi="Times New Roman" w:cs="Times New Roman"/>
        </w:rPr>
        <w:t xml:space="preserve">детекторной электроники (front-end electronics) для спектрометра PAS; </w:t>
      </w:r>
    </w:p>
    <w:p w:rsidR="00163665" w:rsidRPr="00A32106" w:rsidRDefault="00163665" w:rsidP="0092301E">
      <w:pPr>
        <w:numPr>
          <w:ilvl w:val="0"/>
          <w:numId w:val="28"/>
        </w:numPr>
        <w:tabs>
          <w:tab w:val="clear" w:pos="2520"/>
          <w:tab w:val="num" w:pos="540"/>
          <w:tab w:val="num" w:pos="993"/>
        </w:tabs>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предварительные итоги работы прототипа PAS на углеродном пучке в GSI (2016 г.) были опубликованы в 2017 г. в сборнике «Итоги научной работы GSI за 2016 г.): А.</w:t>
      </w:r>
      <w:r w:rsidRPr="00A32106">
        <w:rPr>
          <w:rFonts w:ascii="Times New Roman" w:eastAsia="Times New Roman" w:hAnsi="Times New Roman" w:cs="Times New Roman"/>
          <w:lang w:val="en-US"/>
        </w:rPr>
        <w:t>Krivshich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Preliminary</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results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of</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PAS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prototype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test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vertAlign w:val="superscript"/>
        </w:rPr>
        <w:t>12</w:t>
      </w:r>
      <w:r w:rsidRPr="00A32106">
        <w:rPr>
          <w:rFonts w:ascii="Times New Roman" w:eastAsia="Times New Roman" w:hAnsi="Times New Roman" w:cs="Times New Roman"/>
          <w:lang w:val="en-US"/>
        </w:rPr>
        <w:t>C</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beam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scientific</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report</w:t>
      </w:r>
      <w:r w:rsidRPr="00A32106">
        <w:rPr>
          <w:rFonts w:ascii="Times New Roman" w:eastAsia="Times New Roman" w:hAnsi="Times New Roman" w:cs="Times New Roman"/>
        </w:rPr>
        <w:t xml:space="preserve"> 2016,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2017, </w:t>
      </w:r>
      <w:r w:rsidRPr="00A32106">
        <w:rPr>
          <w:rFonts w:ascii="Times New Roman" w:eastAsia="Times New Roman" w:hAnsi="Times New Roman" w:cs="Times New Roman"/>
          <w:lang w:val="en-US"/>
        </w:rPr>
        <w:t>p</w:t>
      </w:r>
      <w:r w:rsidRPr="00A32106">
        <w:rPr>
          <w:rFonts w:ascii="Times New Roman" w:eastAsia="Times New Roman" w:hAnsi="Times New Roman" w:cs="Times New Roman"/>
        </w:rPr>
        <w:t>. 217;</w:t>
      </w:r>
    </w:p>
    <w:p w:rsidR="00BA3597" w:rsidRPr="00A32106" w:rsidRDefault="00163665" w:rsidP="0092301E">
      <w:pPr>
        <w:numPr>
          <w:ilvl w:val="0"/>
          <w:numId w:val="28"/>
        </w:numPr>
        <w:tabs>
          <w:tab w:val="clear" w:pos="2520"/>
          <w:tab w:val="num" w:pos="540"/>
          <w:tab w:val="num" w:pos="993"/>
        </w:tabs>
        <w:autoSpaceDE w:val="0"/>
        <w:spacing w:line="276" w:lineRule="auto"/>
        <w:ind w:left="993" w:hanging="284"/>
        <w:jc w:val="both"/>
        <w:rPr>
          <w:rFonts w:ascii="Times New Roman" w:eastAsia="Times New Roman" w:hAnsi="Times New Roman" w:cs="Times New Roman"/>
        </w:rPr>
      </w:pPr>
      <w:r w:rsidRPr="00A32106">
        <w:rPr>
          <w:rFonts w:ascii="Times New Roman" w:eastAsia="Times New Roman" w:hAnsi="Times New Roman" w:cs="Times New Roman"/>
        </w:rPr>
        <w:t xml:space="preserve">поддерживались активные коллаборационные связи с участниками проекта. </w:t>
      </w:r>
    </w:p>
    <w:p w:rsidR="00BA3597" w:rsidRPr="00A32106" w:rsidRDefault="00BA3597" w:rsidP="00B50F38">
      <w:pPr>
        <w:pStyle w:val="3"/>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w:t>
      </w:r>
      <w:r w:rsidR="00B50F38" w:rsidRPr="00A32106">
        <w:rPr>
          <w:rFonts w:ascii="Times New Roman" w:hAnsi="Times New Roman" w:cs="Times New Roman"/>
          <w:b w:val="0"/>
          <w:sz w:val="24"/>
          <w:szCs w:val="24"/>
        </w:rPr>
        <w:t>аключение</w:t>
      </w:r>
    </w:p>
    <w:p w:rsidR="00163665" w:rsidRPr="00A32106" w:rsidRDefault="00BA3597" w:rsidP="0016366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результате </w:t>
      </w:r>
      <w:r w:rsidR="00163665" w:rsidRPr="00A32106">
        <w:rPr>
          <w:rFonts w:ascii="Times New Roman" w:eastAsia="Times New Roman" w:hAnsi="Times New Roman" w:cs="Times New Roman"/>
        </w:rPr>
        <w:t>по проекту PAS (R3B эксперимент) в 2017 г. было выполнено следующее:</w:t>
      </w:r>
    </w:p>
    <w:p w:rsidR="00163665" w:rsidRPr="00A32106" w:rsidRDefault="00163665" w:rsidP="00163665">
      <w:pPr>
        <w:numPr>
          <w:ilvl w:val="0"/>
          <w:numId w:val="4"/>
        </w:numPr>
        <w:autoSpaceDE w:val="0"/>
        <w:spacing w:line="276" w:lineRule="auto"/>
        <w:jc w:val="both"/>
        <w:rPr>
          <w:rFonts w:ascii="Times New Roman" w:eastAsia="Times New Roman" w:hAnsi="Times New Roman" w:cs="Times New Roman"/>
          <w:b/>
          <w:bCs/>
        </w:rPr>
      </w:pPr>
      <w:r w:rsidRPr="00A32106">
        <w:rPr>
          <w:rFonts w:ascii="Times New Roman" w:eastAsia="Times New Roman" w:hAnsi="Times New Roman" w:cs="Times New Roman"/>
          <w:bCs/>
        </w:rPr>
        <w:t xml:space="preserve">Подготовлен Контракт ПИЯФ–ФАИР по созданию в ПИЯФ НИЦ КИ PAS, который, как предполагается, будет подписан не позже января-февраля 2018 г. </w:t>
      </w:r>
    </w:p>
    <w:p w:rsidR="00163665" w:rsidRPr="00A32106" w:rsidRDefault="00163665" w:rsidP="00163665">
      <w:pPr>
        <w:numPr>
          <w:ilvl w:val="0"/>
          <w:numId w:val="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proofErr w:type="gramStart"/>
      <w:r w:rsidRPr="00A32106">
        <w:rPr>
          <w:rFonts w:ascii="Times New Roman" w:eastAsia="Times New Roman" w:hAnsi="Times New Roman" w:cs="Times New Roman"/>
        </w:rPr>
        <w:t>ОТД</w:t>
      </w:r>
      <w:proofErr w:type="gramEnd"/>
      <w:r w:rsidRPr="00A32106">
        <w:rPr>
          <w:rFonts w:ascii="Times New Roman" w:eastAsia="Times New Roman" w:hAnsi="Times New Roman" w:cs="Times New Roman"/>
        </w:rPr>
        <w:t xml:space="preserve"> ОФВЭ разработан и изготовлен </w:t>
      </w:r>
      <w:r w:rsidRPr="00A32106">
        <w:rPr>
          <w:rFonts w:ascii="Times New Roman" w:eastAsia="Times New Roman" w:hAnsi="Times New Roman" w:cs="Times New Roman"/>
          <w:bCs/>
        </w:rPr>
        <w:t>прототип PAS</w:t>
      </w:r>
      <w:r w:rsidRPr="00A32106">
        <w:rPr>
          <w:rFonts w:ascii="Times New Roman" w:eastAsia="Times New Roman" w:hAnsi="Times New Roman" w:cs="Times New Roman"/>
        </w:rPr>
        <w:t xml:space="preserve"> (длиной – 250 см). Полученные результаты выглядят обнадеживающими. Экспериментальные тесты будут продолжены в 2018 г.  </w:t>
      </w:r>
    </w:p>
    <w:p w:rsidR="00163665" w:rsidRPr="00A32106" w:rsidRDefault="00163665" w:rsidP="00163665">
      <w:pPr>
        <w:numPr>
          <w:ilvl w:val="0"/>
          <w:numId w:val="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В ПИЯФ НИЦ КИ начато создание установки для исследования радиационной стойкости дрейфовых трубок, входящих в состав PAS.</w:t>
      </w:r>
    </w:p>
    <w:p w:rsidR="00A46E27" w:rsidRPr="00A32106" w:rsidRDefault="00A46E27" w:rsidP="00163665">
      <w:pPr>
        <w:autoSpaceDE w:val="0"/>
        <w:spacing w:line="276" w:lineRule="auto"/>
        <w:ind w:firstLine="709"/>
        <w:jc w:val="both"/>
        <w:rPr>
          <w:rFonts w:ascii="Times New Roman" w:eastAsia="Times New Roman" w:hAnsi="Times New Roman" w:cs="Times New Roman"/>
        </w:rPr>
      </w:pPr>
    </w:p>
    <w:p w:rsidR="00F3493C" w:rsidRPr="00A32106" w:rsidRDefault="00163665" w:rsidP="00A46E2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Сотрудники ПИЯФ НИЦ КИ принимали участие в рабочих совещаниях коллаборации R3B, что способствовало поддержанию коллаборационного статуса ПИЯФ НИЦ КИ.</w:t>
      </w:r>
    </w:p>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rsidR="008D0F4C" w:rsidRPr="00A32106" w:rsidRDefault="008D0F4C" w:rsidP="00543072">
      <w:pPr>
        <w:widowControl/>
        <w:numPr>
          <w:ilvl w:val="0"/>
          <w:numId w:val="12"/>
        </w:numPr>
        <w:suppressAutoHyphens w:val="0"/>
        <w:jc w:val="both"/>
      </w:pPr>
      <w:r w:rsidRPr="00A32106">
        <w:t>Число специалистов</w:t>
      </w:r>
      <w:r w:rsidR="00A46E27" w:rsidRPr="00A32106">
        <w:t>, участвовавших в проекте в 2017</w:t>
      </w:r>
      <w:r w:rsidRPr="00A32106">
        <w:t xml:space="preserve"> году, - </w:t>
      </w:r>
      <w:r w:rsidR="00A46E27" w:rsidRPr="00A32106">
        <w:t>3</w:t>
      </w:r>
      <w:r w:rsidRPr="00A32106">
        <w:t xml:space="preserve"> человека.</w:t>
      </w:r>
      <w:r w:rsidRPr="00A32106">
        <w:rPr>
          <w:b/>
        </w:rPr>
        <w:t xml:space="preserve"> </w:t>
      </w:r>
    </w:p>
    <w:p w:rsidR="00DB772B" w:rsidRPr="00A32106" w:rsidRDefault="00DB772B" w:rsidP="00543072">
      <w:pPr>
        <w:widowControl/>
        <w:numPr>
          <w:ilvl w:val="0"/>
          <w:numId w:val="12"/>
        </w:numPr>
        <w:suppressAutoHyphens w:val="0"/>
        <w:spacing w:line="276" w:lineRule="auto"/>
        <w:jc w:val="both"/>
      </w:pPr>
      <w:r w:rsidRPr="00A32106">
        <w:t xml:space="preserve">Число молодых специалистов (моложе 35 лет), привлечённых к работам, </w:t>
      </w:r>
      <w:r w:rsidRPr="00A32106">
        <w:rPr>
          <w:b/>
        </w:rPr>
        <w:t xml:space="preserve">– </w:t>
      </w:r>
      <w:r w:rsidRPr="00A32106">
        <w:t>1 человек (Майсузенко Д.А.)</w:t>
      </w:r>
    </w:p>
    <w:p w:rsidR="00DB772B" w:rsidRPr="00A32106" w:rsidRDefault="00DB772B" w:rsidP="00543072">
      <w:pPr>
        <w:widowControl/>
        <w:numPr>
          <w:ilvl w:val="0"/>
          <w:numId w:val="12"/>
        </w:numPr>
        <w:suppressAutoHyphens w:val="0"/>
        <w:spacing w:line="276" w:lineRule="auto"/>
        <w:jc w:val="both"/>
      </w:pPr>
      <w:r w:rsidRPr="00A32106">
        <w:t>Число студентов, участвовавших в экспериментах   …………….. нет.</w:t>
      </w:r>
    </w:p>
    <w:p w:rsidR="00DB772B" w:rsidRPr="00A32106" w:rsidRDefault="00A46E27" w:rsidP="00543072">
      <w:pPr>
        <w:widowControl/>
        <w:numPr>
          <w:ilvl w:val="0"/>
          <w:numId w:val="12"/>
        </w:numPr>
        <w:suppressAutoHyphens w:val="0"/>
        <w:spacing w:line="276" w:lineRule="auto"/>
        <w:jc w:val="both"/>
      </w:pPr>
      <w:r w:rsidRPr="00A32106">
        <w:t>Защиты диссертаций в 2017</w:t>
      </w:r>
      <w:r w:rsidR="00DB772B" w:rsidRPr="00A32106">
        <w:t xml:space="preserve"> г. Защит по данной тематике   …….  не было.</w:t>
      </w:r>
    </w:p>
    <w:p w:rsidR="00DB772B" w:rsidRPr="00A32106" w:rsidRDefault="00DB772B" w:rsidP="00543072">
      <w:pPr>
        <w:widowControl/>
        <w:numPr>
          <w:ilvl w:val="0"/>
          <w:numId w:val="12"/>
        </w:numPr>
        <w:suppressAutoHyphens w:val="0"/>
        <w:spacing w:line="276" w:lineRule="auto"/>
        <w:jc w:val="both"/>
      </w:pPr>
      <w:r w:rsidRPr="00A32106">
        <w:t xml:space="preserve">Число докладов, сделанных сотрудником ПИЯФ НИЦ КИ от имени </w:t>
      </w:r>
      <w:r w:rsidR="00AC539C" w:rsidRPr="00A32106">
        <w:t>коллаборации</w:t>
      </w:r>
      <w:r w:rsidRPr="00A32106">
        <w:t xml:space="preserve"> на международных конференциях, …  нет</w:t>
      </w:r>
      <w:proofErr w:type="gramStart"/>
      <w:r w:rsidRPr="00A32106">
        <w:t xml:space="preserve"> </w:t>
      </w:r>
      <w:r w:rsidR="00A46E27" w:rsidRPr="00A32106">
        <w:t xml:space="preserve"> </w:t>
      </w:r>
      <w:r w:rsidRPr="00A32106">
        <w:t>.</w:t>
      </w:r>
      <w:proofErr w:type="gramEnd"/>
    </w:p>
    <w:p w:rsidR="00DB772B" w:rsidRPr="00A32106" w:rsidRDefault="00DB772B" w:rsidP="00543072">
      <w:pPr>
        <w:widowControl/>
        <w:numPr>
          <w:ilvl w:val="0"/>
          <w:numId w:val="12"/>
        </w:numPr>
        <w:suppressAutoHyphens w:val="0"/>
        <w:spacing w:line="276" w:lineRule="auto"/>
        <w:jc w:val="both"/>
      </w:pPr>
      <w:r w:rsidRPr="00A32106">
        <w:t>Число совместных публикаций в реферируемых журналах … …   нет.</w:t>
      </w:r>
    </w:p>
    <w:p w:rsidR="00DB772B" w:rsidRPr="00A32106" w:rsidRDefault="00DB772B" w:rsidP="00543072">
      <w:pPr>
        <w:widowControl/>
        <w:numPr>
          <w:ilvl w:val="0"/>
          <w:numId w:val="12"/>
        </w:numPr>
        <w:suppressAutoHyphens w:val="0"/>
        <w:spacing w:line="276" w:lineRule="auto"/>
        <w:jc w:val="both"/>
      </w:pPr>
      <w:r w:rsidRPr="00A32106">
        <w:t xml:space="preserve">Финансирование работ </w:t>
      </w:r>
      <w:r w:rsidR="00A46E27" w:rsidRPr="00A32106">
        <w:t>российскими организациями в 2017</w:t>
      </w:r>
      <w:r w:rsidRPr="00A32106">
        <w:t xml:space="preserve"> г. – частично, ПИЯФ НИЦ КИ.</w:t>
      </w:r>
    </w:p>
    <w:p w:rsidR="00DB772B" w:rsidRPr="00A32106" w:rsidRDefault="00DB772B" w:rsidP="00543072">
      <w:pPr>
        <w:widowControl/>
        <w:numPr>
          <w:ilvl w:val="0"/>
          <w:numId w:val="12"/>
        </w:numPr>
        <w:suppressAutoHyphens w:val="0"/>
        <w:spacing w:line="276" w:lineRule="auto"/>
        <w:jc w:val="both"/>
      </w:pPr>
      <w:r w:rsidRPr="00A32106">
        <w:lastRenderedPageBreak/>
        <w:t>Финансирование, выд</w:t>
      </w:r>
      <w:r w:rsidR="00A46E27" w:rsidRPr="00A32106">
        <w:t>еленное и израсходованное в 2017 г. по линии Минобрнауки, 5000</w:t>
      </w:r>
      <w:r w:rsidRPr="00A32106">
        <w:t xml:space="preserve"> USD.</w:t>
      </w:r>
    </w:p>
    <w:p w:rsidR="00DB772B" w:rsidRPr="00A32106" w:rsidRDefault="00DB772B" w:rsidP="00543072">
      <w:pPr>
        <w:widowControl/>
        <w:numPr>
          <w:ilvl w:val="0"/>
          <w:numId w:val="12"/>
        </w:numPr>
        <w:suppressAutoHyphens w:val="0"/>
        <w:spacing w:line="276" w:lineRule="auto"/>
        <w:jc w:val="both"/>
      </w:pPr>
      <w:r w:rsidRPr="00A32106">
        <w:t>Количество затраченных дней в 20</w:t>
      </w:r>
      <w:r w:rsidR="00A46E27" w:rsidRPr="00A32106">
        <w:t>17 г. на выполнение проекта – 35</w:t>
      </w:r>
      <w:r w:rsidRPr="00A32106">
        <w:t xml:space="preserve"> дня</w:t>
      </w:r>
      <w:r w:rsidR="00A46E27" w:rsidRPr="00A32106">
        <w:t xml:space="preserve"> (см. таблицу ниже)</w:t>
      </w:r>
      <w:r w:rsidRPr="00A32106">
        <w:t>.</w:t>
      </w:r>
    </w:p>
    <w:p w:rsidR="008D0F4C" w:rsidRPr="00A32106" w:rsidRDefault="008D0F4C" w:rsidP="00DB772B">
      <w:pPr>
        <w:widowControl/>
        <w:suppressAutoHyphens w:val="0"/>
        <w:spacing w:line="276" w:lineRule="auto"/>
        <w:ind w:left="1364"/>
        <w:jc w:val="both"/>
        <w:rPr>
          <w:rFonts w:ascii="Times New Roman" w:eastAsia="Times New Roman" w:hAnsi="Times New Roman" w:cs="Times New Roman"/>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8"/>
        <w:gridCol w:w="1384"/>
        <w:gridCol w:w="1296"/>
        <w:gridCol w:w="1644"/>
        <w:gridCol w:w="1128"/>
        <w:gridCol w:w="1617"/>
      </w:tblGrid>
      <w:tr w:rsidR="00543072" w:rsidRPr="00A32106" w:rsidTr="00543072">
        <w:tc>
          <w:tcPr>
            <w:tcW w:w="1989" w:type="dxa"/>
            <w:shd w:val="clear" w:color="auto" w:fill="auto"/>
          </w:tcPr>
          <w:p w:rsidR="00DB772B" w:rsidRPr="00A32106" w:rsidRDefault="00DB772B" w:rsidP="00543072">
            <w:pPr>
              <w:jc w:val="center"/>
            </w:pPr>
            <w:r w:rsidRPr="00A32106">
              <w:t>Ф.И.О.</w:t>
            </w:r>
          </w:p>
        </w:tc>
        <w:tc>
          <w:tcPr>
            <w:tcW w:w="1385" w:type="dxa"/>
            <w:shd w:val="clear" w:color="auto" w:fill="auto"/>
          </w:tcPr>
          <w:p w:rsidR="00DB772B" w:rsidRPr="00A32106" w:rsidRDefault="00DB772B" w:rsidP="00543072">
            <w:pPr>
              <w:jc w:val="center"/>
            </w:pPr>
            <w:r w:rsidRPr="00A32106">
              <w:t>Должность</w:t>
            </w:r>
          </w:p>
        </w:tc>
        <w:tc>
          <w:tcPr>
            <w:tcW w:w="1264" w:type="dxa"/>
            <w:shd w:val="clear" w:color="auto" w:fill="auto"/>
          </w:tcPr>
          <w:p w:rsidR="00DB772B" w:rsidRPr="00A32106" w:rsidRDefault="00DB772B" w:rsidP="00543072">
            <w:pPr>
              <w:jc w:val="center"/>
            </w:pPr>
            <w:r w:rsidRPr="00A32106">
              <w:t>Период</w:t>
            </w:r>
          </w:p>
        </w:tc>
        <w:tc>
          <w:tcPr>
            <w:tcW w:w="1644" w:type="dxa"/>
            <w:shd w:val="clear" w:color="auto" w:fill="auto"/>
          </w:tcPr>
          <w:p w:rsidR="00DB772B" w:rsidRPr="00A32106" w:rsidRDefault="00DB772B" w:rsidP="00543072">
            <w:pPr>
              <w:jc w:val="center"/>
            </w:pPr>
            <w:r w:rsidRPr="00A32106">
              <w:t>Длительность (сутки)</w:t>
            </w:r>
          </w:p>
        </w:tc>
        <w:tc>
          <w:tcPr>
            <w:tcW w:w="1138" w:type="dxa"/>
            <w:shd w:val="clear" w:color="auto" w:fill="auto"/>
          </w:tcPr>
          <w:p w:rsidR="00DB772B" w:rsidRPr="00A32106" w:rsidRDefault="00DB772B" w:rsidP="00543072">
            <w:pPr>
              <w:jc w:val="center"/>
            </w:pPr>
            <w:r w:rsidRPr="00A32106">
              <w:t>Место</w:t>
            </w:r>
          </w:p>
        </w:tc>
        <w:tc>
          <w:tcPr>
            <w:tcW w:w="1617" w:type="dxa"/>
            <w:shd w:val="clear" w:color="auto" w:fill="auto"/>
          </w:tcPr>
          <w:p w:rsidR="00DB772B" w:rsidRPr="00A32106" w:rsidRDefault="00DB772B" w:rsidP="00543072">
            <w:pPr>
              <w:jc w:val="center"/>
            </w:pPr>
            <w:r w:rsidRPr="00A32106">
              <w:t>Цель</w:t>
            </w:r>
          </w:p>
        </w:tc>
      </w:tr>
      <w:tr w:rsidR="00A46E27" w:rsidRPr="00A32106" w:rsidTr="00A46E27">
        <w:tc>
          <w:tcPr>
            <w:tcW w:w="1989" w:type="dxa"/>
            <w:shd w:val="clear" w:color="auto" w:fill="auto"/>
          </w:tcPr>
          <w:p w:rsidR="00A46E27" w:rsidRPr="00A32106" w:rsidRDefault="00A46E27" w:rsidP="00A46E27">
            <w:pPr>
              <w:jc w:val="both"/>
              <w:rPr>
                <w:rFonts w:ascii="Times New Roman" w:hAnsi="Times New Roman" w:cs="Times New Roman"/>
              </w:rPr>
            </w:pPr>
            <w:r w:rsidRPr="00A32106">
              <w:rPr>
                <w:rFonts w:ascii="Times New Roman" w:hAnsi="Times New Roman" w:cs="Times New Roman"/>
              </w:rPr>
              <w:t>Крившич А.Г.</w:t>
            </w:r>
          </w:p>
        </w:tc>
        <w:tc>
          <w:tcPr>
            <w:tcW w:w="1385"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Зав. отделом</w:t>
            </w:r>
          </w:p>
        </w:tc>
        <w:tc>
          <w:tcPr>
            <w:tcW w:w="1264"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04.06–09.06.2017</w:t>
            </w: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17.1</w:t>
            </w:r>
            <w:r w:rsidRPr="00A32106">
              <w:rPr>
                <w:rFonts w:ascii="Times New Roman" w:hAnsi="Times New Roman" w:cs="Times New Roman"/>
                <w:lang w:val="en-US"/>
              </w:rPr>
              <w:t>1–</w:t>
            </w: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26.11.2017</w:t>
            </w:r>
          </w:p>
        </w:tc>
        <w:tc>
          <w:tcPr>
            <w:tcW w:w="1644"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5</w:t>
            </w:r>
          </w:p>
          <w:p w:rsidR="00A46E27" w:rsidRPr="00A32106" w:rsidRDefault="00A46E27" w:rsidP="00A46E27">
            <w:pPr>
              <w:jc w:val="center"/>
              <w:rPr>
                <w:rFonts w:ascii="Times New Roman" w:hAnsi="Times New Roman" w:cs="Times New Roman"/>
              </w:rPr>
            </w:pP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9</w:t>
            </w:r>
          </w:p>
        </w:tc>
        <w:tc>
          <w:tcPr>
            <w:tcW w:w="1138"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ГСИ</w:t>
            </w:r>
          </w:p>
          <w:p w:rsidR="00A46E27" w:rsidRPr="00A32106" w:rsidRDefault="00A46E27" w:rsidP="00A46E27">
            <w:pPr>
              <w:jc w:val="center"/>
              <w:rPr>
                <w:rFonts w:ascii="Times New Roman" w:hAnsi="Times New Roman" w:cs="Times New Roman"/>
              </w:rPr>
            </w:pP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ГСИ</w:t>
            </w:r>
          </w:p>
        </w:tc>
        <w:tc>
          <w:tcPr>
            <w:tcW w:w="1617"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 xml:space="preserve">Подготовка контракта </w:t>
            </w: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 xml:space="preserve">Подготовка </w:t>
            </w:r>
            <w:r w:rsidRPr="00A32106">
              <w:rPr>
                <w:rFonts w:ascii="Times New Roman" w:eastAsia="MS Mincho" w:hAnsi="Times New Roman" w:cs="Times New Roman"/>
                <w:lang w:eastAsia="ja-JP"/>
              </w:rPr>
              <w:t xml:space="preserve"> </w:t>
            </w:r>
            <w:r w:rsidRPr="00A32106">
              <w:rPr>
                <w:rFonts w:ascii="Times New Roman" w:eastAsia="MS Mincho" w:hAnsi="Times New Roman" w:cs="Times New Roman"/>
                <w:lang w:val="en-US" w:eastAsia="ja-JP"/>
              </w:rPr>
              <w:t>PAS</w:t>
            </w:r>
            <w:r w:rsidRPr="00A32106">
              <w:rPr>
                <w:rFonts w:ascii="Times New Roman" w:eastAsia="MS Mincho" w:hAnsi="Times New Roman" w:cs="Times New Roman"/>
                <w:lang w:eastAsia="ja-JP"/>
              </w:rPr>
              <w:t xml:space="preserve"> </w:t>
            </w:r>
            <w:r w:rsidRPr="00A32106">
              <w:rPr>
                <w:rFonts w:ascii="Times New Roman" w:eastAsia="MS Mincho" w:hAnsi="Times New Roman" w:cs="Times New Roman"/>
                <w:lang w:val="en-US" w:eastAsia="ja-JP"/>
              </w:rPr>
              <w:t>Technical</w:t>
            </w:r>
            <w:r w:rsidRPr="00A32106">
              <w:rPr>
                <w:rFonts w:ascii="Times New Roman" w:eastAsia="MS Mincho" w:hAnsi="Times New Roman" w:cs="Times New Roman"/>
                <w:lang w:eastAsia="ja-JP"/>
              </w:rPr>
              <w:t xml:space="preserve"> </w:t>
            </w:r>
            <w:r w:rsidRPr="00A32106">
              <w:rPr>
                <w:rFonts w:ascii="Times New Roman" w:eastAsia="MS Mincho" w:hAnsi="Times New Roman" w:cs="Times New Roman"/>
                <w:lang w:val="en-US" w:eastAsia="ja-JP"/>
              </w:rPr>
              <w:t>Design</w:t>
            </w:r>
            <w:r w:rsidRPr="00A32106">
              <w:rPr>
                <w:rFonts w:ascii="Times New Roman" w:eastAsia="MS Mincho" w:hAnsi="Times New Roman" w:cs="Times New Roman"/>
                <w:lang w:eastAsia="ja-JP"/>
              </w:rPr>
              <w:t xml:space="preserve"> </w:t>
            </w:r>
            <w:r w:rsidRPr="00A32106">
              <w:rPr>
                <w:rFonts w:ascii="Times New Roman" w:hAnsi="Times New Roman" w:cs="Times New Roman"/>
                <w:lang w:val="en"/>
              </w:rPr>
              <w:t>Review</w:t>
            </w:r>
          </w:p>
        </w:tc>
      </w:tr>
      <w:tr w:rsidR="00A46E27" w:rsidRPr="00A32106" w:rsidTr="00A46E27">
        <w:tc>
          <w:tcPr>
            <w:tcW w:w="1989"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Майсузенко Д.А.</w:t>
            </w:r>
          </w:p>
        </w:tc>
        <w:tc>
          <w:tcPr>
            <w:tcW w:w="1385"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Н.с.</w:t>
            </w:r>
          </w:p>
        </w:tc>
        <w:tc>
          <w:tcPr>
            <w:tcW w:w="1264"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04.06–</w:t>
            </w: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12.06.2017</w:t>
            </w:r>
          </w:p>
          <w:p w:rsidR="00A46E27" w:rsidRPr="00A32106" w:rsidRDefault="00A46E27" w:rsidP="00A46E27">
            <w:pPr>
              <w:jc w:val="center"/>
              <w:rPr>
                <w:rFonts w:ascii="Times New Roman" w:hAnsi="Times New Roman" w:cs="Times New Roman"/>
              </w:rPr>
            </w:pP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05.11–</w:t>
            </w: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18.11.2017</w:t>
            </w:r>
          </w:p>
          <w:p w:rsidR="00A46E27" w:rsidRPr="00A32106" w:rsidRDefault="00A46E27" w:rsidP="00A46E27">
            <w:pPr>
              <w:jc w:val="center"/>
              <w:rPr>
                <w:rFonts w:ascii="Times New Roman" w:hAnsi="Times New Roman" w:cs="Times New Roman"/>
              </w:rPr>
            </w:pPr>
          </w:p>
        </w:tc>
        <w:tc>
          <w:tcPr>
            <w:tcW w:w="1644"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8</w:t>
            </w:r>
          </w:p>
          <w:p w:rsidR="00A46E27" w:rsidRPr="00A32106" w:rsidRDefault="00A46E27" w:rsidP="00A46E27">
            <w:pPr>
              <w:jc w:val="center"/>
              <w:rPr>
                <w:rFonts w:ascii="Times New Roman" w:hAnsi="Times New Roman" w:cs="Times New Roman"/>
              </w:rPr>
            </w:pPr>
          </w:p>
          <w:p w:rsidR="00A46E27" w:rsidRPr="00A32106" w:rsidRDefault="00A46E27" w:rsidP="00A46E27">
            <w:pPr>
              <w:jc w:val="center"/>
              <w:rPr>
                <w:rFonts w:ascii="Times New Roman" w:hAnsi="Times New Roman" w:cs="Times New Roman"/>
              </w:rPr>
            </w:pP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13</w:t>
            </w:r>
          </w:p>
          <w:p w:rsidR="00A46E27" w:rsidRPr="00A32106" w:rsidRDefault="00A46E27" w:rsidP="00A46E27">
            <w:pPr>
              <w:jc w:val="center"/>
              <w:rPr>
                <w:rFonts w:ascii="Times New Roman" w:hAnsi="Times New Roman" w:cs="Times New Roman"/>
              </w:rPr>
            </w:pPr>
          </w:p>
          <w:p w:rsidR="00A46E27" w:rsidRPr="00A32106" w:rsidRDefault="00A46E27" w:rsidP="00A46E27">
            <w:pPr>
              <w:jc w:val="center"/>
              <w:rPr>
                <w:rFonts w:ascii="Times New Roman" w:hAnsi="Times New Roman" w:cs="Times New Roman"/>
              </w:rPr>
            </w:pPr>
          </w:p>
        </w:tc>
        <w:tc>
          <w:tcPr>
            <w:tcW w:w="1138"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ГСИ</w:t>
            </w:r>
          </w:p>
        </w:tc>
        <w:tc>
          <w:tcPr>
            <w:tcW w:w="1617" w:type="dxa"/>
            <w:shd w:val="clear" w:color="auto" w:fill="auto"/>
          </w:tcPr>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 xml:space="preserve">Подготовка контракта </w:t>
            </w:r>
          </w:p>
          <w:p w:rsidR="00A46E27" w:rsidRPr="00A32106" w:rsidRDefault="00A46E27" w:rsidP="00A46E27">
            <w:pPr>
              <w:jc w:val="center"/>
              <w:rPr>
                <w:rFonts w:ascii="Times New Roman" w:hAnsi="Times New Roman" w:cs="Times New Roman"/>
              </w:rPr>
            </w:pPr>
          </w:p>
          <w:p w:rsidR="00A46E27" w:rsidRPr="00A32106" w:rsidRDefault="00A46E27" w:rsidP="00A46E27">
            <w:pPr>
              <w:jc w:val="center"/>
              <w:rPr>
                <w:rFonts w:ascii="Times New Roman" w:hAnsi="Times New Roman" w:cs="Times New Roman"/>
              </w:rPr>
            </w:pPr>
            <w:r w:rsidRPr="00A32106">
              <w:rPr>
                <w:rFonts w:ascii="Times New Roman" w:hAnsi="Times New Roman" w:cs="Times New Roman"/>
              </w:rPr>
              <w:t xml:space="preserve">Согласование протоколов обмена данными между </w:t>
            </w:r>
            <w:r w:rsidRPr="00A32106">
              <w:rPr>
                <w:rFonts w:ascii="Times New Roman" w:hAnsi="Times New Roman" w:cs="Times New Roman"/>
                <w:lang w:val="en-US"/>
              </w:rPr>
              <w:t>PAS</w:t>
            </w:r>
            <w:r w:rsidRPr="00A32106">
              <w:rPr>
                <w:rFonts w:ascii="Times New Roman" w:hAnsi="Times New Roman" w:cs="Times New Roman"/>
              </w:rPr>
              <w:t xml:space="preserve"> и другими детекторами</w:t>
            </w:r>
          </w:p>
        </w:tc>
      </w:tr>
    </w:tbl>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План работ на 201</w:t>
      </w:r>
      <w:r w:rsidR="00A46E27" w:rsidRPr="00A32106">
        <w:rPr>
          <w:rFonts w:ascii="Times New Roman" w:hAnsi="Times New Roman" w:cs="Times New Roman"/>
          <w:b w:val="0"/>
          <w:sz w:val="24"/>
          <w:szCs w:val="24"/>
        </w:rPr>
        <w:t>8</w:t>
      </w:r>
      <w:r w:rsidRPr="00A32106">
        <w:rPr>
          <w:rFonts w:ascii="Times New Roman" w:hAnsi="Times New Roman" w:cs="Times New Roman"/>
          <w:b w:val="0"/>
          <w:sz w:val="24"/>
          <w:szCs w:val="24"/>
        </w:rPr>
        <w:t xml:space="preserve"> г.</w:t>
      </w:r>
    </w:p>
    <w:p w:rsidR="00A46E2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Подготовка и проведение в GSI PAS T</w:t>
      </w:r>
      <w:r w:rsidRPr="00A32106">
        <w:rPr>
          <w:rFonts w:ascii="Times New Roman" w:eastAsia="Times New Roman" w:hAnsi="Times New Roman" w:cs="Times New Roman"/>
          <w:kern w:val="0"/>
          <w:lang w:val="en-US" w:eastAsia="ru-RU" w:bidi="ar-SA"/>
        </w:rPr>
        <w:t>e</w:t>
      </w:r>
      <w:r w:rsidRPr="00A32106">
        <w:rPr>
          <w:rFonts w:ascii="Times New Roman" w:eastAsia="Times New Roman" w:hAnsi="Times New Roman" w:cs="Times New Roman"/>
          <w:kern w:val="0"/>
          <w:lang w:eastAsia="ru-RU" w:bidi="ar-SA"/>
        </w:rPr>
        <w:t xml:space="preserve">chnical Design </w:t>
      </w:r>
      <w:r w:rsidRPr="00A32106">
        <w:rPr>
          <w:rFonts w:ascii="Times New Roman" w:eastAsia="Times New Roman" w:hAnsi="Times New Roman" w:cs="Times New Roman"/>
          <w:kern w:val="0"/>
          <w:lang w:val="en" w:eastAsia="ru-RU" w:bidi="ar-SA"/>
        </w:rPr>
        <w:t>Review</w:t>
      </w:r>
      <w:r w:rsidRPr="00A32106">
        <w:rPr>
          <w:rFonts w:ascii="Times New Roman" w:eastAsia="Times New Roman" w:hAnsi="Times New Roman" w:cs="Times New Roman"/>
          <w:kern w:val="0"/>
          <w:lang w:eastAsia="ru-RU" w:bidi="ar-SA"/>
        </w:rPr>
        <w:t xml:space="preserve"> в начале 2018 г.</w:t>
      </w:r>
    </w:p>
    <w:p w:rsidR="00A46E2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Разработка проекта протонного спектрометра, включая системы его обеспечения, и согласование всех решений с коллаборацией R3B.</w:t>
      </w:r>
    </w:p>
    <w:p w:rsidR="00A46E2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Заключение контракта ФАИР–ПИЯФ на создание в ПИЯФ НИЦ КИ PAS. </w:t>
      </w:r>
    </w:p>
    <w:p w:rsidR="00A46E2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Завершение испытаний в ПИЯФ НИЦ КИ прототипа PAS с максимальной длиной дрейфовых трубок – 2500 мм.</w:t>
      </w:r>
    </w:p>
    <w:p w:rsidR="00A46E2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Подготовка и проведение НИР по исследованию пространственного разрешения прототипа Протонного спектрометра, находящегося в ГСИ, в условиях работы в сложных радиационных полях, создаваемых легкими и тяжелыми ионами;</w:t>
      </w:r>
    </w:p>
    <w:p w:rsidR="00A46E2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Интегрирование полученных данных в систему сбора данных эксперимента R3B и разработка необходимого программного обеспечения для получения синхронизированной информации с других детекторов трековой системы эксперимента R3B. </w:t>
      </w:r>
    </w:p>
    <w:p w:rsidR="00A46E2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Подготовка участия в эксперименте по исследованию радиационной стойкости дрейфовых трубок в пучках легких ионов (мода участия – «паразитная»). </w:t>
      </w:r>
    </w:p>
    <w:p w:rsidR="001848A7" w:rsidRPr="00A32106" w:rsidRDefault="00A46E27" w:rsidP="0092301E">
      <w:pPr>
        <w:widowControl/>
        <w:numPr>
          <w:ilvl w:val="1"/>
          <w:numId w:val="29"/>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Участие в рабочих совещаниях коллаборации R3B, а также в неделе NuST</w:t>
      </w:r>
      <w:proofErr w:type="gramStart"/>
      <w:r w:rsidRPr="00A32106">
        <w:rPr>
          <w:rFonts w:ascii="Times New Roman" w:eastAsia="Times New Roman" w:hAnsi="Times New Roman" w:cs="Times New Roman"/>
          <w:kern w:val="0"/>
          <w:lang w:eastAsia="ru-RU" w:bidi="ar-SA"/>
        </w:rPr>
        <w:t>А</w:t>
      </w:r>
      <w:proofErr w:type="gramEnd"/>
      <w:r w:rsidRPr="00A32106">
        <w:rPr>
          <w:rFonts w:ascii="Times New Roman" w:eastAsia="Times New Roman" w:hAnsi="Times New Roman" w:cs="Times New Roman"/>
          <w:kern w:val="0"/>
          <w:lang w:eastAsia="ru-RU" w:bidi="ar-SA"/>
        </w:rPr>
        <w:t>R</w:t>
      </w:r>
    </w:p>
    <w:p w:rsidR="00A46E27" w:rsidRPr="00A32106" w:rsidRDefault="00A46E27" w:rsidP="00A46E27">
      <w:pPr>
        <w:widowControl/>
        <w:suppressAutoHyphens w:val="0"/>
        <w:spacing w:line="276" w:lineRule="auto"/>
        <w:ind w:left="360"/>
        <w:jc w:val="both"/>
        <w:rPr>
          <w:rFonts w:ascii="Times New Roman" w:eastAsia="Times New Roman" w:hAnsi="Times New Roman" w:cs="Times New Roman"/>
          <w:kern w:val="0"/>
          <w:lang w:eastAsia="ru-RU" w:bidi="ar-SA"/>
        </w:rPr>
      </w:pPr>
    </w:p>
    <w:p w:rsidR="00A46E27" w:rsidRPr="00A32106" w:rsidRDefault="00A46E27" w:rsidP="00A46E2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Запрашиваемая КВОТА на весь 2018 год по проекту PAS (трековые детекторы) составляет 12</w:t>
      </w:r>
      <w:r w:rsidRPr="00A32106">
        <w:rPr>
          <w:rFonts w:ascii="Times New Roman" w:eastAsia="Times New Roman" w:hAnsi="Times New Roman" w:cs="Times New Roman"/>
          <w:kern w:val="0"/>
          <w:lang w:val="en-US" w:eastAsia="ru-RU" w:bidi="ar-SA"/>
        </w:rPr>
        <w:t> </w:t>
      </w:r>
      <w:r w:rsidRPr="00A32106">
        <w:rPr>
          <w:rFonts w:ascii="Times New Roman" w:eastAsia="Times New Roman" w:hAnsi="Times New Roman" w:cs="Times New Roman"/>
          <w:kern w:val="0"/>
          <w:lang w:eastAsia="ru-RU" w:bidi="ar-SA"/>
        </w:rPr>
        <w:t xml:space="preserve">100 </w:t>
      </w:r>
      <w:r w:rsidRPr="00A32106">
        <w:rPr>
          <w:rFonts w:ascii="Times New Roman" w:eastAsia="Times New Roman" w:hAnsi="Times New Roman" w:cs="Times New Roman"/>
          <w:kern w:val="0"/>
          <w:lang w:val="en-US" w:eastAsia="ru-RU" w:bidi="ar-SA"/>
        </w:rPr>
        <w:t>USD</w:t>
      </w:r>
      <w:r w:rsidRPr="00A32106">
        <w:rPr>
          <w:rFonts w:ascii="Times New Roman" w:eastAsia="Times New Roman" w:hAnsi="Times New Roman" w:cs="Times New Roman"/>
          <w:kern w:val="0"/>
          <w:lang w:eastAsia="ru-RU" w:bidi="ar-SA"/>
        </w:rPr>
        <w:t xml:space="preserve">. Она будет распределена на командировочные расходы в Германию. Предполагаемое число основных исполнителей – 8 человек с общим количеством человеко-дней в Германии около 90. </w:t>
      </w:r>
    </w:p>
    <w:p w:rsidR="00A46E27" w:rsidRPr="00A32106" w:rsidRDefault="00A46E27" w:rsidP="00A46E27">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Предполагаются визиты в GSI следующих сотрудников: Крившич А.Г., Майсузенко Д.А., Фетисов А.А., Ильин Д.С., Надточий А.В., Уваров Л.Н., Кравцов П.А., Яцура В.А.</w:t>
      </w:r>
    </w:p>
    <w:p w:rsidR="001848A7" w:rsidRPr="00A32106" w:rsidRDefault="0066713D" w:rsidP="001848A7">
      <w:pPr>
        <w:pStyle w:val="2"/>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Отчет о работе по проекту ACTA</w:t>
      </w:r>
      <w:r>
        <w:rPr>
          <w:rFonts w:ascii="Times New Roman" w:hAnsi="Times New Roman" w:cs="Times New Roman"/>
          <w:b w:val="0"/>
          <w:i w:val="0"/>
          <w:sz w:val="24"/>
          <w:szCs w:val="24"/>
          <w:lang w:val="de-DE"/>
        </w:rPr>
        <w:t>F</w:t>
      </w:r>
    </w:p>
    <w:p w:rsidR="001848A7" w:rsidRPr="00A32106" w:rsidRDefault="001848A7" w:rsidP="001848A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эксперимента R3B/NuSTAR/ACTAR Российско-Германского сотрудничества по исследованию фундаментальных свойств материи по теме «Измерения в инверсной кинематике сечений упругого рассеяния протонов и неупругого рассеяния альфа частиц на экзотических ядрах с помощью активных мишеней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краткое наименование: </w:t>
      </w:r>
      <w:proofErr w:type="gramStart"/>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w:t>
      </w:r>
      <w:proofErr w:type="gramEnd"/>
      <w:r w:rsidRPr="00A32106">
        <w:rPr>
          <w:rFonts w:ascii="Times New Roman" w:eastAsia="Times New Roman" w:hAnsi="Times New Roman" w:cs="Times New Roman"/>
        </w:rPr>
        <w:t xml:space="preserve"> Координатор </w:t>
      </w:r>
      <w:proofErr w:type="gramStart"/>
      <w:r w:rsidRPr="00A32106">
        <w:rPr>
          <w:rFonts w:ascii="Times New Roman" w:eastAsia="Times New Roman" w:hAnsi="Times New Roman" w:cs="Times New Roman"/>
        </w:rPr>
        <w:t>работы</w:t>
      </w:r>
      <w:proofErr w:type="gramEnd"/>
      <w:r w:rsidRPr="00A32106">
        <w:rPr>
          <w:rFonts w:ascii="Times New Roman" w:eastAsia="Times New Roman" w:hAnsi="Times New Roman" w:cs="Times New Roman"/>
        </w:rPr>
        <w:t xml:space="preserve"> ведущий научный сотрудник</w:t>
      </w:r>
      <w:r w:rsidRPr="00A32106">
        <w:rPr>
          <w:rFonts w:ascii="Times New Roman" w:eastAsia="Times New Roman" w:hAnsi="Times New Roman" w:cs="Times New Roman"/>
          <w:kern w:val="0"/>
          <w:lang w:eastAsia="ru-RU" w:bidi="ar-SA"/>
        </w:rPr>
        <w:t xml:space="preserve"> </w:t>
      </w:r>
      <w:r w:rsidR="00947BBE"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w:t>
      </w:r>
      <w:r w:rsidR="00947BBE" w:rsidRPr="00A32106">
        <w:rPr>
          <w:rFonts w:ascii="Times New Roman" w:eastAsia="Times New Roman" w:hAnsi="Times New Roman" w:cs="Times New Roman"/>
        </w:rPr>
        <w:t xml:space="preserve">канд. физ.-мат. наук </w:t>
      </w:r>
      <w:r w:rsidRPr="00A32106">
        <w:rPr>
          <w:rFonts w:ascii="Times New Roman" w:eastAsia="Times New Roman" w:hAnsi="Times New Roman" w:cs="Times New Roman"/>
        </w:rPr>
        <w:t>Маев Евгений Михайлович.</w:t>
      </w:r>
    </w:p>
    <w:p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1848A7" w:rsidRPr="00A32106" w:rsidRDefault="00947BBE" w:rsidP="00947BB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Ускорительный комплекс </w:t>
      </w:r>
      <w:r w:rsidRPr="00A32106">
        <w:rPr>
          <w:rFonts w:ascii="Times New Roman" w:eastAsia="Times New Roman" w:hAnsi="Times New Roman" w:cs="Times New Roman"/>
          <w:lang w:val="en-US"/>
        </w:rPr>
        <w:t>FAIR</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будет производить вторичные пучки радиоактивных ядер с энергией до 1.5 ГэВ/нуклон и с интенсивностью на пять порядков превосходящей интенсивность ныне существующих пучков в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коллаборации </w:t>
      </w:r>
      <w:r w:rsidRPr="00A32106">
        <w:rPr>
          <w:rFonts w:ascii="Times New Roman" w:eastAsia="Times New Roman" w:hAnsi="Times New Roman" w:cs="Times New Roman"/>
          <w:lang w:val="en-US"/>
        </w:rPr>
        <w:t>NuSTAR</w:t>
      </w:r>
      <w:r w:rsidRPr="00A32106">
        <w:rPr>
          <w:rFonts w:ascii="Times New Roman" w:eastAsia="Times New Roman" w:hAnsi="Times New Roman" w:cs="Times New Roman"/>
        </w:rPr>
        <w:t xml:space="preserve">. В эксперименте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Предполагается, что одним из детекторов установки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будет активная мишень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u w:val="single"/>
          <w:lang w:val="en-US"/>
        </w:rPr>
        <w:t>AC</w:t>
      </w:r>
      <w:r w:rsidRPr="00A32106">
        <w:rPr>
          <w:rFonts w:ascii="Times New Roman" w:eastAsia="Times New Roman" w:hAnsi="Times New Roman" w:cs="Times New Roman"/>
          <w:lang w:val="en-US"/>
        </w:rPr>
        <w:t>tive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u w:val="single"/>
          <w:lang w:val="en-US"/>
        </w:rPr>
        <w:t>TA</w:t>
      </w:r>
      <w:r w:rsidRPr="00A32106">
        <w:rPr>
          <w:rFonts w:ascii="Times New Roman" w:eastAsia="Times New Roman" w:hAnsi="Times New Roman" w:cs="Times New Roman"/>
          <w:lang w:val="en-US"/>
        </w:rPr>
        <w:t>rget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u w:val="single"/>
          <w:lang w:val="en-US"/>
        </w:rPr>
        <w:t>F</w:t>
      </w:r>
      <w:r w:rsidRPr="00A32106">
        <w:rPr>
          <w:rFonts w:ascii="Times New Roman" w:eastAsia="Times New Roman" w:hAnsi="Times New Roman" w:cs="Times New Roman"/>
          <w:lang w:val="en-US"/>
        </w:rPr>
        <w:t>air</w:t>
      </w:r>
      <w:r w:rsidRPr="00A32106">
        <w:rPr>
          <w:rFonts w:ascii="Times New Roman" w:eastAsia="Times New Roman" w:hAnsi="Times New Roman" w:cs="Times New Roman"/>
        </w:rPr>
        <w:t xml:space="preserve">), т.е. ионизационная камера, в которой газ будет мишенью и рабочим веществом ионизационной камеры. Использование активной мишени позволит расширить экспериментальные возможности установки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малоуглового рассеяния протонов в инверсной кинематике с помощью активной мишени был предложен в ПИЯФ и до настоящего времени, насколько нам известно, использовался только группой ПИЯФ в совместных с немецкими коллегами экспериментах в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w:t>
      </w:r>
    </w:p>
    <w:p w:rsidR="001848A7" w:rsidRPr="00A32106" w:rsidRDefault="00947BBE"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Детекторы ACTA</w:t>
      </w:r>
      <w:r w:rsidRPr="00A32106">
        <w:rPr>
          <w:rFonts w:ascii="Times New Roman" w:hAnsi="Times New Roman" w:cs="Times New Roman"/>
          <w:b w:val="0"/>
          <w:sz w:val="24"/>
          <w:szCs w:val="24"/>
          <w:lang w:val="en-US"/>
        </w:rPr>
        <w:t>F1</w:t>
      </w:r>
      <w:r w:rsidRPr="00A32106">
        <w:rPr>
          <w:rFonts w:ascii="Times New Roman" w:hAnsi="Times New Roman" w:cs="Times New Roman"/>
          <w:b w:val="0"/>
          <w:sz w:val="24"/>
          <w:szCs w:val="24"/>
        </w:rPr>
        <w:t xml:space="preserve"> и ACTA</w:t>
      </w:r>
      <w:r w:rsidRPr="00A32106">
        <w:rPr>
          <w:rFonts w:ascii="Times New Roman" w:hAnsi="Times New Roman" w:cs="Times New Roman"/>
          <w:b w:val="0"/>
          <w:sz w:val="24"/>
          <w:szCs w:val="24"/>
          <w:lang w:val="en-US"/>
        </w:rPr>
        <w:t>F</w:t>
      </w:r>
      <w:r w:rsidR="001848A7" w:rsidRPr="00A32106">
        <w:rPr>
          <w:rFonts w:ascii="Times New Roman" w:hAnsi="Times New Roman" w:cs="Times New Roman"/>
          <w:b w:val="0"/>
          <w:sz w:val="24"/>
          <w:szCs w:val="24"/>
        </w:rPr>
        <w:t>2</w:t>
      </w:r>
    </w:p>
    <w:p w:rsidR="00947BBE" w:rsidRPr="00A32106" w:rsidRDefault="00EE4290" w:rsidP="00947BB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НИЦ «Курчатовский институт» – ПИЯФ</w:t>
      </w:r>
      <w:r w:rsidR="00947BBE" w:rsidRPr="00A32106">
        <w:rPr>
          <w:rFonts w:ascii="Times New Roman" w:eastAsia="Times New Roman" w:hAnsi="Times New Roman" w:cs="Times New Roman"/>
        </w:rPr>
        <w:t xml:space="preserve"> предлагает изготовить две активные мишени, </w:t>
      </w:r>
      <w:r w:rsidR="00947BBE" w:rsidRPr="00A32106">
        <w:rPr>
          <w:rFonts w:ascii="Times New Roman" w:eastAsia="Times New Roman" w:hAnsi="Times New Roman" w:cs="Times New Roman"/>
          <w:lang w:val="en-US"/>
        </w:rPr>
        <w:t>ACTAF</w:t>
      </w:r>
      <w:r w:rsidR="00947BBE" w:rsidRPr="00A32106">
        <w:rPr>
          <w:rFonts w:ascii="Times New Roman" w:eastAsia="Times New Roman" w:hAnsi="Times New Roman" w:cs="Times New Roman"/>
        </w:rPr>
        <w:t xml:space="preserve">1 – наполненную водородом ионизационную камеру высокого давления для исследования в инверсной кинематике упругого рассеяния протонов на экзотических ядрах и </w:t>
      </w:r>
      <w:r w:rsidR="00947BBE" w:rsidRPr="00A32106">
        <w:rPr>
          <w:rFonts w:ascii="Times New Roman" w:eastAsia="Times New Roman" w:hAnsi="Times New Roman" w:cs="Times New Roman"/>
          <w:lang w:val="en-US"/>
        </w:rPr>
        <w:t>ACTAF</w:t>
      </w:r>
      <w:r w:rsidR="00947BBE" w:rsidRPr="00A32106">
        <w:rPr>
          <w:rFonts w:ascii="Times New Roman" w:eastAsia="Times New Roman" w:hAnsi="Times New Roman" w:cs="Times New Roman"/>
        </w:rPr>
        <w:t xml:space="preserve">2 – ионизационную камеру, наполненную гелием (с добавкой водорода) для изучения в инверсной кинематике неупругого рассеяния альфа-частиц на изучаемых ядрах. </w:t>
      </w:r>
      <w:proofErr w:type="gramStart"/>
      <w:r w:rsidR="00947BBE" w:rsidRPr="00A32106">
        <w:rPr>
          <w:rFonts w:ascii="Times New Roman" w:eastAsia="Times New Roman" w:hAnsi="Times New Roman" w:cs="Times New Roman"/>
          <w:lang w:val="en-US"/>
        </w:rPr>
        <w:t>ACTAF</w:t>
      </w:r>
      <w:r w:rsidR="00947BBE" w:rsidRPr="00A32106">
        <w:rPr>
          <w:rFonts w:ascii="Times New Roman" w:eastAsia="Times New Roman" w:hAnsi="Times New Roman" w:cs="Times New Roman"/>
        </w:rPr>
        <w:t xml:space="preserve">2 может помещаться в гамма спектрометре </w:t>
      </w:r>
      <w:r w:rsidR="00947BBE" w:rsidRPr="00A32106">
        <w:rPr>
          <w:rFonts w:ascii="Times New Roman" w:eastAsia="Times New Roman" w:hAnsi="Times New Roman" w:cs="Times New Roman"/>
          <w:lang w:val="en-US"/>
        </w:rPr>
        <w:t>CALIFA</w:t>
      </w:r>
      <w:r w:rsidR="00947BBE" w:rsidRPr="00A32106">
        <w:rPr>
          <w:rFonts w:ascii="Times New Roman" w:eastAsia="Times New Roman" w:hAnsi="Times New Roman" w:cs="Times New Roman"/>
        </w:rPr>
        <w:t xml:space="preserve">, и рассеянные альфа частицы могут регистрироваться на совпадение с испускаемыми ядрами гаммах-лучами, которые детектируются спектрометром </w:t>
      </w:r>
      <w:r w:rsidR="00947BBE" w:rsidRPr="00A32106">
        <w:rPr>
          <w:rFonts w:ascii="Times New Roman" w:eastAsia="Times New Roman" w:hAnsi="Times New Roman" w:cs="Times New Roman"/>
          <w:lang w:val="en-US"/>
        </w:rPr>
        <w:t>CALIFA</w:t>
      </w:r>
      <w:r w:rsidR="00947BBE" w:rsidRPr="00A32106">
        <w:rPr>
          <w:rFonts w:ascii="Times New Roman" w:eastAsia="Times New Roman" w:hAnsi="Times New Roman" w:cs="Times New Roman"/>
        </w:rPr>
        <w:t>.</w:t>
      </w:r>
      <w:proofErr w:type="gramEnd"/>
      <w:r w:rsidR="00947BBE" w:rsidRPr="00A32106">
        <w:rPr>
          <w:rFonts w:ascii="Times New Roman" w:eastAsia="Times New Roman" w:hAnsi="Times New Roman" w:cs="Times New Roman"/>
        </w:rPr>
        <w:t xml:space="preserve"> </w:t>
      </w:r>
    </w:p>
    <w:p w:rsidR="00947BBE" w:rsidRPr="00A32106" w:rsidRDefault="00947BBE" w:rsidP="00947BB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 xml:space="preserve">Рассмотрим кратко принцип работы активной мишени на примере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близкими к 90°, и </w:t>
      </w:r>
      <w:proofErr w:type="gramStart"/>
      <w:r w:rsidRPr="00A32106">
        <w:rPr>
          <w:rFonts w:ascii="Times New Roman" w:eastAsia="Times New Roman" w:hAnsi="Times New Roman" w:cs="Times New Roman"/>
        </w:rPr>
        <w:t>тормозятся в газе</w:t>
      </w:r>
      <w:proofErr w:type="gramEnd"/>
      <w:r w:rsidRPr="00A32106">
        <w:rPr>
          <w:rFonts w:ascii="Times New Roman" w:eastAsia="Times New Roman" w:hAnsi="Times New Roman" w:cs="Times New Roman"/>
        </w:rPr>
        <w:t>. Электроны, освобождающиеся при 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квадрата передаваемого импульса.</w:t>
      </w:r>
    </w:p>
    <w:p w:rsidR="001848A7" w:rsidRPr="00A32106" w:rsidRDefault="00947BBE" w:rsidP="00EE429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Прототипом детектора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1 может служить ионизационная камера ИКАР, предложенная и изготовленная в ПИЯФ НИЦ КИ. </w:t>
      </w:r>
      <w:proofErr w:type="gramStart"/>
      <w:r w:rsidRPr="00A32106">
        <w:rPr>
          <w:rFonts w:ascii="Times New Roman" w:eastAsia="Times New Roman" w:hAnsi="Times New Roman" w:cs="Times New Roman"/>
        </w:rPr>
        <w:t xml:space="preserve">Камера ИКАР успешно использовалась на пучках экзотических ядер в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для изучения в инверсной кинематике упругого рассеяния протонов с энергией ~700 МэВ на ядрах изотопов </w:t>
      </w:r>
      <w:r w:rsidRPr="00A32106">
        <w:rPr>
          <w:rFonts w:ascii="Times New Roman" w:eastAsia="Times New Roman" w:hAnsi="Times New Roman" w:cs="Times New Roman"/>
          <w:lang w:val="en-US"/>
        </w:rPr>
        <w: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Li</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lang w:val="en-US"/>
        </w:rPr>
        <w:t>C</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G</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D</w:t>
      </w:r>
      <w:r w:rsidRPr="00A32106">
        <w:rPr>
          <w:rFonts w:ascii="Times New Roman" w:eastAsia="Times New Roman" w:hAnsi="Times New Roman" w:cs="Times New Roman"/>
        </w:rPr>
        <w:t>.</w:t>
      </w:r>
      <w:proofErr w:type="gramEnd"/>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Alkhazov</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Nucl</w:t>
      </w:r>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lang w:val="en-US"/>
        </w:rPr>
        <w:t>Phys.</w:t>
      </w:r>
      <w:proofErr w:type="gramEnd"/>
      <w:r w:rsidRPr="00A32106">
        <w:rPr>
          <w:rFonts w:ascii="Times New Roman" w:eastAsia="Times New Roman" w:hAnsi="Times New Roman" w:cs="Times New Roman"/>
          <w:lang w:val="en-US"/>
        </w:rPr>
        <w:t xml:space="preserve"> </w:t>
      </w:r>
      <w:proofErr w:type="gramStart"/>
      <w:r w:rsidRPr="00A32106">
        <w:rPr>
          <w:rFonts w:ascii="Times New Roman" w:eastAsia="Times New Roman" w:hAnsi="Times New Roman" w:cs="Times New Roman"/>
          <w:lang w:val="en-US"/>
        </w:rPr>
        <w:t>A 712 (2002) 269, A.V. Dobrovolsky et al., Nucl.</w:t>
      </w:r>
      <w:proofErr w:type="gramEnd"/>
      <w:r w:rsidRPr="00A32106">
        <w:rPr>
          <w:rFonts w:ascii="Times New Roman" w:eastAsia="Times New Roman" w:hAnsi="Times New Roman" w:cs="Times New Roman"/>
          <w:lang w:val="en-US"/>
        </w:rPr>
        <w:t xml:space="preserve"> </w:t>
      </w:r>
      <w:proofErr w:type="gramStart"/>
      <w:r w:rsidRPr="00A32106">
        <w:rPr>
          <w:rFonts w:ascii="Times New Roman" w:eastAsia="Times New Roman" w:hAnsi="Times New Roman" w:cs="Times New Roman"/>
          <w:lang w:val="en-US"/>
        </w:rPr>
        <w:t>Phys.</w:t>
      </w:r>
      <w:proofErr w:type="gramEnd"/>
      <w:r w:rsidRPr="00A32106">
        <w:rPr>
          <w:rFonts w:ascii="Times New Roman" w:eastAsia="Times New Roman" w:hAnsi="Times New Roman" w:cs="Times New Roman"/>
          <w:lang w:val="en-US"/>
        </w:rPr>
        <w:t xml:space="preserve"> </w:t>
      </w:r>
      <w:proofErr w:type="gramStart"/>
      <w:r w:rsidRPr="00A32106">
        <w:rPr>
          <w:rFonts w:ascii="Times New Roman" w:eastAsia="Times New Roman" w:hAnsi="Times New Roman" w:cs="Times New Roman"/>
          <w:lang w:val="en-US"/>
        </w:rPr>
        <w:t>A 766 (2006) 1, S. Ilieva et al., Nucl.</w:t>
      </w:r>
      <w:proofErr w:type="gramEnd"/>
      <w:r w:rsidRPr="00A32106">
        <w:rPr>
          <w:rFonts w:ascii="Times New Roman" w:eastAsia="Times New Roman" w:hAnsi="Times New Roman" w:cs="Times New Roman"/>
          <w:lang w:val="en-US"/>
        </w:rPr>
        <w:t xml:space="preserve"> </w:t>
      </w:r>
      <w:proofErr w:type="gramStart"/>
      <w:r w:rsidRPr="00A32106">
        <w:rPr>
          <w:rFonts w:ascii="Times New Roman" w:eastAsia="Times New Roman" w:hAnsi="Times New Roman" w:cs="Times New Roman"/>
          <w:lang w:val="en-US"/>
        </w:rPr>
        <w:t>Phys</w:t>
      </w:r>
      <w:r w:rsidRPr="00A32106">
        <w:rPr>
          <w:rFonts w:ascii="Times New Roman" w:eastAsia="Times New Roman" w:hAnsi="Times New Roman" w:cs="Times New Roman"/>
        </w:rPr>
        <w:t>.</w:t>
      </w:r>
      <w:proofErr w:type="gramEnd"/>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lang w:val="en-US"/>
        </w:rPr>
        <w:t>A</w:t>
      </w:r>
      <w:proofErr w:type="gramEnd"/>
      <w:r w:rsidRPr="00A32106">
        <w:rPr>
          <w:rFonts w:ascii="Times New Roman" w:eastAsia="Times New Roman" w:hAnsi="Times New Roman" w:cs="Times New Roman"/>
        </w:rPr>
        <w:t xml:space="preserve"> 875 (2012) 8.). Камера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1 отличается от камеры ИКАР тем, что у нее больший диаметр (1 м), она может наполняться до большего давления (20 бар), и ее анод секционирован. В результате, по сравнению </w:t>
      </w:r>
      <w:proofErr w:type="gramStart"/>
      <w:r w:rsidRPr="00A32106">
        <w:rPr>
          <w:rFonts w:ascii="Times New Roman" w:eastAsia="Times New Roman" w:hAnsi="Times New Roman" w:cs="Times New Roman"/>
        </w:rPr>
        <w:t>с</w:t>
      </w:r>
      <w:proofErr w:type="gramEnd"/>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rPr>
        <w:t>ИКАР</w:t>
      </w:r>
      <w:proofErr w:type="gramEnd"/>
      <w:r w:rsidRPr="00A32106">
        <w:rPr>
          <w:rFonts w:ascii="Times New Roman" w:eastAsia="Times New Roman" w:hAnsi="Times New Roman" w:cs="Times New Roman"/>
        </w:rPr>
        <w:t xml:space="preserve">, камера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1 позволит исследовать более тяжелые ядра и проводить измерения до больших значений передаваемых импульсов.</w:t>
      </w:r>
    </w:p>
    <w:p w:rsidR="00EE4290" w:rsidRPr="00A32106" w:rsidRDefault="00EE4290" w:rsidP="00EE4290">
      <w:pPr>
        <w:autoSpaceDE w:val="0"/>
        <w:spacing w:line="276" w:lineRule="auto"/>
        <w:ind w:firstLine="709"/>
        <w:jc w:val="both"/>
        <w:rPr>
          <w:rFonts w:ascii="Times New Roman" w:eastAsia="Times New Roman" w:hAnsi="Times New Roman" w:cs="Times New Roman"/>
        </w:rPr>
      </w:pPr>
    </w:p>
    <w:p w:rsidR="001848A7" w:rsidRPr="00A32106" w:rsidRDefault="001848A7" w:rsidP="001848A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EE4290" w:rsidRPr="00A32106">
        <w:rPr>
          <w:rFonts w:ascii="Times New Roman" w:hAnsi="Times New Roman" w:cs="Times New Roman"/>
          <w:b w:val="0"/>
          <w:sz w:val="24"/>
          <w:szCs w:val="24"/>
        </w:rPr>
        <w:t>грамме ACTA</w:t>
      </w:r>
      <w:r w:rsidR="00EE4290" w:rsidRPr="00A32106">
        <w:rPr>
          <w:rFonts w:ascii="Times New Roman" w:hAnsi="Times New Roman" w:cs="Times New Roman"/>
          <w:b w:val="0"/>
          <w:sz w:val="24"/>
          <w:szCs w:val="24"/>
          <w:lang w:val="en-US"/>
        </w:rPr>
        <w:t>F</w:t>
      </w:r>
      <w:r w:rsidRPr="00A32106">
        <w:rPr>
          <w:rFonts w:ascii="Times New Roman" w:hAnsi="Times New Roman" w:cs="Times New Roman"/>
          <w:b w:val="0"/>
          <w:sz w:val="24"/>
          <w:szCs w:val="24"/>
        </w:rPr>
        <w:t xml:space="preserve">, выполненная </w:t>
      </w:r>
      <w:r w:rsidR="00EE4290" w:rsidRPr="00A32106">
        <w:rPr>
          <w:rFonts w:ascii="Times New Roman" w:hAnsi="Times New Roman" w:cs="Times New Roman"/>
          <w:b w:val="0"/>
          <w:sz w:val="24"/>
          <w:szCs w:val="24"/>
        </w:rPr>
        <w:t>в 2017</w:t>
      </w:r>
      <w:r w:rsidRPr="00A32106">
        <w:rPr>
          <w:rFonts w:ascii="Times New Roman" w:hAnsi="Times New Roman" w:cs="Times New Roman"/>
          <w:b w:val="0"/>
          <w:sz w:val="24"/>
          <w:szCs w:val="24"/>
        </w:rPr>
        <w:t xml:space="preserve"> г.</w:t>
      </w:r>
    </w:p>
    <w:p w:rsidR="00EE4290" w:rsidRPr="00A32106" w:rsidRDefault="00EE4290" w:rsidP="00EE4290">
      <w:pPr>
        <w:autoSpaceDE w:val="0"/>
        <w:spacing w:line="276" w:lineRule="auto"/>
        <w:ind w:firstLine="780"/>
        <w:jc w:val="both"/>
        <w:rPr>
          <w:rFonts w:ascii="Times New Roman" w:eastAsia="Times New Roman" w:hAnsi="Times New Roman" w:cs="Times New Roman"/>
        </w:rPr>
      </w:pPr>
      <w:r w:rsidRPr="00A32106">
        <w:rPr>
          <w:rFonts w:ascii="Times New Roman" w:eastAsia="Times New Roman" w:hAnsi="Times New Roman" w:cs="Times New Roman"/>
        </w:rPr>
        <w:t>1. Подготовлен и проведен тестовый эксперимент по изучению  характеристик  (энергетическое, временное и угловое разрешение) прототипа активной мишени ACTA</w:t>
      </w:r>
      <w:r w:rsidRPr="00A32106">
        <w:rPr>
          <w:rFonts w:ascii="Times New Roman" w:eastAsia="Times New Roman" w:hAnsi="Times New Roman" w:cs="Times New Roman"/>
          <w:lang w:val="en-US"/>
        </w:rPr>
        <w:t>F</w:t>
      </w:r>
      <w:r w:rsidRPr="00A32106">
        <w:rPr>
          <w:rFonts w:ascii="Times New Roman" w:eastAsia="Times New Roman" w:hAnsi="Times New Roman" w:cs="Times New Roman"/>
        </w:rPr>
        <w:t xml:space="preserve">2 на высокоинтенсивном электронном пучке ускорителя </w:t>
      </w:r>
      <w:r w:rsidRPr="00A32106">
        <w:rPr>
          <w:rFonts w:ascii="Times New Roman" w:eastAsia="Times New Roman" w:hAnsi="Times New Roman" w:cs="Times New Roman"/>
          <w:lang w:val="en-US"/>
        </w:rPr>
        <w:t>MAMI</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IKP</w:t>
      </w:r>
      <w:r w:rsidRPr="00A32106">
        <w:rPr>
          <w:rFonts w:ascii="Times New Roman" w:eastAsia="Times New Roman" w:hAnsi="Times New Roman" w:cs="Times New Roman"/>
        </w:rPr>
        <w:t xml:space="preserve">) в университете Майнца. Размещение активной мишени в экспериментальном заде </w:t>
      </w:r>
      <w:r w:rsidRPr="00A32106">
        <w:rPr>
          <w:rFonts w:ascii="Times New Roman" w:eastAsia="Times New Roman" w:hAnsi="Times New Roman" w:cs="Times New Roman"/>
          <w:lang w:val="en-US"/>
        </w:rPr>
        <w:t>MAMI</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IKP</w:t>
      </w:r>
      <w:r w:rsidRPr="00A32106">
        <w:rPr>
          <w:rFonts w:ascii="Times New Roman" w:eastAsia="Times New Roman" w:hAnsi="Times New Roman" w:cs="Times New Roman"/>
        </w:rPr>
        <w:t xml:space="preserve">) приведено на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_Ref499903721 \h </w:instrText>
      </w:r>
      <w:r w:rsidR="00A32106">
        <w:rPr>
          <w:rFonts w:ascii="Times New Roman" w:eastAsia="Times New Roman" w:hAnsi="Times New Roman" w:cs="Times New Roman"/>
        </w:rPr>
        <w:instrText xml:space="preserve">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t xml:space="preserve">Рис.  </w:t>
      </w:r>
      <w:r w:rsidR="008C7909" w:rsidRPr="008C7909">
        <w:rPr>
          <w:noProof/>
        </w:rPr>
        <w:t>15</w:t>
      </w:r>
      <w:r w:rsidR="008C7909" w:rsidRPr="008C7909">
        <w:t>.</w:t>
      </w:r>
      <w:r w:rsidR="008C7909" w:rsidRPr="008C7909">
        <w:rPr>
          <w:noProof/>
        </w:rPr>
        <w:t>14</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w:t>
      </w: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1A357F" w:rsidP="00EE4290">
      <w:pPr>
        <w:autoSpaceDE w:val="0"/>
        <w:spacing w:line="276" w:lineRule="auto"/>
        <w:ind w:firstLine="780"/>
        <w:jc w:val="both"/>
        <w:rPr>
          <w:rFonts w:ascii="Times New Roman" w:eastAsia="Times New Roman" w:hAnsi="Times New Roman" w:cs="Times New Roman"/>
        </w:rPr>
      </w:pPr>
      <w:r>
        <w:rPr>
          <w:rFonts w:ascii="Times New Roman" w:eastAsia="Times New Roman" w:hAnsi="Times New Roman" w:cs="Times New Roman"/>
        </w:rPr>
        <w:pict>
          <v:shape id="_x0000_s13199" type="#_x0000_t75" style="position:absolute;left:0;text-align:left;margin-left:168.55pt;margin-top:7.5pt;width:147.05pt;height:195.9pt;z-index:16">
            <v:imagedata r:id="rId282" o:title=""/>
          </v:shape>
        </w:pict>
      </w: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jc w:val="both"/>
        <w:rPr>
          <w:rFonts w:ascii="Times New Roman" w:eastAsia="Times New Roman" w:hAnsi="Times New Roman" w:cs="Times New Roman"/>
        </w:rPr>
      </w:pPr>
    </w:p>
    <w:p w:rsidR="00EE4290" w:rsidRPr="00A32106" w:rsidRDefault="00EE4290" w:rsidP="00EE4290">
      <w:pPr>
        <w:pStyle w:val="a6"/>
        <w:jc w:val="center"/>
        <w:rPr>
          <w:rFonts w:ascii="Times New Roman" w:hAnsi="Times New Roman" w:cs="Times New Roman"/>
          <w:i w:val="0"/>
          <w:sz w:val="20"/>
          <w:szCs w:val="20"/>
        </w:rPr>
      </w:pPr>
      <w:bookmarkStart w:id="146" w:name="_Ref49990372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bookmarkEnd w:id="146"/>
      <w:r w:rsidRPr="00A32106">
        <w:rPr>
          <w:rFonts w:ascii="Times New Roman" w:hAnsi="Times New Roman" w:cs="Times New Roman"/>
          <w:i w:val="0"/>
          <w:iCs w:val="0"/>
          <w:sz w:val="20"/>
          <w:szCs w:val="20"/>
        </w:rPr>
        <w:t xml:space="preserve"> </w:t>
      </w:r>
      <w:r w:rsidRPr="00A32106">
        <w:rPr>
          <w:rFonts w:ascii="Times New Roman" w:hAnsi="Times New Roman" w:cs="Times New Roman"/>
          <w:i w:val="0"/>
          <w:sz w:val="20"/>
          <w:szCs w:val="20"/>
        </w:rPr>
        <w:t xml:space="preserve">Прототип активной мишени </w:t>
      </w:r>
      <w:r w:rsidRPr="00A32106">
        <w:rPr>
          <w:rFonts w:ascii="Times New Roman" w:hAnsi="Times New Roman" w:cs="Times New Roman"/>
          <w:i w:val="0"/>
          <w:sz w:val="20"/>
          <w:szCs w:val="20"/>
          <w:lang w:val="en-US"/>
        </w:rPr>
        <w:t>ACTAF</w:t>
      </w:r>
      <w:r w:rsidRPr="00A32106">
        <w:rPr>
          <w:rFonts w:ascii="Times New Roman" w:hAnsi="Times New Roman" w:cs="Times New Roman"/>
          <w:i w:val="0"/>
          <w:sz w:val="20"/>
          <w:szCs w:val="20"/>
        </w:rPr>
        <w:t xml:space="preserve">2 в экспериментальном зале ускорителя </w:t>
      </w:r>
      <w:r w:rsidRPr="00A32106">
        <w:rPr>
          <w:rFonts w:ascii="Times New Roman" w:hAnsi="Times New Roman" w:cs="Times New Roman"/>
          <w:i w:val="0"/>
          <w:sz w:val="20"/>
          <w:szCs w:val="20"/>
          <w:lang w:val="en-US"/>
        </w:rPr>
        <w:t>MAMI</w:t>
      </w:r>
    </w:p>
    <w:p w:rsidR="00EE4290" w:rsidRPr="00A32106" w:rsidRDefault="00EE4290" w:rsidP="00EE4290">
      <w:pPr>
        <w:pStyle w:val="a6"/>
        <w:spacing w:line="276" w:lineRule="auto"/>
        <w:ind w:firstLine="709"/>
        <w:jc w:val="both"/>
        <w:rPr>
          <w:rFonts w:ascii="Times New Roman" w:eastAsia="Times New Roman" w:hAnsi="Times New Roman" w:cs="Times New Roman"/>
          <w:i w:val="0"/>
        </w:rPr>
      </w:pPr>
    </w:p>
    <w:p w:rsidR="004B7B73" w:rsidRPr="00A32106" w:rsidRDefault="00EE4290" w:rsidP="004B7B73">
      <w:pPr>
        <w:pStyle w:val="a6"/>
        <w:spacing w:line="276" w:lineRule="auto"/>
        <w:ind w:firstLine="709"/>
        <w:jc w:val="both"/>
        <w:rPr>
          <w:rFonts w:ascii="Times New Roman" w:eastAsia="Times New Roman" w:hAnsi="Times New Roman" w:cs="Times New Roman"/>
          <w:i w:val="0"/>
        </w:rPr>
      </w:pPr>
      <w:r w:rsidRPr="00A32106">
        <w:rPr>
          <w:rFonts w:ascii="Times New Roman" w:eastAsia="Times New Roman" w:hAnsi="Times New Roman" w:cs="Times New Roman"/>
          <w:i w:val="0"/>
        </w:rPr>
        <w:t xml:space="preserve">Тестовые сигналы от </w:t>
      </w:r>
      <w:proofErr w:type="gramStart"/>
      <w:r w:rsidRPr="00A32106">
        <w:rPr>
          <w:rFonts w:ascii="Times New Roman" w:eastAsia="Times New Roman" w:hAnsi="Times New Roman" w:cs="Times New Roman"/>
          <w:i w:val="0"/>
        </w:rPr>
        <w:t>альфа-источника</w:t>
      </w:r>
      <w:proofErr w:type="gramEnd"/>
      <w:r w:rsidRPr="00A32106">
        <w:rPr>
          <w:rFonts w:ascii="Times New Roman" w:eastAsia="Times New Roman" w:hAnsi="Times New Roman" w:cs="Times New Roman"/>
          <w:i w:val="0"/>
        </w:rPr>
        <w:t xml:space="preserve"> приведены на </w:t>
      </w:r>
      <w:r w:rsidRPr="00A32106">
        <w:rPr>
          <w:rFonts w:ascii="Times New Roman" w:eastAsia="Times New Roman" w:hAnsi="Times New Roman" w:cs="Times New Roman"/>
          <w:i w:val="0"/>
        </w:rPr>
        <w:fldChar w:fldCharType="begin"/>
      </w:r>
      <w:r w:rsidRPr="00A32106">
        <w:rPr>
          <w:rFonts w:ascii="Times New Roman" w:eastAsia="Times New Roman" w:hAnsi="Times New Roman" w:cs="Times New Roman"/>
          <w:i w:val="0"/>
        </w:rPr>
        <w:instrText xml:space="preserve"> REF _Ref499903764 \h  \* MERGEFORMAT </w:instrText>
      </w:r>
      <w:r w:rsidRPr="00A32106">
        <w:rPr>
          <w:rFonts w:ascii="Times New Roman" w:eastAsia="Times New Roman" w:hAnsi="Times New Roman" w:cs="Times New Roman"/>
          <w:i w:val="0"/>
        </w:rPr>
      </w:r>
      <w:r w:rsidRPr="00A32106">
        <w:rPr>
          <w:rFonts w:ascii="Times New Roman" w:eastAsia="Times New Roman" w:hAnsi="Times New Roman" w:cs="Times New Roman"/>
          <w:i w:val="0"/>
        </w:rPr>
        <w:fldChar w:fldCharType="separate"/>
      </w:r>
      <w:r w:rsidR="008C7909" w:rsidRPr="008C7909">
        <w:rPr>
          <w:rFonts w:ascii="Times New Roman" w:hAnsi="Times New Roman" w:cs="Times New Roman"/>
          <w:i w:val="0"/>
        </w:rPr>
        <w:t xml:space="preserve">Рис.  </w:t>
      </w:r>
      <w:r w:rsidR="008C7909" w:rsidRPr="008C7909">
        <w:rPr>
          <w:rFonts w:ascii="Times New Roman" w:hAnsi="Times New Roman" w:cs="Times New Roman"/>
          <w:i w:val="0"/>
          <w:noProof/>
        </w:rPr>
        <w:t>15</w:t>
      </w:r>
      <w:r w:rsidR="008C7909" w:rsidRPr="008C7909">
        <w:rPr>
          <w:rFonts w:ascii="Times New Roman" w:hAnsi="Times New Roman" w:cs="Times New Roman"/>
          <w:i w:val="0"/>
        </w:rPr>
        <w:t>.</w:t>
      </w:r>
      <w:r w:rsidR="008C7909" w:rsidRPr="008C7909">
        <w:rPr>
          <w:rFonts w:ascii="Times New Roman" w:hAnsi="Times New Roman" w:cs="Times New Roman"/>
          <w:i w:val="0"/>
          <w:noProof/>
        </w:rPr>
        <w:t>15</w:t>
      </w:r>
      <w:r w:rsidRPr="00A32106">
        <w:rPr>
          <w:rFonts w:ascii="Times New Roman" w:eastAsia="Times New Roman" w:hAnsi="Times New Roman" w:cs="Times New Roman"/>
          <w:i w:val="0"/>
        </w:rPr>
        <w:fldChar w:fldCharType="end"/>
      </w:r>
      <w:r w:rsidR="004B7B73">
        <w:rPr>
          <w:rFonts w:ascii="Times New Roman" w:eastAsia="Times New Roman" w:hAnsi="Times New Roman" w:cs="Times New Roman"/>
          <w:i w:val="0"/>
        </w:rPr>
        <w:t>.</w:t>
      </w:r>
    </w:p>
    <w:p w:rsidR="00EE4290" w:rsidRPr="00A32106" w:rsidRDefault="001A357F" w:rsidP="004B7B73">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lastRenderedPageBreak/>
        <w:pict>
          <v:shape id="_x0000_s13200" type="#_x0000_t75" style="position:absolute;left:0;text-align:left;margin-left:0;margin-top:10.75pt;width:441.4pt;height:230.25pt;z-index:17;mso-position-horizontal:center">
            <v:imagedata r:id="rId283" o:title=""/>
            <w10:wrap type="topAndBottom"/>
          </v:shape>
        </w:pict>
      </w:r>
    </w:p>
    <w:p w:rsidR="00EE4290" w:rsidRPr="00A32106" w:rsidRDefault="00EE4290" w:rsidP="00EE4290">
      <w:pPr>
        <w:pStyle w:val="a6"/>
        <w:jc w:val="center"/>
        <w:rPr>
          <w:rFonts w:ascii="Times New Roman" w:eastAsia="Times New Roman" w:hAnsi="Times New Roman" w:cs="Times New Roman"/>
          <w:i w:val="0"/>
          <w:sz w:val="20"/>
          <w:szCs w:val="20"/>
        </w:rPr>
      </w:pPr>
      <w:bookmarkStart w:id="147" w:name="_Ref49990376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bookmarkEnd w:id="147"/>
      <w:r w:rsidRPr="00A32106">
        <w:rPr>
          <w:rFonts w:ascii="Times New Roman" w:hAnsi="Times New Roman" w:cs="Times New Roman"/>
          <w:i w:val="0"/>
          <w:iCs w:val="0"/>
          <w:sz w:val="20"/>
          <w:szCs w:val="20"/>
        </w:rPr>
        <w:t xml:space="preserve"> </w:t>
      </w:r>
      <w:r w:rsidRPr="00A32106">
        <w:rPr>
          <w:rFonts w:ascii="Times New Roman" w:hAnsi="Times New Roman" w:cs="Times New Roman"/>
          <w:i w:val="0"/>
          <w:sz w:val="20"/>
          <w:szCs w:val="20"/>
        </w:rPr>
        <w:t xml:space="preserve">Сигналы от альфа-частицы отдачи на электродах камеры </w:t>
      </w:r>
      <w:r w:rsidRPr="00A32106">
        <w:rPr>
          <w:rFonts w:ascii="Times New Roman" w:hAnsi="Times New Roman" w:cs="Times New Roman"/>
          <w:i w:val="0"/>
          <w:sz w:val="20"/>
          <w:szCs w:val="20"/>
          <w:lang w:val="en-US"/>
        </w:rPr>
        <w:t>ACTAF</w:t>
      </w:r>
      <w:r w:rsidRPr="00A32106">
        <w:rPr>
          <w:rFonts w:ascii="Times New Roman" w:hAnsi="Times New Roman" w:cs="Times New Roman"/>
          <w:i w:val="0"/>
          <w:sz w:val="20"/>
          <w:szCs w:val="20"/>
        </w:rPr>
        <w:t>2</w:t>
      </w:r>
    </w:p>
    <w:p w:rsidR="00EE4290" w:rsidRPr="00A32106" w:rsidRDefault="00EE4290" w:rsidP="004B7B73">
      <w:pPr>
        <w:autoSpaceDE w:val="0"/>
        <w:spacing w:line="276" w:lineRule="auto"/>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p>
    <w:p w:rsidR="00EE4290" w:rsidRPr="00A32106" w:rsidRDefault="00EE4290" w:rsidP="00EE4290">
      <w:pPr>
        <w:autoSpaceDE w:val="0"/>
        <w:spacing w:line="276" w:lineRule="auto"/>
        <w:ind w:firstLine="780"/>
        <w:jc w:val="both"/>
        <w:rPr>
          <w:rFonts w:ascii="Times New Roman" w:eastAsia="Times New Roman" w:hAnsi="Times New Roman" w:cs="Times New Roman"/>
        </w:rPr>
      </w:pPr>
      <w:r w:rsidRPr="00A32106">
        <w:rPr>
          <w:rFonts w:ascii="Times New Roman" w:eastAsia="Times New Roman" w:hAnsi="Times New Roman" w:cs="Times New Roman"/>
        </w:rPr>
        <w:t xml:space="preserve">2. Продолжен анализ данных, полученных на прототипе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2 в тестовых экспериментах в GSI в 2014 г. и 2016 г. Получены энергетические и угловые спектры событий упругого рассеяния ядер </w:t>
      </w:r>
      <w:r w:rsidRPr="00A32106">
        <w:rPr>
          <w:rFonts w:ascii="Times New Roman" w:eastAsia="Times New Roman" w:hAnsi="Times New Roman" w:cs="Times New Roman"/>
          <w:lang w:val="en-US"/>
        </w:rPr>
        <w:t>Ni</w:t>
      </w:r>
      <w:r w:rsidRPr="00A32106">
        <w:rPr>
          <w:rFonts w:ascii="Times New Roman" w:eastAsia="Times New Roman" w:hAnsi="Times New Roman" w:cs="Times New Roman"/>
        </w:rPr>
        <w:t>-58 и Хе-124 на ядрах гелия.</w:t>
      </w:r>
    </w:p>
    <w:p w:rsidR="00EE4290" w:rsidRPr="00A32106" w:rsidRDefault="00EE4290" w:rsidP="00EE4290">
      <w:pPr>
        <w:autoSpaceDE w:val="0"/>
        <w:spacing w:line="276" w:lineRule="auto"/>
        <w:ind w:firstLine="780"/>
        <w:jc w:val="both"/>
        <w:rPr>
          <w:rFonts w:ascii="Times New Roman" w:eastAsia="Times New Roman" w:hAnsi="Times New Roman" w:cs="Times New Roman"/>
        </w:rPr>
      </w:pPr>
      <w:r w:rsidRPr="00A32106">
        <w:rPr>
          <w:rFonts w:ascii="Times New Roman" w:eastAsia="Times New Roman" w:hAnsi="Times New Roman" w:cs="Times New Roman"/>
        </w:rPr>
        <w:t xml:space="preserve">3. Проведено исследование временных характеристик электроники для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2 с помощью генераторных сигналов. Разработан новый алгоритм анализа сигналов с камеры, позволяющий  улучшить (на 20%) временное разрешение.</w:t>
      </w:r>
    </w:p>
    <w:p w:rsidR="00EE4290" w:rsidRPr="00A32106" w:rsidRDefault="00EE4290" w:rsidP="00EE4290">
      <w:pPr>
        <w:autoSpaceDE w:val="0"/>
        <w:spacing w:line="276" w:lineRule="auto"/>
        <w:ind w:firstLine="780"/>
        <w:jc w:val="both"/>
        <w:rPr>
          <w:rFonts w:ascii="Times New Roman" w:eastAsia="Times New Roman" w:hAnsi="Times New Roman" w:cs="Times New Roman"/>
        </w:rPr>
      </w:pPr>
      <w:r w:rsidRPr="00A32106">
        <w:rPr>
          <w:rFonts w:ascii="Times New Roman" w:eastAsia="Times New Roman" w:hAnsi="Times New Roman" w:cs="Times New Roman"/>
        </w:rPr>
        <w:t xml:space="preserve">4. Закончено проектирование </w:t>
      </w:r>
      <w:bookmarkStart w:id="148" w:name="__DdeLink__119_109985836621"/>
      <w:r w:rsidRPr="00A32106">
        <w:rPr>
          <w:rFonts w:ascii="Times New Roman" w:eastAsia="Times New Roman" w:hAnsi="Times New Roman" w:cs="Times New Roman"/>
        </w:rPr>
        <w:t>активной мишени</w:t>
      </w:r>
      <w:bookmarkEnd w:id="148"/>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1 для изучения упругого рассеяния экзотических ядер на водороде. Подготовлены рабочие чертежи для изготовления электродов </w:t>
      </w:r>
      <w:r w:rsidR="00AC539C" w:rsidRPr="00A32106">
        <w:rPr>
          <w:rFonts w:ascii="Times New Roman" w:eastAsia="Times New Roman" w:hAnsi="Times New Roman" w:cs="Times New Roman"/>
        </w:rPr>
        <w:t>ионизационной</w:t>
      </w:r>
      <w:r w:rsidRPr="00A32106">
        <w:rPr>
          <w:rFonts w:ascii="Times New Roman" w:eastAsia="Times New Roman" w:hAnsi="Times New Roman" w:cs="Times New Roman"/>
        </w:rPr>
        <w:t xml:space="preserve"> камеры.</w:t>
      </w:r>
    </w:p>
    <w:p w:rsidR="00EE4290" w:rsidRPr="00A32106" w:rsidRDefault="00EE4290" w:rsidP="00EE4290">
      <w:pPr>
        <w:autoSpaceDE w:val="0"/>
        <w:spacing w:line="276" w:lineRule="auto"/>
        <w:ind w:firstLine="780"/>
        <w:jc w:val="both"/>
        <w:rPr>
          <w:rFonts w:ascii="Times New Roman" w:eastAsia="Times New Roman" w:hAnsi="Times New Roman" w:cs="Times New Roman"/>
        </w:rPr>
      </w:pPr>
      <w:r w:rsidRPr="00A32106">
        <w:rPr>
          <w:rFonts w:ascii="Times New Roman" w:eastAsia="Times New Roman" w:hAnsi="Times New Roman" w:cs="Times New Roman"/>
          <w:bCs/>
        </w:rPr>
        <w:t>5.</w:t>
      </w:r>
      <w:r w:rsidRPr="00A32106">
        <w:rPr>
          <w:rFonts w:ascii="Times New Roman" w:eastAsia="Times New Roman" w:hAnsi="Times New Roman" w:cs="Times New Roman"/>
        </w:rPr>
        <w:t xml:space="preserve"> Выступления на конференциях – На митинге коллаборации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(5 апреля 2017 г.)           Е. Маевым сделан  доклад по активным мишеням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w:t>
      </w:r>
    </w:p>
    <w:p w:rsidR="001848A7" w:rsidRPr="00A32106" w:rsidRDefault="00EE4290" w:rsidP="0029636F">
      <w:pPr>
        <w:autoSpaceDE w:val="0"/>
        <w:spacing w:line="276" w:lineRule="auto"/>
        <w:ind w:firstLine="780"/>
        <w:jc w:val="both"/>
        <w:rPr>
          <w:rFonts w:ascii="Times New Roman" w:eastAsia="Times New Roman" w:hAnsi="Times New Roman" w:cs="Times New Roman"/>
        </w:rPr>
      </w:pPr>
      <w:r w:rsidRPr="00A32106">
        <w:rPr>
          <w:rFonts w:ascii="Times New Roman" w:eastAsia="Times New Roman" w:hAnsi="Times New Roman" w:cs="Times New Roman"/>
          <w:bCs/>
        </w:rPr>
        <w:t>6.</w:t>
      </w:r>
      <w:r w:rsidRPr="00A32106">
        <w:rPr>
          <w:rFonts w:ascii="Times New Roman" w:eastAsia="Times New Roman" w:hAnsi="Times New Roman" w:cs="Times New Roman"/>
        </w:rPr>
        <w:t xml:space="preserve"> Публикации по теме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 статья Г. Д. Алхазова и В. В. Саранцева “Учет корреляций центра масс в сечениях упругого рассеяния протонов промежуточной энергии на экзотических ядрах </w:t>
      </w:r>
      <w:r w:rsidRPr="00A32106">
        <w:rPr>
          <w:rFonts w:ascii="Times New Roman" w:eastAsia="Times New Roman" w:hAnsi="Times New Roman" w:cs="Times New Roman"/>
          <w:vertAlign w:val="superscript"/>
        </w:rPr>
        <w:t>6</w:t>
      </w:r>
      <w:r w:rsidRPr="00A32106">
        <w:rPr>
          <w:rFonts w:ascii="Times New Roman" w:eastAsia="Times New Roman" w:hAnsi="Times New Roman" w:cs="Times New Roman"/>
          <w:lang w:val="en-US"/>
        </w:rPr>
        <w:t>He</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vertAlign w:val="superscript"/>
        </w:rPr>
        <w:t>8</w:t>
      </w:r>
      <w:r w:rsidRPr="00A32106">
        <w:rPr>
          <w:rFonts w:ascii="Times New Roman" w:eastAsia="Times New Roman" w:hAnsi="Times New Roman" w:cs="Times New Roman"/>
          <w:lang w:val="en-US"/>
        </w:rPr>
        <w:t>He</w:t>
      </w:r>
      <w:r w:rsidRPr="00A32106">
        <w:rPr>
          <w:rFonts w:ascii="Times New Roman" w:eastAsia="Times New Roman" w:hAnsi="Times New Roman" w:cs="Times New Roman"/>
        </w:rPr>
        <w:t xml:space="preserve">”, Яд. Физ. </w:t>
      </w:r>
      <w:r w:rsidRPr="00A32106">
        <w:rPr>
          <w:rFonts w:ascii="Times New Roman" w:eastAsia="Times New Roman" w:hAnsi="Times New Roman" w:cs="Times New Roman"/>
          <w:b/>
        </w:rPr>
        <w:t>80</w:t>
      </w:r>
      <w:r w:rsidRPr="00A32106">
        <w:rPr>
          <w:rFonts w:ascii="Times New Roman" w:eastAsia="Times New Roman" w:hAnsi="Times New Roman" w:cs="Times New Roman"/>
        </w:rPr>
        <w:t xml:space="preserve"> (2017) 613. </w:t>
      </w:r>
    </w:p>
    <w:p w:rsidR="001848A7" w:rsidRPr="00A32106" w:rsidRDefault="001848A7" w:rsidP="003B2D4F">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rsidR="00EE4290" w:rsidRPr="00A32106" w:rsidRDefault="001848A7" w:rsidP="00EE4290">
      <w:pPr>
        <w:spacing w:line="276" w:lineRule="auto"/>
        <w:ind w:firstLine="709"/>
        <w:jc w:val="both"/>
        <w:rPr>
          <w:rFonts w:eastAsia="Calibri"/>
          <w:szCs w:val="22"/>
          <w:lang w:eastAsia="en-US"/>
        </w:rPr>
      </w:pPr>
      <w:r w:rsidRPr="00A32106">
        <w:rPr>
          <w:rFonts w:eastAsia="Calibri"/>
          <w:szCs w:val="22"/>
          <w:lang w:eastAsia="en-US"/>
        </w:rPr>
        <w:t xml:space="preserve">Основные результаты в </w:t>
      </w:r>
      <w:r w:rsidR="00EE4290" w:rsidRPr="00A32106">
        <w:rPr>
          <w:rFonts w:eastAsia="Calibri"/>
          <w:szCs w:val="22"/>
          <w:lang w:eastAsia="en-US"/>
        </w:rPr>
        <w:t xml:space="preserve">2017 г. по проекту </w:t>
      </w:r>
      <w:r w:rsidR="00EE4290" w:rsidRPr="00A32106">
        <w:rPr>
          <w:rFonts w:eastAsia="Calibri"/>
          <w:szCs w:val="22"/>
          <w:lang w:val="en-US" w:eastAsia="en-US"/>
        </w:rPr>
        <w:t>ACTAF</w:t>
      </w:r>
      <w:r w:rsidR="00EE4290" w:rsidRPr="00A32106">
        <w:rPr>
          <w:rFonts w:eastAsia="Calibri"/>
          <w:szCs w:val="22"/>
          <w:lang w:eastAsia="en-US"/>
        </w:rPr>
        <w:t>:</w:t>
      </w:r>
    </w:p>
    <w:p w:rsidR="00EE4290" w:rsidRPr="00A32106" w:rsidRDefault="00EE4290" w:rsidP="00EE4290">
      <w:pPr>
        <w:spacing w:line="276" w:lineRule="auto"/>
        <w:ind w:firstLine="709"/>
        <w:jc w:val="both"/>
        <w:rPr>
          <w:rFonts w:eastAsia="Calibri"/>
          <w:szCs w:val="22"/>
          <w:lang w:eastAsia="en-US"/>
        </w:rPr>
      </w:pPr>
      <w:r w:rsidRPr="00A32106">
        <w:rPr>
          <w:rFonts w:eastAsia="Calibri"/>
          <w:szCs w:val="22"/>
          <w:lang w:eastAsia="en-US"/>
        </w:rPr>
        <w:t>1. Подготовлено и выполнено исследование прототипа активной мишени на высокоинтенсивном (до 2</w:t>
      </w:r>
      <w:r w:rsidRPr="00A32106">
        <w:rPr>
          <w:rFonts w:eastAsia="Calibri"/>
          <w:szCs w:val="22"/>
          <w:lang w:eastAsia="en-US"/>
        </w:rPr>
        <w:sym w:font="Symbol" w:char="F0B4"/>
      </w:r>
      <w:r w:rsidRPr="00A32106">
        <w:rPr>
          <w:rFonts w:eastAsia="Calibri"/>
          <w:szCs w:val="22"/>
          <w:lang w:eastAsia="en-US"/>
        </w:rPr>
        <w:t>10</w:t>
      </w:r>
      <w:r w:rsidRPr="00A32106">
        <w:rPr>
          <w:rFonts w:eastAsia="Calibri"/>
          <w:szCs w:val="22"/>
          <w:vertAlign w:val="superscript"/>
          <w:lang w:eastAsia="en-US"/>
        </w:rPr>
        <w:t>6</w:t>
      </w:r>
      <w:r w:rsidR="00AC539C">
        <w:rPr>
          <w:rFonts w:eastAsia="Calibri"/>
          <w:szCs w:val="22"/>
          <w:lang w:eastAsia="en-US"/>
        </w:rPr>
        <w:t xml:space="preserve"> 1/с</w:t>
      </w:r>
      <w:r w:rsidRPr="00A32106">
        <w:rPr>
          <w:rFonts w:eastAsia="Calibri"/>
          <w:szCs w:val="22"/>
          <w:lang w:eastAsia="en-US"/>
        </w:rPr>
        <w:t xml:space="preserve">) электронном пучке ускорителя </w:t>
      </w:r>
      <w:r w:rsidRPr="00A32106">
        <w:rPr>
          <w:rFonts w:eastAsia="Calibri"/>
          <w:szCs w:val="22"/>
          <w:lang w:val="en-US" w:eastAsia="en-US"/>
        </w:rPr>
        <w:t>MAMI</w:t>
      </w:r>
      <w:r w:rsidRPr="00A32106">
        <w:rPr>
          <w:rFonts w:eastAsia="Calibri"/>
          <w:szCs w:val="22"/>
          <w:lang w:eastAsia="en-US"/>
        </w:rPr>
        <w:t xml:space="preserve"> (</w:t>
      </w:r>
      <w:r w:rsidRPr="00A32106">
        <w:rPr>
          <w:rFonts w:eastAsia="Calibri"/>
          <w:szCs w:val="22"/>
          <w:lang w:val="en-US" w:eastAsia="en-US"/>
        </w:rPr>
        <w:t>IKP</w:t>
      </w:r>
      <w:r w:rsidRPr="00A32106">
        <w:rPr>
          <w:rFonts w:eastAsia="Calibri"/>
          <w:szCs w:val="22"/>
          <w:lang w:eastAsia="en-US"/>
        </w:rPr>
        <w:t>) в Майнце.</w:t>
      </w:r>
    </w:p>
    <w:p w:rsidR="00EE4290" w:rsidRPr="00A32106" w:rsidRDefault="00EE4290" w:rsidP="00EE4290">
      <w:pPr>
        <w:spacing w:line="276" w:lineRule="auto"/>
        <w:ind w:firstLine="709"/>
        <w:jc w:val="both"/>
        <w:rPr>
          <w:rFonts w:eastAsia="Calibri"/>
          <w:szCs w:val="22"/>
          <w:lang w:eastAsia="en-US"/>
        </w:rPr>
      </w:pPr>
      <w:r w:rsidRPr="00A32106">
        <w:rPr>
          <w:rFonts w:eastAsia="Calibri"/>
          <w:szCs w:val="22"/>
          <w:lang w:eastAsia="en-US"/>
        </w:rPr>
        <w:t xml:space="preserve">2. Продолжен анализ данных, полученных в тестовых экспериментах в </w:t>
      </w:r>
      <w:r w:rsidRPr="00A32106">
        <w:rPr>
          <w:rFonts w:eastAsia="Calibri"/>
          <w:szCs w:val="22"/>
          <w:lang w:val="en-US" w:eastAsia="en-US"/>
        </w:rPr>
        <w:t>GS</w:t>
      </w:r>
      <w:r w:rsidRPr="00A32106">
        <w:rPr>
          <w:rFonts w:eastAsia="Calibri"/>
          <w:szCs w:val="22"/>
          <w:lang w:eastAsia="en-US"/>
        </w:rPr>
        <w:t xml:space="preserve"> с прототипом </w:t>
      </w:r>
      <w:r w:rsidRPr="00A32106">
        <w:rPr>
          <w:rFonts w:eastAsia="Calibri"/>
          <w:szCs w:val="22"/>
          <w:lang w:val="en-US" w:eastAsia="en-US"/>
        </w:rPr>
        <w:t>ACTAF</w:t>
      </w:r>
      <w:r w:rsidRPr="00A32106">
        <w:rPr>
          <w:rFonts w:eastAsia="Calibri"/>
          <w:szCs w:val="22"/>
          <w:lang w:eastAsia="en-US"/>
        </w:rPr>
        <w:t>2.</w:t>
      </w:r>
    </w:p>
    <w:p w:rsidR="00EE4290" w:rsidRPr="00A32106" w:rsidRDefault="00EE4290" w:rsidP="00EE4290">
      <w:pPr>
        <w:spacing w:line="276" w:lineRule="auto"/>
        <w:ind w:firstLine="709"/>
        <w:jc w:val="both"/>
        <w:rPr>
          <w:rFonts w:eastAsia="Calibri"/>
          <w:szCs w:val="22"/>
          <w:lang w:eastAsia="en-US"/>
        </w:rPr>
      </w:pPr>
      <w:r w:rsidRPr="00A32106">
        <w:rPr>
          <w:rFonts w:eastAsia="Calibri"/>
          <w:szCs w:val="22"/>
          <w:lang w:eastAsia="en-US"/>
        </w:rPr>
        <w:t xml:space="preserve">3. Выполнено исследование временных характеристик электроники для </w:t>
      </w:r>
      <w:r w:rsidRPr="00A32106">
        <w:rPr>
          <w:rFonts w:eastAsia="Calibri"/>
          <w:szCs w:val="22"/>
          <w:lang w:val="en-US" w:eastAsia="en-US"/>
        </w:rPr>
        <w:t>ACTAF</w:t>
      </w:r>
      <w:r w:rsidRPr="00A32106">
        <w:rPr>
          <w:rFonts w:eastAsia="Calibri"/>
          <w:szCs w:val="22"/>
          <w:lang w:eastAsia="en-US"/>
        </w:rPr>
        <w:t>2 с помощью генераторных сигналов.</w:t>
      </w:r>
    </w:p>
    <w:p w:rsidR="00EE4290" w:rsidRPr="00A32106" w:rsidRDefault="00EE4290" w:rsidP="004B7B73">
      <w:pPr>
        <w:spacing w:line="276" w:lineRule="auto"/>
        <w:ind w:firstLine="709"/>
        <w:jc w:val="both"/>
        <w:rPr>
          <w:rFonts w:eastAsia="Calibri"/>
          <w:szCs w:val="22"/>
          <w:lang w:eastAsia="en-US"/>
        </w:rPr>
      </w:pPr>
      <w:r w:rsidRPr="00A32106">
        <w:rPr>
          <w:rFonts w:eastAsia="Calibri"/>
          <w:szCs w:val="22"/>
          <w:lang w:eastAsia="en-US"/>
        </w:rPr>
        <w:t xml:space="preserve">4. Закончено проектирование </w:t>
      </w:r>
      <w:bookmarkStart w:id="149" w:name="__DdeLink__119_1099858366211"/>
      <w:r w:rsidRPr="00A32106">
        <w:rPr>
          <w:rFonts w:eastAsia="Calibri"/>
          <w:szCs w:val="22"/>
          <w:lang w:eastAsia="en-US"/>
        </w:rPr>
        <w:t>активной мишени</w:t>
      </w:r>
      <w:bookmarkEnd w:id="149"/>
      <w:r w:rsidRPr="00A32106">
        <w:rPr>
          <w:rFonts w:eastAsia="Calibri"/>
          <w:szCs w:val="22"/>
          <w:lang w:eastAsia="en-US"/>
        </w:rPr>
        <w:t xml:space="preserve"> </w:t>
      </w:r>
      <w:r w:rsidRPr="00A32106">
        <w:rPr>
          <w:rFonts w:eastAsia="Calibri"/>
          <w:szCs w:val="22"/>
          <w:lang w:val="en-US" w:eastAsia="en-US"/>
        </w:rPr>
        <w:t>ACTAF</w:t>
      </w:r>
      <w:r w:rsidRPr="00A32106">
        <w:rPr>
          <w:rFonts w:eastAsia="Calibri"/>
          <w:szCs w:val="22"/>
          <w:lang w:eastAsia="en-US"/>
        </w:rPr>
        <w:t>1 для изучения упругого рассеяни</w:t>
      </w:r>
      <w:r w:rsidR="0029636F" w:rsidRPr="00A32106">
        <w:rPr>
          <w:rFonts w:eastAsia="Calibri"/>
          <w:szCs w:val="22"/>
          <w:lang w:eastAsia="en-US"/>
        </w:rPr>
        <w:t>я экзотических ядер на водороде.</w:t>
      </w:r>
    </w:p>
    <w:p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Приложение</w:t>
      </w:r>
      <w:proofErr w:type="gramStart"/>
      <w:r w:rsidRPr="00A32106">
        <w:rPr>
          <w:rFonts w:ascii="Times New Roman" w:hAnsi="Times New Roman" w:cs="Times New Roman"/>
          <w:b w:val="0"/>
          <w:sz w:val="24"/>
          <w:szCs w:val="24"/>
        </w:rPr>
        <w:t xml:space="preserve"> А</w:t>
      </w:r>
      <w:proofErr w:type="gramEnd"/>
    </w:p>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ПИЯФ НИЦ КИ, учас</w:t>
      </w:r>
      <w:r w:rsidR="0029636F" w:rsidRPr="00A32106">
        <w:rPr>
          <w:rFonts w:ascii="Times New Roman" w:eastAsia="Times New Roman" w:hAnsi="Times New Roman" w:cs="Times New Roman"/>
        </w:rPr>
        <w:t>твовавших в проекте ACTA</w:t>
      </w:r>
      <w:r w:rsidR="0029636F" w:rsidRPr="00A32106">
        <w:rPr>
          <w:rFonts w:ascii="Times New Roman" w:eastAsia="Times New Roman" w:hAnsi="Times New Roman" w:cs="Times New Roman"/>
          <w:lang w:val="en-US"/>
        </w:rPr>
        <w:t>F</w:t>
      </w:r>
      <w:r w:rsidR="0029636F" w:rsidRPr="00A32106">
        <w:rPr>
          <w:rFonts w:ascii="Times New Roman" w:eastAsia="Times New Roman" w:hAnsi="Times New Roman" w:cs="Times New Roman"/>
        </w:rPr>
        <w:t xml:space="preserve"> в 2017 г. – 4</w:t>
      </w:r>
      <w:r w:rsidRPr="00A32106">
        <w:rPr>
          <w:rFonts w:ascii="Times New Roman" w:eastAsia="Times New Roman" w:hAnsi="Times New Roman" w:cs="Times New Roman"/>
        </w:rPr>
        <w:t>.</w:t>
      </w:r>
    </w:p>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2) Визиты специалистов ПИЯ</w:t>
      </w:r>
      <w:r w:rsidR="0029636F" w:rsidRPr="00A32106">
        <w:rPr>
          <w:rFonts w:ascii="Times New Roman" w:eastAsia="Times New Roman" w:hAnsi="Times New Roman" w:cs="Times New Roman"/>
        </w:rPr>
        <w:t>Ф НИЦ КИ в Германию (GSI) в 2017</w:t>
      </w:r>
      <w:r w:rsidRPr="00A32106">
        <w:rPr>
          <w:rFonts w:ascii="Times New Roman" w:eastAsia="Times New Roman" w:hAnsi="Times New Roman" w:cs="Times New Roman"/>
        </w:rPr>
        <w:t xml:space="preserve"> </w:t>
      </w:r>
      <w:r w:rsidR="0029636F" w:rsidRPr="00A32106">
        <w:rPr>
          <w:rFonts w:ascii="Times New Roman" w:eastAsia="Times New Roman" w:hAnsi="Times New Roman" w:cs="Times New Roman"/>
        </w:rPr>
        <w:t>г. по теме ACTA</w:t>
      </w:r>
      <w:r w:rsidR="0029636F" w:rsidRPr="00A32106">
        <w:rPr>
          <w:rFonts w:ascii="Times New Roman" w:eastAsia="Times New Roman" w:hAnsi="Times New Roman" w:cs="Times New Roman"/>
          <w:lang w:val="en-US"/>
        </w:rPr>
        <w:t>F</w:t>
      </w:r>
      <w:r w:rsidR="0029636F" w:rsidRPr="00A32106">
        <w:rPr>
          <w:rFonts w:ascii="Times New Roman" w:eastAsia="Times New Roman" w:hAnsi="Times New Roman" w:cs="Times New Roman"/>
        </w:rPr>
        <w:t xml:space="preserve"> </w:t>
      </w:r>
    </w:p>
    <w:p w:rsidR="003B2D4F" w:rsidRPr="00A32106" w:rsidRDefault="003B2D4F" w:rsidP="003B2D4F">
      <w:pPr>
        <w:autoSpaceDE w:val="0"/>
        <w:spacing w:line="276" w:lineRule="auto"/>
        <w:ind w:left="709"/>
        <w:jc w:val="both"/>
        <w:rPr>
          <w:rFonts w:ascii="Times New Roman" w:eastAsia="Times New Roman" w:hAnsi="Times New Roman" w:cs="Times New Roman"/>
        </w:rPr>
      </w:pPr>
    </w:p>
    <w:tbl>
      <w:tblPr>
        <w:tblW w:w="0" w:type="auto"/>
        <w:tblInd w:w="108" w:type="dxa"/>
        <w:tblLayout w:type="fixed"/>
        <w:tblLook w:val="0000" w:firstRow="0" w:lastRow="0" w:firstColumn="0" w:lastColumn="0" w:noHBand="0" w:noVBand="0"/>
      </w:tblPr>
      <w:tblGrid>
        <w:gridCol w:w="1701"/>
        <w:gridCol w:w="1701"/>
        <w:gridCol w:w="1276"/>
        <w:gridCol w:w="1701"/>
        <w:gridCol w:w="1134"/>
        <w:gridCol w:w="2126"/>
      </w:tblGrid>
      <w:tr w:rsidR="003B2D4F" w:rsidRPr="00A32106" w:rsidTr="0029636F">
        <w:tc>
          <w:tcPr>
            <w:tcW w:w="1701"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ind w:left="34"/>
              <w:jc w:val="both"/>
              <w:rPr>
                <w:rFonts w:ascii="Times New Roman" w:eastAsia="Times New Roman" w:hAnsi="Times New Roman" w:cs="Times New Roman"/>
              </w:rPr>
            </w:pPr>
            <w:r w:rsidRPr="00A32106">
              <w:rPr>
                <w:rFonts w:ascii="Times New Roman" w:eastAsia="Times New Roman" w:hAnsi="Times New Roman" w:cs="Times New Roman"/>
              </w:rPr>
              <w:t>ФИО</w:t>
            </w:r>
          </w:p>
        </w:tc>
        <w:tc>
          <w:tcPr>
            <w:tcW w:w="1701" w:type="dxa"/>
            <w:tcBorders>
              <w:top w:val="single" w:sz="4" w:space="0" w:color="000000"/>
              <w:left w:val="single" w:sz="4" w:space="0" w:color="000000"/>
              <w:bottom w:val="single" w:sz="4" w:space="0" w:color="000000"/>
            </w:tcBorders>
          </w:tcPr>
          <w:p w:rsidR="003B2D4F" w:rsidRPr="00A32106" w:rsidRDefault="003B2D4F" w:rsidP="00D86533">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Должность</w:t>
            </w:r>
          </w:p>
        </w:tc>
        <w:tc>
          <w:tcPr>
            <w:tcW w:w="1276"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ind w:firstLine="63"/>
              <w:jc w:val="both"/>
              <w:rPr>
                <w:rFonts w:ascii="Times New Roman" w:eastAsia="Times New Roman" w:hAnsi="Times New Roman" w:cs="Times New Roman"/>
              </w:rPr>
            </w:pPr>
            <w:r w:rsidRPr="00A32106">
              <w:rPr>
                <w:rFonts w:ascii="Times New Roman" w:eastAsia="Times New Roman" w:hAnsi="Times New Roman" w:cs="Times New Roman"/>
              </w:rPr>
              <w:t>Период</w:t>
            </w:r>
          </w:p>
        </w:tc>
        <w:tc>
          <w:tcPr>
            <w:tcW w:w="1701"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Длительность </w:t>
            </w:r>
          </w:p>
        </w:tc>
        <w:tc>
          <w:tcPr>
            <w:tcW w:w="1134"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ind w:left="55"/>
              <w:jc w:val="both"/>
              <w:rPr>
                <w:rFonts w:ascii="Times New Roman" w:eastAsia="Times New Roman" w:hAnsi="Times New Roman" w:cs="Times New Roman"/>
              </w:rPr>
            </w:pPr>
            <w:r w:rsidRPr="00A32106">
              <w:rPr>
                <w:rFonts w:ascii="Times New Roman" w:eastAsia="Times New Roman" w:hAnsi="Times New Roman" w:cs="Times New Roman"/>
              </w:rPr>
              <w:t>Место</w:t>
            </w:r>
          </w:p>
        </w:tc>
        <w:tc>
          <w:tcPr>
            <w:tcW w:w="2126" w:type="dxa"/>
            <w:tcBorders>
              <w:top w:val="single" w:sz="4" w:space="0" w:color="000000"/>
              <w:left w:val="single" w:sz="4" w:space="0" w:color="000000"/>
              <w:bottom w:val="single" w:sz="4" w:space="0" w:color="000000"/>
              <w:right w:val="single" w:sz="4" w:space="0" w:color="000000"/>
            </w:tcBorders>
          </w:tcPr>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Цель</w:t>
            </w:r>
          </w:p>
        </w:tc>
      </w:tr>
      <w:tr w:rsidR="0029636F" w:rsidRPr="00A32106" w:rsidTr="0029636F">
        <w:trPr>
          <w:trHeight w:val="909"/>
        </w:trPr>
        <w:tc>
          <w:tcPr>
            <w:tcW w:w="1701" w:type="dxa"/>
            <w:tcBorders>
              <w:top w:val="single" w:sz="4" w:space="0" w:color="000000"/>
              <w:left w:val="single" w:sz="4" w:space="0" w:color="000000"/>
              <w:bottom w:val="single" w:sz="4" w:space="0" w:color="000000"/>
            </w:tcBorders>
          </w:tcPr>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Маев Е. М.</w:t>
            </w: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Инглесси А.Г.</w:t>
            </w: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Маев Е. М.</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Инглесси А.Г.</w:t>
            </w:r>
          </w:p>
        </w:tc>
        <w:tc>
          <w:tcPr>
            <w:tcW w:w="1701" w:type="dxa"/>
            <w:tcBorders>
              <w:top w:val="single" w:sz="4" w:space="0" w:color="000000"/>
              <w:left w:val="single" w:sz="4" w:space="0" w:color="000000"/>
              <w:bottom w:val="single" w:sz="4" w:space="0" w:color="000000"/>
            </w:tcBorders>
          </w:tcPr>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Ведущий научный сотрудник</w:t>
            </w: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 xml:space="preserve"> Научный сотрудник</w:t>
            </w: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p>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Ведущий научный сотрудник</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Научный сотрудник</w:t>
            </w:r>
          </w:p>
          <w:p w:rsidR="0029636F" w:rsidRPr="00A32106" w:rsidRDefault="0029636F" w:rsidP="0029636F">
            <w:pPr>
              <w:pStyle w:val="14"/>
              <w:widowControl/>
              <w:tabs>
                <w:tab w:val="center" w:pos="4677"/>
                <w:tab w:val="right" w:pos="9355"/>
              </w:tabs>
              <w:rPr>
                <w:rFonts w:ascii="Times New Roman" w:eastAsia="Calibri" w:hAnsi="Times New Roman"/>
                <w:szCs w:val="24"/>
                <w:lang w:val="en-US"/>
              </w:rPr>
            </w:pPr>
          </w:p>
        </w:tc>
        <w:tc>
          <w:tcPr>
            <w:tcW w:w="1276" w:type="dxa"/>
            <w:tcBorders>
              <w:top w:val="single" w:sz="4" w:space="0" w:color="000000"/>
              <w:left w:val="single" w:sz="4" w:space="0" w:color="000000"/>
              <w:bottom w:val="single" w:sz="4" w:space="0" w:color="000000"/>
            </w:tcBorders>
          </w:tcPr>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 xml:space="preserve">02.04 </w:t>
            </w:r>
            <w:r w:rsidRPr="00A32106">
              <w:rPr>
                <w:rFonts w:ascii="Times New Roman" w:eastAsia="Calibri" w:hAnsi="Times New Roman"/>
                <w:szCs w:val="24"/>
                <w:lang w:val="en-US"/>
              </w:rPr>
              <w:t>-</w:t>
            </w:r>
            <w:r w:rsidRPr="00A32106">
              <w:rPr>
                <w:rFonts w:ascii="Times New Roman" w:eastAsia="Calibri" w:hAnsi="Times New Roman"/>
                <w:szCs w:val="24"/>
              </w:rPr>
              <w:t xml:space="preserve"> 30.04</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05.03 - 19.03</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30.07 - 10.09</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02.08 - 10.09</w:t>
            </w:r>
          </w:p>
          <w:p w:rsidR="0029636F" w:rsidRPr="00A32106" w:rsidRDefault="0029636F" w:rsidP="0029636F">
            <w:pPr>
              <w:pStyle w:val="14"/>
              <w:widowControl/>
              <w:tabs>
                <w:tab w:val="center" w:pos="4677"/>
                <w:tab w:val="right" w:pos="9355"/>
              </w:tabs>
              <w:rPr>
                <w:rFonts w:ascii="Times New Roman" w:eastAsia="Calibri" w:hAnsi="Times New Roman"/>
                <w:szCs w:val="24"/>
              </w:rPr>
            </w:pPr>
          </w:p>
        </w:tc>
        <w:tc>
          <w:tcPr>
            <w:tcW w:w="1701" w:type="dxa"/>
            <w:tcBorders>
              <w:top w:val="single" w:sz="4" w:space="0" w:color="000000"/>
              <w:left w:val="single" w:sz="4" w:space="0" w:color="000000"/>
              <w:bottom w:val="single" w:sz="4" w:space="0" w:color="000000"/>
            </w:tcBorders>
          </w:tcPr>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 xml:space="preserve"> 28 дней</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 xml:space="preserve"> </w:t>
            </w: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14 дней</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lang w:val="en-US"/>
              </w:rPr>
            </w:pPr>
            <w:r w:rsidRPr="00A32106">
              <w:rPr>
                <w:rFonts w:ascii="Times New Roman" w:eastAsia="Calibri" w:hAnsi="Times New Roman"/>
                <w:szCs w:val="24"/>
              </w:rPr>
              <w:t xml:space="preserve"> </w:t>
            </w: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42 дня</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lang w:val="en-US"/>
              </w:rPr>
            </w:pPr>
            <w:r w:rsidRPr="00A32106">
              <w:rPr>
                <w:rFonts w:ascii="Times New Roman" w:eastAsia="Calibri" w:hAnsi="Times New Roman"/>
                <w:szCs w:val="24"/>
              </w:rPr>
              <w:t xml:space="preserve"> </w:t>
            </w: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39 дней</w:t>
            </w:r>
          </w:p>
          <w:p w:rsidR="0029636F" w:rsidRPr="00A32106" w:rsidRDefault="0029636F" w:rsidP="0029636F">
            <w:pPr>
              <w:pStyle w:val="14"/>
              <w:widowControl/>
              <w:tabs>
                <w:tab w:val="center" w:pos="4677"/>
                <w:tab w:val="right" w:pos="9355"/>
              </w:tabs>
              <w:rPr>
                <w:rFonts w:ascii="Times New Roman" w:eastAsia="Calibri" w:hAnsi="Times New Roman"/>
                <w:szCs w:val="24"/>
              </w:rPr>
            </w:pPr>
          </w:p>
        </w:tc>
        <w:tc>
          <w:tcPr>
            <w:tcW w:w="1134" w:type="dxa"/>
            <w:tcBorders>
              <w:top w:val="single" w:sz="4" w:space="0" w:color="000000"/>
              <w:left w:val="single" w:sz="4" w:space="0" w:color="000000"/>
              <w:bottom w:val="single" w:sz="4" w:space="0" w:color="000000"/>
            </w:tcBorders>
          </w:tcPr>
          <w:p w:rsidR="0029636F" w:rsidRPr="00A32106" w:rsidRDefault="0029636F" w:rsidP="0029636F">
            <w:pPr>
              <w:pStyle w:val="14"/>
              <w:widowControl/>
              <w:tabs>
                <w:tab w:val="center" w:pos="4677"/>
                <w:tab w:val="right" w:pos="9355"/>
              </w:tabs>
              <w:snapToGrid w:val="0"/>
              <w:rPr>
                <w:rFonts w:ascii="Times New Roman" w:eastAsia="Calibri" w:hAnsi="Times New Roman"/>
                <w:szCs w:val="24"/>
              </w:rPr>
            </w:pPr>
            <w:r w:rsidRPr="00A32106">
              <w:rPr>
                <w:rFonts w:ascii="Times New Roman" w:eastAsia="Calibri" w:hAnsi="Times New Roman"/>
                <w:szCs w:val="24"/>
              </w:rPr>
              <w:t xml:space="preserve">   </w:t>
            </w:r>
            <w:r w:rsidRPr="00A32106">
              <w:rPr>
                <w:rFonts w:ascii="Times New Roman" w:eastAsia="Calibri" w:hAnsi="Times New Roman"/>
                <w:szCs w:val="24"/>
                <w:lang w:val="en-US"/>
              </w:rPr>
              <w:t>GSI</w:t>
            </w: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 xml:space="preserve">   </w:t>
            </w:r>
          </w:p>
          <w:p w:rsidR="0029636F" w:rsidRPr="00A32106" w:rsidRDefault="0029636F" w:rsidP="0029636F">
            <w:pPr>
              <w:pStyle w:val="14"/>
              <w:widowControl/>
              <w:tabs>
                <w:tab w:val="center" w:pos="4677"/>
                <w:tab w:val="right" w:pos="9355"/>
              </w:tabs>
              <w:rPr>
                <w:rFonts w:ascii="Times New Roman" w:eastAsia="Calibri" w:hAnsi="Times New Roman"/>
                <w:szCs w:val="24"/>
              </w:rPr>
            </w:pPr>
            <w:r w:rsidRPr="00A32106">
              <w:rPr>
                <w:rFonts w:ascii="Times New Roman" w:eastAsia="Calibri" w:hAnsi="Times New Roman"/>
                <w:szCs w:val="24"/>
              </w:rPr>
              <w:t xml:space="preserve">   </w:t>
            </w:r>
            <w:r w:rsidRPr="00A32106">
              <w:rPr>
                <w:rFonts w:ascii="Times New Roman" w:eastAsia="Calibri" w:hAnsi="Times New Roman"/>
                <w:szCs w:val="24"/>
                <w:lang w:val="en-US"/>
              </w:rPr>
              <w:t>GSI</w:t>
            </w:r>
          </w:p>
          <w:p w:rsidR="0029636F" w:rsidRPr="00A32106" w:rsidRDefault="0029636F" w:rsidP="0029636F">
            <w:pPr>
              <w:pStyle w:val="14"/>
              <w:widowControl/>
              <w:tabs>
                <w:tab w:val="center" w:pos="4677"/>
                <w:tab w:val="right" w:pos="9355"/>
              </w:tabs>
              <w:rPr>
                <w:rFonts w:ascii="Times New Roman" w:hAnsi="Times New Roman"/>
                <w:szCs w:val="24"/>
              </w:rPr>
            </w:pP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rPr>
              <w:t xml:space="preserve">      </w:t>
            </w: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lang w:val="de-DE"/>
              </w:rPr>
              <w:t>GSI</w:t>
            </w:r>
            <w:r w:rsidRPr="00A32106">
              <w:rPr>
                <w:rStyle w:val="19"/>
                <w:rFonts w:ascii="Times New Roman" w:eastAsia="Calibri" w:hAnsi="Times New Roman"/>
                <w:szCs w:val="24"/>
              </w:rPr>
              <w:t xml:space="preserve">,    </w:t>
            </w:r>
            <w:r w:rsidRPr="00A32106">
              <w:rPr>
                <w:rStyle w:val="19"/>
                <w:rFonts w:ascii="Times New Roman" w:eastAsia="Calibri" w:hAnsi="Times New Roman"/>
                <w:szCs w:val="24"/>
                <w:lang w:val="de-DE"/>
              </w:rPr>
              <w:t>IKP</w:t>
            </w:r>
          </w:p>
          <w:p w:rsidR="0029636F" w:rsidRPr="00A32106" w:rsidRDefault="0029636F" w:rsidP="0029636F">
            <w:pPr>
              <w:pStyle w:val="14"/>
              <w:widowControl/>
              <w:tabs>
                <w:tab w:val="center" w:pos="4677"/>
                <w:tab w:val="right" w:pos="9355"/>
              </w:tabs>
              <w:rPr>
                <w:rFonts w:ascii="Times New Roman" w:hAnsi="Times New Roman"/>
                <w:szCs w:val="24"/>
              </w:rPr>
            </w:pPr>
            <w:r w:rsidRPr="00A32106">
              <w:rPr>
                <w:rFonts w:ascii="Times New Roman" w:hAnsi="Times New Roman"/>
                <w:szCs w:val="24"/>
              </w:rPr>
              <w:t>(</w:t>
            </w:r>
            <w:r w:rsidRPr="00A32106">
              <w:rPr>
                <w:rFonts w:ascii="Times New Roman" w:hAnsi="Times New Roman"/>
                <w:szCs w:val="24"/>
                <w:lang w:val="en-US"/>
              </w:rPr>
              <w:t>Mainz</w:t>
            </w:r>
            <w:r w:rsidRPr="00A32106">
              <w:rPr>
                <w:rFonts w:ascii="Times New Roman" w:hAnsi="Times New Roman"/>
                <w:szCs w:val="24"/>
              </w:rPr>
              <w:t>)</w:t>
            </w:r>
          </w:p>
          <w:p w:rsidR="0029636F" w:rsidRPr="00A32106" w:rsidRDefault="0029636F" w:rsidP="0029636F">
            <w:pPr>
              <w:pStyle w:val="14"/>
              <w:widowControl/>
              <w:tabs>
                <w:tab w:val="center" w:pos="4677"/>
                <w:tab w:val="right" w:pos="9355"/>
              </w:tabs>
              <w:rPr>
                <w:rFonts w:ascii="Times New Roman" w:eastAsia="Calibri" w:hAnsi="Times New Roman"/>
                <w:szCs w:val="24"/>
                <w:lang w:val="de-DE"/>
              </w:rPr>
            </w:pPr>
            <w:r w:rsidRPr="00A32106">
              <w:rPr>
                <w:rStyle w:val="19"/>
                <w:rFonts w:ascii="Times New Roman" w:eastAsia="Calibri" w:hAnsi="Times New Roman"/>
                <w:szCs w:val="24"/>
                <w:lang w:val="de-DE"/>
              </w:rPr>
              <w:t>GSI,   IKP (Mainz)</w:t>
            </w:r>
          </w:p>
        </w:tc>
        <w:tc>
          <w:tcPr>
            <w:tcW w:w="2126" w:type="dxa"/>
            <w:tcBorders>
              <w:top w:val="single" w:sz="4" w:space="0" w:color="000000"/>
              <w:left w:val="single" w:sz="4" w:space="0" w:color="000000"/>
              <w:bottom w:val="single" w:sz="4" w:space="0" w:color="000000"/>
              <w:right w:val="single" w:sz="4" w:space="0" w:color="000000"/>
            </w:tcBorders>
          </w:tcPr>
          <w:p w:rsidR="0029636F" w:rsidRPr="00A32106" w:rsidRDefault="0029636F" w:rsidP="0029636F">
            <w:pPr>
              <w:pStyle w:val="14"/>
              <w:widowControl/>
              <w:tabs>
                <w:tab w:val="center" w:pos="4677"/>
                <w:tab w:val="right" w:pos="9355"/>
              </w:tabs>
              <w:snapToGrid w:val="0"/>
              <w:rPr>
                <w:rStyle w:val="19"/>
                <w:rFonts w:ascii="Times New Roman" w:eastAsia="Calibri" w:hAnsi="Times New Roman"/>
                <w:szCs w:val="24"/>
              </w:rPr>
            </w:pPr>
            <w:r w:rsidRPr="00A32106">
              <w:rPr>
                <w:rStyle w:val="19"/>
                <w:rFonts w:ascii="Times New Roman" w:eastAsia="Calibri" w:hAnsi="Times New Roman"/>
                <w:szCs w:val="24"/>
              </w:rPr>
              <w:t xml:space="preserve">Подготовка  </w:t>
            </w: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rPr>
              <w:t xml:space="preserve">прототипа </w:t>
            </w:r>
            <w:r w:rsidRPr="00A32106">
              <w:rPr>
                <w:rStyle w:val="19"/>
                <w:rFonts w:ascii="Times New Roman" w:eastAsia="Calibri" w:hAnsi="Times New Roman"/>
                <w:szCs w:val="24"/>
                <w:lang w:val="en-US"/>
              </w:rPr>
              <w:t>ACTAF</w:t>
            </w:r>
            <w:r w:rsidRPr="00A32106">
              <w:rPr>
                <w:rStyle w:val="19"/>
                <w:rFonts w:ascii="Times New Roman" w:eastAsia="Calibri" w:hAnsi="Times New Roman"/>
                <w:szCs w:val="24"/>
              </w:rPr>
              <w:t>2</w:t>
            </w: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rPr>
              <w:t>к эксперименту</w:t>
            </w: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rPr>
              <w:t xml:space="preserve">Подготовка  </w:t>
            </w: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rPr>
              <w:t xml:space="preserve">прототипа </w:t>
            </w:r>
            <w:r w:rsidRPr="00A32106">
              <w:rPr>
                <w:rStyle w:val="19"/>
                <w:rFonts w:ascii="Times New Roman" w:eastAsia="Calibri" w:hAnsi="Times New Roman"/>
                <w:szCs w:val="24"/>
                <w:lang w:val="en-US"/>
              </w:rPr>
              <w:t>ACTAF</w:t>
            </w:r>
            <w:r w:rsidRPr="00A32106">
              <w:rPr>
                <w:rStyle w:val="19"/>
                <w:rFonts w:ascii="Times New Roman" w:eastAsia="Calibri" w:hAnsi="Times New Roman"/>
                <w:szCs w:val="24"/>
              </w:rPr>
              <w:t>2</w:t>
            </w: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rPr>
              <w:t>к эксперименту</w:t>
            </w:r>
          </w:p>
          <w:p w:rsidR="0029636F" w:rsidRPr="00A32106" w:rsidRDefault="0029636F" w:rsidP="0029636F">
            <w:pPr>
              <w:pStyle w:val="14"/>
              <w:widowControl/>
              <w:tabs>
                <w:tab w:val="center" w:pos="4677"/>
                <w:tab w:val="right" w:pos="9355"/>
              </w:tabs>
              <w:rPr>
                <w:rFonts w:ascii="Times New Roman" w:hAnsi="Times New Roman"/>
                <w:szCs w:val="24"/>
              </w:rPr>
            </w:pPr>
            <w:r w:rsidRPr="00A32106">
              <w:rPr>
                <w:rFonts w:ascii="Times New Roman" w:hAnsi="Times New Roman"/>
                <w:szCs w:val="24"/>
              </w:rPr>
              <w:t xml:space="preserve">Проведение эксперимента на пучке электронов </w:t>
            </w:r>
          </w:p>
          <w:p w:rsidR="0029636F" w:rsidRPr="00A32106" w:rsidRDefault="0029636F" w:rsidP="0029636F">
            <w:pPr>
              <w:pStyle w:val="14"/>
              <w:widowControl/>
              <w:tabs>
                <w:tab w:val="center" w:pos="4677"/>
                <w:tab w:val="right" w:pos="9355"/>
              </w:tabs>
              <w:rPr>
                <w:rStyle w:val="19"/>
                <w:rFonts w:ascii="Times New Roman" w:eastAsia="Calibri" w:hAnsi="Times New Roman"/>
                <w:szCs w:val="24"/>
              </w:rPr>
            </w:pPr>
            <w:r w:rsidRPr="00A32106">
              <w:rPr>
                <w:rStyle w:val="19"/>
                <w:rFonts w:ascii="Times New Roman" w:eastAsia="Calibri" w:hAnsi="Times New Roman"/>
                <w:szCs w:val="24"/>
              </w:rPr>
              <w:t>Проведение эксперимента на пучке электронов</w:t>
            </w:r>
          </w:p>
        </w:tc>
      </w:tr>
    </w:tbl>
    <w:p w:rsidR="003B2D4F" w:rsidRPr="00A32106" w:rsidRDefault="003B2D4F" w:rsidP="003B2D4F">
      <w:pPr>
        <w:autoSpaceDE w:val="0"/>
        <w:spacing w:line="276" w:lineRule="auto"/>
        <w:ind w:left="709"/>
        <w:jc w:val="both"/>
        <w:rPr>
          <w:rFonts w:ascii="Times New Roman" w:eastAsia="Times New Roman" w:hAnsi="Times New Roman" w:cs="Times New Roman"/>
        </w:rPr>
      </w:pP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3) Число молодых специалистов (моложе 35 лет) – нет.</w:t>
      </w:r>
    </w:p>
    <w:p w:rsidR="003B2D4F" w:rsidRPr="00A32106" w:rsidRDefault="0029636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4) </w:t>
      </w:r>
      <w:r w:rsidR="003B2D4F" w:rsidRPr="00A32106">
        <w:rPr>
          <w:rFonts w:ascii="Times New Roman" w:eastAsia="Times New Roman" w:hAnsi="Times New Roman" w:cs="Times New Roman"/>
        </w:rPr>
        <w:t>Участие студентов – не было</w:t>
      </w: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5) Защит диссертаций – не было.</w:t>
      </w: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6) Доклады сотрудниками ПИЯФ НИЦ КИ по теме ACTAR на международном митинге коллаборации R3B — 1 </w:t>
      </w:r>
      <w:r w:rsidR="0029636F" w:rsidRPr="00A32106">
        <w:rPr>
          <w:rFonts w:ascii="Times New Roman" w:eastAsia="Times New Roman" w:hAnsi="Times New Roman" w:cs="Times New Roman"/>
        </w:rPr>
        <w:t>(Е.М. Маева)</w:t>
      </w:r>
      <w:r w:rsidRPr="00A32106">
        <w:rPr>
          <w:rFonts w:ascii="Times New Roman" w:eastAsia="Times New Roman" w:hAnsi="Times New Roman" w:cs="Times New Roman"/>
        </w:rPr>
        <w:t xml:space="preserve">. </w:t>
      </w:r>
    </w:p>
    <w:p w:rsidR="003B2D4F" w:rsidRPr="00A32106" w:rsidRDefault="003B2D4F" w:rsidP="0029636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7) Публикации в реферируемых журналах – </w:t>
      </w:r>
      <w:r w:rsidR="0029636F" w:rsidRPr="00A32106">
        <w:rPr>
          <w:rFonts w:ascii="Times New Roman" w:eastAsia="Times New Roman" w:hAnsi="Times New Roman" w:cs="Times New Roman"/>
        </w:rPr>
        <w:t xml:space="preserve">статья Г. Д. Алхазова и В. В. Саранцева, “Учет корреляций центра масс в сечениях упругого рассеяния протонов промежуточной энергии на экзотических ядрах </w:t>
      </w:r>
      <w:r w:rsidR="0029636F" w:rsidRPr="00A32106">
        <w:rPr>
          <w:rFonts w:ascii="Times New Roman" w:eastAsia="Times New Roman" w:hAnsi="Times New Roman" w:cs="Times New Roman"/>
          <w:vertAlign w:val="superscript"/>
        </w:rPr>
        <w:t>6</w:t>
      </w:r>
      <w:r w:rsidR="0029636F" w:rsidRPr="00A32106">
        <w:rPr>
          <w:rFonts w:ascii="Times New Roman" w:eastAsia="Times New Roman" w:hAnsi="Times New Roman" w:cs="Times New Roman"/>
          <w:lang w:val="en-US"/>
        </w:rPr>
        <w:t>He</w:t>
      </w:r>
      <w:r w:rsidR="0029636F" w:rsidRPr="00A32106">
        <w:rPr>
          <w:rFonts w:ascii="Times New Roman" w:eastAsia="Times New Roman" w:hAnsi="Times New Roman" w:cs="Times New Roman"/>
        </w:rPr>
        <w:t xml:space="preserve"> и </w:t>
      </w:r>
      <w:r w:rsidR="0029636F" w:rsidRPr="00A32106">
        <w:rPr>
          <w:rFonts w:ascii="Times New Roman" w:eastAsia="Times New Roman" w:hAnsi="Times New Roman" w:cs="Times New Roman"/>
          <w:vertAlign w:val="superscript"/>
        </w:rPr>
        <w:t>8</w:t>
      </w:r>
      <w:r w:rsidR="0029636F" w:rsidRPr="00A32106">
        <w:rPr>
          <w:rFonts w:ascii="Times New Roman" w:eastAsia="Times New Roman" w:hAnsi="Times New Roman" w:cs="Times New Roman"/>
          <w:lang w:val="en-US"/>
        </w:rPr>
        <w:t>He</w:t>
      </w:r>
      <w:r w:rsidR="0029636F" w:rsidRPr="00A32106">
        <w:rPr>
          <w:rFonts w:ascii="Times New Roman" w:eastAsia="Times New Roman" w:hAnsi="Times New Roman" w:cs="Times New Roman"/>
        </w:rPr>
        <w:t xml:space="preserve">”, Яд. Физ. </w:t>
      </w:r>
      <w:r w:rsidR="0029636F" w:rsidRPr="00A32106">
        <w:rPr>
          <w:rFonts w:ascii="Times New Roman" w:eastAsia="Times New Roman" w:hAnsi="Times New Roman" w:cs="Times New Roman"/>
          <w:b/>
        </w:rPr>
        <w:t>80</w:t>
      </w:r>
      <w:r w:rsidR="0029636F" w:rsidRPr="00A32106">
        <w:rPr>
          <w:rFonts w:ascii="Times New Roman" w:eastAsia="Times New Roman" w:hAnsi="Times New Roman" w:cs="Times New Roman"/>
        </w:rPr>
        <w:t xml:space="preserve"> (2017) 613</w:t>
      </w: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8)  Финансирование российскими организациями – частично работа финансировалась   </w:t>
      </w: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      ПИЯФ НИЦ КИ.</w:t>
      </w:r>
    </w:p>
    <w:p w:rsidR="001848A7" w:rsidRPr="00A32106" w:rsidRDefault="003B2D4F" w:rsidP="0029636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 9) </w:t>
      </w:r>
      <w:r w:rsidR="0029636F" w:rsidRPr="00A32106">
        <w:rPr>
          <w:rFonts w:ascii="Times New Roman" w:eastAsia="Times New Roman" w:hAnsi="Times New Roman" w:cs="Times New Roman"/>
        </w:rPr>
        <w:t xml:space="preserve">Финансирование в 2017 г.  –  $ 15 800, </w:t>
      </w:r>
      <w:r w:rsidRPr="00A32106">
        <w:rPr>
          <w:rFonts w:ascii="Times New Roman" w:eastAsia="Times New Roman" w:hAnsi="Times New Roman" w:cs="Times New Roman"/>
        </w:rPr>
        <w:t>Количество командировочных дне</w:t>
      </w:r>
      <w:r w:rsidR="0029636F" w:rsidRPr="00A32106">
        <w:rPr>
          <w:rFonts w:ascii="Times New Roman" w:eastAsia="Times New Roman" w:hAnsi="Times New Roman" w:cs="Times New Roman"/>
        </w:rPr>
        <w:t>й – 123.</w:t>
      </w:r>
    </w:p>
    <w:p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w:t>
      </w:r>
      <w:r w:rsidR="0029636F" w:rsidRPr="00A32106">
        <w:rPr>
          <w:rFonts w:ascii="Times New Roman" w:hAnsi="Times New Roman" w:cs="Times New Roman"/>
          <w:b w:val="0"/>
          <w:sz w:val="24"/>
          <w:szCs w:val="24"/>
        </w:rPr>
        <w:t>н работ на 2018</w:t>
      </w:r>
      <w:r w:rsidRPr="00A32106">
        <w:rPr>
          <w:rFonts w:ascii="Times New Roman" w:hAnsi="Times New Roman" w:cs="Times New Roman"/>
          <w:b w:val="0"/>
          <w:sz w:val="24"/>
          <w:szCs w:val="24"/>
        </w:rPr>
        <w:t xml:space="preserve"> г.</w:t>
      </w:r>
    </w:p>
    <w:p w:rsidR="0029636F" w:rsidRPr="00A32106" w:rsidRDefault="0029636F" w:rsidP="0029636F">
      <w:pPr>
        <w:autoSpaceDE w:val="0"/>
        <w:spacing w:line="276" w:lineRule="auto"/>
        <w:ind w:firstLine="709"/>
        <w:jc w:val="both"/>
      </w:pPr>
      <w:r w:rsidRPr="00A32106">
        <w:rPr>
          <w:rFonts w:ascii="Times New Roman" w:eastAsia="Times New Roman" w:hAnsi="Times New Roman" w:cs="Times New Roman"/>
        </w:rPr>
        <w:t xml:space="preserve">1. </w:t>
      </w:r>
      <w:r w:rsidRPr="00A32106">
        <w:t>Провести подготовку прототипа активной мишени для планируемых в</w:t>
      </w:r>
      <w:r w:rsidRPr="00A32106">
        <w:rPr>
          <w:rFonts w:eastAsia="Times New Roman"/>
        </w:rPr>
        <w:t xml:space="preserve"> </w:t>
      </w:r>
      <w:r w:rsidRPr="00A32106">
        <w:t xml:space="preserve">GSI тестовых экспериментов по проекту </w:t>
      </w:r>
      <w:r w:rsidRPr="00A32106">
        <w:rPr>
          <w:lang w:val="en-US"/>
        </w:rPr>
        <w:t>R</w:t>
      </w:r>
      <w:r w:rsidRPr="00A32106">
        <w:t>3</w:t>
      </w:r>
      <w:r w:rsidRPr="00A32106">
        <w:rPr>
          <w:lang w:val="en-US"/>
        </w:rPr>
        <w:t>B</w:t>
      </w:r>
      <w:r w:rsidRPr="00A32106">
        <w:t xml:space="preserve">. </w:t>
      </w:r>
    </w:p>
    <w:p w:rsidR="0029636F" w:rsidRPr="00A32106" w:rsidRDefault="0029636F" w:rsidP="0029636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Закончить анализ данных, полученных на прототипе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2 в тестовых экспериментах в GSI в 2014 г. и 2016 г. </w:t>
      </w:r>
    </w:p>
    <w:p w:rsidR="0029636F" w:rsidRPr="00A32106" w:rsidRDefault="0029636F" w:rsidP="0029636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3. Начать анализ данных, полученных в эксперименте на высокоинтенсивном электронном пучке ускорителя </w:t>
      </w:r>
      <w:r w:rsidRPr="00A32106">
        <w:rPr>
          <w:rFonts w:ascii="Times New Roman" w:eastAsia="Times New Roman" w:hAnsi="Times New Roman" w:cs="Times New Roman"/>
          <w:lang w:val="en-US"/>
        </w:rPr>
        <w:t>MAMI</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IKP</w:t>
      </w:r>
      <w:r w:rsidRPr="00A32106">
        <w:rPr>
          <w:rFonts w:ascii="Times New Roman" w:eastAsia="Times New Roman" w:hAnsi="Times New Roman" w:cs="Times New Roman"/>
        </w:rPr>
        <w:t>) в 2017 г.</w:t>
      </w:r>
    </w:p>
    <w:p w:rsidR="0029636F" w:rsidRPr="00A32106" w:rsidRDefault="0029636F" w:rsidP="0029636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4. Написать и протестировать программы для анализа информации с трековых пучковых детекторов, используемых в экспериментах с прототипом активной мишени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2.</w:t>
      </w:r>
    </w:p>
    <w:p w:rsidR="0029636F" w:rsidRPr="00A32106" w:rsidRDefault="0029636F" w:rsidP="0029636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5.  Подготовить рабочие чертежи для изготовления корпуса большой </w:t>
      </w:r>
      <w:bookmarkStart w:id="150" w:name="__DdeLink__119_10998583662121"/>
      <w:r w:rsidRPr="00A32106">
        <w:rPr>
          <w:rFonts w:ascii="Times New Roman" w:eastAsia="Times New Roman" w:hAnsi="Times New Roman" w:cs="Times New Roman"/>
        </w:rPr>
        <w:t>активной мишени</w:t>
      </w:r>
      <w:bookmarkEnd w:id="150"/>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1 для изучения упругого рассеяния экзотических ядер на водороде. </w:t>
      </w:r>
    </w:p>
    <w:p w:rsidR="003B2D4F" w:rsidRPr="00A32106" w:rsidRDefault="0029636F" w:rsidP="0029636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Запрашиваемая КВОТА на 2018 г. по проекту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составляет 12 000 </w:t>
      </w:r>
      <w:r w:rsidRPr="00A32106">
        <w:rPr>
          <w:rFonts w:ascii="Times New Roman" w:eastAsia="Times New Roman" w:hAnsi="Times New Roman" w:cs="Times New Roman"/>
          <w:lang w:val="en-US"/>
        </w:rPr>
        <w:t>USD</w:t>
      </w:r>
      <w:r w:rsidRPr="00A32106">
        <w:rPr>
          <w:rFonts w:ascii="Times New Roman" w:eastAsia="Times New Roman" w:hAnsi="Times New Roman" w:cs="Times New Roman"/>
        </w:rPr>
        <w:t xml:space="preserve">. Она будет израсходована на поездки в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трех участников проекта </w:t>
      </w:r>
      <w:r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Е. Маева, Г. Петрова и А. Инглесси с общим количеством человеко-дней в Германии около 80. </w:t>
      </w:r>
    </w:p>
    <w:p w:rsidR="005F0599" w:rsidRPr="00A32106" w:rsidRDefault="005F0599" w:rsidP="005F059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по проекту R</w:t>
      </w:r>
      <w:r w:rsidRPr="00A32106">
        <w:rPr>
          <w:rFonts w:ascii="Times New Roman" w:hAnsi="Times New Roman" w:cs="Times New Roman"/>
          <w:b w:val="0"/>
          <w:i w:val="0"/>
          <w:sz w:val="24"/>
          <w:szCs w:val="24"/>
          <w:vertAlign w:val="superscript"/>
        </w:rPr>
        <w:t>3</w:t>
      </w:r>
      <w:r w:rsidRPr="00A32106">
        <w:rPr>
          <w:rFonts w:ascii="Times New Roman" w:hAnsi="Times New Roman" w:cs="Times New Roman"/>
          <w:b w:val="0"/>
          <w:i w:val="0"/>
          <w:sz w:val="24"/>
          <w:szCs w:val="24"/>
        </w:rPr>
        <w:t xml:space="preserve">B/NuSTAR   </w:t>
      </w:r>
    </w:p>
    <w:p w:rsidR="005F0599" w:rsidRPr="00A32106"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работе “Реакции с релятивистских пучками радиоактивных ядер“, выполненной в рамках проекта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B/NuSTAR   Российско-Германского сотрудничества по исследованию фундаментальных свойств материи. Краткое наименование: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B. Координатор </w:t>
      </w:r>
      <w:proofErr w:type="gramStart"/>
      <w:r w:rsidRPr="00A32106">
        <w:rPr>
          <w:rFonts w:ascii="Times New Roman" w:eastAsia="Times New Roman" w:hAnsi="Times New Roman" w:cs="Times New Roman"/>
        </w:rPr>
        <w:t>работы</w:t>
      </w:r>
      <w:proofErr w:type="gramEnd"/>
      <w:r w:rsidRPr="00A32106">
        <w:rPr>
          <w:rFonts w:ascii="Times New Roman" w:eastAsia="Times New Roman" w:hAnsi="Times New Roman" w:cs="Times New Roman"/>
        </w:rPr>
        <w:t xml:space="preserve"> ведущий научный сотрудник </w:t>
      </w:r>
      <w:r w:rsidR="001F6CB1" w:rsidRPr="00A32106">
        <w:rPr>
          <w:rFonts w:ascii="Times New Roman" w:eastAsia="Times New Roman" w:hAnsi="Times New Roman" w:cs="Times New Roman"/>
        </w:rPr>
        <w:t>КЯФК</w:t>
      </w:r>
      <w:r w:rsidRPr="00A32106">
        <w:rPr>
          <w:rFonts w:ascii="Times New Roman" w:eastAsia="Times New Roman" w:hAnsi="Times New Roman" w:cs="Times New Roman"/>
        </w:rPr>
        <w:t xml:space="preserve"> НИЦ КИ</w:t>
      </w:r>
      <w:r w:rsidRPr="00A32106">
        <w:t xml:space="preserve"> </w:t>
      </w:r>
      <w:r w:rsidRPr="00A32106">
        <w:rPr>
          <w:rFonts w:ascii="Times New Roman" w:eastAsia="Times New Roman" w:hAnsi="Times New Roman" w:cs="Times New Roman"/>
        </w:rPr>
        <w:t xml:space="preserve">к.ф.м.н. Чулков Леонид Владимирович.                           </w:t>
      </w:r>
    </w:p>
    <w:p w:rsidR="005F0599" w:rsidRPr="00A32106" w:rsidRDefault="005F0599" w:rsidP="005F059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5F0599" w:rsidRPr="00A32106" w:rsidRDefault="001F6CB1" w:rsidP="001F6CB1">
      <w:pPr>
        <w:spacing w:line="276" w:lineRule="auto"/>
        <w:ind w:firstLine="709"/>
        <w:jc w:val="both"/>
      </w:pPr>
      <w:r w:rsidRPr="00A32106">
        <w:t xml:space="preserve">Работы нацелены на подготовку программы исследований и создание нового экспериментального оборудования в коллаборации R3B – одной из главных, первенствующих составляющих проекта NuSTAR. Этот проект посвящен изучению на строящемся в Дармштадте (Германия) ускорительном комплексе FAIR структуры ядер вблизи границ ядерной стабильности и механизмов реакции с этими ярами. В настоящее время исследования структуры экзотических ядер стали центральным направлением развития экспериментальной и теоретической ядерной физики. Знание сечений различных ветвей ядерных реакций с изотопами, удаленными от линии стабильности, исключительно важны и в астрофизике для понимания процессов синтеза элементов во Вселенной и эволюции звезд. До завершения создания ускорительного комплекса </w:t>
      </w:r>
      <w:r w:rsidRPr="00A32106">
        <w:rPr>
          <w:lang w:val="en-US"/>
        </w:rPr>
        <w:t>FAIR</w:t>
      </w:r>
      <w:r w:rsidRPr="00A32106">
        <w:t xml:space="preserve"> планируется использование существующего ускорителя </w:t>
      </w:r>
      <w:r w:rsidRPr="00A32106">
        <w:rPr>
          <w:lang w:val="en-US"/>
        </w:rPr>
        <w:t>SIS</w:t>
      </w:r>
      <w:r w:rsidR="00AC539C">
        <w:t>18 при проведении</w:t>
      </w:r>
      <w:r w:rsidRPr="00A32106">
        <w:t xml:space="preserve"> экспериментов в 2018 -2019 годах с испытанием уже созданных элементов детекторных систем и для получения физически значимых результатов. Не менее актуальным  </w:t>
      </w:r>
      <w:r w:rsidR="00AC539C" w:rsidRPr="00A32106">
        <w:t>является</w:t>
      </w:r>
      <w:r w:rsidRPr="00A32106">
        <w:t xml:space="preserve"> завершение анализа данных проведенных ранее экспериментов с использованием пучков  радиоактивных изотопов с релятивистскими энергиями и подготовка публикаций по результатам этих экспериментов.</w:t>
      </w: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R</w:t>
      </w:r>
      <w:r w:rsidRPr="00A32106">
        <w:rPr>
          <w:rFonts w:ascii="Times New Roman" w:hAnsi="Times New Roman" w:cs="Times New Roman"/>
          <w:b w:val="0"/>
          <w:sz w:val="24"/>
          <w:szCs w:val="24"/>
          <w:vertAlign w:val="superscript"/>
        </w:rPr>
        <w:t>3</w:t>
      </w:r>
      <w:r w:rsidRPr="00A32106">
        <w:rPr>
          <w:rFonts w:ascii="Times New Roman" w:hAnsi="Times New Roman" w:cs="Times New Roman"/>
          <w:b w:val="0"/>
          <w:sz w:val="24"/>
          <w:szCs w:val="24"/>
        </w:rPr>
        <w:t>B,  в</w:t>
      </w:r>
      <w:r w:rsidR="001F6CB1" w:rsidRPr="00A32106">
        <w:rPr>
          <w:rFonts w:ascii="Times New Roman" w:hAnsi="Times New Roman" w:cs="Times New Roman"/>
          <w:b w:val="0"/>
          <w:sz w:val="24"/>
          <w:szCs w:val="24"/>
        </w:rPr>
        <w:t>ыполненная в 2017</w:t>
      </w:r>
      <w:r w:rsidRPr="00A32106">
        <w:rPr>
          <w:rFonts w:ascii="Times New Roman" w:hAnsi="Times New Roman" w:cs="Times New Roman"/>
          <w:b w:val="0"/>
          <w:sz w:val="24"/>
          <w:szCs w:val="24"/>
        </w:rPr>
        <w:t xml:space="preserve"> году</w:t>
      </w:r>
      <w:r w:rsidRPr="00A32106">
        <w:rPr>
          <w:rFonts w:ascii="Times New Roman" w:hAnsi="Times New Roman" w:cs="Times New Roman"/>
          <w:sz w:val="24"/>
          <w:szCs w:val="24"/>
        </w:rPr>
        <w:t xml:space="preserve">      </w:t>
      </w:r>
      <w:r w:rsidRPr="00A32106">
        <w:rPr>
          <w:rFonts w:ascii="Times New Roman" w:hAnsi="Times New Roman" w:cs="Times New Roman"/>
          <w:sz w:val="24"/>
          <w:szCs w:val="24"/>
        </w:rPr>
        <w:tab/>
      </w:r>
    </w:p>
    <w:p w:rsidR="001F6CB1" w:rsidRPr="00A32106" w:rsidRDefault="005F0599" w:rsidP="001F6CB1">
      <w:pPr>
        <w:pStyle w:val="4"/>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Подготовка </w:t>
      </w:r>
      <w:r w:rsidR="001F6CB1" w:rsidRPr="00A32106">
        <w:rPr>
          <w:rFonts w:ascii="Times New Roman" w:hAnsi="Times New Roman" w:cs="Times New Roman"/>
          <w:b w:val="0"/>
          <w:sz w:val="24"/>
          <w:szCs w:val="24"/>
        </w:rPr>
        <w:t xml:space="preserve">предложений по </w:t>
      </w:r>
      <w:r w:rsidRPr="00A32106">
        <w:rPr>
          <w:rFonts w:ascii="Times New Roman" w:hAnsi="Times New Roman" w:cs="Times New Roman"/>
          <w:b w:val="0"/>
          <w:sz w:val="24"/>
          <w:szCs w:val="24"/>
        </w:rPr>
        <w:t>эксперимента</w:t>
      </w:r>
      <w:r w:rsidR="001F6CB1" w:rsidRPr="00A32106">
        <w:rPr>
          <w:rFonts w:ascii="Times New Roman" w:hAnsi="Times New Roman" w:cs="Times New Roman"/>
          <w:b w:val="0"/>
          <w:sz w:val="24"/>
          <w:szCs w:val="24"/>
        </w:rPr>
        <w:t>м</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При подготовке предложения по эксперименту </w:t>
      </w:r>
      <w:r w:rsidRPr="00A32106">
        <w:rPr>
          <w:rFonts w:ascii="Times New Roman" w:eastAsia="Times New Roman" w:hAnsi="Times New Roman" w:cs="Times New Roman"/>
          <w:lang w:val="en-US"/>
        </w:rPr>
        <w:t>S</w:t>
      </w:r>
      <w:r w:rsidRPr="00A32106">
        <w:rPr>
          <w:rFonts w:ascii="Times New Roman" w:eastAsia="Times New Roman" w:hAnsi="Times New Roman" w:cs="Times New Roman"/>
        </w:rPr>
        <w:t xml:space="preserve">441(спектроскопия ядра </w:t>
      </w:r>
      <w:r w:rsidRPr="00A32106">
        <w:rPr>
          <w:rFonts w:ascii="Times New Roman" w:eastAsia="Times New Roman" w:hAnsi="Times New Roman" w:cs="Times New Roman"/>
          <w:vertAlign w:val="superscript"/>
        </w:rPr>
        <w:t>13</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 xml:space="preserve"> в реакции выбивания протона  с детектирование </w:t>
      </w:r>
      <w:proofErr w:type="gramStart"/>
      <w:r w:rsidRPr="00A32106">
        <w:rPr>
          <w:rFonts w:ascii="Times New Roman" w:eastAsia="Times New Roman" w:hAnsi="Times New Roman" w:cs="Times New Roman"/>
        </w:rPr>
        <w:t>γ-</w:t>
      </w:r>
      <w:proofErr w:type="gramEnd"/>
      <w:r w:rsidRPr="00A32106">
        <w:rPr>
          <w:rFonts w:ascii="Times New Roman" w:eastAsia="Times New Roman" w:hAnsi="Times New Roman" w:cs="Times New Roman"/>
        </w:rPr>
        <w:t xml:space="preserve">лучей заселяемых возбужденных состояний ядра </w:t>
      </w:r>
      <w:r w:rsidRPr="00A32106">
        <w:rPr>
          <w:rFonts w:ascii="Times New Roman" w:eastAsia="Times New Roman" w:hAnsi="Times New Roman" w:cs="Times New Roman"/>
          <w:vertAlign w:val="superscript"/>
        </w:rPr>
        <w:t>12</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 xml:space="preserve">) сделан обзор данных по </w:t>
      </w:r>
      <w:r w:rsidRPr="00A32106">
        <w:rPr>
          <w:rFonts w:ascii="Times New Roman" w:eastAsia="Times New Roman" w:hAnsi="Times New Roman" w:cs="Times New Roman"/>
          <w:vertAlign w:val="superscript"/>
        </w:rPr>
        <w:t>13</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 xml:space="preserve">, полученных в разных реакциях (см.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_Ref499904794 \h </w:instrText>
      </w:r>
      <w:r w:rsidR="00A32106">
        <w:rPr>
          <w:rFonts w:ascii="Times New Roman" w:eastAsia="Times New Roman" w:hAnsi="Times New Roman" w:cs="Times New Roman"/>
        </w:rPr>
        <w:instrText xml:space="preserve">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t xml:space="preserve">Рис.  </w:t>
      </w:r>
      <w:r w:rsidR="008C7909" w:rsidRPr="008C7909">
        <w:rPr>
          <w:noProof/>
        </w:rPr>
        <w:t>15</w:t>
      </w:r>
      <w:r w:rsidR="008C7909" w:rsidRPr="008C7909">
        <w:t>.</w:t>
      </w:r>
      <w:r w:rsidR="008C7909" w:rsidRPr="008C7909">
        <w:rPr>
          <w:noProof/>
        </w:rPr>
        <w:t>16</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На рисунке слева (а): ромбы -  </w:t>
      </w:r>
      <w:r w:rsidRPr="00A32106">
        <w:rPr>
          <w:rFonts w:ascii="Times New Roman" w:eastAsia="Times New Roman" w:hAnsi="Times New Roman" w:cs="Times New Roman"/>
          <w:lang w:val="en-US"/>
        </w:rPr>
        <w:t>Aksyutina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w:t>
      </w:r>
      <w:r w:rsidRPr="00A32106">
        <w:rPr>
          <w:rFonts w:ascii="Times New Roman" w:eastAsia="Times New Roman" w:hAnsi="Times New Roman" w:cs="Times New Roman"/>
        </w:rPr>
        <w:t xml:space="preserve">., Phys. Rev. C </w:t>
      </w:r>
      <w:r w:rsidRPr="00A32106">
        <w:rPr>
          <w:rFonts w:ascii="Times New Roman" w:eastAsia="Times New Roman" w:hAnsi="Times New Roman" w:cs="Times New Roman"/>
          <w:b/>
        </w:rPr>
        <w:t>87</w:t>
      </w:r>
      <w:r w:rsidRPr="00A32106">
        <w:rPr>
          <w:rFonts w:ascii="Times New Roman" w:eastAsia="Times New Roman" w:hAnsi="Times New Roman" w:cs="Times New Roman"/>
        </w:rPr>
        <w:t xml:space="preserve">, 064316 (2013)) с </w:t>
      </w:r>
      <w:proofErr w:type="gramStart"/>
      <w:r w:rsidRPr="00A32106">
        <w:rPr>
          <w:rFonts w:ascii="Times New Roman" w:eastAsia="Times New Roman" w:hAnsi="Times New Roman" w:cs="Times New Roman"/>
        </w:rPr>
        <w:t>полученными</w:t>
      </w:r>
      <w:proofErr w:type="gramEnd"/>
      <w:r w:rsidRPr="00A32106">
        <w:rPr>
          <w:rFonts w:ascii="Times New Roman" w:eastAsia="Times New Roman" w:hAnsi="Times New Roman" w:cs="Times New Roman"/>
        </w:rPr>
        <w:t xml:space="preserve"> при выбивании протонов из </w:t>
      </w:r>
      <w:r w:rsidRPr="00A32106">
        <w:rPr>
          <w:rFonts w:ascii="Times New Roman" w:eastAsia="Times New Roman" w:hAnsi="Times New Roman" w:cs="Times New Roman"/>
          <w:vertAlign w:val="superscript"/>
        </w:rPr>
        <w:t>14</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(треугольники - G. Randisi </w:t>
      </w:r>
      <w:r w:rsidRPr="00A32106">
        <w:rPr>
          <w:rFonts w:ascii="Times New Roman" w:eastAsia="Times New Roman" w:hAnsi="Times New Roman" w:cs="Times New Roman"/>
          <w:lang w:val="en-US"/>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w:t>
      </w:r>
      <w:r w:rsidRPr="00A32106">
        <w:rPr>
          <w:rFonts w:ascii="Times New Roman" w:eastAsia="Times New Roman" w:hAnsi="Times New Roman" w:cs="Times New Roman"/>
        </w:rPr>
        <w:t xml:space="preserve">., Phys. Rev. C </w:t>
      </w:r>
      <w:r w:rsidRPr="00A32106">
        <w:rPr>
          <w:rFonts w:ascii="Times New Roman" w:eastAsia="Times New Roman" w:hAnsi="Times New Roman" w:cs="Times New Roman"/>
          <w:b/>
        </w:rPr>
        <w:t>89</w:t>
      </w:r>
      <w:r w:rsidRPr="00A32106">
        <w:rPr>
          <w:rFonts w:ascii="Times New Roman" w:eastAsia="Times New Roman" w:hAnsi="Times New Roman" w:cs="Times New Roman"/>
        </w:rPr>
        <w:t xml:space="preserve">, 034320 (2014) и предварительные данные эксперимента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на рисунке справа (б) знак ● соответствует работе </w:t>
      </w:r>
      <w:r w:rsidRPr="00A32106">
        <w:rPr>
          <w:rFonts w:ascii="Times New Roman" w:eastAsia="Times New Roman" w:hAnsi="Times New Roman" w:cs="Times New Roman"/>
          <w:lang w:val="fr-FR"/>
        </w:rPr>
        <w:t>B</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fr-FR"/>
        </w:rPr>
        <w:t>Marks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fr-FR"/>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fr-FR"/>
        </w:rPr>
        <w:t>al</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fr-FR"/>
        </w:rPr>
        <w:t>Phys</w:t>
      </w:r>
      <w:r w:rsidRPr="00A32106">
        <w:rPr>
          <w:rFonts w:ascii="Times New Roman" w:eastAsia="Times New Roman" w:hAnsi="Times New Roman" w:cs="Times New Roman"/>
        </w:rPr>
        <w:t xml:space="preserve">. Rev. C </w:t>
      </w:r>
      <w:r w:rsidRPr="00A32106">
        <w:rPr>
          <w:rFonts w:ascii="Times New Roman" w:eastAsia="Times New Roman" w:hAnsi="Times New Roman" w:cs="Times New Roman"/>
          <w:b/>
        </w:rPr>
        <w:t>92</w:t>
      </w:r>
      <w:r w:rsidRPr="00A32106">
        <w:rPr>
          <w:rFonts w:ascii="Times New Roman" w:eastAsia="Times New Roman" w:hAnsi="Times New Roman" w:cs="Times New Roman"/>
        </w:rPr>
        <w:t xml:space="preserve">, 054320 (2015) и в реакции выбивания протонов, дополненные данными из </w:t>
      </w:r>
      <w:r w:rsidRPr="00A32106">
        <w:rPr>
          <w:rFonts w:ascii="Times New Roman" w:eastAsia="Times New Roman" w:hAnsi="Times New Roman" w:cs="Times New Roman"/>
          <w:lang w:val="en-US"/>
        </w:rPr>
        <w:t>Y</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Kondo</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w:t>
      </w:r>
      <w:r w:rsidRPr="00A32106">
        <w:rPr>
          <w:rFonts w:ascii="Times New Roman" w:eastAsia="Times New Roman" w:hAnsi="Times New Roman" w:cs="Times New Roman"/>
        </w:rPr>
        <w:t>., Phys. Lett. B 690, 245 (2010)</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Качественно различие в спектрах объясняется отсутствием заселения состояний с отрицательной четностью при выбивании протона из </w:t>
      </w:r>
      <w:r w:rsidRPr="00A32106">
        <w:rPr>
          <w:rFonts w:ascii="Times New Roman" w:eastAsia="Times New Roman" w:hAnsi="Times New Roman" w:cs="Times New Roman"/>
          <w:vertAlign w:val="superscript"/>
        </w:rPr>
        <w:t>14</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и заселением состояния </w:t>
      </w:r>
      <w:r w:rsidRPr="00A32106">
        <w:rPr>
          <w:rFonts w:ascii="Times New Roman" w:eastAsia="Times New Roman" w:hAnsi="Times New Roman" w:cs="Times New Roman"/>
          <w:vertAlign w:val="superscript"/>
        </w:rPr>
        <w:t>13</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(1/2</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при энергии 0.5 МэВ при выбивании нейтрона из </w:t>
      </w:r>
      <w:r w:rsidRPr="00A32106">
        <w:rPr>
          <w:rFonts w:ascii="Times New Roman" w:eastAsia="Times New Roman" w:hAnsi="Times New Roman" w:cs="Times New Roman"/>
          <w:vertAlign w:val="superscript"/>
        </w:rPr>
        <w:t>14</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 xml:space="preserve">. Механизм реакции перезарядки с пучком </w:t>
      </w:r>
      <w:r w:rsidRPr="00A32106">
        <w:rPr>
          <w:rFonts w:ascii="Times New Roman" w:eastAsia="Times New Roman" w:hAnsi="Times New Roman" w:cs="Times New Roman"/>
          <w:vertAlign w:val="superscript"/>
        </w:rPr>
        <w:t>13</w:t>
      </w:r>
      <w:r w:rsidRPr="00A32106">
        <w:rPr>
          <w:rFonts w:ascii="Times New Roman" w:eastAsia="Times New Roman" w:hAnsi="Times New Roman" w:cs="Times New Roman"/>
          <w:lang w:val="en-US"/>
        </w:rPr>
        <w:t>B</w:t>
      </w:r>
      <w:r w:rsidRPr="00A32106">
        <w:rPr>
          <w:rFonts w:ascii="Times New Roman" w:eastAsia="Times New Roman" w:hAnsi="Times New Roman" w:cs="Times New Roman"/>
        </w:rPr>
        <w:t xml:space="preserve"> – сложный процесс и в спектре отсутствуют признаки резонансных структур. Однако во всех публикациях полученные спектры описаны как суперпозиция нескольких резонансов, при этом их число, положение, ширины и присвоенные спины и четности различаются разительно. Возможной причиной противоречивых заключений является искажение спектров, полученных методом инвариантных масс образованием </w:t>
      </w:r>
      <w:r w:rsidRPr="00A32106">
        <w:rPr>
          <w:rFonts w:ascii="Times New Roman" w:eastAsia="Times New Roman" w:hAnsi="Times New Roman" w:cs="Times New Roman"/>
          <w:vertAlign w:val="superscript"/>
        </w:rPr>
        <w:t>12</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 xml:space="preserve"> в возбужденных состояниях – типичный недостаток метода. Действительно, предварительный эксперимент показал существенный вклад от </w:t>
      </w:r>
      <w:r w:rsidRPr="00A32106">
        <w:rPr>
          <w:rFonts w:ascii="Times New Roman" w:eastAsia="Times New Roman" w:hAnsi="Times New Roman" w:cs="Times New Roman"/>
          <w:vertAlign w:val="superscript"/>
        </w:rPr>
        <w:t>12</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(2</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Однако статистика спектра, полученного в тройных совпадениях </w:t>
      </w:r>
      <w:r w:rsidRPr="00A32106">
        <w:rPr>
          <w:rFonts w:ascii="Times New Roman" w:eastAsia="Times New Roman" w:hAnsi="Times New Roman" w:cs="Times New Roman"/>
          <w:vertAlign w:val="superscript"/>
        </w:rPr>
        <w:t>12</w:t>
      </w:r>
      <w:r w:rsidRPr="00A32106">
        <w:rPr>
          <w:rFonts w:ascii="Times New Roman" w:eastAsia="Times New Roman" w:hAnsi="Times New Roman" w:cs="Times New Roman"/>
          <w:lang w:val="en-US"/>
        </w:rPr>
        <w:t>Be</w:t>
      </w:r>
      <w:r w:rsidRPr="00A32106">
        <w:rPr>
          <w:rFonts w:ascii="Times New Roman" w:eastAsia="Times New Roman" w:hAnsi="Times New Roman" w:cs="Times New Roman"/>
        </w:rPr>
        <w:t xml:space="preserve"> + </w:t>
      </w:r>
      <w:r w:rsidRPr="00A32106">
        <w:rPr>
          <w:rFonts w:ascii="Times New Roman" w:eastAsia="Times New Roman" w:hAnsi="Times New Roman" w:cs="Times New Roman"/>
          <w:lang w:val="en-US"/>
        </w:rPr>
        <w:t>n</w:t>
      </w:r>
      <w:r w:rsidRPr="00A32106">
        <w:rPr>
          <w:rFonts w:ascii="Times New Roman" w:eastAsia="Times New Roman" w:hAnsi="Times New Roman" w:cs="Times New Roman"/>
        </w:rPr>
        <w:t xml:space="preserve"> + γ, не позволила сделать количественных </w:t>
      </w:r>
      <w:r w:rsidRPr="00A32106">
        <w:rPr>
          <w:rFonts w:ascii="Times New Roman" w:eastAsia="Times New Roman" w:hAnsi="Times New Roman" w:cs="Times New Roman"/>
        </w:rPr>
        <w:lastRenderedPageBreak/>
        <w:t xml:space="preserve">оценок искажения спектра инвариантных масс. Предлагалось дополнить статистику в эксперименте с использованием модулей новых детекторных систем: новый магнитный спектрометр </w:t>
      </w:r>
      <w:r w:rsidRPr="00A32106">
        <w:rPr>
          <w:rFonts w:ascii="Times New Roman" w:eastAsia="Times New Roman" w:hAnsi="Times New Roman" w:cs="Times New Roman"/>
          <w:lang w:val="en-US"/>
        </w:rPr>
        <w:t>GLAD</w:t>
      </w:r>
      <w:r w:rsidRPr="00A32106">
        <w:rPr>
          <w:rFonts w:ascii="Times New Roman" w:eastAsia="Times New Roman" w:hAnsi="Times New Roman" w:cs="Times New Roman"/>
        </w:rPr>
        <w:t xml:space="preserve">, γ-гамма спектрометр </w:t>
      </w:r>
      <w:r w:rsidRPr="00A32106">
        <w:rPr>
          <w:rFonts w:ascii="Times New Roman" w:eastAsia="Times New Roman" w:hAnsi="Times New Roman" w:cs="Times New Roman"/>
          <w:lang w:val="en-US"/>
        </w:rPr>
        <w:t>CALIFA</w:t>
      </w:r>
      <w:r w:rsidRPr="00A32106">
        <w:rPr>
          <w:rFonts w:ascii="Times New Roman" w:eastAsia="Times New Roman" w:hAnsi="Times New Roman" w:cs="Times New Roman"/>
        </w:rPr>
        <w:t xml:space="preserve"> и новый нейтронный детектор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xml:space="preserve">. </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Сотрудники НИЦ Курчатовский институт принимали также участие в подготовке проекта эксперимента </w:t>
      </w:r>
      <w:r w:rsidRPr="00A32106">
        <w:rPr>
          <w:rFonts w:ascii="Times New Roman" w:eastAsia="Times New Roman" w:hAnsi="Times New Roman" w:cs="Times New Roman"/>
          <w:lang w:val="en-US"/>
        </w:rPr>
        <w:t>S</w:t>
      </w:r>
      <w:r w:rsidRPr="00A32106">
        <w:rPr>
          <w:rFonts w:ascii="Times New Roman" w:eastAsia="Times New Roman" w:hAnsi="Times New Roman" w:cs="Times New Roman"/>
        </w:rPr>
        <w:t xml:space="preserve">465 «Дипольный отклик ядер вблизи линии стабильности </w:t>
      </w:r>
      <w:r w:rsidRPr="00A32106">
        <w:rPr>
          <w:rFonts w:ascii="Times New Roman" w:eastAsia="Times New Roman" w:hAnsi="Times New Roman" w:cs="Times New Roman"/>
          <w:vertAlign w:val="superscript"/>
        </w:rPr>
        <w:t>6</w:t>
      </w:r>
      <w:r w:rsidRPr="00A32106">
        <w:rPr>
          <w:rFonts w:ascii="Times New Roman" w:eastAsia="Times New Roman" w:hAnsi="Times New Roman" w:cs="Times New Roman"/>
        </w:rPr>
        <w:t xml:space="preserve">He и </w:t>
      </w:r>
      <w:r w:rsidRPr="00A32106">
        <w:rPr>
          <w:rFonts w:ascii="Times New Roman" w:eastAsia="Times New Roman" w:hAnsi="Times New Roman" w:cs="Times New Roman"/>
          <w:vertAlign w:val="superscript"/>
        </w:rPr>
        <w:t>22,24</w:t>
      </w:r>
      <w:r w:rsidRPr="00A32106">
        <w:rPr>
          <w:rFonts w:ascii="Times New Roman" w:eastAsia="Times New Roman" w:hAnsi="Times New Roman" w:cs="Times New Roman"/>
        </w:rPr>
        <w:t xml:space="preserve">O. </w:t>
      </w:r>
    </w:p>
    <w:p w:rsidR="00441AAE" w:rsidRPr="00A32106" w:rsidRDefault="001A357F" w:rsidP="00441AAE">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ru-RU" w:bidi="ar-SA"/>
        </w:rPr>
        <w:pict w14:anchorId="15E273C9">
          <v:shape id="_x0000_s13204" type="#_x0000_t75" style="position:absolute;left:0;text-align:left;margin-left:135.95pt;margin-top:19.5pt;width:228.15pt;height:216.35pt;z-index:18">
            <v:imagedata r:id="rId284" o:title=""/>
            <w10:wrap type="topAndBottom"/>
          </v:shape>
        </w:pict>
      </w:r>
    </w:p>
    <w:p w:rsidR="00441AAE" w:rsidRPr="00A32106" w:rsidRDefault="00441AAE" w:rsidP="004C2D7C">
      <w:pPr>
        <w:pStyle w:val="a6"/>
        <w:jc w:val="center"/>
        <w:rPr>
          <w:rFonts w:ascii="Times New Roman" w:eastAsia="Times New Roman" w:hAnsi="Times New Roman" w:cs="Times New Roman"/>
          <w:i w:val="0"/>
          <w:sz w:val="20"/>
          <w:szCs w:val="20"/>
        </w:rPr>
      </w:pPr>
      <w:bookmarkStart w:id="151" w:name="_Ref499904794"/>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bookmarkEnd w:id="151"/>
      <w:r w:rsidRPr="00A32106">
        <w:rPr>
          <w:rFonts w:ascii="Times New Roman" w:eastAsia="Calibri" w:hAnsi="Times New Roman" w:cs="Times New Roman"/>
          <w:i w:val="0"/>
          <w:iCs w:val="0"/>
          <w:kern w:val="0"/>
          <w:sz w:val="20"/>
          <w:szCs w:val="20"/>
          <w:lang w:eastAsia="ru-RU" w:bidi="ar-SA"/>
        </w:rPr>
        <w:t xml:space="preserve"> </w:t>
      </w:r>
      <w:r w:rsidRPr="00A32106">
        <w:rPr>
          <w:rFonts w:ascii="Times New Roman" w:hAnsi="Times New Roman" w:cs="Times New Roman"/>
          <w:i w:val="0"/>
          <w:sz w:val="20"/>
          <w:szCs w:val="20"/>
        </w:rPr>
        <w:t xml:space="preserve">Спектры по относительной энергии </w:t>
      </w:r>
      <w:r w:rsidRPr="00A32106">
        <w:rPr>
          <w:rFonts w:ascii="Times New Roman" w:hAnsi="Times New Roman" w:cs="Times New Roman"/>
          <w:i w:val="0"/>
          <w:sz w:val="20"/>
          <w:szCs w:val="20"/>
          <w:vertAlign w:val="superscript"/>
        </w:rPr>
        <w:t>12</w:t>
      </w:r>
      <w:r w:rsidRPr="00A32106">
        <w:rPr>
          <w:rFonts w:ascii="Times New Roman" w:hAnsi="Times New Roman" w:cs="Times New Roman"/>
          <w:i w:val="0"/>
          <w:sz w:val="20"/>
          <w:szCs w:val="20"/>
          <w:lang w:val="en-US"/>
        </w:rPr>
        <w:t>Be</w:t>
      </w:r>
      <w:r w:rsidRPr="00A32106">
        <w:rPr>
          <w:rFonts w:ascii="Times New Roman" w:hAnsi="Times New Roman" w:cs="Times New Roman"/>
          <w:i w:val="0"/>
          <w:sz w:val="20"/>
          <w:szCs w:val="20"/>
        </w:rPr>
        <w:t>-</w:t>
      </w:r>
      <w:r w:rsidRPr="00A32106">
        <w:rPr>
          <w:rFonts w:ascii="Times New Roman" w:hAnsi="Times New Roman" w:cs="Times New Roman"/>
          <w:i w:val="0"/>
          <w:sz w:val="20"/>
          <w:szCs w:val="20"/>
          <w:lang w:val="en-US"/>
        </w:rPr>
        <w:t>n</w:t>
      </w:r>
      <w:r w:rsidRPr="00A32106">
        <w:rPr>
          <w:rFonts w:ascii="Times New Roman" w:hAnsi="Times New Roman" w:cs="Times New Roman"/>
          <w:i w:val="0"/>
          <w:sz w:val="20"/>
          <w:szCs w:val="20"/>
        </w:rPr>
        <w:t xml:space="preserve">, полученные в различных реакциях. (а) – сравнение спектров, полученных в реакциях выбивания нейтронов из </w:t>
      </w:r>
      <w:r w:rsidRPr="00A32106">
        <w:rPr>
          <w:rFonts w:ascii="Times New Roman" w:hAnsi="Times New Roman" w:cs="Times New Roman"/>
          <w:i w:val="0"/>
          <w:sz w:val="20"/>
          <w:szCs w:val="20"/>
          <w:vertAlign w:val="superscript"/>
        </w:rPr>
        <w:t>14</w:t>
      </w:r>
      <w:r w:rsidRPr="00A32106">
        <w:rPr>
          <w:rFonts w:ascii="Times New Roman" w:hAnsi="Times New Roman" w:cs="Times New Roman"/>
          <w:i w:val="0"/>
          <w:sz w:val="20"/>
          <w:szCs w:val="20"/>
          <w:lang w:val="en-US"/>
        </w:rPr>
        <w:t>Be</w:t>
      </w:r>
      <w:r w:rsidRPr="00A32106">
        <w:rPr>
          <w:rFonts w:ascii="Times New Roman" w:hAnsi="Times New Roman" w:cs="Times New Roman"/>
          <w:i w:val="0"/>
          <w:sz w:val="20"/>
          <w:szCs w:val="20"/>
        </w:rPr>
        <w:t xml:space="preserve">  (б) - сравнение спектров, полученных в реакции перезарядки с пучком </w:t>
      </w:r>
      <w:r w:rsidRPr="00A32106">
        <w:rPr>
          <w:rFonts w:ascii="Times New Roman" w:hAnsi="Times New Roman" w:cs="Times New Roman"/>
          <w:i w:val="0"/>
          <w:sz w:val="20"/>
          <w:szCs w:val="20"/>
          <w:vertAlign w:val="superscript"/>
        </w:rPr>
        <w:t>13</w:t>
      </w:r>
      <w:r w:rsidRPr="00A32106">
        <w:rPr>
          <w:rFonts w:ascii="Times New Roman" w:hAnsi="Times New Roman" w:cs="Times New Roman"/>
          <w:i w:val="0"/>
          <w:sz w:val="20"/>
          <w:szCs w:val="20"/>
          <w:lang w:val="en-US"/>
        </w:rPr>
        <w:t>B</w:t>
      </w:r>
    </w:p>
    <w:p w:rsidR="005F0599" w:rsidRPr="00A32106" w:rsidRDefault="005F0599" w:rsidP="0071168A">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Электромагнитная диссоциация</w:t>
      </w:r>
      <w:r w:rsidR="00441AAE" w:rsidRPr="00A32106">
        <w:rPr>
          <w:rFonts w:ascii="Times New Roman" w:hAnsi="Times New Roman" w:cs="Times New Roman"/>
          <w:b w:val="0"/>
          <w:sz w:val="24"/>
          <w:szCs w:val="24"/>
        </w:rPr>
        <w:t xml:space="preserve"> ядра </w:t>
      </w:r>
      <w:r w:rsidR="00441AAE" w:rsidRPr="00A32106">
        <w:rPr>
          <w:rFonts w:ascii="Times New Roman" w:hAnsi="Times New Roman" w:cs="Times New Roman"/>
          <w:b w:val="0"/>
          <w:sz w:val="24"/>
          <w:szCs w:val="24"/>
          <w:vertAlign w:val="superscript"/>
        </w:rPr>
        <w:t>18</w:t>
      </w:r>
      <w:r w:rsidR="00441AAE" w:rsidRPr="00A32106">
        <w:rPr>
          <w:rFonts w:ascii="Times New Roman" w:hAnsi="Times New Roman" w:cs="Times New Roman"/>
          <w:b w:val="0"/>
          <w:sz w:val="24"/>
          <w:szCs w:val="24"/>
        </w:rPr>
        <w:t>С</w:t>
      </w:r>
    </w:p>
    <w:p w:rsidR="00441AAE" w:rsidRPr="00A32106" w:rsidRDefault="00441AAE" w:rsidP="00441AAE">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Кулоновское расщепление </w:t>
      </w:r>
      <w:r w:rsidRPr="00A32106">
        <w:rPr>
          <w:rFonts w:ascii="Times New Roman" w:eastAsia="Times New Roman" w:hAnsi="Times New Roman" w:cs="Times New Roman"/>
          <w:iCs/>
          <w:vertAlign w:val="superscript"/>
        </w:rPr>
        <w:t>18</w:t>
      </w:r>
      <w:r w:rsidRPr="00A32106">
        <w:rPr>
          <w:rFonts w:ascii="Times New Roman" w:eastAsia="Times New Roman" w:hAnsi="Times New Roman" w:cs="Times New Roman"/>
          <w:iCs/>
        </w:rPr>
        <w:t xml:space="preserve">C при энергии около 425 A MeV на свинцовой мишени измерялось для получения сечений </w:t>
      </w:r>
      <w:r w:rsidRPr="00A32106">
        <w:rPr>
          <w:rFonts w:ascii="Times New Roman" w:eastAsia="Times New Roman" w:hAnsi="Times New Roman" w:cs="Times New Roman"/>
          <w:iCs/>
          <w:vertAlign w:val="superscript"/>
        </w:rPr>
        <w:t>17</w:t>
      </w:r>
      <w:r w:rsidRPr="00A32106">
        <w:rPr>
          <w:rFonts w:ascii="Times New Roman" w:eastAsia="Times New Roman" w:hAnsi="Times New Roman" w:cs="Times New Roman"/>
          <w:iCs/>
        </w:rPr>
        <w:t>C</w:t>
      </w:r>
      <w:r w:rsidRPr="00A32106">
        <w:rPr>
          <w:rFonts w:ascii="Times New Roman" w:eastAsia="Times New Roman" w:hAnsi="Times New Roman" w:cs="Times New Roman"/>
          <w:iCs/>
          <w:vertAlign w:val="superscript"/>
        </w:rPr>
        <w:t>*</w:t>
      </w:r>
      <w:r w:rsidRPr="00A32106">
        <w:rPr>
          <w:rFonts w:ascii="Times New Roman" w:eastAsia="Times New Roman" w:hAnsi="Times New Roman" w:cs="Times New Roman"/>
          <w:iCs/>
        </w:rPr>
        <w:t>(n,γ)</w:t>
      </w:r>
      <w:r w:rsidRPr="00A32106">
        <w:rPr>
          <w:rFonts w:ascii="Times New Roman" w:eastAsia="Times New Roman" w:hAnsi="Times New Roman" w:cs="Times New Roman"/>
          <w:iCs/>
          <w:vertAlign w:val="superscript"/>
        </w:rPr>
        <w:t>18</w:t>
      </w:r>
      <w:r w:rsidRPr="00A32106">
        <w:rPr>
          <w:rFonts w:ascii="Times New Roman" w:eastAsia="Times New Roman" w:hAnsi="Times New Roman" w:cs="Times New Roman"/>
          <w:iCs/>
        </w:rPr>
        <w:t xml:space="preserve">С, необходимых для расчетов звездного нуклеосинтеза, учитывающих заселенность состояний </w:t>
      </w:r>
      <w:r w:rsidRPr="00A32106">
        <w:rPr>
          <w:rFonts w:ascii="Times New Roman" w:eastAsia="Times New Roman" w:hAnsi="Times New Roman" w:cs="Times New Roman"/>
          <w:iCs/>
          <w:vertAlign w:val="superscript"/>
        </w:rPr>
        <w:t>17</w:t>
      </w:r>
      <w:r w:rsidRPr="00A32106">
        <w:rPr>
          <w:rFonts w:ascii="Times New Roman" w:eastAsia="Times New Roman" w:hAnsi="Times New Roman" w:cs="Times New Roman"/>
          <w:iCs/>
        </w:rPr>
        <w:t xml:space="preserve">C. Полученные дифференциальные сечения кулоновского расщепления показаны на </w:t>
      </w:r>
      <w:r w:rsidR="004C2D7C" w:rsidRPr="00A32106">
        <w:rPr>
          <w:rFonts w:ascii="Times New Roman" w:eastAsia="Times New Roman" w:hAnsi="Times New Roman" w:cs="Times New Roman"/>
          <w:iCs/>
        </w:rPr>
        <w:fldChar w:fldCharType="begin"/>
      </w:r>
      <w:r w:rsidR="004C2D7C" w:rsidRPr="00A32106">
        <w:rPr>
          <w:rFonts w:ascii="Times New Roman" w:eastAsia="Times New Roman" w:hAnsi="Times New Roman" w:cs="Times New Roman"/>
          <w:iCs/>
        </w:rPr>
        <w:instrText xml:space="preserve"> REF _Ref499905439 \h </w:instrText>
      </w:r>
      <w:r w:rsidR="00A32106">
        <w:rPr>
          <w:rFonts w:ascii="Times New Roman" w:eastAsia="Times New Roman" w:hAnsi="Times New Roman" w:cs="Times New Roman"/>
          <w:iCs/>
        </w:rPr>
        <w:instrText xml:space="preserve"> \* MERGEFORMAT </w:instrText>
      </w:r>
      <w:r w:rsidR="004C2D7C" w:rsidRPr="00A32106">
        <w:rPr>
          <w:rFonts w:ascii="Times New Roman" w:eastAsia="Times New Roman" w:hAnsi="Times New Roman" w:cs="Times New Roman"/>
          <w:iCs/>
        </w:rPr>
      </w:r>
      <w:r w:rsidR="004C2D7C" w:rsidRPr="00A32106">
        <w:rPr>
          <w:rFonts w:ascii="Times New Roman" w:eastAsia="Times New Roman" w:hAnsi="Times New Roman" w:cs="Times New Roman"/>
          <w:iCs/>
        </w:rPr>
        <w:fldChar w:fldCharType="separate"/>
      </w:r>
      <w:r w:rsidR="008C7909" w:rsidRPr="008C7909">
        <w:t xml:space="preserve">Рис.  </w:t>
      </w:r>
      <w:r w:rsidR="008C7909" w:rsidRPr="008C7909">
        <w:rPr>
          <w:noProof/>
        </w:rPr>
        <w:t>15</w:t>
      </w:r>
      <w:r w:rsidR="008C7909" w:rsidRPr="008C7909">
        <w:t>.</w:t>
      </w:r>
      <w:r w:rsidR="008C7909" w:rsidRPr="008C7909">
        <w:rPr>
          <w:noProof/>
        </w:rPr>
        <w:t>17</w:t>
      </w:r>
      <w:r w:rsidR="004C2D7C" w:rsidRPr="00A32106">
        <w:rPr>
          <w:rFonts w:ascii="Times New Roman" w:eastAsia="Times New Roman" w:hAnsi="Times New Roman" w:cs="Times New Roman"/>
          <w:iCs/>
        </w:rPr>
        <w:fldChar w:fldCharType="end"/>
      </w:r>
      <w:r w:rsidRPr="00A32106">
        <w:rPr>
          <w:rFonts w:ascii="Times New Roman" w:eastAsia="Times New Roman" w:hAnsi="Times New Roman" w:cs="Times New Roman"/>
          <w:iCs/>
        </w:rPr>
        <w:t>.</w:t>
      </w:r>
      <w:r w:rsidR="004C2D7C" w:rsidRPr="00A32106">
        <w:rPr>
          <w:rFonts w:ascii="Times New Roman" w:eastAsia="Times New Roman" w:hAnsi="Times New Roman" w:cs="Times New Roman"/>
          <w:iCs/>
        </w:rPr>
        <w:t xml:space="preserve"> Сплошные линии - расчеты кулоновского расщепления, нормированные на экспериментальные данные. Штриховая зона – погрешности нормировки.  </w:t>
      </w:r>
    </w:p>
    <w:tbl>
      <w:tblPr>
        <w:tblW w:w="0" w:type="auto"/>
        <w:tblLook w:val="04A0" w:firstRow="1" w:lastRow="0" w:firstColumn="1" w:lastColumn="0" w:noHBand="0" w:noVBand="1"/>
      </w:tblPr>
      <w:tblGrid>
        <w:gridCol w:w="4775"/>
        <w:gridCol w:w="4796"/>
      </w:tblGrid>
      <w:tr w:rsidR="00441AAE" w:rsidRPr="00A32106" w:rsidTr="00441AAE">
        <w:trPr>
          <w:trHeight w:val="2322"/>
        </w:trPr>
        <w:tc>
          <w:tcPr>
            <w:tcW w:w="4775" w:type="dxa"/>
          </w:tcPr>
          <w:p w:rsidR="00441AAE" w:rsidRPr="00A32106" w:rsidRDefault="00822A74" w:rsidP="004C2D7C">
            <w:pPr>
              <w:autoSpaceDE w:val="0"/>
              <w:spacing w:line="276" w:lineRule="auto"/>
              <w:jc w:val="center"/>
              <w:rPr>
                <w:rFonts w:ascii="Times New Roman" w:eastAsia="Times New Roman" w:hAnsi="Times New Roman" w:cs="Times New Roman"/>
                <w:i/>
                <w:iCs/>
                <w:lang w:val="en-US"/>
              </w:rPr>
            </w:pPr>
            <w:r>
              <w:rPr>
                <w:rFonts w:ascii="Times New Roman" w:eastAsia="Times New Roman" w:hAnsi="Times New Roman" w:cs="Times New Roman"/>
                <w:i/>
                <w:iCs/>
                <w:lang w:val="en-US"/>
              </w:rPr>
              <w:pict>
                <v:shape id="_x0000_i1286" type="#_x0000_t75" style="width:227.7pt;height:177.5pt">
                  <v:imagedata r:id="rId285" o:title="S_wave_C"/>
                </v:shape>
              </w:pict>
            </w:r>
          </w:p>
        </w:tc>
        <w:tc>
          <w:tcPr>
            <w:tcW w:w="4796" w:type="dxa"/>
          </w:tcPr>
          <w:p w:rsidR="00441AAE" w:rsidRPr="00A32106" w:rsidRDefault="00822A74" w:rsidP="004C2D7C">
            <w:pPr>
              <w:autoSpaceDE w:val="0"/>
              <w:spacing w:line="276" w:lineRule="auto"/>
              <w:jc w:val="center"/>
              <w:rPr>
                <w:rFonts w:ascii="Times New Roman" w:eastAsia="Times New Roman" w:hAnsi="Times New Roman" w:cs="Times New Roman"/>
                <w:i/>
                <w:iCs/>
                <w:lang w:val="en-US"/>
              </w:rPr>
            </w:pPr>
            <w:r>
              <w:rPr>
                <w:rFonts w:ascii="Times New Roman" w:eastAsia="Times New Roman" w:hAnsi="Times New Roman" w:cs="Times New Roman"/>
                <w:i/>
                <w:iCs/>
                <w:lang w:val="en-US"/>
              </w:rPr>
              <w:pict>
                <v:shape id="_x0000_i1287" type="#_x0000_t75" style="width:219.35pt;height:177.5pt">
                  <v:imagedata r:id="rId286" o:title="D_wave_C"/>
                </v:shape>
              </w:pict>
            </w:r>
          </w:p>
        </w:tc>
      </w:tr>
    </w:tbl>
    <w:p w:rsidR="004C2D7C" w:rsidRPr="00A32106" w:rsidRDefault="004C2D7C" w:rsidP="004C2D7C">
      <w:pPr>
        <w:pStyle w:val="a6"/>
        <w:jc w:val="center"/>
        <w:rPr>
          <w:rFonts w:ascii="Times New Roman" w:hAnsi="Times New Roman" w:cs="Times New Roman"/>
          <w:i w:val="0"/>
          <w:sz w:val="20"/>
          <w:szCs w:val="20"/>
        </w:rPr>
      </w:pPr>
      <w:bookmarkStart w:id="152" w:name="_Ref49990543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17</w:t>
      </w:r>
      <w:r w:rsidR="00AC539C">
        <w:rPr>
          <w:rFonts w:ascii="Times New Roman" w:hAnsi="Times New Roman" w:cs="Times New Roman"/>
          <w:i w:val="0"/>
          <w:sz w:val="20"/>
          <w:szCs w:val="20"/>
        </w:rPr>
        <w:fldChar w:fldCharType="end"/>
      </w:r>
      <w:bookmarkEnd w:id="152"/>
      <w:r w:rsidRPr="00A32106">
        <w:rPr>
          <w:rFonts w:ascii="Times New Roman" w:hAnsi="Times New Roman" w:cs="Times New Roman"/>
          <w:i w:val="0"/>
          <w:sz w:val="20"/>
          <w:szCs w:val="20"/>
        </w:rPr>
        <w:t xml:space="preserve"> Дифференциальное сечение кулоновского расщепления </w:t>
      </w:r>
      <w:r w:rsidRPr="00A32106">
        <w:rPr>
          <w:rFonts w:ascii="Times New Roman" w:hAnsi="Times New Roman" w:cs="Times New Roman"/>
          <w:i w:val="0"/>
          <w:sz w:val="20"/>
          <w:szCs w:val="20"/>
          <w:vertAlign w:val="superscript"/>
        </w:rPr>
        <w:t>18</w:t>
      </w:r>
      <w:r w:rsidRPr="00A32106">
        <w:rPr>
          <w:rFonts w:ascii="Times New Roman" w:hAnsi="Times New Roman" w:cs="Times New Roman"/>
          <w:i w:val="0"/>
          <w:sz w:val="20"/>
          <w:szCs w:val="20"/>
        </w:rPr>
        <w:t xml:space="preserve">С. (а) - заселение первого возбужденного состояния </w:t>
      </w:r>
      <w:r w:rsidRPr="00A32106">
        <w:rPr>
          <w:rFonts w:ascii="Times New Roman" w:hAnsi="Times New Roman" w:cs="Times New Roman"/>
          <w:i w:val="0"/>
          <w:sz w:val="20"/>
          <w:szCs w:val="20"/>
          <w:vertAlign w:val="superscript"/>
        </w:rPr>
        <w:t>17</w:t>
      </w:r>
      <w:r w:rsidRPr="00A32106">
        <w:rPr>
          <w:rFonts w:ascii="Times New Roman" w:hAnsi="Times New Roman" w:cs="Times New Roman"/>
          <w:i w:val="0"/>
          <w:sz w:val="20"/>
          <w:szCs w:val="20"/>
          <w:lang w:val="en-US"/>
        </w:rPr>
        <w:t>C</w:t>
      </w:r>
      <w:r w:rsidRPr="00A32106">
        <w:rPr>
          <w:rFonts w:ascii="Times New Roman" w:hAnsi="Times New Roman" w:cs="Times New Roman"/>
          <w:i w:val="0"/>
          <w:sz w:val="20"/>
          <w:szCs w:val="20"/>
        </w:rPr>
        <w:t>(1/2</w:t>
      </w:r>
      <w:r w:rsidRPr="00A32106">
        <w:rPr>
          <w:rFonts w:ascii="Times New Roman" w:hAnsi="Times New Roman" w:cs="Times New Roman"/>
          <w:i w:val="0"/>
          <w:sz w:val="20"/>
          <w:szCs w:val="20"/>
          <w:vertAlign w:val="superscript"/>
        </w:rPr>
        <w:t>+</w:t>
      </w:r>
      <w:r w:rsidRPr="00A32106">
        <w:rPr>
          <w:rFonts w:ascii="Times New Roman" w:hAnsi="Times New Roman" w:cs="Times New Roman"/>
          <w:i w:val="0"/>
          <w:sz w:val="20"/>
          <w:szCs w:val="20"/>
        </w:rPr>
        <w:t xml:space="preserve">) и (б) - заселение второго возбужденного состояния </w:t>
      </w:r>
      <w:r w:rsidRPr="00A32106">
        <w:rPr>
          <w:rFonts w:ascii="Times New Roman" w:hAnsi="Times New Roman" w:cs="Times New Roman"/>
          <w:i w:val="0"/>
          <w:sz w:val="20"/>
          <w:szCs w:val="20"/>
          <w:vertAlign w:val="superscript"/>
        </w:rPr>
        <w:t>17</w:t>
      </w:r>
      <w:r w:rsidRPr="00A32106">
        <w:rPr>
          <w:rFonts w:ascii="Times New Roman" w:hAnsi="Times New Roman" w:cs="Times New Roman"/>
          <w:i w:val="0"/>
          <w:sz w:val="20"/>
          <w:szCs w:val="20"/>
          <w:lang w:val="en-US"/>
        </w:rPr>
        <w:t>C</w:t>
      </w:r>
      <w:r w:rsidRPr="00A32106">
        <w:rPr>
          <w:rFonts w:ascii="Times New Roman" w:hAnsi="Times New Roman" w:cs="Times New Roman"/>
          <w:i w:val="0"/>
          <w:sz w:val="20"/>
          <w:szCs w:val="20"/>
        </w:rPr>
        <w:t>(5/2+)</w:t>
      </w:r>
    </w:p>
    <w:p w:rsidR="005F0599" w:rsidRPr="00A32106" w:rsidRDefault="00441AAE" w:rsidP="004C2D7C">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rPr>
        <w:lastRenderedPageBreak/>
        <w:t xml:space="preserve">Из </w:t>
      </w:r>
      <w:r w:rsidRPr="00A32106">
        <w:rPr>
          <w:rFonts w:ascii="Times New Roman" w:eastAsia="Times New Roman" w:hAnsi="Times New Roman" w:cs="Times New Roman"/>
          <w:iCs/>
        </w:rPr>
        <w:t xml:space="preserve">дифференциальных сечений были получены скорости астрофизической реакции захвата нейтрона. </w:t>
      </w:r>
      <w:r w:rsidRPr="00A32106">
        <w:rPr>
          <w:rFonts w:ascii="Times New Roman" w:eastAsia="Times New Roman" w:hAnsi="Times New Roman" w:cs="Times New Roman"/>
        </w:rPr>
        <w:t xml:space="preserve">Экспериментально подтвержденная скорость захвата нейтронов значительно ниже, чем в ранних оценках методом Хаузера - Фешбаха при температурах T ≤ 1 ГК. Использование полученных значений при расчете распространенности нуклидов при ядерном синтезе в </w:t>
      </w:r>
      <w:r w:rsidRPr="00A32106">
        <w:rPr>
          <w:rFonts w:ascii="Times New Roman" w:eastAsia="Times New Roman" w:hAnsi="Times New Roman" w:cs="Times New Roman"/>
          <w:iCs/>
        </w:rPr>
        <w:t>нейтринной</w:t>
      </w:r>
      <w:r w:rsidRPr="00A32106">
        <w:rPr>
          <w:rFonts w:ascii="Times New Roman" w:eastAsia="Times New Roman" w:hAnsi="Times New Roman" w:cs="Times New Roman"/>
        </w:rPr>
        <w:t xml:space="preserve"> модели </w:t>
      </w:r>
      <w:r w:rsidRPr="00A32106">
        <w:rPr>
          <w:rFonts w:ascii="Times New Roman" w:eastAsia="Times New Roman" w:hAnsi="Times New Roman" w:cs="Times New Roman"/>
          <w:iCs/>
        </w:rPr>
        <w:t>взрыва сверхновой и в модели</w:t>
      </w:r>
      <w:r w:rsidRPr="00A32106">
        <w:rPr>
          <w:rFonts w:ascii="Times New Roman" w:eastAsia="Times New Roman" w:hAnsi="Times New Roman" w:cs="Times New Roman"/>
          <w:i/>
          <w:iCs/>
        </w:rPr>
        <w:t xml:space="preserve"> </w:t>
      </w:r>
      <w:r w:rsidRPr="00A32106">
        <w:rPr>
          <w:rFonts w:ascii="Times New Roman" w:eastAsia="Times New Roman" w:hAnsi="Times New Roman" w:cs="Times New Roman"/>
        </w:rPr>
        <w:t xml:space="preserve">слияния нейтронных звезд не обнаруживает явного влияния на результаты от захвата нейтронов ядром </w:t>
      </w:r>
      <w:r w:rsidRPr="00A32106">
        <w:rPr>
          <w:rFonts w:ascii="Times New Roman" w:eastAsia="Times New Roman" w:hAnsi="Times New Roman" w:cs="Times New Roman"/>
          <w:vertAlign w:val="superscript"/>
        </w:rPr>
        <w:t>17</w:t>
      </w:r>
      <w:r w:rsidRPr="00A32106">
        <w:rPr>
          <w:rFonts w:ascii="Times New Roman" w:eastAsia="Times New Roman" w:hAnsi="Times New Roman" w:cs="Times New Roman"/>
        </w:rPr>
        <w:t>C в его  возбужденных состояниях.</w:t>
      </w:r>
      <w:r w:rsidR="004C2D7C" w:rsidRPr="00A32106">
        <w:rPr>
          <w:rFonts w:ascii="Times New Roman" w:eastAsia="Times New Roman" w:hAnsi="Times New Roman" w:cs="Times New Roman"/>
        </w:rPr>
        <w:t xml:space="preserve"> </w:t>
      </w:r>
      <w:r w:rsidRPr="00A32106">
        <w:rPr>
          <w:rFonts w:ascii="Times New Roman" w:eastAsia="Times New Roman" w:hAnsi="Times New Roman" w:cs="Times New Roman"/>
        </w:rPr>
        <w:t>Результаты</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опубликованы</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в</w:t>
      </w:r>
      <w:r w:rsidRPr="00A32106">
        <w:rPr>
          <w:rFonts w:ascii="Times New Roman" w:eastAsia="Times New Roman" w:hAnsi="Times New Roman" w:cs="Times New Roman"/>
          <w:lang w:val="en-US"/>
        </w:rPr>
        <w:t xml:space="preserve"> Phys. </w:t>
      </w:r>
      <w:proofErr w:type="gramStart"/>
      <w:r w:rsidRPr="00A32106">
        <w:rPr>
          <w:rFonts w:ascii="Times New Roman" w:eastAsia="Times New Roman" w:hAnsi="Times New Roman" w:cs="Times New Roman"/>
          <w:lang w:val="en-US"/>
        </w:rPr>
        <w:t xml:space="preserve">Rev. C </w:t>
      </w:r>
      <w:r w:rsidRPr="00A32106">
        <w:rPr>
          <w:rFonts w:ascii="Times New Roman" w:eastAsia="Times New Roman" w:hAnsi="Times New Roman" w:cs="Times New Roman"/>
          <w:b/>
          <w:lang w:val="en-US"/>
        </w:rPr>
        <w:t>95</w:t>
      </w:r>
      <w:r w:rsidRPr="00A32106">
        <w:rPr>
          <w:rFonts w:ascii="Times New Roman" w:eastAsia="Times New Roman" w:hAnsi="Times New Roman" w:cs="Times New Roman"/>
          <w:lang w:val="en-US"/>
        </w:rPr>
        <w:t xml:space="preserve">, 014613 (2017), «Determination of the neutron-capture rate of </w:t>
      </w:r>
      <w:r w:rsidRPr="00A32106">
        <w:rPr>
          <w:rFonts w:ascii="Times New Roman" w:eastAsia="Times New Roman" w:hAnsi="Times New Roman" w:cs="Times New Roman"/>
          <w:vertAlign w:val="superscript"/>
          <w:lang w:val="en-US"/>
        </w:rPr>
        <w:t>17</w:t>
      </w:r>
      <w:r w:rsidRPr="00A32106">
        <w:rPr>
          <w:rFonts w:ascii="Times New Roman" w:eastAsia="Times New Roman" w:hAnsi="Times New Roman" w:cs="Times New Roman"/>
          <w:lang w:val="en-US"/>
        </w:rPr>
        <w:t>C for the r-process nucleosynthesis».</w:t>
      </w:r>
      <w:proofErr w:type="gramEnd"/>
    </w:p>
    <w:p w:rsidR="005F0599" w:rsidRPr="00A32106" w:rsidRDefault="00441AAE" w:rsidP="0071168A">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Эффективное протон - нейтронное взаимодействие в </w:t>
      </w:r>
      <w:r w:rsidRPr="00A32106">
        <w:rPr>
          <w:rFonts w:ascii="Times New Roman" w:hAnsi="Times New Roman" w:cs="Times New Roman"/>
          <w:b w:val="0"/>
          <w:sz w:val="24"/>
          <w:szCs w:val="24"/>
          <w:vertAlign w:val="superscript"/>
        </w:rPr>
        <w:t>25</w:t>
      </w:r>
      <w:r w:rsidRPr="00A32106">
        <w:rPr>
          <w:rFonts w:ascii="Times New Roman" w:hAnsi="Times New Roman" w:cs="Times New Roman"/>
          <w:b w:val="0"/>
          <w:sz w:val="24"/>
          <w:szCs w:val="24"/>
          <w:lang w:val="en-US"/>
        </w:rPr>
        <w:t>F</w:t>
      </w:r>
      <w:r w:rsidRPr="00A32106">
        <w:rPr>
          <w:rFonts w:ascii="Times New Roman" w:hAnsi="Times New Roman" w:cs="Times New Roman"/>
          <w:b w:val="0"/>
          <w:sz w:val="24"/>
          <w:szCs w:val="24"/>
        </w:rPr>
        <w:t xml:space="preserve"> и </w:t>
      </w:r>
      <w:r w:rsidRPr="00A32106">
        <w:rPr>
          <w:rFonts w:ascii="Times New Roman" w:hAnsi="Times New Roman" w:cs="Times New Roman"/>
          <w:b w:val="0"/>
          <w:sz w:val="24"/>
          <w:szCs w:val="24"/>
          <w:vertAlign w:val="superscript"/>
        </w:rPr>
        <w:t>26</w:t>
      </w:r>
      <w:r w:rsidRPr="00A32106">
        <w:rPr>
          <w:rFonts w:ascii="Times New Roman" w:hAnsi="Times New Roman" w:cs="Times New Roman"/>
          <w:b w:val="0"/>
          <w:sz w:val="24"/>
          <w:szCs w:val="24"/>
          <w:lang w:val="en-US"/>
        </w:rPr>
        <w:t>F</w:t>
      </w:r>
    </w:p>
    <w:p w:rsidR="00441AAE" w:rsidRPr="00A32106" w:rsidRDefault="00441AAE" w:rsidP="004C2D7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Характеристики возбужденных состояний ядер </w:t>
      </w:r>
      <w:r w:rsidRPr="00A32106">
        <w:rPr>
          <w:rFonts w:ascii="Times New Roman" w:eastAsia="Times New Roman" w:hAnsi="Times New Roman" w:cs="Times New Roman"/>
          <w:vertAlign w:val="superscript"/>
        </w:rPr>
        <w:t>25</w:t>
      </w:r>
      <w:r w:rsidRPr="00A32106">
        <w:rPr>
          <w:rFonts w:ascii="Times New Roman" w:eastAsia="Times New Roman" w:hAnsi="Times New Roman" w:cs="Times New Roman"/>
          <w:lang w:val="en-US"/>
        </w:rPr>
        <w:t>F</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vertAlign w:val="superscript"/>
        </w:rPr>
        <w:t>26</w:t>
      </w:r>
      <w:r w:rsidRPr="00A32106">
        <w:rPr>
          <w:rFonts w:ascii="Times New Roman" w:eastAsia="Times New Roman" w:hAnsi="Times New Roman" w:cs="Times New Roman"/>
          <w:lang w:val="en-US"/>
        </w:rPr>
        <w:t>F</w:t>
      </w:r>
      <w:r w:rsidRPr="00A32106">
        <w:rPr>
          <w:rFonts w:ascii="Times New Roman" w:eastAsia="Times New Roman" w:hAnsi="Times New Roman" w:cs="Times New Roman"/>
        </w:rPr>
        <w:t xml:space="preserve"> изучались в реакциях протонного срыва из </w:t>
      </w:r>
      <w:r w:rsidRPr="00A32106">
        <w:rPr>
          <w:rFonts w:ascii="Times New Roman" w:eastAsia="Times New Roman" w:hAnsi="Times New Roman" w:cs="Times New Roman"/>
          <w:vertAlign w:val="superscript"/>
        </w:rPr>
        <w:t>26</w:t>
      </w:r>
      <w:r w:rsidRPr="00A32106">
        <w:rPr>
          <w:rFonts w:ascii="Times New Roman" w:eastAsia="Times New Roman" w:hAnsi="Times New Roman" w:cs="Times New Roman"/>
          <w:lang w:val="en-US"/>
        </w:rPr>
        <w:t>Ne</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vertAlign w:val="superscript"/>
        </w:rPr>
        <w:t>27</w:t>
      </w:r>
      <w:r w:rsidRPr="00A32106">
        <w:rPr>
          <w:rFonts w:ascii="Times New Roman" w:eastAsia="Times New Roman" w:hAnsi="Times New Roman" w:cs="Times New Roman"/>
          <w:lang w:val="en-US"/>
        </w:rPr>
        <w:t>Ne</w:t>
      </w:r>
      <w:r w:rsidRPr="00A32106">
        <w:rPr>
          <w:rFonts w:ascii="Times New Roman" w:eastAsia="Times New Roman" w:hAnsi="Times New Roman" w:cs="Times New Roman"/>
        </w:rPr>
        <w:t xml:space="preserve"> при энергии 440</w:t>
      </w:r>
      <w:proofErr w:type="gramStart"/>
      <w:r w:rsidRPr="00A32106">
        <w:rPr>
          <w:rFonts w:ascii="Times New Roman" w:eastAsia="Times New Roman" w:hAnsi="Times New Roman" w:cs="Times New Roman"/>
        </w:rPr>
        <w:t xml:space="preserve"> А</w:t>
      </w:r>
      <w:proofErr w:type="gramEnd"/>
      <w:r w:rsidRPr="00A32106">
        <w:rPr>
          <w:rFonts w:ascii="Times New Roman" w:eastAsia="Times New Roman" w:hAnsi="Times New Roman" w:cs="Times New Roman"/>
        </w:rPr>
        <w:t xml:space="preserve"> МэВ на полиэтиленовой мишени. Полученные спектры по относительной кинетической энергии показаны на </w:t>
      </w:r>
      <w:r w:rsidR="004C2D7C" w:rsidRPr="00A32106">
        <w:rPr>
          <w:rFonts w:ascii="Times New Roman" w:eastAsia="Times New Roman" w:hAnsi="Times New Roman" w:cs="Times New Roman"/>
        </w:rPr>
        <w:fldChar w:fldCharType="begin"/>
      </w:r>
      <w:r w:rsidR="004C2D7C" w:rsidRPr="00A32106">
        <w:rPr>
          <w:rFonts w:ascii="Times New Roman" w:eastAsia="Times New Roman" w:hAnsi="Times New Roman" w:cs="Times New Roman"/>
        </w:rPr>
        <w:instrText xml:space="preserve"> REF _Ref499905611 \h </w:instrText>
      </w:r>
      <w:r w:rsidR="00A32106">
        <w:rPr>
          <w:rFonts w:ascii="Times New Roman" w:eastAsia="Times New Roman" w:hAnsi="Times New Roman" w:cs="Times New Roman"/>
        </w:rPr>
        <w:instrText xml:space="preserve"> \* MERGEFORMAT </w:instrText>
      </w:r>
      <w:r w:rsidR="004C2D7C" w:rsidRPr="00A32106">
        <w:rPr>
          <w:rFonts w:ascii="Times New Roman" w:eastAsia="Times New Roman" w:hAnsi="Times New Roman" w:cs="Times New Roman"/>
        </w:rPr>
      </w:r>
      <w:r w:rsidR="004C2D7C" w:rsidRPr="00A32106">
        <w:rPr>
          <w:rFonts w:ascii="Times New Roman" w:eastAsia="Times New Roman" w:hAnsi="Times New Roman" w:cs="Times New Roman"/>
        </w:rPr>
        <w:fldChar w:fldCharType="separate"/>
      </w:r>
      <w:r w:rsidR="008C7909" w:rsidRPr="008C7909">
        <w:t xml:space="preserve">Рис.  </w:t>
      </w:r>
      <w:r w:rsidR="008C7909" w:rsidRPr="008C7909">
        <w:rPr>
          <w:noProof/>
        </w:rPr>
        <w:t>15</w:t>
      </w:r>
      <w:r w:rsidR="008C7909" w:rsidRPr="008C7909">
        <w:t>.</w:t>
      </w:r>
      <w:r w:rsidR="008C7909" w:rsidRPr="008C7909">
        <w:rPr>
          <w:noProof/>
        </w:rPr>
        <w:t>18</w:t>
      </w:r>
      <w:r w:rsidR="004C2D7C"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w:t>
      </w:r>
      <w:r w:rsidR="004C2D7C" w:rsidRPr="00A32106">
        <w:rPr>
          <w:rFonts w:ascii="Times New Roman" w:eastAsia="Times New Roman" w:hAnsi="Times New Roman" w:cs="Times New Roman"/>
        </w:rPr>
        <w:t>Сплошные линии - описание спектров суперпозицией нескольких резонансов в приближении Брейта-Вигнера.</w:t>
      </w:r>
    </w:p>
    <w:tbl>
      <w:tblPr>
        <w:tblW w:w="0" w:type="auto"/>
        <w:tblLook w:val="04A0" w:firstRow="1" w:lastRow="0" w:firstColumn="1" w:lastColumn="0" w:noHBand="0" w:noVBand="1"/>
      </w:tblPr>
      <w:tblGrid>
        <w:gridCol w:w="5228"/>
        <w:gridCol w:w="4580"/>
      </w:tblGrid>
      <w:tr w:rsidR="00441AAE" w:rsidRPr="00A32106" w:rsidTr="004C2D7C">
        <w:trPr>
          <w:trHeight w:val="2432"/>
        </w:trPr>
        <w:tc>
          <w:tcPr>
            <w:tcW w:w="5228" w:type="dxa"/>
          </w:tcPr>
          <w:p w:rsidR="00441AAE" w:rsidRPr="00A32106" w:rsidRDefault="00822A74" w:rsidP="004C2D7C">
            <w:pPr>
              <w:autoSpaceDE w:val="0"/>
              <w:spacing w:line="276" w:lineRule="auto"/>
              <w:jc w:val="center"/>
              <w:rPr>
                <w:rFonts w:ascii="Times New Roman" w:eastAsia="Times New Roman" w:hAnsi="Times New Roman" w:cs="Times New Roman"/>
                <w:iCs/>
              </w:rPr>
            </w:pPr>
            <w:r>
              <w:rPr>
                <w:rFonts w:ascii="Times New Roman" w:eastAsia="Times New Roman" w:hAnsi="Times New Roman" w:cs="Times New Roman"/>
                <w:iCs/>
                <w:lang w:val="en-US"/>
              </w:rPr>
              <w:pict>
                <v:shape id="_x0000_i1288" type="#_x0000_t75" style="width:250.35pt;height:189.2pt">
                  <v:imagedata r:id="rId287" o:title="F25"/>
                </v:shape>
              </w:pict>
            </w:r>
          </w:p>
        </w:tc>
        <w:tc>
          <w:tcPr>
            <w:tcW w:w="4580" w:type="dxa"/>
          </w:tcPr>
          <w:p w:rsidR="00441AAE" w:rsidRPr="00A32106" w:rsidRDefault="00822A74" w:rsidP="004C2D7C">
            <w:pPr>
              <w:autoSpaceDE w:val="0"/>
              <w:spacing w:line="276" w:lineRule="auto"/>
              <w:ind w:firstLine="17"/>
              <w:jc w:val="center"/>
              <w:rPr>
                <w:rFonts w:ascii="Times New Roman" w:eastAsia="Times New Roman" w:hAnsi="Times New Roman" w:cs="Times New Roman"/>
                <w:iCs/>
              </w:rPr>
            </w:pPr>
            <w:r>
              <w:rPr>
                <w:rFonts w:ascii="Times New Roman" w:eastAsia="Times New Roman" w:hAnsi="Times New Roman" w:cs="Times New Roman"/>
                <w:iCs/>
                <w:lang w:val="en-US"/>
              </w:rPr>
              <w:pict>
                <v:shape id="_x0000_i1289" type="#_x0000_t75" style="width:218.5pt;height:189.2pt">
                  <v:imagedata r:id="rId288" o:title="F26_3plus"/>
                </v:shape>
              </w:pict>
            </w:r>
          </w:p>
        </w:tc>
      </w:tr>
    </w:tbl>
    <w:p w:rsidR="00441AAE" w:rsidRPr="00A32106" w:rsidRDefault="004C2D7C" w:rsidP="004C2D7C">
      <w:pPr>
        <w:pStyle w:val="a6"/>
        <w:jc w:val="center"/>
        <w:rPr>
          <w:rFonts w:ascii="Times New Roman" w:hAnsi="Times New Roman" w:cs="Times New Roman"/>
          <w:i w:val="0"/>
          <w:sz w:val="20"/>
          <w:szCs w:val="20"/>
        </w:rPr>
      </w:pPr>
      <w:bookmarkStart w:id="153" w:name="_Ref499905611"/>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18</w:t>
      </w:r>
      <w:r w:rsidR="00AC539C">
        <w:rPr>
          <w:rFonts w:ascii="Times New Roman" w:hAnsi="Times New Roman" w:cs="Times New Roman"/>
          <w:i w:val="0"/>
          <w:sz w:val="20"/>
          <w:szCs w:val="20"/>
        </w:rPr>
        <w:fldChar w:fldCharType="end"/>
      </w:r>
      <w:bookmarkEnd w:id="153"/>
      <w:r w:rsidRPr="00A32106">
        <w:rPr>
          <w:rFonts w:ascii="Times New Roman" w:eastAsia="Times New Roman" w:hAnsi="Times New Roman" w:cs="Times New Roman"/>
          <w:i w:val="0"/>
          <w:iCs w:val="0"/>
          <w:sz w:val="20"/>
          <w:szCs w:val="20"/>
        </w:rPr>
        <w:t xml:space="preserve"> </w:t>
      </w:r>
      <w:r w:rsidRPr="00A32106">
        <w:rPr>
          <w:rFonts w:ascii="Times New Roman" w:hAnsi="Times New Roman" w:cs="Times New Roman"/>
          <w:i w:val="0"/>
          <w:sz w:val="20"/>
          <w:szCs w:val="20"/>
        </w:rPr>
        <w:t xml:space="preserve">Спектры по относительной энергии </w:t>
      </w:r>
      <w:r w:rsidRPr="00A32106">
        <w:rPr>
          <w:rFonts w:ascii="Times New Roman" w:hAnsi="Times New Roman" w:cs="Times New Roman"/>
          <w:i w:val="0"/>
          <w:sz w:val="20"/>
          <w:szCs w:val="20"/>
          <w:vertAlign w:val="superscript"/>
        </w:rPr>
        <w:t>24</w:t>
      </w:r>
      <w:r w:rsidRPr="00A32106">
        <w:rPr>
          <w:rFonts w:ascii="Times New Roman" w:hAnsi="Times New Roman" w:cs="Times New Roman"/>
          <w:i w:val="0"/>
          <w:sz w:val="20"/>
          <w:szCs w:val="20"/>
          <w:lang w:val="en-US"/>
        </w:rPr>
        <w:t>F</w:t>
      </w:r>
      <w:r w:rsidRPr="00A32106">
        <w:rPr>
          <w:rFonts w:ascii="Times New Roman" w:hAnsi="Times New Roman" w:cs="Times New Roman"/>
          <w:i w:val="0"/>
          <w:sz w:val="20"/>
          <w:szCs w:val="20"/>
        </w:rPr>
        <w:t xml:space="preserve"> + </w:t>
      </w:r>
      <w:r w:rsidRPr="00A32106">
        <w:rPr>
          <w:rFonts w:ascii="Times New Roman" w:hAnsi="Times New Roman" w:cs="Times New Roman"/>
          <w:i w:val="0"/>
          <w:sz w:val="20"/>
          <w:szCs w:val="20"/>
          <w:lang w:val="en-US"/>
        </w:rPr>
        <w:t>n</w:t>
      </w:r>
      <w:r w:rsidRPr="00A32106">
        <w:rPr>
          <w:rFonts w:ascii="Times New Roman" w:hAnsi="Times New Roman" w:cs="Times New Roman"/>
          <w:i w:val="0"/>
          <w:sz w:val="20"/>
          <w:szCs w:val="20"/>
        </w:rPr>
        <w:t xml:space="preserve"> (а) и </w:t>
      </w:r>
      <w:r w:rsidRPr="00A32106">
        <w:rPr>
          <w:rFonts w:ascii="Times New Roman" w:hAnsi="Times New Roman" w:cs="Times New Roman"/>
          <w:i w:val="0"/>
          <w:sz w:val="20"/>
          <w:szCs w:val="20"/>
          <w:vertAlign w:val="superscript"/>
        </w:rPr>
        <w:t>25</w:t>
      </w:r>
      <w:r w:rsidRPr="00A32106">
        <w:rPr>
          <w:rFonts w:ascii="Times New Roman" w:hAnsi="Times New Roman" w:cs="Times New Roman"/>
          <w:i w:val="0"/>
          <w:sz w:val="20"/>
          <w:szCs w:val="20"/>
          <w:lang w:val="en-US"/>
        </w:rPr>
        <w:t>F</w:t>
      </w:r>
      <w:r w:rsidRPr="00A32106">
        <w:rPr>
          <w:rFonts w:ascii="Times New Roman" w:hAnsi="Times New Roman" w:cs="Times New Roman"/>
          <w:i w:val="0"/>
          <w:sz w:val="20"/>
          <w:szCs w:val="20"/>
        </w:rPr>
        <w:t xml:space="preserve"> + </w:t>
      </w:r>
      <w:r w:rsidRPr="00A32106">
        <w:rPr>
          <w:rFonts w:ascii="Times New Roman" w:hAnsi="Times New Roman" w:cs="Times New Roman"/>
          <w:i w:val="0"/>
          <w:sz w:val="20"/>
          <w:szCs w:val="20"/>
          <w:lang w:val="en-US"/>
        </w:rPr>
        <w:t>n</w:t>
      </w:r>
      <w:r w:rsidRPr="00A32106">
        <w:rPr>
          <w:rFonts w:ascii="Times New Roman" w:hAnsi="Times New Roman" w:cs="Times New Roman"/>
          <w:i w:val="0"/>
          <w:sz w:val="20"/>
          <w:szCs w:val="20"/>
        </w:rPr>
        <w:t xml:space="preserve"> (б).</w:t>
      </w:r>
    </w:p>
    <w:p w:rsidR="004C2D7C" w:rsidRPr="00A32106" w:rsidRDefault="004C2D7C" w:rsidP="004C2D7C">
      <w:pPr>
        <w:pStyle w:val="a6"/>
        <w:jc w:val="center"/>
        <w:rPr>
          <w:rFonts w:ascii="Times New Roman" w:eastAsia="Times New Roman" w:hAnsi="Times New Roman" w:cs="Times New Roman"/>
          <w:i w:val="0"/>
          <w:sz w:val="20"/>
          <w:szCs w:val="20"/>
        </w:rPr>
      </w:pPr>
    </w:p>
    <w:p w:rsidR="005F0599" w:rsidRPr="00A32106" w:rsidRDefault="00441AAE" w:rsidP="004C2D7C">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rPr>
        <w:t xml:space="preserve">Целью исследования является  эволюция </w:t>
      </w:r>
      <w:r w:rsidRPr="00A32106">
        <w:rPr>
          <w:rFonts w:ascii="Times New Roman" w:eastAsia="Times New Roman" w:hAnsi="Times New Roman" w:cs="Times New Roman"/>
          <w:iCs/>
        </w:rPr>
        <w:t>протон - нейтронного</w:t>
      </w:r>
      <w:r w:rsidRPr="00A32106">
        <w:rPr>
          <w:rFonts w:ascii="Times New Roman" w:eastAsia="Times New Roman" w:hAnsi="Times New Roman" w:cs="Times New Roman"/>
        </w:rPr>
        <w:t xml:space="preserve"> взаимодействия как функции энергии связи. Для </w:t>
      </w:r>
      <w:r w:rsidRPr="00A32106">
        <w:rPr>
          <w:rFonts w:ascii="Times New Roman" w:eastAsia="Times New Roman" w:hAnsi="Times New Roman" w:cs="Times New Roman"/>
          <w:vertAlign w:val="superscript"/>
        </w:rPr>
        <w:t>26</w:t>
      </w:r>
      <w:r w:rsidRPr="00A32106">
        <w:rPr>
          <w:rFonts w:ascii="Times New Roman" w:eastAsia="Times New Roman" w:hAnsi="Times New Roman" w:cs="Times New Roman"/>
          <w:lang w:val="en-US"/>
        </w:rPr>
        <w:t>F</w:t>
      </w:r>
      <w:r w:rsidRPr="00A32106">
        <w:rPr>
          <w:rFonts w:ascii="Times New Roman" w:eastAsia="Times New Roman" w:hAnsi="Times New Roman" w:cs="Times New Roman"/>
        </w:rPr>
        <w:t xml:space="preserve"> состояния J</w:t>
      </w:r>
      <w:r w:rsidRPr="00A32106">
        <w:rPr>
          <w:rFonts w:ascii="Times New Roman" w:eastAsia="Times New Roman" w:hAnsi="Times New Roman" w:cs="Times New Roman"/>
          <w:vertAlign w:val="superscript"/>
        </w:rPr>
        <w:t>π</w:t>
      </w:r>
      <w:r w:rsidRPr="00A32106">
        <w:rPr>
          <w:rFonts w:ascii="Times New Roman" w:eastAsia="Times New Roman" w:hAnsi="Times New Roman" w:cs="Times New Roman"/>
        </w:rPr>
        <w:t xml:space="preserve"> = 1</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2</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4</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известны, однако отсутствовали данные о члене квартета с J</w:t>
      </w:r>
      <w:r w:rsidRPr="00A32106">
        <w:rPr>
          <w:rFonts w:ascii="Times New Roman" w:eastAsia="Times New Roman" w:hAnsi="Times New Roman" w:cs="Times New Roman"/>
          <w:vertAlign w:val="superscript"/>
        </w:rPr>
        <w:t>π</w:t>
      </w:r>
      <w:r w:rsidRPr="00A32106">
        <w:rPr>
          <w:rFonts w:ascii="Times New Roman" w:eastAsia="Times New Roman" w:hAnsi="Times New Roman" w:cs="Times New Roman"/>
        </w:rPr>
        <w:t xml:space="preserve"> = 3</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Положение и ширина состояния </w:t>
      </w:r>
      <w:r w:rsidRPr="00A32106">
        <w:rPr>
          <w:rFonts w:ascii="Times New Roman" w:eastAsia="Times New Roman" w:hAnsi="Times New Roman" w:cs="Times New Roman"/>
          <w:vertAlign w:val="superscript"/>
        </w:rPr>
        <w:t>26</w:t>
      </w:r>
      <w:r w:rsidRPr="00A32106">
        <w:rPr>
          <w:rFonts w:ascii="Times New Roman" w:eastAsia="Times New Roman" w:hAnsi="Times New Roman" w:cs="Times New Roman"/>
          <w:lang w:val="en-US"/>
        </w:rPr>
        <w:t>F</w:t>
      </w:r>
      <w:r w:rsidRPr="00A32106">
        <w:rPr>
          <w:rFonts w:ascii="Times New Roman" w:eastAsia="Times New Roman" w:hAnsi="Times New Roman" w:cs="Times New Roman"/>
        </w:rPr>
        <w:t>(3</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определены впервые. Полученное </w:t>
      </w:r>
      <w:r w:rsidR="00AC539C">
        <w:rPr>
          <w:rFonts w:ascii="Times New Roman" w:eastAsia="Times New Roman" w:hAnsi="Times New Roman" w:cs="Times New Roman"/>
        </w:rPr>
        <w:t>э</w:t>
      </w:r>
      <w:r w:rsidR="00AC539C" w:rsidRPr="00A32106">
        <w:rPr>
          <w:rFonts w:ascii="Times New Roman" w:eastAsia="Times New Roman" w:hAnsi="Times New Roman" w:cs="Times New Roman"/>
          <w:iCs/>
        </w:rPr>
        <w:t>ффективное</w:t>
      </w:r>
      <w:r w:rsidRPr="00A32106">
        <w:rPr>
          <w:rFonts w:ascii="Times New Roman" w:eastAsia="Times New Roman" w:hAnsi="Times New Roman" w:cs="Times New Roman"/>
          <w:iCs/>
        </w:rPr>
        <w:t xml:space="preserve"> взаимодействие слабее примерно на 30 - 40% предсказанного существующими моделями, что указывает на необходимость учета роли континуума в теоретических описаниях. Результаты</w:t>
      </w:r>
      <w:r w:rsidRPr="00A32106">
        <w:rPr>
          <w:rFonts w:ascii="Times New Roman" w:eastAsia="Times New Roman" w:hAnsi="Times New Roman" w:cs="Times New Roman"/>
          <w:iCs/>
          <w:lang w:val="en-US"/>
        </w:rPr>
        <w:t xml:space="preserve">  </w:t>
      </w:r>
      <w:r w:rsidRPr="00A32106">
        <w:rPr>
          <w:rFonts w:ascii="Times New Roman" w:eastAsia="Times New Roman" w:hAnsi="Times New Roman" w:cs="Times New Roman"/>
          <w:iCs/>
        </w:rPr>
        <w:t>опубликованы</w:t>
      </w:r>
      <w:r w:rsidRPr="00A32106">
        <w:rPr>
          <w:rFonts w:ascii="Times New Roman" w:eastAsia="Times New Roman" w:hAnsi="Times New Roman" w:cs="Times New Roman"/>
          <w:iCs/>
          <w:lang w:val="en-US"/>
        </w:rPr>
        <w:t xml:space="preserve"> </w:t>
      </w:r>
      <w:r w:rsidRPr="00A32106">
        <w:rPr>
          <w:rFonts w:ascii="Times New Roman" w:eastAsia="Times New Roman" w:hAnsi="Times New Roman" w:cs="Times New Roman"/>
          <w:iCs/>
        </w:rPr>
        <w:t>в</w:t>
      </w:r>
      <w:r w:rsidRPr="00A32106">
        <w:rPr>
          <w:rFonts w:ascii="Times New Roman" w:eastAsia="Times New Roman" w:hAnsi="Times New Roman" w:cs="Times New Roman"/>
          <w:iCs/>
          <w:lang w:val="en-US"/>
        </w:rPr>
        <w:t xml:space="preserve"> Phys.Rev. </w:t>
      </w:r>
      <w:proofErr w:type="gramStart"/>
      <w:r w:rsidRPr="00A32106">
        <w:rPr>
          <w:rFonts w:ascii="Times New Roman" w:eastAsia="Times New Roman" w:hAnsi="Times New Roman" w:cs="Times New Roman"/>
          <w:iCs/>
          <w:lang w:val="en-US"/>
        </w:rPr>
        <w:t xml:space="preserve">C </w:t>
      </w:r>
      <w:r w:rsidRPr="00A32106">
        <w:rPr>
          <w:rFonts w:ascii="Times New Roman" w:eastAsia="Times New Roman" w:hAnsi="Times New Roman" w:cs="Times New Roman"/>
          <w:b/>
          <w:iCs/>
          <w:lang w:val="en-US"/>
        </w:rPr>
        <w:t>96</w:t>
      </w:r>
      <w:r w:rsidRPr="00A32106">
        <w:rPr>
          <w:rFonts w:ascii="Times New Roman" w:eastAsia="Times New Roman" w:hAnsi="Times New Roman" w:cs="Times New Roman"/>
          <w:iCs/>
          <w:lang w:val="en-US"/>
        </w:rPr>
        <w:t xml:space="preserve">, 054305 (2017), «Effective proton-neutron interaction near the drip line from unbound states in </w:t>
      </w:r>
      <w:r w:rsidRPr="00A32106">
        <w:rPr>
          <w:rFonts w:ascii="Times New Roman" w:eastAsia="Times New Roman" w:hAnsi="Times New Roman" w:cs="Times New Roman"/>
          <w:iCs/>
          <w:vertAlign w:val="superscript"/>
          <w:lang w:val="en-US"/>
        </w:rPr>
        <w:t>25,26</w:t>
      </w:r>
      <w:r w:rsidRPr="00A32106">
        <w:rPr>
          <w:rFonts w:ascii="Times New Roman" w:eastAsia="Times New Roman" w:hAnsi="Times New Roman" w:cs="Times New Roman"/>
          <w:iCs/>
          <w:lang w:val="en-US"/>
        </w:rPr>
        <w:t>F».</w:t>
      </w:r>
      <w:proofErr w:type="gramEnd"/>
      <w:r w:rsidRPr="00A32106">
        <w:rPr>
          <w:rFonts w:ascii="Times New Roman" w:eastAsia="Times New Roman" w:hAnsi="Times New Roman" w:cs="Times New Roman"/>
          <w:lang w:val="en-US"/>
        </w:rPr>
        <w:t xml:space="preserve"> </w:t>
      </w: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rsidR="00441AAE" w:rsidRPr="00A32106" w:rsidRDefault="005F0599" w:rsidP="00441AAE">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     В </w:t>
      </w:r>
      <w:r w:rsidR="00C13C6C" w:rsidRPr="00A32106">
        <w:rPr>
          <w:rFonts w:ascii="Times New Roman" w:eastAsia="Times New Roman" w:hAnsi="Times New Roman" w:cs="Times New Roman"/>
        </w:rPr>
        <w:t>результате по программе R</w:t>
      </w:r>
      <w:r w:rsidR="00C13C6C" w:rsidRPr="00A32106">
        <w:rPr>
          <w:rFonts w:ascii="Times New Roman" w:eastAsia="Times New Roman" w:hAnsi="Times New Roman" w:cs="Times New Roman"/>
          <w:vertAlign w:val="superscript"/>
        </w:rPr>
        <w:t>3</w:t>
      </w:r>
      <w:r w:rsidR="00C13C6C" w:rsidRPr="00A32106">
        <w:rPr>
          <w:rFonts w:ascii="Times New Roman" w:eastAsia="Times New Roman" w:hAnsi="Times New Roman" w:cs="Times New Roman"/>
        </w:rPr>
        <w:t xml:space="preserve">B в </w:t>
      </w:r>
      <w:r w:rsidR="00441AAE" w:rsidRPr="00A32106">
        <w:rPr>
          <w:rFonts w:ascii="Times New Roman" w:eastAsia="Times New Roman" w:hAnsi="Times New Roman" w:cs="Times New Roman"/>
        </w:rPr>
        <w:t>2017 г. было выполнено следующее:</w:t>
      </w:r>
    </w:p>
    <w:p w:rsidR="00441AAE" w:rsidRPr="00A32106" w:rsidRDefault="00441AAE" w:rsidP="00441AAE">
      <w:pPr>
        <w:numPr>
          <w:ilvl w:val="0"/>
          <w:numId w:val="6"/>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Подготовлены предложения по проведению экспериментов в 2018 - 2019 годах. </w:t>
      </w:r>
    </w:p>
    <w:p w:rsidR="00441AAE" w:rsidRPr="00A32106" w:rsidRDefault="00441AAE" w:rsidP="00441AAE">
      <w:pPr>
        <w:numPr>
          <w:ilvl w:val="0"/>
          <w:numId w:val="6"/>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Закончен анализ данных и опубликована статья </w:t>
      </w:r>
      <w:r w:rsidRPr="00A32106">
        <w:rPr>
          <w:rFonts w:ascii="Times New Roman" w:eastAsia="Times New Roman" w:hAnsi="Times New Roman" w:cs="Times New Roman"/>
          <w:iCs/>
        </w:rPr>
        <w:t xml:space="preserve">по кулоновскому  расщеплению ядра </w:t>
      </w:r>
      <w:r w:rsidRPr="00A32106">
        <w:rPr>
          <w:rFonts w:ascii="Times New Roman" w:eastAsia="Times New Roman" w:hAnsi="Times New Roman" w:cs="Times New Roman"/>
          <w:iCs/>
          <w:vertAlign w:val="superscript"/>
        </w:rPr>
        <w:t>18</w:t>
      </w:r>
      <w:r w:rsidRPr="00A32106">
        <w:rPr>
          <w:rFonts w:ascii="Times New Roman" w:eastAsia="Times New Roman" w:hAnsi="Times New Roman" w:cs="Times New Roman"/>
          <w:iCs/>
          <w:lang w:val="en-US"/>
        </w:rPr>
        <w:t>C</w:t>
      </w:r>
      <w:r w:rsidRPr="00A32106">
        <w:rPr>
          <w:rFonts w:ascii="Times New Roman" w:eastAsia="Times New Roman" w:hAnsi="Times New Roman" w:cs="Times New Roman"/>
          <w:iCs/>
        </w:rPr>
        <w:t xml:space="preserve"> при энергии около 425</w:t>
      </w:r>
      <w:r w:rsidRPr="00A32106">
        <w:rPr>
          <w:rFonts w:ascii="Times New Roman" w:eastAsia="Times New Roman" w:hAnsi="Times New Roman" w:cs="Times New Roman"/>
          <w:iCs/>
          <w:lang w:val="en-US"/>
        </w:rPr>
        <w:t>A</w:t>
      </w:r>
      <w:r w:rsidRPr="00A32106">
        <w:rPr>
          <w:rFonts w:ascii="Times New Roman" w:eastAsia="Times New Roman" w:hAnsi="Times New Roman" w:cs="Times New Roman"/>
          <w:iCs/>
        </w:rPr>
        <w:t xml:space="preserve"> </w:t>
      </w:r>
      <w:r w:rsidRPr="00A32106">
        <w:rPr>
          <w:rFonts w:ascii="Times New Roman" w:eastAsia="Times New Roman" w:hAnsi="Times New Roman" w:cs="Times New Roman"/>
          <w:iCs/>
          <w:lang w:val="en-US"/>
        </w:rPr>
        <w:t>MeV</w:t>
      </w:r>
      <w:r w:rsidRPr="00A32106">
        <w:rPr>
          <w:rFonts w:ascii="Times New Roman" w:eastAsia="Times New Roman" w:hAnsi="Times New Roman" w:cs="Times New Roman"/>
          <w:iCs/>
        </w:rPr>
        <w:t xml:space="preserve"> на свинцовой мишени. </w:t>
      </w:r>
      <w:r w:rsidR="0066713D">
        <w:rPr>
          <w:rFonts w:ascii="Times New Roman" w:eastAsia="Times New Roman" w:hAnsi="Times New Roman" w:cs="Times New Roman"/>
        </w:rPr>
        <w:t xml:space="preserve"> </w:t>
      </w:r>
    </w:p>
    <w:p w:rsidR="00C13C6C" w:rsidRPr="00A32106" w:rsidRDefault="00441AAE" w:rsidP="00C13C6C">
      <w:pPr>
        <w:numPr>
          <w:ilvl w:val="0"/>
          <w:numId w:val="6"/>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Получены характеристики возбужденных состояний ядер </w:t>
      </w:r>
      <w:r w:rsidRPr="00A32106">
        <w:rPr>
          <w:rFonts w:ascii="Times New Roman" w:eastAsia="Times New Roman" w:hAnsi="Times New Roman" w:cs="Times New Roman"/>
          <w:vertAlign w:val="superscript"/>
        </w:rPr>
        <w:t>25</w:t>
      </w:r>
      <w:r w:rsidRPr="00A32106">
        <w:rPr>
          <w:rFonts w:ascii="Times New Roman" w:eastAsia="Times New Roman" w:hAnsi="Times New Roman" w:cs="Times New Roman"/>
        </w:rPr>
        <w:t xml:space="preserve">F и </w:t>
      </w:r>
      <w:r w:rsidRPr="00A32106">
        <w:rPr>
          <w:rFonts w:ascii="Times New Roman" w:eastAsia="Times New Roman" w:hAnsi="Times New Roman" w:cs="Times New Roman"/>
          <w:vertAlign w:val="superscript"/>
        </w:rPr>
        <w:t>26</w:t>
      </w:r>
      <w:r w:rsidRPr="00A32106">
        <w:rPr>
          <w:rFonts w:ascii="Times New Roman" w:eastAsia="Times New Roman" w:hAnsi="Times New Roman" w:cs="Times New Roman"/>
        </w:rPr>
        <w:t xml:space="preserve">F в реакциях протонного срыва из </w:t>
      </w:r>
      <w:r w:rsidRPr="00A32106">
        <w:rPr>
          <w:rFonts w:ascii="Times New Roman" w:eastAsia="Times New Roman" w:hAnsi="Times New Roman" w:cs="Times New Roman"/>
          <w:vertAlign w:val="superscript"/>
        </w:rPr>
        <w:t>26</w:t>
      </w:r>
      <w:r w:rsidRPr="00A32106">
        <w:rPr>
          <w:rFonts w:ascii="Times New Roman" w:eastAsia="Times New Roman" w:hAnsi="Times New Roman" w:cs="Times New Roman"/>
        </w:rPr>
        <w:t xml:space="preserve">Ne и </w:t>
      </w:r>
      <w:r w:rsidRPr="00A32106">
        <w:rPr>
          <w:rFonts w:ascii="Times New Roman" w:eastAsia="Times New Roman" w:hAnsi="Times New Roman" w:cs="Times New Roman"/>
          <w:vertAlign w:val="superscript"/>
        </w:rPr>
        <w:t>27</w:t>
      </w:r>
      <w:r w:rsidRPr="00A32106">
        <w:rPr>
          <w:rFonts w:ascii="Times New Roman" w:eastAsia="Times New Roman" w:hAnsi="Times New Roman" w:cs="Times New Roman"/>
        </w:rPr>
        <w:t>Ne при энергии пучков 440</w:t>
      </w:r>
      <w:proofErr w:type="gramStart"/>
      <w:r w:rsidRPr="00A32106">
        <w:rPr>
          <w:rFonts w:ascii="Times New Roman" w:eastAsia="Times New Roman" w:hAnsi="Times New Roman" w:cs="Times New Roman"/>
        </w:rPr>
        <w:t xml:space="preserve"> А</w:t>
      </w:r>
      <w:proofErr w:type="gramEnd"/>
      <w:r w:rsidRPr="00A32106">
        <w:rPr>
          <w:rFonts w:ascii="Times New Roman" w:eastAsia="Times New Roman" w:hAnsi="Times New Roman" w:cs="Times New Roman"/>
        </w:rPr>
        <w:t xml:space="preserve"> МэВ. По результатам </w:t>
      </w:r>
      <w:r w:rsidRPr="00A32106">
        <w:rPr>
          <w:rFonts w:ascii="Times New Roman" w:eastAsia="Times New Roman" w:hAnsi="Times New Roman" w:cs="Times New Roman"/>
        </w:rPr>
        <w:lastRenderedPageBreak/>
        <w:t>эксперимента опубликована статья.</w:t>
      </w: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w:t>
      </w:r>
      <w:proofErr w:type="gramStart"/>
      <w:r w:rsidRPr="00A32106">
        <w:rPr>
          <w:rFonts w:ascii="Times New Roman" w:hAnsi="Times New Roman" w:cs="Times New Roman"/>
          <w:b w:val="0"/>
          <w:sz w:val="24"/>
          <w:szCs w:val="24"/>
        </w:rPr>
        <w:t xml:space="preserve"> А</w:t>
      </w:r>
      <w:proofErr w:type="gramEnd"/>
    </w:p>
    <w:p w:rsidR="005F0599" w:rsidRPr="00A32106"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1) Число специалистов, </w:t>
      </w:r>
      <w:r w:rsidR="00B73F3A" w:rsidRPr="00A32106">
        <w:rPr>
          <w:rFonts w:ascii="Times New Roman" w:eastAsia="Times New Roman" w:hAnsi="Times New Roman" w:cs="Times New Roman"/>
        </w:rPr>
        <w:t>специалистов, участвовавших в проек</w:t>
      </w:r>
      <w:r w:rsidR="00441AAE" w:rsidRPr="00A32106">
        <w:rPr>
          <w:rFonts w:ascii="Times New Roman" w:eastAsia="Times New Roman" w:hAnsi="Times New Roman" w:cs="Times New Roman"/>
        </w:rPr>
        <w:t>те в 2017</w:t>
      </w:r>
      <w:r w:rsidR="00B73F3A" w:rsidRPr="00A32106">
        <w:rPr>
          <w:rFonts w:ascii="Times New Roman" w:eastAsia="Times New Roman" w:hAnsi="Times New Roman" w:cs="Times New Roman"/>
        </w:rPr>
        <w:t xml:space="preserve"> году, </w:t>
      </w:r>
      <w:r w:rsidR="00B73F3A" w:rsidRPr="00A32106">
        <w:rPr>
          <w:rFonts w:ascii="Times New Roman" w:eastAsia="Times New Roman" w:hAnsi="Times New Roman" w:cs="Times New Roman"/>
          <w:b/>
        </w:rPr>
        <w:t xml:space="preserve">– </w:t>
      </w:r>
      <w:r w:rsidR="00441AAE" w:rsidRPr="00A32106">
        <w:rPr>
          <w:rFonts w:ascii="Times New Roman" w:eastAsia="Times New Roman" w:hAnsi="Times New Roman" w:cs="Times New Roman"/>
        </w:rPr>
        <w:t>3 (1-основной и 2 соисполнителя</w:t>
      </w:r>
      <w:r w:rsidR="00B73F3A" w:rsidRPr="00A32106">
        <w:rPr>
          <w:rFonts w:ascii="Times New Roman" w:eastAsia="Times New Roman" w:hAnsi="Times New Roman" w:cs="Times New Roman"/>
        </w:rPr>
        <w:t>)</w:t>
      </w:r>
      <w:r w:rsidRPr="00A32106">
        <w:rPr>
          <w:rFonts w:ascii="Times New Roman" w:eastAsia="Times New Roman" w:hAnsi="Times New Roman" w:cs="Times New Roman"/>
        </w:rPr>
        <w:t>.</w:t>
      </w:r>
      <w:r w:rsidR="004C2D7C" w:rsidRPr="00A32106">
        <w:rPr>
          <w:rFonts w:ascii="Times New Roman" w:eastAsia="Times New Roman" w:hAnsi="Times New Roman" w:cs="Times New Roman"/>
        </w:rPr>
        <w:t xml:space="preserve"> </w:t>
      </w:r>
      <w:r w:rsidRPr="00A32106">
        <w:rPr>
          <w:rFonts w:ascii="Times New Roman" w:eastAsia="Times New Roman" w:hAnsi="Times New Roman" w:cs="Times New Roman"/>
        </w:rPr>
        <w:t>Командирование в Дармштадт.</w:t>
      </w:r>
    </w:p>
    <w:p w:rsidR="005F0599" w:rsidRPr="00A32106" w:rsidRDefault="005F0599" w:rsidP="005F0599">
      <w:pPr>
        <w:autoSpaceDE w:val="0"/>
        <w:spacing w:line="276" w:lineRule="auto"/>
        <w:jc w:val="both"/>
        <w:rPr>
          <w:rFonts w:ascii="Times New Roman" w:eastAsia="Times New Roman" w:hAnsi="Times New Roman" w:cs="Times New Roman"/>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17"/>
        <w:gridCol w:w="1213"/>
        <w:gridCol w:w="1644"/>
        <w:gridCol w:w="914"/>
        <w:gridCol w:w="2800"/>
      </w:tblGrid>
      <w:tr w:rsidR="005F0599" w:rsidRPr="00A32106" w:rsidTr="0071168A">
        <w:tc>
          <w:tcPr>
            <w:tcW w:w="1276"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Фамилия И.О.</w:t>
            </w:r>
          </w:p>
        </w:tc>
        <w:tc>
          <w:tcPr>
            <w:tcW w:w="1417"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Должность</w:t>
            </w:r>
          </w:p>
        </w:tc>
        <w:tc>
          <w:tcPr>
            <w:tcW w:w="1213"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Период</w:t>
            </w:r>
          </w:p>
        </w:tc>
        <w:tc>
          <w:tcPr>
            <w:tcW w:w="1644"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Длительность</w:t>
            </w:r>
            <w:r w:rsidR="00B73F3A" w:rsidRPr="00A32106">
              <w:rPr>
                <w:rFonts w:ascii="Times New Roman" w:eastAsia="Times New Roman" w:hAnsi="Times New Roman" w:cs="Times New Roman"/>
              </w:rPr>
              <w:t xml:space="preserve"> и расходы</w:t>
            </w:r>
          </w:p>
        </w:tc>
        <w:tc>
          <w:tcPr>
            <w:tcW w:w="914"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Место</w:t>
            </w:r>
          </w:p>
        </w:tc>
        <w:tc>
          <w:tcPr>
            <w:tcW w:w="2800"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Цель</w:t>
            </w:r>
          </w:p>
        </w:tc>
      </w:tr>
      <w:tr w:rsidR="00441AAE" w:rsidRPr="00A32106" w:rsidTr="0071168A">
        <w:tc>
          <w:tcPr>
            <w:tcW w:w="1276" w:type="dxa"/>
            <w:tcBorders>
              <w:top w:val="single" w:sz="4" w:space="0" w:color="auto"/>
              <w:left w:val="single" w:sz="4" w:space="0" w:color="auto"/>
              <w:bottom w:val="single" w:sz="4" w:space="0" w:color="auto"/>
              <w:right w:val="single" w:sz="4" w:space="0" w:color="auto"/>
            </w:tcBorders>
            <w:hideMark/>
          </w:tcPr>
          <w:p w:rsidR="00441AAE" w:rsidRPr="00A32106" w:rsidRDefault="00441AAE" w:rsidP="00441AAE">
            <w:r w:rsidRPr="00A32106">
              <w:t>Чулков Л.В..</w:t>
            </w:r>
          </w:p>
        </w:tc>
        <w:tc>
          <w:tcPr>
            <w:tcW w:w="1417" w:type="dxa"/>
            <w:tcBorders>
              <w:top w:val="single" w:sz="4" w:space="0" w:color="auto"/>
              <w:left w:val="single" w:sz="4" w:space="0" w:color="auto"/>
              <w:bottom w:val="single" w:sz="4" w:space="0" w:color="auto"/>
              <w:right w:val="single" w:sz="4" w:space="0" w:color="auto"/>
            </w:tcBorders>
            <w:hideMark/>
          </w:tcPr>
          <w:p w:rsidR="00441AAE" w:rsidRPr="00A32106" w:rsidRDefault="00441AAE" w:rsidP="00441AAE">
            <w:r w:rsidRPr="00A32106">
              <w:t>в.н.с.</w:t>
            </w:r>
          </w:p>
        </w:tc>
        <w:tc>
          <w:tcPr>
            <w:tcW w:w="1213" w:type="dxa"/>
            <w:tcBorders>
              <w:top w:val="single" w:sz="4" w:space="0" w:color="auto"/>
              <w:left w:val="single" w:sz="4" w:space="0" w:color="auto"/>
              <w:bottom w:val="single" w:sz="4" w:space="0" w:color="auto"/>
              <w:right w:val="single" w:sz="4" w:space="0" w:color="auto"/>
            </w:tcBorders>
            <w:hideMark/>
          </w:tcPr>
          <w:p w:rsidR="00441AAE" w:rsidRPr="00A32106" w:rsidRDefault="00441AAE" w:rsidP="00441AAE">
            <w:r w:rsidRPr="00A32106">
              <w:t>16.11 -12.12 2017</w:t>
            </w:r>
          </w:p>
        </w:tc>
        <w:tc>
          <w:tcPr>
            <w:tcW w:w="1644" w:type="dxa"/>
            <w:tcBorders>
              <w:top w:val="single" w:sz="4" w:space="0" w:color="auto"/>
              <w:left w:val="single" w:sz="4" w:space="0" w:color="auto"/>
              <w:bottom w:val="single" w:sz="4" w:space="0" w:color="auto"/>
              <w:right w:val="single" w:sz="4" w:space="0" w:color="auto"/>
            </w:tcBorders>
            <w:hideMark/>
          </w:tcPr>
          <w:p w:rsidR="00441AAE" w:rsidRPr="00A32106" w:rsidRDefault="00441AAE" w:rsidP="00441AAE">
            <w:r w:rsidRPr="00A32106">
              <w:t>27дней</w:t>
            </w:r>
          </w:p>
          <w:p w:rsidR="00441AAE" w:rsidRPr="00A32106" w:rsidRDefault="00441AAE" w:rsidP="00441AAE">
            <w:r w:rsidRPr="00A32106">
              <w:rPr>
                <w:lang w:val="en-US"/>
              </w:rPr>
              <w:t>4027</w:t>
            </w:r>
            <w:r w:rsidRPr="00A32106">
              <w:t>,</w:t>
            </w:r>
            <w:r w:rsidRPr="00A32106">
              <w:rPr>
                <w:lang w:val="en-US"/>
              </w:rPr>
              <w:t>5</w:t>
            </w:r>
            <w:r w:rsidRPr="00A32106">
              <w:t>$</w:t>
            </w:r>
          </w:p>
        </w:tc>
        <w:tc>
          <w:tcPr>
            <w:tcW w:w="914" w:type="dxa"/>
            <w:tcBorders>
              <w:top w:val="single" w:sz="4" w:space="0" w:color="auto"/>
              <w:left w:val="single" w:sz="4" w:space="0" w:color="auto"/>
              <w:bottom w:val="single" w:sz="4" w:space="0" w:color="auto"/>
              <w:right w:val="single" w:sz="4" w:space="0" w:color="auto"/>
            </w:tcBorders>
            <w:hideMark/>
          </w:tcPr>
          <w:p w:rsidR="00441AAE" w:rsidRPr="00A32106" w:rsidRDefault="00441AAE" w:rsidP="00441AAE">
            <w:r w:rsidRPr="00A32106">
              <w:t>ГСИ</w:t>
            </w:r>
          </w:p>
        </w:tc>
        <w:tc>
          <w:tcPr>
            <w:tcW w:w="2800" w:type="dxa"/>
            <w:tcBorders>
              <w:top w:val="single" w:sz="4" w:space="0" w:color="auto"/>
              <w:left w:val="single" w:sz="4" w:space="0" w:color="auto"/>
              <w:bottom w:val="single" w:sz="4" w:space="0" w:color="auto"/>
              <w:right w:val="single" w:sz="4" w:space="0" w:color="auto"/>
            </w:tcBorders>
            <w:hideMark/>
          </w:tcPr>
          <w:p w:rsidR="00441AAE" w:rsidRPr="00A32106" w:rsidRDefault="00441AAE" w:rsidP="00441AAE">
            <w:pPr>
              <w:pStyle w:val="3"/>
              <w:numPr>
                <w:ilvl w:val="0"/>
                <w:numId w:val="0"/>
              </w:numPr>
              <w:spacing w:before="0"/>
              <w:rPr>
                <w:rFonts w:ascii="Times New Roman" w:hAnsi="Times New Roman"/>
                <w:b w:val="0"/>
              </w:rPr>
            </w:pPr>
            <w:r w:rsidRPr="00A32106">
              <w:rPr>
                <w:rFonts w:ascii="Times New Roman" w:hAnsi="Times New Roman"/>
                <w:b w:val="0"/>
              </w:rPr>
              <w:t xml:space="preserve">Детализация эксперимента </w:t>
            </w:r>
            <w:r w:rsidRPr="00A32106">
              <w:rPr>
                <w:rFonts w:ascii="Times New Roman" w:hAnsi="Times New Roman"/>
                <w:b w:val="0"/>
                <w:lang w:val="en-US"/>
              </w:rPr>
              <w:t>S</w:t>
            </w:r>
            <w:r w:rsidRPr="00A32106">
              <w:rPr>
                <w:rFonts w:ascii="Times New Roman" w:hAnsi="Times New Roman"/>
                <w:b w:val="0"/>
              </w:rPr>
              <w:t xml:space="preserve">465 по </w:t>
            </w:r>
            <w:r w:rsidRPr="00A32106">
              <w:rPr>
                <w:rFonts w:ascii="Times New Roman" w:hAnsi="Times New Roman"/>
                <w:b w:val="0"/>
                <w:bCs w:val="0"/>
                <w:iCs/>
              </w:rPr>
              <w:t>кулоновской диссоциации</w:t>
            </w:r>
            <w:r w:rsidRPr="00A32106">
              <w:rPr>
                <w:rFonts w:ascii="Times New Roman" w:hAnsi="Times New Roman"/>
                <w:b w:val="0"/>
                <w:bCs w:val="0"/>
              </w:rPr>
              <w:t xml:space="preserve"> релятивистских ионов</w:t>
            </w:r>
            <w:r w:rsidRPr="00A32106">
              <w:rPr>
                <w:rFonts w:ascii="Times New Roman" w:hAnsi="Times New Roman"/>
                <w:b w:val="0"/>
              </w:rPr>
              <w:t xml:space="preserve"> </w:t>
            </w:r>
            <w:r w:rsidRPr="00A32106">
              <w:rPr>
                <w:rFonts w:ascii="Times New Roman" w:hAnsi="Times New Roman"/>
                <w:b w:val="0"/>
                <w:vertAlign w:val="superscript"/>
              </w:rPr>
              <w:t>6</w:t>
            </w:r>
            <w:r w:rsidRPr="00A32106">
              <w:rPr>
                <w:rFonts w:ascii="Times New Roman" w:hAnsi="Times New Roman"/>
                <w:b w:val="0"/>
              </w:rPr>
              <w:t xml:space="preserve">Не и </w:t>
            </w:r>
            <w:r w:rsidRPr="00A32106">
              <w:rPr>
                <w:rFonts w:ascii="Times New Roman" w:hAnsi="Times New Roman"/>
                <w:b w:val="0"/>
                <w:vertAlign w:val="superscript"/>
              </w:rPr>
              <w:t>22,24</w:t>
            </w:r>
            <w:r w:rsidRPr="00A32106">
              <w:rPr>
                <w:rFonts w:ascii="Times New Roman" w:hAnsi="Times New Roman"/>
                <w:b w:val="0"/>
                <w:lang w:val="en-US"/>
              </w:rPr>
              <w:t>O</w:t>
            </w:r>
            <w:r w:rsidRPr="00A32106">
              <w:t xml:space="preserve">. </w:t>
            </w:r>
            <w:r w:rsidRPr="00A32106">
              <w:rPr>
                <w:rFonts w:ascii="Times New Roman" w:hAnsi="Times New Roman"/>
                <w:b w:val="0"/>
              </w:rPr>
              <w:t xml:space="preserve">Анализ данных совместных экспериментов.  </w:t>
            </w:r>
          </w:p>
        </w:tc>
      </w:tr>
    </w:tbl>
    <w:p w:rsidR="005F0599" w:rsidRPr="00A32106" w:rsidRDefault="005F0599" w:rsidP="005F0599">
      <w:pPr>
        <w:autoSpaceDE w:val="0"/>
        <w:spacing w:line="276" w:lineRule="auto"/>
        <w:jc w:val="both"/>
        <w:rPr>
          <w:rFonts w:ascii="Times New Roman" w:eastAsia="Times New Roman" w:hAnsi="Times New Roman" w:cs="Times New Roman"/>
        </w:rPr>
      </w:pPr>
    </w:p>
    <w:p w:rsidR="00B73F3A" w:rsidRPr="00A32106" w:rsidRDefault="005F0599"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w:t>
      </w:r>
      <w:r w:rsidR="00B73F3A" w:rsidRPr="00A32106">
        <w:rPr>
          <w:rFonts w:ascii="Times New Roman" w:eastAsia="Times New Roman" w:hAnsi="Times New Roman" w:cs="Times New Roman"/>
        </w:rPr>
        <w:t xml:space="preserve">Число молодых специалистов (моложе 35 лет), привлечённых к работам, </w:t>
      </w:r>
      <w:r w:rsidR="00B73F3A" w:rsidRPr="00A32106">
        <w:rPr>
          <w:rFonts w:ascii="Times New Roman" w:eastAsia="Times New Roman" w:hAnsi="Times New Roman" w:cs="Times New Roman"/>
          <w:b/>
        </w:rPr>
        <w:t xml:space="preserve">– </w:t>
      </w:r>
      <w:r w:rsidR="00B73F3A" w:rsidRPr="00A32106">
        <w:rPr>
          <w:rFonts w:ascii="Times New Roman" w:eastAsia="Times New Roman" w:hAnsi="Times New Roman" w:cs="Times New Roman"/>
        </w:rPr>
        <w:t>нет</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3) Число студентов, участвовавших в экспериментах </w:t>
      </w:r>
      <w:r w:rsidRPr="00A32106">
        <w:rPr>
          <w:rFonts w:ascii="Times New Roman" w:eastAsia="Times New Roman" w:hAnsi="Times New Roman" w:cs="Times New Roman"/>
          <w:b/>
        </w:rPr>
        <w:t>–</w:t>
      </w:r>
      <w:r w:rsidRPr="00A32106">
        <w:rPr>
          <w:rFonts w:ascii="Times New Roman" w:eastAsia="Times New Roman" w:hAnsi="Times New Roman" w:cs="Times New Roman"/>
        </w:rPr>
        <w:t xml:space="preserve"> нет.</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4) </w:t>
      </w:r>
      <w:r w:rsidR="00161152">
        <w:rPr>
          <w:rFonts w:ascii="Times New Roman" w:eastAsia="Times New Roman" w:hAnsi="Times New Roman" w:cs="Times New Roman"/>
        </w:rPr>
        <w:t>Защиты диссертаций в 2017</w:t>
      </w:r>
      <w:r w:rsidRPr="00A32106">
        <w:rPr>
          <w:rFonts w:ascii="Times New Roman" w:eastAsia="Times New Roman" w:hAnsi="Times New Roman" w:cs="Times New Roman"/>
        </w:rPr>
        <w:t xml:space="preserve"> г.   Защит по тематике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  не было.</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5) Число докладов, сделанных от имени коллаборации на международных конференциях, </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нет.</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Число совместных публикаций в реферируемых журналах </w:t>
      </w:r>
      <w:r w:rsidRPr="00A32106">
        <w:rPr>
          <w:rFonts w:ascii="Times New Roman" w:eastAsia="Times New Roman" w:hAnsi="Times New Roman" w:cs="Times New Roman"/>
          <w:b/>
        </w:rPr>
        <w:t xml:space="preserve">– </w:t>
      </w:r>
      <w:r w:rsidR="00441AAE" w:rsidRPr="00A32106">
        <w:rPr>
          <w:rFonts w:ascii="Times New Roman" w:eastAsia="Times New Roman" w:hAnsi="Times New Roman" w:cs="Times New Roman"/>
        </w:rPr>
        <w:t>2</w:t>
      </w:r>
      <w:r w:rsidRPr="00A32106">
        <w:rPr>
          <w:rFonts w:ascii="Times New Roman" w:eastAsia="Times New Roman" w:hAnsi="Times New Roman" w:cs="Times New Roman"/>
        </w:rPr>
        <w:t>.</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7) Количество затраченных дней в 20</w:t>
      </w:r>
      <w:r w:rsidR="00161152">
        <w:rPr>
          <w:rFonts w:ascii="Times New Roman" w:eastAsia="Times New Roman" w:hAnsi="Times New Roman" w:cs="Times New Roman"/>
        </w:rPr>
        <w:t>17</w:t>
      </w:r>
      <w:r w:rsidR="00441AAE" w:rsidRPr="00A32106">
        <w:rPr>
          <w:rFonts w:ascii="Times New Roman" w:eastAsia="Times New Roman" w:hAnsi="Times New Roman" w:cs="Times New Roman"/>
        </w:rPr>
        <w:t xml:space="preserve"> г. на выполнение проекта – 27</w:t>
      </w:r>
      <w:r w:rsidRPr="00A32106">
        <w:rPr>
          <w:rFonts w:ascii="Times New Roman" w:eastAsia="Times New Roman" w:hAnsi="Times New Roman" w:cs="Times New Roman"/>
        </w:rPr>
        <w:t>.</w:t>
      </w:r>
    </w:p>
    <w:p w:rsidR="005F0599" w:rsidRPr="00A32106" w:rsidRDefault="005F0599" w:rsidP="00B73F3A">
      <w:pPr>
        <w:autoSpaceDE w:val="0"/>
        <w:spacing w:line="276" w:lineRule="auto"/>
        <w:ind w:firstLine="709"/>
        <w:jc w:val="both"/>
        <w:rPr>
          <w:rFonts w:ascii="Times New Roman" w:eastAsia="Times New Roman" w:hAnsi="Times New Roman" w:cs="Times New Roman"/>
        </w:rPr>
      </w:pP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Планы </w:t>
      </w:r>
      <w:r w:rsidR="00441AAE" w:rsidRPr="00A32106">
        <w:rPr>
          <w:rFonts w:ascii="Times New Roman" w:hAnsi="Times New Roman" w:cs="Times New Roman"/>
          <w:b w:val="0"/>
          <w:sz w:val="24"/>
          <w:szCs w:val="24"/>
        </w:rPr>
        <w:t>группы на 2018</w:t>
      </w:r>
      <w:r w:rsidRPr="00A32106">
        <w:rPr>
          <w:rFonts w:ascii="Times New Roman" w:hAnsi="Times New Roman" w:cs="Times New Roman"/>
          <w:b w:val="0"/>
          <w:sz w:val="24"/>
          <w:szCs w:val="24"/>
        </w:rPr>
        <w:t xml:space="preserve"> г.</w:t>
      </w:r>
    </w:p>
    <w:p w:rsidR="00441AAE"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Продолжение </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Продолжение подготовки к эксперименту </w:t>
      </w:r>
      <w:r w:rsidRPr="00A32106">
        <w:rPr>
          <w:rFonts w:ascii="Times New Roman" w:eastAsia="Times New Roman" w:hAnsi="Times New Roman" w:cs="Times New Roman"/>
          <w:lang w:val="en-US"/>
        </w:rPr>
        <w:t>S</w:t>
      </w:r>
      <w:r w:rsidRPr="00A32106">
        <w:rPr>
          <w:rFonts w:ascii="Times New Roman" w:eastAsia="Times New Roman" w:hAnsi="Times New Roman" w:cs="Times New Roman"/>
        </w:rPr>
        <w:t xml:space="preserve">465 по </w:t>
      </w:r>
      <w:r w:rsidRPr="00A32106">
        <w:rPr>
          <w:rFonts w:ascii="Times New Roman" w:eastAsia="Times New Roman" w:hAnsi="Times New Roman" w:cs="Times New Roman"/>
          <w:bCs/>
          <w:iCs/>
        </w:rPr>
        <w:t>кулоновской диссоциации</w:t>
      </w:r>
      <w:r w:rsidRPr="00A32106">
        <w:rPr>
          <w:rFonts w:ascii="Times New Roman" w:eastAsia="Times New Roman" w:hAnsi="Times New Roman" w:cs="Times New Roman"/>
        </w:rPr>
        <w:t xml:space="preserve"> релятивистских ионов </w:t>
      </w:r>
      <w:r w:rsidRPr="00A32106">
        <w:rPr>
          <w:rFonts w:ascii="Times New Roman" w:eastAsia="Times New Roman" w:hAnsi="Times New Roman" w:cs="Times New Roman"/>
          <w:vertAlign w:val="superscript"/>
        </w:rPr>
        <w:t>6</w:t>
      </w:r>
      <w:r w:rsidRPr="00A32106">
        <w:rPr>
          <w:rFonts w:ascii="Times New Roman" w:eastAsia="Times New Roman" w:hAnsi="Times New Roman" w:cs="Times New Roman"/>
        </w:rPr>
        <w:t xml:space="preserve">Не и </w:t>
      </w:r>
      <w:r w:rsidRPr="00A32106">
        <w:rPr>
          <w:rFonts w:ascii="Times New Roman" w:eastAsia="Times New Roman" w:hAnsi="Times New Roman" w:cs="Times New Roman"/>
          <w:vertAlign w:val="superscript"/>
        </w:rPr>
        <w:t>22,24</w:t>
      </w:r>
      <w:r w:rsidRPr="00A32106">
        <w:rPr>
          <w:rFonts w:ascii="Times New Roman" w:eastAsia="Times New Roman" w:hAnsi="Times New Roman" w:cs="Times New Roman"/>
          <w:lang w:val="en-US"/>
        </w:rPr>
        <w:t>O</w:t>
      </w:r>
      <w:r w:rsidRPr="00A32106">
        <w:rPr>
          <w:rFonts w:ascii="Times New Roman" w:eastAsia="Times New Roman" w:hAnsi="Times New Roman" w:cs="Times New Roman"/>
        </w:rPr>
        <w:t xml:space="preserve">. Испытания и калибровка модулей нейтронного детектора </w:t>
      </w:r>
      <w:r w:rsidRPr="00A32106">
        <w:rPr>
          <w:rFonts w:ascii="Times New Roman" w:eastAsia="Times New Roman" w:hAnsi="Times New Roman" w:cs="Times New Roman"/>
          <w:lang w:val="en-GB"/>
        </w:rPr>
        <w:t>NeuLAND</w:t>
      </w:r>
      <w:r w:rsidRPr="00A32106">
        <w:rPr>
          <w:rFonts w:ascii="Times New Roman" w:eastAsia="Times New Roman" w:hAnsi="Times New Roman" w:cs="Times New Roman"/>
        </w:rPr>
        <w:t xml:space="preserve"> и спектрометра </w:t>
      </w:r>
      <w:proofErr w:type="gramStart"/>
      <w:r w:rsidRPr="00A32106">
        <w:rPr>
          <w:rFonts w:ascii="Times New Roman" w:eastAsia="Times New Roman" w:hAnsi="Times New Roman" w:cs="Times New Roman"/>
        </w:rPr>
        <w:t>γ-</w:t>
      </w:r>
      <w:proofErr w:type="gramEnd"/>
      <w:r w:rsidRPr="00A32106">
        <w:rPr>
          <w:rFonts w:ascii="Times New Roman" w:eastAsia="Times New Roman" w:hAnsi="Times New Roman" w:cs="Times New Roman"/>
        </w:rPr>
        <w:t xml:space="preserve">квантов и легких заряженных частиц </w:t>
      </w:r>
      <w:r w:rsidRPr="00A32106">
        <w:rPr>
          <w:rFonts w:ascii="Times New Roman" w:eastAsia="Times New Roman" w:hAnsi="Times New Roman" w:cs="Times New Roman"/>
          <w:lang w:val="en-GB"/>
        </w:rPr>
        <w:t>CALIFA</w:t>
      </w:r>
      <w:r w:rsidRPr="00A32106">
        <w:rPr>
          <w:rFonts w:ascii="Times New Roman" w:eastAsia="Times New Roman" w:hAnsi="Times New Roman" w:cs="Times New Roman"/>
        </w:rPr>
        <w:t>.</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Продолжение анализа данных совместных экспериментов и подготовка публикаций:</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(1) Эксперимента по электромагнитной и ядерной фрагментации </w:t>
      </w:r>
      <w:r w:rsidRPr="00A32106">
        <w:rPr>
          <w:rFonts w:ascii="Times New Roman" w:eastAsia="Times New Roman" w:hAnsi="Times New Roman" w:cs="Times New Roman"/>
          <w:vertAlign w:val="superscript"/>
        </w:rPr>
        <w:t>17</w:t>
      </w:r>
      <w:r w:rsidRPr="00A32106">
        <w:rPr>
          <w:rFonts w:ascii="Times New Roman" w:eastAsia="Times New Roman" w:hAnsi="Times New Roman" w:cs="Times New Roman"/>
          <w:lang w:val="en-US"/>
        </w:rPr>
        <w:t>Ne</w:t>
      </w:r>
      <w:r w:rsidRPr="00A32106">
        <w:rPr>
          <w:rFonts w:ascii="Times New Roman" w:eastAsia="Times New Roman" w:hAnsi="Times New Roman" w:cs="Times New Roman"/>
        </w:rPr>
        <w:t xml:space="preserve"> на легких и тяжелых мишенях. Особое внимание будет уделено анализу данных по электромагнитной фрагментации и сравнению с существующими теоретическими оценками. </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Эксперимента по изучению реакций квазисвободного рассеяния (</w:t>
      </w:r>
      <w:r w:rsidRPr="00A32106">
        <w:rPr>
          <w:rFonts w:ascii="Times New Roman" w:eastAsia="Times New Roman" w:hAnsi="Times New Roman" w:cs="Times New Roman"/>
          <w:lang w:val="en-US"/>
        </w:rPr>
        <w:t>p</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p</w:t>
      </w:r>
      <w:r w:rsidRPr="00A32106">
        <w:rPr>
          <w:rFonts w:ascii="Times New Roman" w:eastAsia="Times New Roman" w:hAnsi="Times New Roman" w:cs="Times New Roman"/>
        </w:rPr>
        <w:t>) и (</w:t>
      </w:r>
      <w:r w:rsidRPr="00A32106">
        <w:rPr>
          <w:rFonts w:ascii="Times New Roman" w:eastAsia="Times New Roman" w:hAnsi="Times New Roman" w:cs="Times New Roman"/>
          <w:lang w:val="en-US"/>
        </w:rPr>
        <w:t>p</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pn</w:t>
      </w:r>
      <w:r w:rsidRPr="00A32106">
        <w:rPr>
          <w:rFonts w:ascii="Times New Roman" w:eastAsia="Times New Roman" w:hAnsi="Times New Roman" w:cs="Times New Roman"/>
        </w:rPr>
        <w:t xml:space="preserve">) с пучками </w:t>
      </w:r>
      <w:r w:rsidRPr="00A32106">
        <w:rPr>
          <w:rFonts w:ascii="Times New Roman" w:eastAsia="Times New Roman" w:hAnsi="Times New Roman" w:cs="Times New Roman"/>
          <w:vertAlign w:val="superscript"/>
        </w:rPr>
        <w:t>22-23</w:t>
      </w:r>
      <w:r w:rsidRPr="00A32106">
        <w:rPr>
          <w:rFonts w:ascii="Times New Roman" w:eastAsia="Times New Roman" w:hAnsi="Times New Roman" w:cs="Times New Roman"/>
          <w:lang w:val="en-US"/>
        </w:rPr>
        <w:t>O</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vertAlign w:val="superscript"/>
        </w:rPr>
        <w:t>21-22</w:t>
      </w:r>
      <w:r w:rsidRPr="00A32106">
        <w:rPr>
          <w:rFonts w:ascii="Times New Roman" w:eastAsia="Times New Roman" w:hAnsi="Times New Roman" w:cs="Times New Roman"/>
          <w:lang w:val="en-US"/>
        </w:rPr>
        <w:t>N</w:t>
      </w:r>
      <w:r w:rsidRPr="00A32106">
        <w:rPr>
          <w:rFonts w:ascii="Times New Roman" w:eastAsia="Times New Roman" w:hAnsi="Times New Roman" w:cs="Times New Roman"/>
        </w:rPr>
        <w:t xml:space="preserve"> при энергии около 400</w:t>
      </w:r>
      <w:proofErr w:type="gramStart"/>
      <w:r w:rsidRPr="00A32106">
        <w:rPr>
          <w:rFonts w:ascii="Times New Roman" w:eastAsia="Times New Roman" w:hAnsi="Times New Roman" w:cs="Times New Roman"/>
        </w:rPr>
        <w:t xml:space="preserve"> А</w:t>
      </w:r>
      <w:proofErr w:type="gramEnd"/>
      <w:r w:rsidRPr="00A32106">
        <w:rPr>
          <w:rFonts w:ascii="Times New Roman" w:eastAsia="Times New Roman" w:hAnsi="Times New Roman" w:cs="Times New Roman"/>
        </w:rPr>
        <w:t xml:space="preserve"> МэВ. </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Эксперимента по изучению реакции квазисвободного рассеяния (</w:t>
      </w:r>
      <w:r w:rsidRPr="00A32106">
        <w:rPr>
          <w:rFonts w:ascii="Times New Roman" w:eastAsia="Times New Roman" w:hAnsi="Times New Roman" w:cs="Times New Roman"/>
          <w:lang w:val="en-US"/>
        </w:rPr>
        <w:t>p</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c</w:t>
      </w:r>
      <w:r w:rsidRPr="00A32106">
        <w:rPr>
          <w:rFonts w:ascii="Times New Roman" w:eastAsia="Times New Roman" w:hAnsi="Times New Roman" w:cs="Times New Roman"/>
        </w:rPr>
        <w:t xml:space="preserve"> релятивистскими пучками изотопов кислорода </w:t>
      </w:r>
      <w:r w:rsidRPr="00A32106">
        <w:rPr>
          <w:rFonts w:ascii="Times New Roman" w:eastAsia="Times New Roman" w:hAnsi="Times New Roman" w:cs="Times New Roman"/>
          <w:vertAlign w:val="superscript"/>
        </w:rPr>
        <w:t>13-18</w:t>
      </w:r>
      <w:r w:rsidRPr="00A32106">
        <w:rPr>
          <w:rFonts w:ascii="Times New Roman" w:eastAsia="Times New Roman" w:hAnsi="Times New Roman" w:cs="Times New Roman"/>
          <w:lang w:val="en-US"/>
        </w:rPr>
        <w:t>O</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vertAlign w:val="superscript"/>
        </w:rPr>
        <w:t>21-23</w:t>
      </w:r>
      <w:r w:rsidRPr="00A32106">
        <w:rPr>
          <w:rFonts w:ascii="Times New Roman" w:eastAsia="Times New Roman" w:hAnsi="Times New Roman" w:cs="Times New Roman"/>
          <w:lang w:val="en-US"/>
        </w:rPr>
        <w:t>O</w:t>
      </w:r>
      <w:r w:rsidRPr="00A32106">
        <w:rPr>
          <w:rFonts w:ascii="Times New Roman" w:eastAsia="Times New Roman" w:hAnsi="Times New Roman" w:cs="Times New Roman"/>
        </w:rPr>
        <w:t xml:space="preserve"> на мишенях из полиэтилена и углерода. </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Запрашиваемая квота на 2018 год по проекту составляет 10,000 USD. </w:t>
      </w:r>
    </w:p>
    <w:p w:rsidR="00441AAE" w:rsidRPr="00A32106" w:rsidRDefault="00441AAE" w:rsidP="00B73F3A">
      <w:pPr>
        <w:autoSpaceDE w:val="0"/>
        <w:spacing w:line="276" w:lineRule="auto"/>
        <w:ind w:firstLine="709"/>
        <w:jc w:val="both"/>
        <w:rPr>
          <w:rFonts w:ascii="Times New Roman" w:eastAsia="Times New Roman" w:hAnsi="Times New Roman" w:cs="Times New Roman"/>
        </w:rPr>
      </w:pPr>
    </w:p>
    <w:p w:rsidR="005F0599" w:rsidRPr="00A32106" w:rsidRDefault="00441AAE" w:rsidP="009A408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5F0599" w:rsidRPr="00A32106" w:rsidRDefault="005F0599" w:rsidP="005F059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lastRenderedPageBreak/>
        <w:t>Приложение Б. Список публикаций</w:t>
      </w:r>
    </w:p>
    <w:p w:rsidR="00441AAE" w:rsidRPr="00A32106" w:rsidRDefault="00B73F3A"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1.</w:t>
      </w:r>
      <w:r w:rsidRPr="00A32106">
        <w:rPr>
          <w:rFonts w:ascii="Times New Roman" w:eastAsia="Times New Roman" w:hAnsi="Times New Roman" w:cs="Times New Roman"/>
          <w:lang w:val="en-US"/>
        </w:rPr>
        <w:tab/>
      </w:r>
      <w:r w:rsidR="00441AAE" w:rsidRPr="00A32106">
        <w:rPr>
          <w:rFonts w:ascii="Times New Roman" w:eastAsia="Times New Roman" w:hAnsi="Times New Roman" w:cs="Times New Roman"/>
          <w:i/>
          <w:lang w:val="en-US"/>
        </w:rPr>
        <w:t>Determination of the Neutron-Capture Rate of 17C for the R-process Nucleosynthesis</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M. Heine</w:t>
      </w:r>
      <w:proofErr w:type="gramStart"/>
      <w:r w:rsidRPr="00A32106">
        <w:rPr>
          <w:rFonts w:ascii="Times New Roman" w:eastAsia="Times New Roman" w:hAnsi="Times New Roman" w:cs="Times New Roman"/>
          <w:lang w:val="en-US"/>
        </w:rPr>
        <w:t>,  S</w:t>
      </w:r>
      <w:proofErr w:type="gramEnd"/>
      <w:r w:rsidRPr="00A32106">
        <w:rPr>
          <w:rFonts w:ascii="Times New Roman" w:eastAsia="Times New Roman" w:hAnsi="Times New Roman" w:cs="Times New Roman"/>
          <w:lang w:val="en-US"/>
        </w:rPr>
        <w:t xml:space="preserve">. Typel, M.-R. Wu, T. Adachi, Y. Aksyutina,  J. Alcantara, S. Altstadt, H. Alvarez-Pol, N. Ashwood,  T. Aumann, V. Avdeichikov, M. Barr,  S. Beceiro-Novo,  D. Bemmerer,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 J. Benlliure, C. A. Bertulani, K. Boretzky, M. J. G. Borge, G. Burgunder, M. Caamano,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C. Caesar, E. Casarejos, W. Catford,  J. Cederkall,  S. Chakraborty,  M. Chartier,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b/>
          <w:lang w:val="en-US"/>
        </w:rPr>
        <w:t>L. V. Chulkov</w:t>
      </w:r>
      <w:r w:rsidRPr="00A32106">
        <w:rPr>
          <w:rFonts w:ascii="Times New Roman" w:eastAsia="Times New Roman" w:hAnsi="Times New Roman" w:cs="Times New Roman"/>
          <w:lang w:val="en-US"/>
        </w:rPr>
        <w:t xml:space="preserve">,  D. Cortina-Gil, R. Crespo, U. Datta Pramanik,  P. Diaz Fernandez,  I. Dillmann,  Z. Elekes,  J. Enders, O. Ershova,  A. Estrade, F. Farinon,  L. M. Fraile, M. Freer, </w:t>
      </w:r>
    </w:p>
    <w:p w:rsidR="00441AAE" w:rsidRPr="00A32106" w:rsidRDefault="00441AAE" w:rsidP="00441AAE">
      <w:pPr>
        <w:autoSpaceDE w:val="0"/>
        <w:spacing w:line="276" w:lineRule="auto"/>
        <w:jc w:val="both"/>
        <w:rPr>
          <w:rFonts w:ascii="Times New Roman" w:eastAsia="Times New Roman" w:hAnsi="Times New Roman" w:cs="Times New Roman"/>
          <w:lang w:val="de-DE"/>
        </w:rPr>
      </w:pPr>
      <w:r w:rsidRPr="00A32106">
        <w:rPr>
          <w:rFonts w:ascii="Times New Roman" w:eastAsia="Times New Roman" w:hAnsi="Times New Roman" w:cs="Times New Roman"/>
          <w:lang w:val="de-DE"/>
        </w:rPr>
        <w:t xml:space="preserve">M. Freudenberger,  H. O. U. Fynbo,  D. Galaviz,  H. Geissel, R. Gernhauser,  K. Gobel,  </w:t>
      </w:r>
    </w:p>
    <w:p w:rsidR="00441AAE" w:rsidRPr="00A32106" w:rsidRDefault="00441AAE" w:rsidP="00441AAE">
      <w:pPr>
        <w:autoSpaceDE w:val="0"/>
        <w:spacing w:line="276" w:lineRule="auto"/>
        <w:jc w:val="both"/>
        <w:rPr>
          <w:rFonts w:ascii="Times New Roman" w:eastAsia="Times New Roman" w:hAnsi="Times New Roman" w:cs="Times New Roman"/>
          <w:lang w:val="de-DE"/>
        </w:rPr>
      </w:pPr>
      <w:r w:rsidRPr="00A32106">
        <w:rPr>
          <w:rFonts w:ascii="Times New Roman" w:eastAsia="Times New Roman" w:hAnsi="Times New Roman" w:cs="Times New Roman"/>
          <w:lang w:val="de-DE"/>
        </w:rPr>
        <w:t xml:space="preserve">P. Golubev,  D. Gonzalez Diaz,  J. Hagdahl,  T. Heftrich,  M. Heil,  A. Heinz,  A. Henriques,  </w:t>
      </w:r>
    </w:p>
    <w:p w:rsidR="00441AAE" w:rsidRPr="00A32106" w:rsidRDefault="00441AAE" w:rsidP="00441AAE">
      <w:pPr>
        <w:autoSpaceDE w:val="0"/>
        <w:spacing w:line="276" w:lineRule="auto"/>
        <w:jc w:val="both"/>
        <w:rPr>
          <w:rFonts w:ascii="Times New Roman" w:eastAsia="Times New Roman" w:hAnsi="Times New Roman" w:cs="Times New Roman"/>
          <w:lang w:val="de-DE"/>
        </w:rPr>
      </w:pPr>
      <w:r w:rsidRPr="00A32106">
        <w:rPr>
          <w:rFonts w:ascii="Times New Roman" w:eastAsia="Times New Roman" w:hAnsi="Times New Roman" w:cs="Times New Roman"/>
          <w:lang w:val="de-DE"/>
        </w:rPr>
        <w:t xml:space="preserve">M. Holl,  G. Ickert,  A. Ignatov,  B. Jakobsson,  H. T. Johansson,  B. Jonson,  N. Kalantar-Nayestanaki,  R. Kanungo, A. Kelic-Heil, R. Khnobel,  T. Kroll, R. Krucken,  J. Kurcewicz, </w:t>
      </w:r>
    </w:p>
    <w:p w:rsidR="00441AAE" w:rsidRPr="00A32106" w:rsidRDefault="00441AAE" w:rsidP="00441AAE">
      <w:pPr>
        <w:autoSpaceDE w:val="0"/>
        <w:spacing w:line="276" w:lineRule="auto"/>
        <w:jc w:val="both"/>
        <w:rPr>
          <w:rFonts w:ascii="Times New Roman" w:eastAsia="Times New Roman" w:hAnsi="Times New Roman" w:cs="Times New Roman"/>
          <w:lang w:val="de-DE"/>
        </w:rPr>
      </w:pPr>
      <w:r w:rsidRPr="00A32106">
        <w:rPr>
          <w:rFonts w:ascii="Times New Roman" w:eastAsia="Times New Roman" w:hAnsi="Times New Roman" w:cs="Times New Roman"/>
          <w:lang w:val="de-DE"/>
        </w:rPr>
        <w:t xml:space="preserve">N. Kurz,  M. Labiche,  C. Langer,  T. Le Bleis,  R. Lemmon,  O. Lepyoshkina,  S. Lindberg,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J. Machado, J. Marganiec</w:t>
      </w:r>
      <w:proofErr w:type="gramStart"/>
      <w:r w:rsidRPr="00A32106">
        <w:rPr>
          <w:rFonts w:ascii="Times New Roman" w:eastAsia="Times New Roman" w:hAnsi="Times New Roman" w:cs="Times New Roman"/>
          <w:lang w:val="en-US"/>
        </w:rPr>
        <w:t>,  G</w:t>
      </w:r>
      <w:proofErr w:type="gramEnd"/>
      <w:r w:rsidRPr="00A32106">
        <w:rPr>
          <w:rFonts w:ascii="Times New Roman" w:eastAsia="Times New Roman" w:hAnsi="Times New Roman" w:cs="Times New Roman"/>
          <w:lang w:val="en-US"/>
        </w:rPr>
        <w:t xml:space="preserve">. Martinez-Pinedo, V. Maroussov, M. Mostazo, A. Movsesyan,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A. Najafi, T. Neff, T. Nilsson,  C. Nociforo,  V. Panin,  S. Paschalis,  A. Perea,  M. Petri,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S. Pietri,  R. Plag,  A. Prochazka, A. Rahaman, G. Rastrepina,  R. Reifarth,  G. Ribeiro,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M. V. Ricciardi,  C. Rigollet,  K. Riisager, M. Roder,  D. Rossi,  J. Sanchez del Rio,  D. Savran,  H. Scheit,  H. Simon,  O. Sorlin,  V. Stoica, B. Streicher,  J. T. Taylor,  O. Tengblad,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S. Terashima,  R. Thies,  Y. Togano,  E. Uberseder, J. Van de Walle,  P. Velho,  </w:t>
      </w:r>
      <w:r w:rsidRPr="00A32106">
        <w:rPr>
          <w:rFonts w:ascii="Times New Roman" w:eastAsia="Times New Roman" w:hAnsi="Times New Roman" w:cs="Times New Roman"/>
          <w:b/>
          <w:lang w:val="en-US"/>
        </w:rPr>
        <w:t>V. Volkov</w:t>
      </w:r>
      <w:r w:rsidRPr="00A32106">
        <w:rPr>
          <w:rFonts w:ascii="Times New Roman" w:eastAsia="Times New Roman" w:hAnsi="Times New Roman" w:cs="Times New Roman"/>
          <w:lang w:val="en-US"/>
        </w:rPr>
        <w:t xml:space="preserve">,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A. Wagner,  F. Wamers,  H. Weick,  M. Weigand,  C. Wheldon,  G. Wilson,  C. Wimmer,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J. S. Winfeld</w:t>
      </w:r>
      <w:proofErr w:type="gramStart"/>
      <w:r w:rsidRPr="00A32106">
        <w:rPr>
          <w:rFonts w:ascii="Times New Roman" w:eastAsia="Times New Roman" w:hAnsi="Times New Roman" w:cs="Times New Roman"/>
          <w:lang w:val="en-US"/>
        </w:rPr>
        <w:t>,  P</w:t>
      </w:r>
      <w:proofErr w:type="gramEnd"/>
      <w:r w:rsidRPr="00A32106">
        <w:rPr>
          <w:rFonts w:ascii="Times New Roman" w:eastAsia="Times New Roman" w:hAnsi="Times New Roman" w:cs="Times New Roman"/>
          <w:lang w:val="en-US"/>
        </w:rPr>
        <w:t xml:space="preserve">. Woods,  D. Yakorev, M. V. Zhukov,   A. Zilges  and K. Zuber,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Phys. Rev. C </w:t>
      </w:r>
      <w:r w:rsidRPr="00A32106">
        <w:rPr>
          <w:rFonts w:ascii="Times New Roman" w:eastAsia="Times New Roman" w:hAnsi="Times New Roman" w:cs="Times New Roman"/>
          <w:b/>
          <w:lang w:val="en-US"/>
        </w:rPr>
        <w:t>95</w:t>
      </w:r>
      <w:r w:rsidRPr="00A32106">
        <w:rPr>
          <w:rFonts w:ascii="Times New Roman" w:eastAsia="Times New Roman" w:hAnsi="Times New Roman" w:cs="Times New Roman"/>
          <w:lang w:val="en-US"/>
        </w:rPr>
        <w:t>, 014613 (2017)</w:t>
      </w:r>
      <w:proofErr w:type="gramStart"/>
      <w:r w:rsidRPr="00A32106">
        <w:rPr>
          <w:rFonts w:ascii="Times New Roman" w:eastAsia="Times New Roman" w:hAnsi="Times New Roman" w:cs="Times New Roman"/>
          <w:lang w:val="en-US"/>
        </w:rPr>
        <w:t>,  9</w:t>
      </w:r>
      <w:proofErr w:type="gramEnd"/>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страниц</w:t>
      </w:r>
      <w:r w:rsidRPr="00A32106">
        <w:rPr>
          <w:rFonts w:ascii="Times New Roman" w:eastAsia="Times New Roman" w:hAnsi="Times New Roman" w:cs="Times New Roman"/>
          <w:lang w:val="en-US"/>
        </w:rPr>
        <w:t>, WOS  000399784100005</w:t>
      </w:r>
    </w:p>
    <w:p w:rsidR="00441AAE" w:rsidRPr="00A32106" w:rsidRDefault="00441AAE" w:rsidP="00441AAE">
      <w:pPr>
        <w:autoSpaceDE w:val="0"/>
        <w:spacing w:line="276" w:lineRule="auto"/>
        <w:jc w:val="both"/>
        <w:rPr>
          <w:rFonts w:ascii="Times New Roman" w:eastAsia="Times New Roman" w:hAnsi="Times New Roman" w:cs="Times New Roman"/>
          <w:lang w:val="en-US"/>
        </w:rPr>
      </w:pPr>
    </w:p>
    <w:p w:rsidR="00441AAE" w:rsidRPr="00A32106" w:rsidRDefault="00441AAE" w:rsidP="00441AAE">
      <w:pPr>
        <w:autoSpaceDE w:val="0"/>
        <w:spacing w:line="276" w:lineRule="auto"/>
        <w:jc w:val="both"/>
        <w:rPr>
          <w:rFonts w:ascii="Times New Roman" w:eastAsia="Times New Roman" w:hAnsi="Times New Roman" w:cs="Times New Roman"/>
          <w:i/>
          <w:lang w:val="en-US"/>
        </w:rPr>
      </w:pPr>
      <w:r w:rsidRPr="00A32106">
        <w:rPr>
          <w:rFonts w:ascii="Times New Roman" w:eastAsia="Times New Roman" w:hAnsi="Times New Roman" w:cs="Times New Roman"/>
          <w:lang w:val="en-US"/>
        </w:rPr>
        <w:t>2</w:t>
      </w:r>
      <w:r w:rsidRPr="00A32106">
        <w:rPr>
          <w:rFonts w:ascii="Times New Roman" w:eastAsia="Times New Roman" w:hAnsi="Times New Roman" w:cs="Times New Roman"/>
          <w:i/>
          <w:lang w:val="en-US"/>
        </w:rPr>
        <w:t xml:space="preserve">.    Effective proton-neutron interaction near the drip line from unbound states in </w:t>
      </w:r>
      <w:r w:rsidRPr="00A32106">
        <w:rPr>
          <w:rFonts w:ascii="Times New Roman" w:eastAsia="Times New Roman" w:hAnsi="Times New Roman" w:cs="Times New Roman"/>
          <w:i/>
          <w:vertAlign w:val="superscript"/>
          <w:lang w:val="en-US"/>
        </w:rPr>
        <w:t>25,26</w:t>
      </w:r>
      <w:r w:rsidRPr="00A32106">
        <w:rPr>
          <w:rFonts w:ascii="Times New Roman" w:eastAsia="Times New Roman" w:hAnsi="Times New Roman" w:cs="Times New Roman"/>
          <w:i/>
          <w:lang w:val="en-US"/>
        </w:rPr>
        <w:t>F</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M. Vandebrouck, _ A. </w:t>
      </w:r>
      <w:proofErr w:type="gramStart"/>
      <w:r w:rsidRPr="00A32106">
        <w:rPr>
          <w:rFonts w:ascii="Times New Roman" w:eastAsia="Times New Roman" w:hAnsi="Times New Roman" w:cs="Times New Roman"/>
          <w:lang w:val="en-US"/>
        </w:rPr>
        <w:t>Lepailleur  O</w:t>
      </w:r>
      <w:proofErr w:type="gramEnd"/>
      <w:r w:rsidRPr="00A32106">
        <w:rPr>
          <w:rFonts w:ascii="Times New Roman" w:eastAsia="Times New Roman" w:hAnsi="Times New Roman" w:cs="Times New Roman"/>
          <w:lang w:val="en-US"/>
        </w:rPr>
        <w:t xml:space="preserve">. Sorlin,  T. Aumann,  C. Caesar, M. Holl, V. Panin,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F. Wamers</w:t>
      </w:r>
      <w:proofErr w:type="gramStart"/>
      <w:r w:rsidRPr="00A32106">
        <w:rPr>
          <w:rFonts w:ascii="Times New Roman" w:eastAsia="Times New Roman" w:hAnsi="Times New Roman" w:cs="Times New Roman"/>
          <w:lang w:val="en-US"/>
        </w:rPr>
        <w:t>,  S</w:t>
      </w:r>
      <w:proofErr w:type="gramEnd"/>
      <w:r w:rsidRPr="00A32106">
        <w:rPr>
          <w:rFonts w:ascii="Times New Roman" w:eastAsia="Times New Roman" w:hAnsi="Times New Roman" w:cs="Times New Roman"/>
          <w:lang w:val="en-US"/>
        </w:rPr>
        <w:t xml:space="preserve">. R. Stroberg,  J. D. Holt,  F. de Oliveira Santos,  H. Alvarez-Pol,  L. Atar,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V. Avdeichikov,  S. Beceiro-Novo,  D. Bemmerer,  J. Benlliure,  C. A. Bertulani,  S. K. Bogner,  J. M. Boillos,  K. Boretzky,  M. J. G. Borge,  M. Caamano,  E. Casarejos,  W. Catford,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J. Cederkall,  M. Chartier,  </w:t>
      </w:r>
      <w:r w:rsidRPr="00A32106">
        <w:rPr>
          <w:rFonts w:ascii="Times New Roman" w:eastAsia="Times New Roman" w:hAnsi="Times New Roman" w:cs="Times New Roman"/>
          <w:b/>
          <w:lang w:val="en-US"/>
        </w:rPr>
        <w:t>L. Chulkov</w:t>
      </w:r>
      <w:r w:rsidRPr="00A32106">
        <w:rPr>
          <w:rFonts w:ascii="Times New Roman" w:eastAsia="Times New Roman" w:hAnsi="Times New Roman" w:cs="Times New Roman"/>
          <w:lang w:val="en-US"/>
        </w:rPr>
        <w:t xml:space="preserve">, D. Cortina-Gil,  E. Cravo,  R. Crespo,  U. Datta Pramanik,  P. Diaz Fernandez, I. Dillmann,  Z. Elekes, J. Enders,  O. Ershova,  A. Estrade,   </w:t>
      </w:r>
    </w:p>
    <w:p w:rsidR="00441AAE" w:rsidRPr="00A32106" w:rsidRDefault="00441AAE" w:rsidP="00441AAE">
      <w:pPr>
        <w:autoSpaceDE w:val="0"/>
        <w:spacing w:line="276" w:lineRule="auto"/>
        <w:jc w:val="both"/>
        <w:rPr>
          <w:rFonts w:ascii="Times New Roman" w:eastAsia="Times New Roman" w:hAnsi="Times New Roman" w:cs="Times New Roman"/>
          <w:lang w:val="de-DE"/>
        </w:rPr>
      </w:pPr>
      <w:r w:rsidRPr="00A32106">
        <w:rPr>
          <w:rFonts w:ascii="Times New Roman" w:eastAsia="Times New Roman" w:hAnsi="Times New Roman" w:cs="Times New Roman"/>
          <w:lang w:val="de-DE"/>
        </w:rPr>
        <w:t xml:space="preserve">F. Farinon,  L. M. Fraile,  M. Freer,  D. Galaviz,  H. Geissel,  R. Gernhauser,  J. Gibelin,  </w:t>
      </w:r>
    </w:p>
    <w:p w:rsidR="00441AAE" w:rsidRPr="00A32106" w:rsidRDefault="00441AAE" w:rsidP="00441AAE">
      <w:pPr>
        <w:autoSpaceDE w:val="0"/>
        <w:spacing w:line="276" w:lineRule="auto"/>
        <w:jc w:val="both"/>
        <w:rPr>
          <w:rFonts w:ascii="Times New Roman" w:eastAsia="Times New Roman" w:hAnsi="Times New Roman" w:cs="Times New Roman"/>
          <w:lang w:val="de-DE"/>
        </w:rPr>
      </w:pPr>
      <w:r w:rsidRPr="00A32106">
        <w:rPr>
          <w:rFonts w:ascii="Times New Roman" w:eastAsia="Times New Roman" w:hAnsi="Times New Roman" w:cs="Times New Roman"/>
          <w:lang w:val="de-DE"/>
        </w:rPr>
        <w:t xml:space="preserve">P. Golubev,  K. Gobel, J. Hagdahl,  T. Heftrich,  M. Heil,  M. Heine,  A. Heinz,  A. Henriques, H. Hergert,  A. Hufnagel,  A. Ignatov, H.T. Johansson,  B. Jonson, J. Kahlbow,  N. Kalantar-Nayestanaki  R. Kanungo,  A. Kelic-Heil,  A. Knyazev,  T. Kroll,  N. Kurz,  M. Labiche,  </w:t>
      </w:r>
    </w:p>
    <w:p w:rsidR="00441AAE" w:rsidRPr="00A32106" w:rsidRDefault="00441AAE" w:rsidP="00441AAE">
      <w:pPr>
        <w:autoSpaceDE w:val="0"/>
        <w:spacing w:line="276" w:lineRule="auto"/>
        <w:jc w:val="both"/>
        <w:rPr>
          <w:rFonts w:ascii="Times New Roman" w:eastAsia="Times New Roman" w:hAnsi="Times New Roman" w:cs="Times New Roman"/>
          <w:lang w:val="de-DE"/>
        </w:rPr>
      </w:pPr>
      <w:r w:rsidRPr="00A32106">
        <w:rPr>
          <w:rFonts w:ascii="Times New Roman" w:eastAsia="Times New Roman" w:hAnsi="Times New Roman" w:cs="Times New Roman"/>
          <w:lang w:val="de-DE"/>
        </w:rPr>
        <w:t xml:space="preserve">C. Langer,  T. Le Bleis, R. Lemmon,  S. Lindberg,  J. Machado,  J. Marganiec,  F.M. Marques,  A. Movsesyan, E.Nacher,  M. Najafi,  </w:t>
      </w:r>
      <w:r w:rsidRPr="00A32106">
        <w:rPr>
          <w:rFonts w:ascii="Times New Roman" w:eastAsia="Times New Roman" w:hAnsi="Times New Roman" w:cs="Times New Roman"/>
          <w:b/>
          <w:lang w:val="de-DE"/>
        </w:rPr>
        <w:t>E. Nikolskii</w:t>
      </w:r>
      <w:r w:rsidRPr="00A32106">
        <w:rPr>
          <w:rFonts w:ascii="Times New Roman" w:eastAsia="Times New Roman" w:hAnsi="Times New Roman" w:cs="Times New Roman"/>
          <w:lang w:val="de-DE"/>
        </w:rPr>
        <w:t xml:space="preserve">,  T. Nilsson,  C. Nociforo, S. Paschalis,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A. Perea, M. Petri,  S. Pietri,  R. Plag,  R. Reifarth,  G. Ribeiro,  C. Rigollet, M. Roder,   </w:t>
      </w:r>
    </w:p>
    <w:p w:rsidR="00441AAE" w:rsidRPr="00A32106" w:rsidRDefault="00441AAE" w:rsidP="00441AAE">
      <w:p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D. Rossi,  D. Savran,  H. Scheit,  A. Schwenk,  H. Simon,  I. Syndiku  J. T. Taylor, O. Tengblad,  R. Thies,  Y. Togano,  P. Velho</w:t>
      </w:r>
      <w:r w:rsidRPr="00A32106">
        <w:rPr>
          <w:rFonts w:ascii="Times New Roman" w:eastAsia="Times New Roman" w:hAnsi="Times New Roman" w:cs="Times New Roman"/>
          <w:b/>
          <w:lang w:val="en-US"/>
        </w:rPr>
        <w:t>,  V. Volkov</w:t>
      </w:r>
      <w:r w:rsidRPr="00A32106">
        <w:rPr>
          <w:rFonts w:ascii="Times New Roman" w:eastAsia="Times New Roman" w:hAnsi="Times New Roman" w:cs="Times New Roman"/>
          <w:lang w:val="en-US"/>
        </w:rPr>
        <w:t>,  A. Wagner,  H. Weick,  C. Wheldon, G. Wilson,  J. S. Winfield,  P. Woods,  D. Yakorev,  M. Zhukov,  A. Zilges and K. Zuber,</w:t>
      </w:r>
    </w:p>
    <w:p w:rsidR="00441AAE" w:rsidRPr="00A32106" w:rsidRDefault="00441AAE" w:rsidP="00441AAE">
      <w:pPr>
        <w:autoSpaceDE w:val="0"/>
        <w:spacing w:line="276" w:lineRule="auto"/>
        <w:jc w:val="both"/>
        <w:rPr>
          <w:rFonts w:ascii="Times New Roman" w:eastAsia="Times New Roman" w:hAnsi="Times New Roman" w:cs="Times New Roman"/>
          <w:iCs/>
        </w:rPr>
      </w:pPr>
      <w:r w:rsidRPr="00A32106">
        <w:rPr>
          <w:rFonts w:ascii="Times New Roman" w:eastAsia="Times New Roman" w:hAnsi="Times New Roman" w:cs="Times New Roman"/>
          <w:iCs/>
          <w:lang w:val="en-US"/>
        </w:rPr>
        <w:t xml:space="preserve"> Phys</w:t>
      </w:r>
      <w:r w:rsidRPr="00A32106">
        <w:rPr>
          <w:rFonts w:ascii="Times New Roman" w:eastAsia="Times New Roman" w:hAnsi="Times New Roman" w:cs="Times New Roman"/>
          <w:iCs/>
        </w:rPr>
        <w:t xml:space="preserve">. </w:t>
      </w:r>
      <w:r w:rsidRPr="00A32106">
        <w:rPr>
          <w:rFonts w:ascii="Times New Roman" w:eastAsia="Times New Roman" w:hAnsi="Times New Roman" w:cs="Times New Roman"/>
          <w:iCs/>
          <w:lang w:val="en-US"/>
        </w:rPr>
        <w:t>Rev</w:t>
      </w:r>
      <w:r w:rsidRPr="00A32106">
        <w:rPr>
          <w:rFonts w:ascii="Times New Roman" w:eastAsia="Times New Roman" w:hAnsi="Times New Roman" w:cs="Times New Roman"/>
          <w:iCs/>
        </w:rPr>
        <w:t xml:space="preserve">.  </w:t>
      </w:r>
      <w:proofErr w:type="gramStart"/>
      <w:r w:rsidRPr="00A32106">
        <w:rPr>
          <w:rFonts w:ascii="Times New Roman" w:eastAsia="Times New Roman" w:hAnsi="Times New Roman" w:cs="Times New Roman"/>
          <w:iCs/>
          <w:lang w:val="en-US"/>
        </w:rPr>
        <w:t>C</w:t>
      </w:r>
      <w:r w:rsidRPr="00A32106">
        <w:rPr>
          <w:rFonts w:ascii="Times New Roman" w:eastAsia="Times New Roman" w:hAnsi="Times New Roman" w:cs="Times New Roman"/>
          <w:iCs/>
        </w:rPr>
        <w:t xml:space="preserve">  </w:t>
      </w:r>
      <w:r w:rsidRPr="00A32106">
        <w:rPr>
          <w:rFonts w:ascii="Times New Roman" w:eastAsia="Times New Roman" w:hAnsi="Times New Roman" w:cs="Times New Roman"/>
          <w:b/>
          <w:iCs/>
        </w:rPr>
        <w:t>96</w:t>
      </w:r>
      <w:proofErr w:type="gramEnd"/>
      <w:r w:rsidRPr="00A32106">
        <w:rPr>
          <w:rFonts w:ascii="Times New Roman" w:eastAsia="Times New Roman" w:hAnsi="Times New Roman" w:cs="Times New Roman"/>
          <w:iCs/>
        </w:rPr>
        <w:t>, 054305 (2017) ,  14 страниц,  опубликовано 8 ноября 2017 г.</w:t>
      </w:r>
    </w:p>
    <w:p w:rsidR="00441AAE" w:rsidRPr="00A32106" w:rsidRDefault="00441AAE" w:rsidP="00B73F3A">
      <w:pPr>
        <w:autoSpaceDE w:val="0"/>
        <w:spacing w:line="276" w:lineRule="auto"/>
        <w:jc w:val="both"/>
        <w:rPr>
          <w:rFonts w:ascii="Times New Roman" w:eastAsia="Times New Roman" w:hAnsi="Times New Roman" w:cs="Times New Roman"/>
        </w:rPr>
      </w:pPr>
    </w:p>
    <w:p w:rsidR="009A4085" w:rsidRPr="00A32106" w:rsidRDefault="009A4085" w:rsidP="00B73F3A">
      <w:pPr>
        <w:autoSpaceDE w:val="0"/>
        <w:spacing w:line="276" w:lineRule="auto"/>
        <w:jc w:val="both"/>
        <w:rPr>
          <w:rFonts w:ascii="Times New Roman" w:eastAsia="Times New Roman" w:hAnsi="Times New Roman" w:cs="Times New Roman"/>
        </w:rPr>
      </w:pPr>
    </w:p>
    <w:p w:rsidR="00A60A68" w:rsidRPr="00A32106" w:rsidRDefault="00884999" w:rsidP="00763159">
      <w:pPr>
        <w:pStyle w:val="2"/>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lastRenderedPageBreak/>
        <w:t>Отчет</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по</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проекту</w:t>
      </w:r>
      <w:r w:rsidRPr="00A32106">
        <w:rPr>
          <w:rFonts w:ascii="Times New Roman" w:hAnsi="Times New Roman" w:cs="Times New Roman"/>
          <w:b w:val="0"/>
          <w:i w:val="0"/>
          <w:sz w:val="24"/>
          <w:szCs w:val="24"/>
          <w:lang w:val="en-US"/>
        </w:rPr>
        <w:t xml:space="preserve"> </w:t>
      </w:r>
      <w:r w:rsidR="00BB27ED" w:rsidRPr="00A32106">
        <w:rPr>
          <w:rFonts w:ascii="Times New Roman" w:hAnsi="Times New Roman" w:cs="Times New Roman"/>
          <w:b w:val="0"/>
          <w:i w:val="0"/>
          <w:sz w:val="24"/>
          <w:szCs w:val="24"/>
          <w:lang w:val="en-US"/>
        </w:rPr>
        <w:t>MATS</w:t>
      </w:r>
    </w:p>
    <w:p w:rsidR="00884999" w:rsidRPr="00A32106" w:rsidRDefault="00FB071B" w:rsidP="00FB071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по проекту «</w:t>
      </w:r>
      <w:r w:rsidRPr="00A32106">
        <w:rPr>
          <w:rFonts w:ascii="Times New Roman" w:eastAsia="Times New Roman" w:hAnsi="Times New Roman" w:cs="Times New Roman"/>
          <w:smallCaps/>
          <w:kern w:val="24"/>
        </w:rPr>
        <w:t>ИЗМЕРЕНИЯ МАСС ИОННЫМИ ЛОВУШКАМИ ПЕННИНГА СЛЕДУЮЩЕГО ПОКОЛЕНИЯ</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Advanced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Краткое наименование: </w:t>
      </w:r>
      <w:proofErr w:type="gramStart"/>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w:t>
      </w:r>
      <w:proofErr w:type="gramEnd"/>
      <w:r w:rsidRPr="00A32106">
        <w:rPr>
          <w:rFonts w:ascii="Times New Roman" w:eastAsia="Times New Roman" w:hAnsi="Times New Roman" w:cs="Times New Roman"/>
        </w:rPr>
        <w:t xml:space="preserve"> </w:t>
      </w:r>
      <w:r w:rsidR="00884999" w:rsidRPr="00A32106">
        <w:rPr>
          <w:rFonts w:ascii="Times New Roman" w:eastAsia="Times New Roman" w:hAnsi="Times New Roman" w:cs="Times New Roman"/>
        </w:rPr>
        <w:t>Коорд</w:t>
      </w:r>
      <w:r w:rsidR="0042114A" w:rsidRPr="00A32106">
        <w:rPr>
          <w:rFonts w:ascii="Times New Roman" w:eastAsia="Times New Roman" w:hAnsi="Times New Roman" w:cs="Times New Roman"/>
        </w:rPr>
        <w:t xml:space="preserve">инатор работы </w:t>
      </w:r>
      <w:r w:rsidR="00884999" w:rsidRPr="00A32106">
        <w:rPr>
          <w:rFonts w:ascii="Times New Roman" w:eastAsia="Times New Roman" w:hAnsi="Times New Roman" w:cs="Times New Roman"/>
        </w:rPr>
        <w:t>зав. лабора</w:t>
      </w:r>
      <w:r w:rsidR="00D67242" w:rsidRPr="00A32106">
        <w:rPr>
          <w:rFonts w:ascii="Times New Roman" w:eastAsia="Times New Roman" w:hAnsi="Times New Roman" w:cs="Times New Roman"/>
        </w:rPr>
        <w:t xml:space="preserve">торией Физики Экзотических Ядер </w:t>
      </w:r>
      <w:r w:rsidR="00EF60DF" w:rsidRPr="00A32106">
        <w:rPr>
          <w:rFonts w:ascii="Times New Roman" w:eastAsia="Times New Roman" w:hAnsi="Times New Roman" w:cs="Times New Roman"/>
        </w:rPr>
        <w:t>НИЦ «Курчатовский институт» - ПИЯФ</w:t>
      </w:r>
      <w:r w:rsidR="00884999" w:rsidRPr="00A32106">
        <w:rPr>
          <w:rFonts w:ascii="Times New Roman" w:eastAsia="Times New Roman" w:hAnsi="Times New Roman" w:cs="Times New Roman"/>
        </w:rPr>
        <w:t>,</w:t>
      </w:r>
      <w:r w:rsidR="0042114A" w:rsidRPr="00A32106">
        <w:rPr>
          <w:rFonts w:ascii="Times New Roman" w:eastAsia="Times New Roman" w:hAnsi="Times New Roman" w:cs="Times New Roman"/>
        </w:rPr>
        <w:t xml:space="preserve"> д</w:t>
      </w:r>
      <w:r w:rsidR="00884999" w:rsidRPr="00A32106">
        <w:rPr>
          <w:rFonts w:ascii="Times New Roman" w:eastAsia="Times New Roman" w:hAnsi="Times New Roman" w:cs="Times New Roman"/>
        </w:rPr>
        <w:t xml:space="preserve">октор </w:t>
      </w:r>
      <w:proofErr w:type="gramStart"/>
      <w:r w:rsidR="00884999" w:rsidRPr="00A32106">
        <w:rPr>
          <w:rFonts w:ascii="Times New Roman" w:eastAsia="Times New Roman" w:hAnsi="Times New Roman" w:cs="Times New Roman"/>
        </w:rPr>
        <w:t>физ-мат</w:t>
      </w:r>
      <w:proofErr w:type="gramEnd"/>
      <w:r w:rsidR="00884999" w:rsidRPr="00A32106">
        <w:rPr>
          <w:rFonts w:ascii="Times New Roman" w:eastAsia="Times New Roman" w:hAnsi="Times New Roman" w:cs="Times New Roman"/>
        </w:rPr>
        <w:t xml:space="preserve"> наук, профессор Новиков Юрий Николаевич</w:t>
      </w:r>
      <w:r w:rsidR="00D67242" w:rsidRPr="00A32106">
        <w:rPr>
          <w:rFonts w:ascii="Times New Roman" w:eastAsia="Times New Roman" w:hAnsi="Times New Roman" w:cs="Times New Roman"/>
        </w:rPr>
        <w:t>.</w:t>
      </w:r>
    </w:p>
    <w:p w:rsidR="00A60A68" w:rsidRPr="00A32106" w:rsidRDefault="00030138" w:rsidP="0076315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Введение</w:t>
      </w:r>
    </w:p>
    <w:p w:rsidR="00E52BD3" w:rsidRPr="00A32106" w:rsidRDefault="00E52BD3" w:rsidP="00E52BD3">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НИЦ «Курчатовский институт» - ПИЯФ включился в проект МАТ</w:t>
      </w:r>
      <w:proofErr w:type="gramStart"/>
      <w:r w:rsidRPr="00A32106">
        <w:rPr>
          <w:rFonts w:ascii="Times New Roman" w:eastAsia="Times New Roman" w:hAnsi="Times New Roman" w:cs="Times New Roman"/>
          <w:lang w:val="en-US"/>
        </w:rPr>
        <w:t>S</w:t>
      </w:r>
      <w:proofErr w:type="gramEnd"/>
      <w:r w:rsidRPr="00A32106">
        <w:rPr>
          <w:rFonts w:ascii="Times New Roman" w:eastAsia="Times New Roman" w:hAnsi="Times New Roman" w:cs="Times New Roman"/>
        </w:rPr>
        <w:t xml:space="preserve"> с момента его зарождения. </w:t>
      </w:r>
      <w:proofErr w:type="gramStart"/>
      <w:r w:rsidRPr="00A32106">
        <w:rPr>
          <w:rFonts w:ascii="Times New Roman" w:eastAsia="Times New Roman" w:hAnsi="Times New Roman" w:cs="Times New Roman"/>
          <w:lang w:val="en-US"/>
        </w:rPr>
        <w:t>TDR</w:t>
      </w:r>
      <w:r w:rsidRPr="00A32106">
        <w:rPr>
          <w:rFonts w:ascii="Times New Roman" w:eastAsia="Times New Roman" w:hAnsi="Times New Roman" w:cs="Times New Roman"/>
        </w:rPr>
        <w:t xml:space="preserve"> проекта был утверждён дирекцией </w:t>
      </w:r>
      <w:r w:rsidRPr="00A32106">
        <w:rPr>
          <w:rFonts w:ascii="Times New Roman" w:eastAsia="Times New Roman" w:hAnsi="Times New Roman" w:cs="Times New Roman"/>
          <w:lang w:val="en-US"/>
        </w:rPr>
        <w:t>FAIR</w:t>
      </w:r>
      <w:r w:rsidRPr="00A32106">
        <w:rPr>
          <w:rFonts w:ascii="Times New Roman" w:eastAsia="Times New Roman" w:hAnsi="Times New Roman" w:cs="Times New Roman"/>
        </w:rPr>
        <w:t xml:space="preserve"> в мае 2010 г. и опубликован в журнале </w:t>
      </w:r>
      <w:r w:rsidRPr="00A32106">
        <w:rPr>
          <w:rFonts w:ascii="Times New Roman" w:eastAsia="Times New Roman" w:hAnsi="Times New Roman" w:cs="Times New Roman"/>
          <w:lang w:val="en-US"/>
        </w:rPr>
        <w:t>Eur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Phys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J</w:t>
      </w:r>
      <w:r w:rsidRPr="00A32106">
        <w:rPr>
          <w:rFonts w:ascii="Times New Roman" w:eastAsia="Times New Roman" w:hAnsi="Times New Roman" w:cs="Times New Roman"/>
        </w:rPr>
        <w:t>., 183, 1-123 (2010).</w:t>
      </w:r>
      <w:proofErr w:type="gramEnd"/>
      <w:r w:rsidRPr="00A32106">
        <w:rPr>
          <w:rFonts w:ascii="Times New Roman" w:eastAsia="Times New Roman" w:hAnsi="Times New Roman" w:cs="Times New Roman"/>
        </w:rPr>
        <w:t xml:space="preserve"> Основной частью проекта является комплекс из двух ионных ловушек Пеннинга. Отличительной чертой проекта является использование высокозарядных ионов для измерений масс нуклидов. Хотя в мире действует 8 установок, включающих ловушки Пеннинга, они манипулируют с однократно заряженными ионами. Однако точность определения резонансной частоты вращения иона в ловушке (которая является предметом измерения) прямо пропорциональна отношению заряда иона к его массе. То есть при прочих равных условиях точность определения резонансной частоты пропорциональна заряду иона. Поэтому планируемая ловушка установки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рассчитана на работу с многозарядными ионами, которые будут создаваться специально спроектированным </w:t>
      </w:r>
      <w:r w:rsidR="00AC539C" w:rsidRPr="00A32106">
        <w:rPr>
          <w:rFonts w:ascii="Times New Roman" w:eastAsia="Times New Roman" w:hAnsi="Times New Roman" w:cs="Times New Roman"/>
        </w:rPr>
        <w:t>электронным</w:t>
      </w:r>
      <w:r w:rsidRPr="00A32106">
        <w:rPr>
          <w:rFonts w:ascii="Times New Roman" w:eastAsia="Times New Roman" w:hAnsi="Times New Roman" w:cs="Times New Roman"/>
        </w:rPr>
        <w:t xml:space="preserve"> ионизатором (электронным пучком) и загоняться в ловушку. Установленная на пучке экзотических продуктов реакции </w:t>
      </w:r>
      <w:r w:rsidR="00AC539C" w:rsidRPr="00A32106">
        <w:rPr>
          <w:rFonts w:ascii="Times New Roman" w:eastAsia="Times New Roman" w:hAnsi="Times New Roman" w:cs="Times New Roman"/>
        </w:rPr>
        <w:t>обратной</w:t>
      </w:r>
      <w:r w:rsidRPr="00A32106">
        <w:rPr>
          <w:rFonts w:ascii="Times New Roman" w:eastAsia="Times New Roman" w:hAnsi="Times New Roman" w:cs="Times New Roman"/>
        </w:rPr>
        <w:t xml:space="preserve"> фрагментации, ловушка МАТ</w:t>
      </w:r>
      <w:r w:rsidRPr="00A32106">
        <w:rPr>
          <w:rFonts w:ascii="Times New Roman" w:eastAsia="Times New Roman" w:hAnsi="Times New Roman" w:cs="Times New Roman"/>
          <w:lang w:val="en-US"/>
        </w:rPr>
        <w:t>S</w:t>
      </w:r>
      <w:r w:rsidRPr="00A32106">
        <w:rPr>
          <w:rFonts w:ascii="Times New Roman" w:eastAsia="Times New Roman" w:hAnsi="Times New Roman" w:cs="Times New Roman"/>
        </w:rPr>
        <w:t xml:space="preserve"> позволит с высокой точностью измерять массы нуклидов с необычным составом нуклонов, располагающихся на нуклидной карте далеко от полосы </w:t>
      </w:r>
      <w:proofErr w:type="gramStart"/>
      <w:r w:rsidRPr="00A32106">
        <w:rPr>
          <w:rFonts w:ascii="Times New Roman" w:eastAsia="Times New Roman" w:hAnsi="Times New Roman" w:cs="Times New Roman"/>
        </w:rPr>
        <w:t>бета-устойчивости</w:t>
      </w:r>
      <w:proofErr w:type="gramEnd"/>
      <w:r w:rsidRPr="00A32106">
        <w:rPr>
          <w:rFonts w:ascii="Times New Roman" w:eastAsia="Times New Roman" w:hAnsi="Times New Roman" w:cs="Times New Roman"/>
        </w:rPr>
        <w:t xml:space="preserve">.  </w:t>
      </w:r>
    </w:p>
    <w:p w:rsidR="00A60A68" w:rsidRPr="00A32106" w:rsidRDefault="00E52BD3" w:rsidP="00E52BD3">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 xml:space="preserve">На этапе 2017 года сотрудники ПИЯФ участвовали в дальнейшем развитии методики  измерения, которая будет реализована на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используя в качестве полигона  действующую установку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в ГСИ</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 xml:space="preserve">Кроме этого, на протяжении всего 2017 г. продолжалось поддержание коллаборационных связей с участниками проекта. Ю.Н. Новиков  участвовал в работе недели </w:t>
      </w:r>
      <w:r w:rsidRPr="00A32106">
        <w:rPr>
          <w:rFonts w:ascii="Times New Roman" w:eastAsia="Times New Roman" w:hAnsi="Times New Roman" w:cs="Times New Roman"/>
          <w:lang w:val="en-US"/>
        </w:rPr>
        <w:t>NuSTAR</w:t>
      </w:r>
      <w:r w:rsidRPr="00A32106">
        <w:rPr>
          <w:rFonts w:ascii="Times New Roman" w:eastAsia="Times New Roman" w:hAnsi="Times New Roman" w:cs="Times New Roman"/>
        </w:rPr>
        <w:t xml:space="preserve">, Учёного Совета </w:t>
      </w:r>
      <w:r w:rsidRPr="00A32106">
        <w:rPr>
          <w:rFonts w:ascii="Times New Roman" w:eastAsia="Times New Roman" w:hAnsi="Times New Roman" w:cs="Times New Roman"/>
          <w:lang w:val="en-US"/>
        </w:rPr>
        <w:t>NuSTAR</w:t>
      </w:r>
      <w:r w:rsidRPr="00A32106">
        <w:rPr>
          <w:rFonts w:ascii="Times New Roman" w:eastAsia="Times New Roman" w:hAnsi="Times New Roman" w:cs="Times New Roman"/>
        </w:rPr>
        <w:t xml:space="preserve"> и собрании комитета представителей институтов коллаборации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прошедших в феврале-марте 2017 г.</w:t>
      </w:r>
    </w:p>
    <w:p w:rsidR="00A60A68" w:rsidRPr="00A32106" w:rsidRDefault="00A60A6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Установка MATS</w:t>
      </w:r>
    </w:p>
    <w:p w:rsidR="00E52BD3" w:rsidRPr="00A32106" w:rsidRDefault="00E52BD3" w:rsidP="00E52BD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Установка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будет базироваться в специально отстроенном корпусе для низкоэнергетических пучков, в котором планируется разместить также и другие установки </w:t>
      </w:r>
      <w:r w:rsidRPr="00A32106">
        <w:rPr>
          <w:rFonts w:ascii="Times New Roman" w:eastAsia="Times New Roman" w:hAnsi="Times New Roman" w:cs="Times New Roman"/>
          <w:lang w:val="en-US"/>
        </w:rPr>
        <w:t>FAIR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HISPEC</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DESPEC</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LASPEC</w:t>
      </w:r>
      <w:r w:rsidRPr="00A32106">
        <w:rPr>
          <w:rFonts w:ascii="Times New Roman" w:eastAsia="Times New Roman" w:hAnsi="Times New Roman" w:cs="Times New Roman"/>
        </w:rPr>
        <w:t xml:space="preserve">. Продукты обратной фрагментации релятивистских ядер урана и других элементов от ускорителя </w:t>
      </w:r>
      <w:r w:rsidRPr="00A32106">
        <w:rPr>
          <w:rFonts w:ascii="Times New Roman" w:eastAsia="Times New Roman" w:hAnsi="Times New Roman" w:cs="Times New Roman"/>
          <w:lang w:val="en-US"/>
        </w:rPr>
        <w:t>SIS</w:t>
      </w:r>
      <w:r w:rsidRPr="00A32106">
        <w:rPr>
          <w:rFonts w:ascii="Times New Roman" w:eastAsia="Times New Roman" w:hAnsi="Times New Roman" w:cs="Times New Roman"/>
        </w:rPr>
        <w:t xml:space="preserve">-100 на мишени бериллия будут транспортироваться через </w:t>
      </w:r>
      <w:r w:rsidRPr="00A32106">
        <w:rPr>
          <w:rFonts w:ascii="Times New Roman" w:eastAsia="Times New Roman" w:hAnsi="Times New Roman" w:cs="Times New Roman"/>
          <w:lang w:val="en-US"/>
        </w:rPr>
        <w:t>SuperFRS</w:t>
      </w:r>
      <w:r w:rsidRPr="00A32106">
        <w:rPr>
          <w:rFonts w:ascii="Times New Roman" w:eastAsia="Times New Roman" w:hAnsi="Times New Roman" w:cs="Times New Roman"/>
        </w:rPr>
        <w:t xml:space="preserve">. В сепарированном виде они будут попадать в газовую камеру для их торможения и нейтрализации. Пучки ионов низких энергий и малой степени ионизации (типично </w:t>
      </w:r>
      <w:r w:rsidRPr="00A32106">
        <w:rPr>
          <w:rFonts w:ascii="Times New Roman" w:eastAsia="Times New Roman" w:hAnsi="Times New Roman" w:cs="Times New Roman"/>
          <w:lang w:val="de-DE"/>
        </w:rPr>
        <w:t>q</w:t>
      </w:r>
      <w:r w:rsidRPr="00A32106">
        <w:rPr>
          <w:rFonts w:ascii="Times New Roman" w:eastAsia="Times New Roman" w:hAnsi="Times New Roman" w:cs="Times New Roman"/>
        </w:rPr>
        <w:t xml:space="preserve">=+1 и +2) из газовой камеры будут разводиться по указанным установкам. </w:t>
      </w:r>
    </w:p>
    <w:p w:rsidR="00A60A68" w:rsidRPr="00A32106" w:rsidRDefault="00E52BD3" w:rsidP="00E52BD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Система </w:t>
      </w:r>
      <w:proofErr w:type="gramStart"/>
      <w:r w:rsidRPr="00A32106">
        <w:rPr>
          <w:rFonts w:ascii="Times New Roman" w:eastAsia="Times New Roman" w:hAnsi="Times New Roman" w:cs="Times New Roman"/>
        </w:rPr>
        <w:t>М</w:t>
      </w:r>
      <w:proofErr w:type="gramEnd"/>
      <w:r w:rsidRPr="00A32106">
        <w:rPr>
          <w:rFonts w:ascii="Times New Roman" w:eastAsia="Times New Roman" w:hAnsi="Times New Roman" w:cs="Times New Roman"/>
          <w:lang w:val="en-US"/>
        </w:rPr>
        <w:t>ATS</w:t>
      </w:r>
      <w:r w:rsidRPr="00A32106">
        <w:rPr>
          <w:rFonts w:ascii="Times New Roman" w:eastAsia="Times New Roman" w:hAnsi="Times New Roman" w:cs="Times New Roman"/>
        </w:rPr>
        <w:t xml:space="preserve"> будет состоять из тандема двух ловушек типа Пеннинга: подготовительной (очищающей) и измерительной. Для производства ионов высокого заряда будет использоваться специально разработанная система ионизации электронным ударом интенсивным электронным пучком. </w:t>
      </w:r>
      <w:proofErr w:type="gramStart"/>
      <w:r w:rsidRPr="00A32106">
        <w:rPr>
          <w:rFonts w:ascii="Times New Roman" w:eastAsia="Times New Roman" w:hAnsi="Times New Roman" w:cs="Times New Roman"/>
        </w:rPr>
        <w:t>Направляемые в ловушку ионы удерживаются в ней магнитным и электрическими полями в малом объёме с диаметром области около 100 микрон.</w:t>
      </w:r>
      <w:proofErr w:type="gramEnd"/>
      <w:r w:rsidRPr="00A32106">
        <w:rPr>
          <w:rFonts w:ascii="Times New Roman" w:eastAsia="Times New Roman" w:hAnsi="Times New Roman" w:cs="Times New Roman"/>
        </w:rPr>
        <w:t xml:space="preserve"> Ионы, очищенные от примесей в подготовительной ловушке, направляются в </w:t>
      </w:r>
      <w:r w:rsidRPr="00A32106">
        <w:rPr>
          <w:rFonts w:ascii="Times New Roman" w:eastAsia="Times New Roman" w:hAnsi="Times New Roman" w:cs="Times New Roman"/>
        </w:rPr>
        <w:lastRenderedPageBreak/>
        <w:t xml:space="preserve">измерительную ловушку, где подвергаются возбуждению внешним радиочастотным полем и выводятся наружу. Циклотронная частота возбуждённого иона определяется по резонансу в кривой времени пролёта ионов к детектору. Эта резонансная частота непосредственно связана с отношением заряда иона к его массе (полной энергии связи). Такая классическая схема определения резонансной частоты используется во всех существующих в мире ионных ловушках Пеннинга, установленных на пучках радиоактивных ядер. Однако в ловушке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предполагается использовать новаторский метод, предложенный и опробованный на установке </w:t>
      </w:r>
      <w:r w:rsidRPr="00A32106">
        <w:rPr>
          <w:rFonts w:ascii="Times New Roman" w:eastAsia="Times New Roman" w:hAnsi="Times New Roman" w:cs="Times New Roman"/>
          <w:lang w:val="en-US"/>
        </w:rPr>
        <w:t>SHIPTRAP</w:t>
      </w:r>
      <w:r w:rsidRPr="00A32106">
        <w:rPr>
          <w:rFonts w:ascii="Times New Roman" w:eastAsia="Times New Roman" w:hAnsi="Times New Roman" w:cs="Times New Roman"/>
        </w:rPr>
        <w:t xml:space="preserve"> С.А. Елисеевым (ПИЯФ НИЦ КИ), заключающийся в измерении фазы циклотронного вращения и существенно увеличивающий разрешающую способность прибора.</w:t>
      </w:r>
    </w:p>
    <w:p w:rsidR="00A60A68" w:rsidRPr="00A32106" w:rsidRDefault="00A60A68" w:rsidP="0076315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E52BD3" w:rsidRPr="00A32106">
        <w:rPr>
          <w:rFonts w:ascii="Times New Roman" w:hAnsi="Times New Roman" w:cs="Times New Roman"/>
          <w:b w:val="0"/>
          <w:sz w:val="24"/>
          <w:szCs w:val="24"/>
        </w:rPr>
        <w:t>грамме MATS, выполненная в 2017</w:t>
      </w:r>
      <w:r w:rsidR="00BB27ED" w:rsidRPr="00A32106">
        <w:rPr>
          <w:rFonts w:ascii="Times New Roman" w:hAnsi="Times New Roman" w:cs="Times New Roman"/>
          <w:b w:val="0"/>
          <w:sz w:val="24"/>
          <w:szCs w:val="24"/>
        </w:rPr>
        <w:t xml:space="preserve"> году</w:t>
      </w:r>
    </w:p>
    <w:p w:rsidR="00030138" w:rsidRPr="00A32106" w:rsidRDefault="00E52BD3" w:rsidP="00030138">
      <w:pPr>
        <w:pStyle w:val="4"/>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Исследование особенностей использования метода фазового отображения  в установке </w:t>
      </w:r>
      <w:r w:rsidRPr="00A32106">
        <w:rPr>
          <w:rFonts w:ascii="Times New Roman" w:hAnsi="Times New Roman" w:cs="Times New Roman"/>
          <w:b w:val="0"/>
          <w:sz w:val="24"/>
          <w:szCs w:val="24"/>
          <w:lang w:val="en-US"/>
        </w:rPr>
        <w:t>MATS</w:t>
      </w:r>
      <w:r w:rsidR="00030138" w:rsidRPr="00A32106">
        <w:rPr>
          <w:rFonts w:ascii="Times New Roman" w:hAnsi="Times New Roman" w:cs="Times New Roman"/>
          <w:b w:val="0"/>
          <w:sz w:val="24"/>
          <w:szCs w:val="24"/>
        </w:rPr>
        <w:t xml:space="preserve"> </w:t>
      </w:r>
    </w:p>
    <w:p w:rsidR="00E52BD3" w:rsidRPr="00A32106" w:rsidRDefault="00E52BD3" w:rsidP="00E52BD3">
      <w:pPr>
        <w:spacing w:line="276" w:lineRule="auto"/>
        <w:ind w:firstLine="709"/>
        <w:jc w:val="both"/>
        <w:rPr>
          <w:rFonts w:ascii="Times New Roman" w:hAnsi="Times New Roman" w:cs="Times New Roman"/>
        </w:rPr>
      </w:pPr>
      <w:r w:rsidRPr="00A32106">
        <w:rPr>
          <w:rFonts w:ascii="Times New Roman" w:hAnsi="Times New Roman" w:cs="Times New Roman"/>
        </w:rPr>
        <w:t xml:space="preserve">Идея использования многократно заряженных ионов на установке </w:t>
      </w:r>
      <w:r w:rsidRPr="00A32106">
        <w:rPr>
          <w:rFonts w:ascii="Times New Roman" w:hAnsi="Times New Roman" w:cs="Times New Roman"/>
          <w:lang w:val="en-US"/>
        </w:rPr>
        <w:t>MATS</w:t>
      </w:r>
      <w:r w:rsidRPr="00A32106">
        <w:rPr>
          <w:rFonts w:ascii="Times New Roman" w:hAnsi="Times New Roman" w:cs="Times New Roman"/>
        </w:rPr>
        <w:t xml:space="preserve"> с целью улучшения разрешения измеряемой частоты, наталкивается на трудность постоянного поддержания величин зарядов на разных ступенях манипуляций с ионами. Для этого требуется создание особых условий поддержания сверхвысокого вакуума в системе ионных ловушек. Однако можно альтернативно использовать одно- или двукратно заряженные ионы без критических требований к вакууму, но при этом добиться выигрыша в разрешении, используя метод фазового отображения резонансной кривой возбуждения на позиционно-чувствительном детекторе. </w:t>
      </w:r>
    </w:p>
    <w:p w:rsidR="00E52BD3" w:rsidRPr="00A32106" w:rsidRDefault="00E52BD3" w:rsidP="00E52BD3">
      <w:pPr>
        <w:spacing w:line="276" w:lineRule="auto"/>
        <w:ind w:firstLine="709"/>
        <w:jc w:val="both"/>
        <w:rPr>
          <w:rFonts w:ascii="Times New Roman" w:hAnsi="Times New Roman" w:cs="Times New Roman"/>
        </w:rPr>
      </w:pPr>
      <w:r w:rsidRPr="00A32106">
        <w:rPr>
          <w:rFonts w:ascii="Times New Roman" w:hAnsi="Times New Roman" w:cs="Times New Roman"/>
        </w:rPr>
        <w:t xml:space="preserve">Установке и настройке этого детектора для целей измерений отображений резонансной кривой возбуждения была посвящена работа, выполненная на установке </w:t>
      </w:r>
      <w:r w:rsidRPr="00A32106">
        <w:rPr>
          <w:rFonts w:ascii="Times New Roman" w:hAnsi="Times New Roman" w:cs="Times New Roman"/>
          <w:lang w:val="de-DE"/>
        </w:rPr>
        <w:t>SHIPTRAP</w:t>
      </w:r>
      <w:r w:rsidRPr="00A32106">
        <w:rPr>
          <w:rFonts w:ascii="Times New Roman" w:hAnsi="Times New Roman" w:cs="Times New Roman"/>
        </w:rPr>
        <w:t xml:space="preserve"> (см. </w:t>
      </w:r>
      <w:r w:rsidR="000A2FE7" w:rsidRPr="00A32106">
        <w:rPr>
          <w:rFonts w:ascii="Times New Roman" w:hAnsi="Times New Roman" w:cs="Times New Roman"/>
        </w:rPr>
        <w:fldChar w:fldCharType="begin"/>
      </w:r>
      <w:r w:rsidR="000A2FE7" w:rsidRPr="00A32106">
        <w:rPr>
          <w:rFonts w:ascii="Times New Roman" w:hAnsi="Times New Roman" w:cs="Times New Roman"/>
        </w:rPr>
        <w:instrText xml:space="preserve"> REF _Ref499907719 \h </w:instrText>
      </w:r>
      <w:r w:rsidR="00A32106">
        <w:rPr>
          <w:rFonts w:ascii="Times New Roman" w:hAnsi="Times New Roman" w:cs="Times New Roman"/>
        </w:rPr>
        <w:instrText xml:space="preserve"> \* MERGEFORMAT </w:instrText>
      </w:r>
      <w:r w:rsidR="000A2FE7" w:rsidRPr="00A32106">
        <w:rPr>
          <w:rFonts w:ascii="Times New Roman" w:hAnsi="Times New Roman" w:cs="Times New Roman"/>
        </w:rPr>
      </w:r>
      <w:r w:rsidR="000A2FE7" w:rsidRPr="00A32106">
        <w:rPr>
          <w:rFonts w:ascii="Times New Roman" w:hAnsi="Times New Roman" w:cs="Times New Roman"/>
        </w:rPr>
        <w:fldChar w:fldCharType="separate"/>
      </w:r>
      <w:r w:rsidR="008C7909" w:rsidRPr="008C7909">
        <w:t xml:space="preserve">Рис.  </w:t>
      </w:r>
      <w:r w:rsidR="008C7909" w:rsidRPr="008C7909">
        <w:rPr>
          <w:noProof/>
        </w:rPr>
        <w:t>15</w:t>
      </w:r>
      <w:r w:rsidR="008C7909" w:rsidRPr="008C7909">
        <w:t>.</w:t>
      </w:r>
      <w:r w:rsidR="008C7909" w:rsidRPr="008C7909">
        <w:rPr>
          <w:noProof/>
        </w:rPr>
        <w:t>19</w:t>
      </w:r>
      <w:r w:rsidR="000A2FE7" w:rsidRPr="00A32106">
        <w:rPr>
          <w:rFonts w:ascii="Times New Roman" w:hAnsi="Times New Roman" w:cs="Times New Roman"/>
        </w:rPr>
        <w:fldChar w:fldCharType="end"/>
      </w:r>
      <w:r w:rsidRPr="00A32106">
        <w:rPr>
          <w:rFonts w:ascii="Times New Roman" w:hAnsi="Times New Roman" w:cs="Times New Roman"/>
        </w:rPr>
        <w:t xml:space="preserve">). На рисунке показан детектор </w:t>
      </w:r>
      <w:r w:rsidRPr="00A32106">
        <w:rPr>
          <w:rFonts w:ascii="Times New Roman" w:hAnsi="Times New Roman" w:cs="Times New Roman"/>
          <w:lang w:val="de-DE"/>
        </w:rPr>
        <w:t>RoentDek</w:t>
      </w:r>
      <w:r w:rsidRPr="00A32106">
        <w:rPr>
          <w:rFonts w:ascii="Times New Roman" w:hAnsi="Times New Roman" w:cs="Times New Roman"/>
        </w:rPr>
        <w:t xml:space="preserve">, который использовался для отладок, и один из показательных результатов отношений резонансных частот, снятых для пары </w:t>
      </w:r>
      <w:r w:rsidRPr="00A32106">
        <w:rPr>
          <w:rFonts w:ascii="Times New Roman" w:hAnsi="Times New Roman" w:cs="Times New Roman"/>
          <w:vertAlign w:val="superscript"/>
        </w:rPr>
        <w:t>132-131</w:t>
      </w:r>
      <w:r w:rsidRPr="00A32106">
        <w:rPr>
          <w:rFonts w:ascii="Times New Roman" w:hAnsi="Times New Roman" w:cs="Times New Roman"/>
          <w:lang w:val="en-US"/>
        </w:rPr>
        <w:t>Xe</w:t>
      </w:r>
      <w:r w:rsidRPr="00A32106">
        <w:rPr>
          <w:rFonts w:ascii="Times New Roman" w:hAnsi="Times New Roman" w:cs="Times New Roman"/>
        </w:rPr>
        <w:t>, давший точность в определении разности масс ≈100 эВ</w:t>
      </w:r>
      <w:r w:rsidR="000A2FE7" w:rsidRPr="00A32106">
        <w:rPr>
          <w:rFonts w:ascii="Times New Roman" w:hAnsi="Times New Roman" w:cs="Times New Roman"/>
        </w:rPr>
        <w:t xml:space="preserve">. </w:t>
      </w:r>
      <w:r w:rsidRPr="00A32106">
        <w:rPr>
          <w:rFonts w:ascii="Times New Roman" w:hAnsi="Times New Roman" w:cs="Times New Roman"/>
        </w:rPr>
        <w:t xml:space="preserve">Было показано, что аналогичные параметры можно получить и для планируемой системы на </w:t>
      </w:r>
      <w:r w:rsidRPr="00A32106">
        <w:rPr>
          <w:rFonts w:ascii="Times New Roman" w:hAnsi="Times New Roman" w:cs="Times New Roman"/>
          <w:lang w:val="en-US"/>
        </w:rPr>
        <w:t>MATS</w:t>
      </w:r>
      <w:r w:rsidRPr="00A32106">
        <w:rPr>
          <w:rFonts w:ascii="Times New Roman" w:hAnsi="Times New Roman" w:cs="Times New Roman"/>
        </w:rPr>
        <w:t xml:space="preserve">. </w:t>
      </w:r>
    </w:p>
    <w:p w:rsidR="00E52BD3" w:rsidRPr="00A32106" w:rsidRDefault="00E52BD3" w:rsidP="00E52BD3">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4404"/>
        <w:gridCol w:w="5450"/>
      </w:tblGrid>
      <w:tr w:rsidR="00E52BD3" w:rsidRPr="00A32106" w:rsidTr="00AA3852">
        <w:tc>
          <w:tcPr>
            <w:tcW w:w="4927" w:type="dxa"/>
            <w:shd w:val="clear" w:color="auto" w:fill="auto"/>
            <w:vAlign w:val="center"/>
          </w:tcPr>
          <w:p w:rsidR="00E52BD3" w:rsidRPr="00A32106" w:rsidRDefault="00822A74" w:rsidP="00AA3852">
            <w:pPr>
              <w:spacing w:line="276" w:lineRule="auto"/>
              <w:rPr>
                <w:rFonts w:ascii="Times New Roman" w:hAnsi="Times New Roman" w:cs="Times New Roman"/>
              </w:rPr>
            </w:pPr>
            <w:r>
              <w:rPr>
                <w:rFonts w:ascii="Times New Roman" w:hAnsi="Times New Roman" w:cs="Times New Roman"/>
              </w:rPr>
              <w:pict w14:anchorId="55B00F88">
                <v:shape id="_x0000_i1290" type="#_x0000_t75" style="width:178.35pt;height:135.65pt;mso-left-percent:-10001;mso-top-percent:-10001;mso-position-horizontal:absolute;mso-position-horizontal-relative:char;mso-position-vertical:absolute;mso-position-vertical-relative:line;mso-left-percent:-10001;mso-top-percent:-10001">
                  <v:imagedata r:id="rId289" o:title=""/>
                </v:shape>
              </w:pict>
            </w:r>
          </w:p>
        </w:tc>
        <w:tc>
          <w:tcPr>
            <w:tcW w:w="4927" w:type="dxa"/>
            <w:shd w:val="clear" w:color="auto" w:fill="auto"/>
            <w:vAlign w:val="center"/>
          </w:tcPr>
          <w:p w:rsidR="00E52BD3" w:rsidRPr="00A32106" w:rsidRDefault="00822A74" w:rsidP="00AA3852">
            <w:pPr>
              <w:spacing w:line="276" w:lineRule="auto"/>
              <w:jc w:val="center"/>
              <w:rPr>
                <w:rFonts w:ascii="Times New Roman" w:hAnsi="Times New Roman" w:cs="Times New Roman"/>
              </w:rPr>
            </w:pPr>
            <w:r>
              <w:rPr>
                <w:rFonts w:ascii="Times New Roman" w:hAnsi="Times New Roman" w:cs="Times New Roman"/>
              </w:rPr>
              <w:pict w14:anchorId="5AFF7699">
                <v:shape id="_x0000_i1291" type="#_x0000_t75" style="width:262.05pt;height:143.15pt;mso-left-percent:-10001;mso-top-percent:-10001;mso-position-horizontal:absolute;mso-position-horizontal-relative:char;mso-position-vertical:absolute;mso-position-vertical-relative:line;mso-left-percent:-10001;mso-top-percent:-10001">
                  <v:imagedata r:id="rId290" o:title=""/>
                </v:shape>
              </w:pict>
            </w:r>
          </w:p>
        </w:tc>
      </w:tr>
    </w:tbl>
    <w:p w:rsidR="00E52BD3" w:rsidRPr="00A32106" w:rsidRDefault="00E52BD3" w:rsidP="00E52BD3">
      <w:pPr>
        <w:spacing w:line="276" w:lineRule="auto"/>
        <w:ind w:firstLine="709"/>
        <w:jc w:val="both"/>
        <w:rPr>
          <w:rFonts w:ascii="Times New Roman" w:hAnsi="Times New Roman" w:cs="Times New Roman"/>
        </w:rPr>
      </w:pPr>
    </w:p>
    <w:p w:rsidR="00E52BD3" w:rsidRPr="00A32106" w:rsidRDefault="00E52BD3" w:rsidP="00E52BD3">
      <w:pPr>
        <w:spacing w:line="276" w:lineRule="auto"/>
        <w:jc w:val="both"/>
        <w:rPr>
          <w:rFonts w:ascii="Times New Roman" w:hAnsi="Times New Roman" w:cs="Times New Roman"/>
        </w:rPr>
      </w:pPr>
    </w:p>
    <w:p w:rsidR="00E52BD3" w:rsidRPr="00A32106" w:rsidRDefault="00E52BD3" w:rsidP="00E52BD3">
      <w:pPr>
        <w:spacing w:line="276" w:lineRule="auto"/>
        <w:ind w:firstLine="709"/>
        <w:jc w:val="both"/>
        <w:rPr>
          <w:rFonts w:ascii="Times New Roman" w:hAnsi="Times New Roman" w:cs="Times New Roman"/>
          <w:i/>
        </w:rPr>
      </w:pPr>
      <w:r w:rsidRPr="00A32106">
        <w:rPr>
          <w:rFonts w:ascii="Times New Roman" w:hAnsi="Times New Roman" w:cs="Times New Roman"/>
          <w:i/>
        </w:rPr>
        <w:t xml:space="preserve">  </w:t>
      </w:r>
    </w:p>
    <w:p w:rsidR="00E52BD3" w:rsidRPr="00A32106" w:rsidRDefault="00E52BD3" w:rsidP="000A2FE7">
      <w:pPr>
        <w:pStyle w:val="a6"/>
        <w:jc w:val="center"/>
        <w:rPr>
          <w:rFonts w:ascii="Times New Roman" w:hAnsi="Times New Roman" w:cs="Times New Roman"/>
          <w:i w:val="0"/>
          <w:sz w:val="20"/>
          <w:szCs w:val="20"/>
        </w:rPr>
      </w:pPr>
      <w:bookmarkStart w:id="154" w:name="_Ref49990771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bookmarkEnd w:id="154"/>
      <w:r w:rsidRPr="00A32106">
        <w:rPr>
          <w:rFonts w:ascii="Times New Roman" w:hAnsi="Times New Roman" w:cs="Times New Roman"/>
          <w:i w:val="0"/>
          <w:sz w:val="20"/>
          <w:szCs w:val="20"/>
        </w:rPr>
        <w:t xml:space="preserve"> - Детектор </w:t>
      </w:r>
      <w:r w:rsidRPr="00A32106">
        <w:rPr>
          <w:rFonts w:ascii="Times New Roman" w:hAnsi="Times New Roman" w:cs="Times New Roman"/>
          <w:i w:val="0"/>
          <w:sz w:val="20"/>
          <w:szCs w:val="20"/>
          <w:lang w:val="de-DE"/>
        </w:rPr>
        <w:t>RoentDek</w:t>
      </w:r>
      <w:r w:rsidRPr="00A32106">
        <w:rPr>
          <w:rFonts w:ascii="Times New Roman" w:hAnsi="Times New Roman" w:cs="Times New Roman"/>
          <w:i w:val="0"/>
          <w:sz w:val="20"/>
          <w:szCs w:val="20"/>
        </w:rPr>
        <w:t xml:space="preserve"> (слева</w:t>
      </w:r>
      <w:r w:rsidR="000A2FE7" w:rsidRPr="00A32106">
        <w:rPr>
          <w:rFonts w:ascii="Times New Roman" w:hAnsi="Times New Roman" w:cs="Times New Roman"/>
          <w:i w:val="0"/>
          <w:sz w:val="20"/>
          <w:szCs w:val="20"/>
        </w:rPr>
        <w:t>)</w:t>
      </w:r>
      <w:r w:rsidRPr="00A32106">
        <w:rPr>
          <w:rFonts w:ascii="Times New Roman" w:hAnsi="Times New Roman" w:cs="Times New Roman"/>
          <w:i w:val="0"/>
          <w:sz w:val="20"/>
          <w:szCs w:val="20"/>
        </w:rPr>
        <w:t xml:space="preserve"> и один из показательных результатов отношений резонансных частот, снятых для пары </w:t>
      </w:r>
      <w:r w:rsidRPr="00A32106">
        <w:rPr>
          <w:rFonts w:ascii="Times New Roman" w:hAnsi="Times New Roman" w:cs="Times New Roman"/>
          <w:i w:val="0"/>
          <w:sz w:val="20"/>
          <w:szCs w:val="20"/>
          <w:vertAlign w:val="superscript"/>
        </w:rPr>
        <w:t>132-131</w:t>
      </w:r>
      <w:r w:rsidRPr="00A32106">
        <w:rPr>
          <w:rFonts w:ascii="Times New Roman" w:hAnsi="Times New Roman" w:cs="Times New Roman"/>
          <w:i w:val="0"/>
          <w:sz w:val="20"/>
          <w:szCs w:val="20"/>
          <w:lang w:val="en-US"/>
        </w:rPr>
        <w:t>Xe</w:t>
      </w:r>
      <w:r w:rsidR="000A2FE7" w:rsidRPr="00A32106">
        <w:rPr>
          <w:rFonts w:ascii="Times New Roman" w:hAnsi="Times New Roman" w:cs="Times New Roman"/>
          <w:i w:val="0"/>
          <w:sz w:val="20"/>
          <w:szCs w:val="20"/>
        </w:rPr>
        <w:t xml:space="preserve"> (справа)</w:t>
      </w:r>
    </w:p>
    <w:p w:rsidR="00E52BD3" w:rsidRPr="00A32106" w:rsidRDefault="00E52BD3" w:rsidP="00FB071B">
      <w:pPr>
        <w:spacing w:line="276" w:lineRule="auto"/>
        <w:ind w:firstLine="709"/>
        <w:jc w:val="both"/>
        <w:rPr>
          <w:rFonts w:ascii="Times New Roman" w:hAnsi="Times New Roman" w:cs="Times New Roman"/>
        </w:rPr>
      </w:pPr>
    </w:p>
    <w:p w:rsidR="00030138" w:rsidRPr="00A32106" w:rsidRDefault="00E52BD3" w:rsidP="000A2FE7">
      <w:pPr>
        <w:spacing w:line="276" w:lineRule="auto"/>
        <w:jc w:val="both"/>
        <w:rPr>
          <w:rFonts w:ascii="Times New Roman" w:hAnsi="Times New Roman" w:cs="Times New Roman"/>
        </w:rPr>
      </w:pPr>
      <w:r w:rsidRPr="00A32106">
        <w:rPr>
          <w:rFonts w:ascii="Times New Roman" w:hAnsi="Times New Roman" w:cs="Times New Roman"/>
        </w:rPr>
        <w:t xml:space="preserve"> </w:t>
      </w:r>
      <w:r w:rsidR="00030138" w:rsidRPr="00A32106">
        <w:rPr>
          <w:rFonts w:ascii="Times New Roman" w:hAnsi="Times New Roman" w:cs="Times New Roman"/>
          <w:i/>
        </w:rPr>
        <w:t xml:space="preserve">  </w:t>
      </w:r>
    </w:p>
    <w:p w:rsidR="00030138" w:rsidRPr="00A32106" w:rsidRDefault="00030138" w:rsidP="00E06A19">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lastRenderedPageBreak/>
        <w:t xml:space="preserve">Участие в рабочем совещании коллаборации </w:t>
      </w:r>
      <w:r w:rsidRPr="00A32106">
        <w:rPr>
          <w:rFonts w:ascii="Times New Roman" w:hAnsi="Times New Roman" w:cs="Times New Roman"/>
          <w:b w:val="0"/>
          <w:sz w:val="24"/>
          <w:szCs w:val="24"/>
          <w:lang w:val="en-US"/>
        </w:rPr>
        <w:t>MATS</w:t>
      </w:r>
      <w:r w:rsidRPr="00A32106">
        <w:rPr>
          <w:rFonts w:ascii="Times New Roman" w:hAnsi="Times New Roman" w:cs="Times New Roman"/>
          <w:b w:val="0"/>
          <w:sz w:val="24"/>
          <w:szCs w:val="24"/>
        </w:rPr>
        <w:t xml:space="preserve">, </w:t>
      </w:r>
      <w:r w:rsidR="00FB071B" w:rsidRPr="00A32106">
        <w:rPr>
          <w:rFonts w:ascii="Times New Roman" w:hAnsi="Times New Roman" w:cs="Times New Roman"/>
          <w:b w:val="0"/>
          <w:sz w:val="24"/>
          <w:szCs w:val="24"/>
        </w:rPr>
        <w:t xml:space="preserve">ежегодной конференции </w:t>
      </w:r>
      <w:r w:rsidRPr="00A32106">
        <w:rPr>
          <w:rFonts w:ascii="Times New Roman" w:hAnsi="Times New Roman" w:cs="Times New Roman"/>
          <w:b w:val="0"/>
          <w:sz w:val="24"/>
          <w:szCs w:val="24"/>
          <w:lang w:val="en-US"/>
        </w:rPr>
        <w:t>NuSTAR</w:t>
      </w:r>
      <w:r w:rsidR="00BB27ED" w:rsidRPr="00A32106">
        <w:rPr>
          <w:rFonts w:ascii="Times New Roman" w:hAnsi="Times New Roman" w:cs="Times New Roman"/>
          <w:b w:val="0"/>
          <w:sz w:val="24"/>
          <w:szCs w:val="24"/>
        </w:rPr>
        <w:t xml:space="preserve"> и Учёном Совете </w:t>
      </w:r>
      <w:r w:rsidR="00FB071B" w:rsidRPr="00A32106">
        <w:rPr>
          <w:rFonts w:ascii="Times New Roman" w:hAnsi="Times New Roman" w:cs="Times New Roman"/>
          <w:b w:val="0"/>
          <w:sz w:val="24"/>
          <w:szCs w:val="24"/>
          <w:lang w:val="en-US"/>
        </w:rPr>
        <w:t>NuSTAR</w:t>
      </w:r>
    </w:p>
    <w:p w:rsidR="00A60A68" w:rsidRPr="00A32106" w:rsidRDefault="00E52BD3" w:rsidP="00FB071B">
      <w:pPr>
        <w:spacing w:line="276" w:lineRule="auto"/>
        <w:ind w:firstLine="709"/>
        <w:jc w:val="both"/>
        <w:rPr>
          <w:rFonts w:ascii="Times New Roman" w:hAnsi="Times New Roman" w:cs="Times New Roman"/>
        </w:rPr>
      </w:pPr>
      <w:r w:rsidRPr="00A32106">
        <w:rPr>
          <w:rFonts w:ascii="Times New Roman" w:hAnsi="Times New Roman" w:cs="Times New Roman"/>
        </w:rPr>
        <w:t>На рабочем совещании коллаборации MATS, на котором присутствовал представитель от ПИЯФ НИЦ КИ в проекте Ю.Н. Новиков, обсуждался статус проекта. Как известно, его реализация во времени во многом зависит от готовности корпуса низкоэнергетичных частиц, в котором должен быть установлен комплекс MATS. Этот корпус не был предусмотрен в COST-BOOK проекта FAIR, и хотя име</w:t>
      </w:r>
      <w:r w:rsidR="00AC539C">
        <w:rPr>
          <w:rFonts w:ascii="Times New Roman" w:hAnsi="Times New Roman" w:cs="Times New Roman"/>
        </w:rPr>
        <w:t xml:space="preserve">ются устные </w:t>
      </w:r>
      <w:proofErr w:type="gramStart"/>
      <w:r w:rsidR="00AC539C">
        <w:rPr>
          <w:rFonts w:ascii="Times New Roman" w:hAnsi="Times New Roman" w:cs="Times New Roman"/>
        </w:rPr>
        <w:t>заверения дирекции</w:t>
      </w:r>
      <w:proofErr w:type="gramEnd"/>
      <w:r w:rsidR="00AC539C">
        <w:rPr>
          <w:rFonts w:ascii="Times New Roman" w:hAnsi="Times New Roman" w:cs="Times New Roman"/>
        </w:rPr>
        <w:t xml:space="preserve"> в</w:t>
      </w:r>
      <w:r w:rsidRPr="00A32106">
        <w:rPr>
          <w:rFonts w:ascii="Times New Roman" w:hAnsi="Times New Roman" w:cs="Times New Roman"/>
        </w:rPr>
        <w:t xml:space="preserve"> том, что он будет построен, сроки такого строительства пока не известны. В связи с этим возникают неопределённости в стартовом режиме работы групп и подготовке соответствующей аппаратуры. Кроме того, некоторые позиции в проекте, разработанные более десяти лет назад, уже устарели. Появились новые предложения по структуре отдельных узлов и </w:t>
      </w:r>
      <w:proofErr w:type="gramStart"/>
      <w:r w:rsidRPr="00A32106">
        <w:rPr>
          <w:rFonts w:ascii="Times New Roman" w:hAnsi="Times New Roman" w:cs="Times New Roman"/>
        </w:rPr>
        <w:t>по</w:t>
      </w:r>
      <w:proofErr w:type="gramEnd"/>
      <w:r w:rsidRPr="00A32106">
        <w:rPr>
          <w:rFonts w:ascii="Times New Roman" w:hAnsi="Times New Roman" w:cs="Times New Roman"/>
        </w:rPr>
        <w:t xml:space="preserve"> ответственным за их выполнение. Это приводит к необходимости пересмотра проекта в целом. Предполагается, что формат модификации будет устан</w:t>
      </w:r>
      <w:r w:rsidR="000A2FE7" w:rsidRPr="00A32106">
        <w:rPr>
          <w:rFonts w:ascii="Times New Roman" w:hAnsi="Times New Roman" w:cs="Times New Roman"/>
        </w:rPr>
        <w:t>овлен в ближайшее время</w:t>
      </w:r>
      <w:r w:rsidR="00920347" w:rsidRPr="00A32106">
        <w:rPr>
          <w:rFonts w:ascii="Times New Roman" w:hAnsi="Times New Roman" w:cs="Times New Roman"/>
        </w:rPr>
        <w:t>.</w:t>
      </w:r>
    </w:p>
    <w:p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rsidR="00E52BD3" w:rsidRPr="00A32106" w:rsidRDefault="00FB071B" w:rsidP="00E52BD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результате по проекту MATS в</w:t>
      </w:r>
      <w:r w:rsidR="00E52BD3" w:rsidRPr="00A32106">
        <w:rPr>
          <w:rFonts w:ascii="Times New Roman" w:eastAsia="Times New Roman" w:hAnsi="Times New Roman" w:cs="Times New Roman"/>
        </w:rPr>
        <w:t xml:space="preserve"> 2017 г. было выполнено следующее</w:t>
      </w:r>
      <w:r w:rsidR="00AC539C" w:rsidRPr="00A32106">
        <w:rPr>
          <w:rFonts w:ascii="Times New Roman" w:eastAsia="Times New Roman" w:hAnsi="Times New Roman" w:cs="Times New Roman"/>
        </w:rPr>
        <w:t>:</w:t>
      </w:r>
    </w:p>
    <w:p w:rsidR="00E52BD3" w:rsidRPr="00A32106" w:rsidRDefault="00E52BD3" w:rsidP="00E52BD3">
      <w:pPr>
        <w:numPr>
          <w:ilvl w:val="0"/>
          <w:numId w:val="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Отлажена методика фазового метода определения резонанса при рабочих измерениях масс пар нуклидов индия-кадмия, лютеция-гафния, рубидия-стронция.</w:t>
      </w:r>
    </w:p>
    <w:p w:rsidR="00A60A68" w:rsidRPr="00A32106" w:rsidRDefault="00E52BD3" w:rsidP="00E52BD3">
      <w:pPr>
        <w:numPr>
          <w:ilvl w:val="0"/>
          <w:numId w:val="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Сотрудники лаборатории физики </w:t>
      </w:r>
      <w:r w:rsidR="00AC539C" w:rsidRPr="00A32106">
        <w:rPr>
          <w:rFonts w:ascii="Times New Roman" w:eastAsia="Times New Roman" w:hAnsi="Times New Roman" w:cs="Times New Roman"/>
        </w:rPr>
        <w:t>экзотических</w:t>
      </w:r>
      <w:r w:rsidRPr="00A32106">
        <w:rPr>
          <w:rFonts w:ascii="Times New Roman" w:eastAsia="Times New Roman" w:hAnsi="Times New Roman" w:cs="Times New Roman"/>
        </w:rPr>
        <w:t xml:space="preserve"> ядер ПИЯФ приняли участие в рабочем совещании коллаборации </w:t>
      </w:r>
      <w:r w:rsidRPr="00A32106">
        <w:rPr>
          <w:rFonts w:ascii="Times New Roman" w:eastAsia="Times New Roman" w:hAnsi="Times New Roman" w:cs="Times New Roman"/>
          <w:lang w:val="en-US"/>
        </w:rPr>
        <w:t>MA</w:t>
      </w:r>
      <w:proofErr w:type="gramStart"/>
      <w:r w:rsidRPr="00A32106">
        <w:rPr>
          <w:rFonts w:ascii="Times New Roman" w:eastAsia="Times New Roman" w:hAnsi="Times New Roman" w:cs="Times New Roman"/>
        </w:rPr>
        <w:t>Т</w:t>
      </w:r>
      <w:proofErr w:type="gramEnd"/>
      <w:r w:rsidRPr="00A32106">
        <w:rPr>
          <w:rFonts w:ascii="Times New Roman" w:eastAsia="Times New Roman" w:hAnsi="Times New Roman" w:cs="Times New Roman"/>
          <w:lang w:val="en-US"/>
        </w:rPr>
        <w:t>S</w:t>
      </w:r>
      <w:r w:rsidRPr="00A32106">
        <w:rPr>
          <w:rFonts w:ascii="Times New Roman" w:eastAsia="Times New Roman" w:hAnsi="Times New Roman" w:cs="Times New Roman"/>
        </w:rPr>
        <w:t xml:space="preserve">. Ю. Новиков участвовал в ежегодной конференции  </w:t>
      </w:r>
      <w:r w:rsidRPr="00A32106">
        <w:rPr>
          <w:rFonts w:ascii="Times New Roman" w:eastAsia="Times New Roman" w:hAnsi="Times New Roman" w:cs="Times New Roman"/>
          <w:lang w:val="en-US"/>
        </w:rPr>
        <w:t>NuSTAR</w:t>
      </w:r>
      <w:r w:rsidRPr="00A32106">
        <w:rPr>
          <w:rFonts w:ascii="Times New Roman" w:eastAsia="Times New Roman" w:hAnsi="Times New Roman" w:cs="Times New Roman"/>
        </w:rPr>
        <w:t xml:space="preserve"> и заседании Учёного Совета </w:t>
      </w:r>
      <w:r w:rsidRPr="00A32106">
        <w:rPr>
          <w:rFonts w:ascii="Times New Roman" w:eastAsia="Times New Roman" w:hAnsi="Times New Roman" w:cs="Times New Roman"/>
          <w:lang w:val="en-US"/>
        </w:rPr>
        <w:t>NuSTAR</w:t>
      </w:r>
      <w:r w:rsidRPr="00A32106">
        <w:rPr>
          <w:rFonts w:ascii="Times New Roman" w:eastAsia="Times New Roman" w:hAnsi="Times New Roman" w:cs="Times New Roman"/>
        </w:rPr>
        <w:t>, способствовавших поддержанию коллаборационного статуса ПИЯФ</w:t>
      </w:r>
      <w:proofErr w:type="gramStart"/>
      <w:r w:rsidRPr="00A32106">
        <w:rPr>
          <w:rFonts w:ascii="Times New Roman" w:eastAsia="Times New Roman" w:hAnsi="Times New Roman" w:cs="Times New Roman"/>
        </w:rPr>
        <w:t>.</w:t>
      </w:r>
      <w:r w:rsidR="00030138" w:rsidRPr="00A32106">
        <w:rPr>
          <w:rFonts w:ascii="Times New Roman" w:eastAsia="Times New Roman" w:hAnsi="Times New Roman" w:cs="Times New Roman"/>
        </w:rPr>
        <w:t xml:space="preserve">. </w:t>
      </w:r>
      <w:r w:rsidR="00FB071B" w:rsidRPr="00A32106">
        <w:rPr>
          <w:rFonts w:ascii="Times New Roman" w:eastAsia="Times New Roman" w:hAnsi="Times New Roman" w:cs="Times New Roman"/>
        </w:rPr>
        <w:t xml:space="preserve"> </w:t>
      </w:r>
      <w:proofErr w:type="gramEnd"/>
    </w:p>
    <w:p w:rsidR="00A60A68" w:rsidRPr="00A32106" w:rsidRDefault="00A60A68" w:rsidP="0076315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ПРИЛОЖЕНИЕ</w:t>
      </w:r>
      <w:r w:rsidR="00C51C68" w:rsidRPr="00A32106">
        <w:rPr>
          <w:rFonts w:ascii="Times New Roman" w:hAnsi="Times New Roman" w:cs="Times New Roman"/>
          <w:b w:val="0"/>
          <w:sz w:val="24"/>
          <w:szCs w:val="24"/>
        </w:rPr>
        <w:t xml:space="preserve"> А</w:t>
      </w:r>
    </w:p>
    <w:p w:rsidR="00A60A68" w:rsidRPr="00A32106" w:rsidRDefault="00A60A68"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030138" w:rsidRPr="00A32106">
        <w:rPr>
          <w:rFonts w:ascii="Times New Roman" w:eastAsia="Times New Roman" w:hAnsi="Times New Roman" w:cs="Times New Roman"/>
        </w:rPr>
        <w:t xml:space="preserve">, участвовавших в </w:t>
      </w:r>
      <w:r w:rsidR="00920347" w:rsidRPr="00A32106">
        <w:rPr>
          <w:rFonts w:ascii="Times New Roman" w:eastAsia="Times New Roman" w:hAnsi="Times New Roman" w:cs="Times New Roman"/>
        </w:rPr>
        <w:t>проекте в 201</w:t>
      </w:r>
      <w:r w:rsidR="00E52BD3" w:rsidRPr="00A32106">
        <w:rPr>
          <w:rFonts w:ascii="Times New Roman" w:eastAsia="Times New Roman" w:hAnsi="Times New Roman" w:cs="Times New Roman"/>
        </w:rPr>
        <w:t>7</w:t>
      </w:r>
      <w:r w:rsidRPr="00A32106">
        <w:rPr>
          <w:rFonts w:ascii="Times New Roman" w:eastAsia="Times New Roman" w:hAnsi="Times New Roman" w:cs="Times New Roman"/>
        </w:rPr>
        <w:t xml:space="preserve"> году, - </w:t>
      </w:r>
      <w:r w:rsidR="00FB071B" w:rsidRPr="00A32106">
        <w:rPr>
          <w:rFonts w:ascii="Times New Roman" w:eastAsia="Times New Roman" w:hAnsi="Times New Roman" w:cs="Times New Roman"/>
          <w:b/>
        </w:rPr>
        <w:t>3</w:t>
      </w:r>
      <w:r w:rsidRPr="00A32106">
        <w:rPr>
          <w:rFonts w:ascii="Times New Roman" w:eastAsia="Times New Roman" w:hAnsi="Times New Roman" w:cs="Times New Roman"/>
          <w:b/>
        </w:rPr>
        <w:t xml:space="preserve"> </w:t>
      </w:r>
      <w:r w:rsidR="00FB071B" w:rsidRPr="00A32106">
        <w:rPr>
          <w:rFonts w:ascii="Times New Roman" w:eastAsia="Times New Roman" w:hAnsi="Times New Roman" w:cs="Times New Roman"/>
        </w:rPr>
        <w:t>(2-основных и 1 соисполнитель</w:t>
      </w:r>
      <w:r w:rsidRPr="00A32106">
        <w:rPr>
          <w:rFonts w:ascii="Times New Roman" w:eastAsia="Times New Roman" w:hAnsi="Times New Roman" w:cs="Times New Roman"/>
        </w:rPr>
        <w:t xml:space="preserve">). </w:t>
      </w:r>
    </w:p>
    <w:p w:rsidR="00A93436" w:rsidRPr="00A32106" w:rsidRDefault="00A93436" w:rsidP="00763159">
      <w:pPr>
        <w:autoSpaceDE w:val="0"/>
        <w:spacing w:line="276" w:lineRule="auto"/>
        <w:ind w:left="720"/>
        <w:jc w:val="both"/>
        <w:rPr>
          <w:rFonts w:ascii="Times New Roman" w:eastAsia="Times New Roman" w:hAnsi="Times New Roman" w:cs="Times New Roman"/>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559"/>
        <w:gridCol w:w="1418"/>
        <w:gridCol w:w="1275"/>
        <w:gridCol w:w="1701"/>
        <w:gridCol w:w="1701"/>
      </w:tblGrid>
      <w:tr w:rsidR="00E1511D" w:rsidRPr="00A32106" w:rsidTr="000A2FE7">
        <w:tc>
          <w:tcPr>
            <w:tcW w:w="1701" w:type="dxa"/>
            <w:shd w:val="clear" w:color="auto" w:fill="auto"/>
          </w:tcPr>
          <w:p w:rsidR="00A93436" w:rsidRPr="00A32106" w:rsidRDefault="00A93436" w:rsidP="00763159">
            <w:pPr>
              <w:widowControl/>
              <w:suppressAutoHyphens w:val="0"/>
              <w:spacing w:line="276" w:lineRule="auto"/>
              <w:rPr>
                <w:rFonts w:ascii="Times New Roman" w:eastAsia="Calibri" w:hAnsi="Times New Roman" w:cs="Times New Roman"/>
                <w:kern w:val="0"/>
                <w:lang w:eastAsia="en-US" w:bidi="ar-SA"/>
              </w:rPr>
            </w:pPr>
            <w:r w:rsidRPr="00A32106">
              <w:rPr>
                <w:rFonts w:ascii="Times New Roman" w:eastAsia="Calibri" w:hAnsi="Times New Roman" w:cs="Times New Roman"/>
                <w:kern w:val="0"/>
                <w:lang w:eastAsia="en-US" w:bidi="ar-SA"/>
              </w:rPr>
              <w:t>Фамилия И.О.</w:t>
            </w:r>
          </w:p>
        </w:tc>
        <w:tc>
          <w:tcPr>
            <w:tcW w:w="1559" w:type="dxa"/>
            <w:shd w:val="clear" w:color="auto" w:fill="auto"/>
          </w:tcPr>
          <w:p w:rsidR="00A93436" w:rsidRPr="00A32106"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A32106">
              <w:rPr>
                <w:rFonts w:ascii="Times New Roman" w:eastAsia="Calibri" w:hAnsi="Times New Roman" w:cs="Times New Roman"/>
                <w:kern w:val="0"/>
                <w:lang w:eastAsia="en-US" w:bidi="ar-SA"/>
              </w:rPr>
              <w:t>Должность</w:t>
            </w:r>
          </w:p>
        </w:tc>
        <w:tc>
          <w:tcPr>
            <w:tcW w:w="1418" w:type="dxa"/>
            <w:shd w:val="clear" w:color="auto" w:fill="auto"/>
          </w:tcPr>
          <w:p w:rsidR="00A93436" w:rsidRPr="00A32106"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A32106">
              <w:rPr>
                <w:rFonts w:ascii="Times New Roman" w:eastAsia="Calibri" w:hAnsi="Times New Roman" w:cs="Times New Roman"/>
                <w:kern w:val="0"/>
                <w:lang w:eastAsia="en-US" w:bidi="ar-SA"/>
              </w:rPr>
              <w:t>Период</w:t>
            </w:r>
          </w:p>
        </w:tc>
        <w:tc>
          <w:tcPr>
            <w:tcW w:w="1275" w:type="dxa"/>
            <w:shd w:val="clear" w:color="auto" w:fill="auto"/>
          </w:tcPr>
          <w:p w:rsidR="00A93436" w:rsidRPr="00A32106" w:rsidRDefault="00A93436" w:rsidP="00763159">
            <w:pPr>
              <w:widowControl/>
              <w:suppressAutoHyphens w:val="0"/>
              <w:spacing w:line="276" w:lineRule="auto"/>
              <w:jc w:val="center"/>
              <w:rPr>
                <w:rFonts w:ascii="Times New Roman" w:eastAsia="Calibri" w:hAnsi="Times New Roman" w:cs="Times New Roman"/>
                <w:kern w:val="0"/>
                <w:lang w:eastAsia="en-US" w:bidi="ar-SA"/>
              </w:rPr>
            </w:pPr>
            <w:proofErr w:type="gramStart"/>
            <w:r w:rsidRPr="00A32106">
              <w:rPr>
                <w:rFonts w:ascii="Times New Roman" w:eastAsia="Calibri" w:hAnsi="Times New Roman" w:cs="Times New Roman"/>
                <w:kern w:val="0"/>
                <w:lang w:eastAsia="en-US" w:bidi="ar-SA"/>
              </w:rPr>
              <w:t>Длитель</w:t>
            </w:r>
            <w:r w:rsidR="00FB071B" w:rsidRPr="00A32106">
              <w:rPr>
                <w:rFonts w:ascii="Times New Roman" w:eastAsia="Calibri" w:hAnsi="Times New Roman" w:cs="Times New Roman"/>
                <w:kern w:val="0"/>
                <w:lang w:eastAsia="en-US" w:bidi="ar-SA"/>
              </w:rPr>
              <w:t>-</w:t>
            </w:r>
            <w:r w:rsidRPr="00A32106">
              <w:rPr>
                <w:rFonts w:ascii="Times New Roman" w:eastAsia="Calibri" w:hAnsi="Times New Roman" w:cs="Times New Roman"/>
                <w:kern w:val="0"/>
                <w:lang w:eastAsia="en-US" w:bidi="ar-SA"/>
              </w:rPr>
              <w:t>ность</w:t>
            </w:r>
            <w:proofErr w:type="gramEnd"/>
            <w:r w:rsidR="00030138" w:rsidRPr="00A32106">
              <w:rPr>
                <w:rFonts w:ascii="Times New Roman" w:eastAsia="Calibri" w:hAnsi="Times New Roman" w:cs="Times New Roman"/>
                <w:kern w:val="0"/>
                <w:lang w:eastAsia="en-US" w:bidi="ar-SA"/>
              </w:rPr>
              <w:t xml:space="preserve"> </w:t>
            </w:r>
            <w:r w:rsidRPr="00A32106">
              <w:rPr>
                <w:rFonts w:ascii="Times New Roman" w:eastAsia="Calibri" w:hAnsi="Times New Roman" w:cs="Times New Roman"/>
                <w:kern w:val="0"/>
                <w:lang w:eastAsia="en-US" w:bidi="ar-SA"/>
              </w:rPr>
              <w:t>(сутки)</w:t>
            </w:r>
          </w:p>
        </w:tc>
        <w:tc>
          <w:tcPr>
            <w:tcW w:w="1701" w:type="dxa"/>
            <w:shd w:val="clear" w:color="auto" w:fill="auto"/>
          </w:tcPr>
          <w:p w:rsidR="00A93436" w:rsidRPr="00A32106"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A32106">
              <w:rPr>
                <w:rFonts w:ascii="Times New Roman" w:eastAsia="Calibri" w:hAnsi="Times New Roman" w:cs="Times New Roman"/>
                <w:kern w:val="0"/>
                <w:lang w:eastAsia="en-US" w:bidi="ar-SA"/>
              </w:rPr>
              <w:t>Место</w:t>
            </w:r>
          </w:p>
        </w:tc>
        <w:tc>
          <w:tcPr>
            <w:tcW w:w="1701" w:type="dxa"/>
            <w:shd w:val="clear" w:color="auto" w:fill="auto"/>
          </w:tcPr>
          <w:p w:rsidR="00A93436" w:rsidRPr="00A32106"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A32106">
              <w:rPr>
                <w:rFonts w:ascii="Times New Roman" w:eastAsia="Calibri" w:hAnsi="Times New Roman" w:cs="Times New Roman"/>
                <w:kern w:val="0"/>
                <w:lang w:eastAsia="en-US" w:bidi="ar-SA"/>
              </w:rPr>
              <w:t>Цель</w:t>
            </w:r>
          </w:p>
        </w:tc>
      </w:tr>
      <w:tr w:rsidR="00E52BD3" w:rsidRPr="00A32106" w:rsidTr="000A2FE7">
        <w:tc>
          <w:tcPr>
            <w:tcW w:w="1701"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Гусев Ю.И</w:t>
            </w:r>
          </w:p>
        </w:tc>
        <w:tc>
          <w:tcPr>
            <w:tcW w:w="1559"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Старший науч</w:t>
            </w:r>
            <w:proofErr w:type="gramStart"/>
            <w:r w:rsidRPr="00A32106">
              <w:rPr>
                <w:rFonts w:ascii="Times New Roman" w:hAnsi="Times New Roman" w:cs="Times New Roman"/>
              </w:rPr>
              <w:t>.с</w:t>
            </w:r>
            <w:proofErr w:type="gramEnd"/>
            <w:r w:rsidRPr="00A32106">
              <w:rPr>
                <w:rFonts w:ascii="Times New Roman" w:hAnsi="Times New Roman" w:cs="Times New Roman"/>
              </w:rPr>
              <w:t>отр.</w:t>
            </w:r>
          </w:p>
        </w:tc>
        <w:tc>
          <w:tcPr>
            <w:tcW w:w="1418"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19.11-16.12.2017</w:t>
            </w:r>
          </w:p>
        </w:tc>
        <w:tc>
          <w:tcPr>
            <w:tcW w:w="1275" w:type="dxa"/>
            <w:shd w:val="clear" w:color="auto" w:fill="auto"/>
          </w:tcPr>
          <w:p w:rsidR="00E52BD3" w:rsidRPr="00A32106" w:rsidRDefault="00E52BD3" w:rsidP="00E52BD3">
            <w:pPr>
              <w:jc w:val="center"/>
              <w:rPr>
                <w:rFonts w:ascii="Times New Roman" w:hAnsi="Times New Roman" w:cs="Times New Roman"/>
              </w:rPr>
            </w:pPr>
            <w:r w:rsidRPr="00A32106">
              <w:rPr>
                <w:rFonts w:ascii="Times New Roman" w:hAnsi="Times New Roman" w:cs="Times New Roman"/>
              </w:rPr>
              <w:t>28</w:t>
            </w:r>
          </w:p>
        </w:tc>
        <w:tc>
          <w:tcPr>
            <w:tcW w:w="1701"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ГСИ</w:t>
            </w:r>
          </w:p>
        </w:tc>
        <w:tc>
          <w:tcPr>
            <w:tcW w:w="1701"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Работа по фазовому методу</w:t>
            </w:r>
          </w:p>
        </w:tc>
      </w:tr>
      <w:tr w:rsidR="00E52BD3" w:rsidRPr="00A32106" w:rsidTr="000A2FE7">
        <w:tc>
          <w:tcPr>
            <w:tcW w:w="1701"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 xml:space="preserve">Новиков </w:t>
            </w:r>
          </w:p>
          <w:p w:rsidR="00E52BD3" w:rsidRPr="00A32106" w:rsidRDefault="00E52BD3" w:rsidP="00E52BD3">
            <w:pPr>
              <w:rPr>
                <w:rFonts w:ascii="Times New Roman" w:hAnsi="Times New Roman" w:cs="Times New Roman"/>
              </w:rPr>
            </w:pPr>
            <w:r w:rsidRPr="00A32106">
              <w:rPr>
                <w:rFonts w:ascii="Times New Roman" w:hAnsi="Times New Roman" w:cs="Times New Roman"/>
              </w:rPr>
              <w:t>Ю.Н.</w:t>
            </w:r>
          </w:p>
        </w:tc>
        <w:tc>
          <w:tcPr>
            <w:tcW w:w="1559"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Зав</w:t>
            </w:r>
            <w:proofErr w:type="gramStart"/>
            <w:r w:rsidRPr="00A32106">
              <w:rPr>
                <w:rFonts w:ascii="Times New Roman" w:hAnsi="Times New Roman" w:cs="Times New Roman"/>
              </w:rPr>
              <w:t>.л</w:t>
            </w:r>
            <w:proofErr w:type="gramEnd"/>
            <w:r w:rsidRPr="00A32106">
              <w:rPr>
                <w:rFonts w:ascii="Times New Roman" w:hAnsi="Times New Roman" w:cs="Times New Roman"/>
              </w:rPr>
              <w:t>аб.</w:t>
            </w:r>
          </w:p>
        </w:tc>
        <w:tc>
          <w:tcPr>
            <w:tcW w:w="1418"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27.02- 03.03.2017</w:t>
            </w:r>
          </w:p>
        </w:tc>
        <w:tc>
          <w:tcPr>
            <w:tcW w:w="1275" w:type="dxa"/>
            <w:shd w:val="clear" w:color="auto" w:fill="auto"/>
          </w:tcPr>
          <w:p w:rsidR="00E52BD3" w:rsidRPr="00A32106" w:rsidRDefault="00E52BD3" w:rsidP="00E52BD3">
            <w:pPr>
              <w:jc w:val="center"/>
              <w:rPr>
                <w:rFonts w:ascii="Times New Roman" w:hAnsi="Times New Roman" w:cs="Times New Roman"/>
              </w:rPr>
            </w:pPr>
            <w:r w:rsidRPr="00A32106">
              <w:rPr>
                <w:rFonts w:ascii="Times New Roman" w:hAnsi="Times New Roman" w:cs="Times New Roman"/>
              </w:rPr>
              <w:t>5</w:t>
            </w:r>
          </w:p>
        </w:tc>
        <w:tc>
          <w:tcPr>
            <w:tcW w:w="1701"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ГСИ</w:t>
            </w:r>
          </w:p>
        </w:tc>
        <w:tc>
          <w:tcPr>
            <w:tcW w:w="1701" w:type="dxa"/>
            <w:shd w:val="clear" w:color="auto" w:fill="auto"/>
          </w:tcPr>
          <w:p w:rsidR="00E52BD3" w:rsidRPr="00A32106" w:rsidRDefault="00E52BD3" w:rsidP="00E52BD3">
            <w:pPr>
              <w:rPr>
                <w:rFonts w:ascii="Times New Roman" w:hAnsi="Times New Roman" w:cs="Times New Roman"/>
              </w:rPr>
            </w:pPr>
            <w:r w:rsidRPr="00A32106">
              <w:rPr>
                <w:rFonts w:ascii="Times New Roman" w:hAnsi="Times New Roman" w:cs="Times New Roman"/>
              </w:rPr>
              <w:t xml:space="preserve">Работа по фазовому методу, неделя  </w:t>
            </w:r>
            <w:r w:rsidRPr="00A32106">
              <w:rPr>
                <w:rFonts w:ascii="Times New Roman" w:hAnsi="Times New Roman" w:cs="Times New Roman"/>
                <w:lang w:val="en-US"/>
              </w:rPr>
              <w:t>NuSTAR</w:t>
            </w:r>
          </w:p>
        </w:tc>
      </w:tr>
    </w:tbl>
    <w:p w:rsidR="00A60A68" w:rsidRPr="00A32106" w:rsidRDefault="00A60A68" w:rsidP="00763159">
      <w:pPr>
        <w:autoSpaceDE w:val="0"/>
        <w:spacing w:line="276" w:lineRule="auto"/>
        <w:jc w:val="both"/>
        <w:rPr>
          <w:rFonts w:ascii="Times New Roman" w:eastAsia="Times New Roman" w:hAnsi="Times New Roman" w:cs="Times New Roman"/>
        </w:rPr>
      </w:pPr>
    </w:p>
    <w:p w:rsidR="00A60A68" w:rsidRPr="00A32106" w:rsidRDefault="00A60A68"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молодых специалистов (моложе 35 лет), привлечённых к работам,  </w:t>
      </w:r>
      <w:r w:rsidRPr="00A32106">
        <w:rPr>
          <w:rFonts w:ascii="Times New Roman" w:eastAsia="Times New Roman" w:hAnsi="Times New Roman" w:cs="Times New Roman"/>
          <w:b/>
        </w:rPr>
        <w:t xml:space="preserve">– </w:t>
      </w:r>
      <w:r w:rsidR="00E52BD3" w:rsidRPr="00A32106">
        <w:rPr>
          <w:rFonts w:ascii="Times New Roman" w:eastAsia="Times New Roman" w:hAnsi="Times New Roman" w:cs="Times New Roman"/>
        </w:rPr>
        <w:t>1. (С</w:t>
      </w:r>
      <w:r w:rsidRPr="00A32106">
        <w:rPr>
          <w:rFonts w:ascii="Times New Roman" w:eastAsia="Times New Roman" w:hAnsi="Times New Roman" w:cs="Times New Roman"/>
        </w:rPr>
        <w:t xml:space="preserve">. </w:t>
      </w:r>
      <w:r w:rsidR="00E52BD3" w:rsidRPr="00A32106">
        <w:rPr>
          <w:rFonts w:ascii="Times New Roman" w:eastAsia="Times New Roman" w:hAnsi="Times New Roman" w:cs="Times New Roman"/>
        </w:rPr>
        <w:t>Ченмарев</w:t>
      </w:r>
      <w:r w:rsidRPr="00A32106">
        <w:rPr>
          <w:rFonts w:ascii="Times New Roman" w:eastAsia="Times New Roman" w:hAnsi="Times New Roman" w:cs="Times New Roman"/>
        </w:rPr>
        <w:t>)</w:t>
      </w:r>
      <w:r w:rsidR="00D67242" w:rsidRPr="00A32106">
        <w:rPr>
          <w:rFonts w:ascii="Times New Roman" w:eastAsia="Times New Roman" w:hAnsi="Times New Roman" w:cs="Times New Roman"/>
        </w:rPr>
        <w:t>.</w:t>
      </w:r>
    </w:p>
    <w:p w:rsidR="00A60A68" w:rsidRPr="00A32106" w:rsidRDefault="00A60A68"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студентов, участвовавших в экспериментах </w:t>
      </w:r>
      <w:r w:rsidRPr="00A32106">
        <w:rPr>
          <w:rFonts w:ascii="Times New Roman" w:eastAsia="Times New Roman" w:hAnsi="Times New Roman" w:cs="Times New Roman"/>
          <w:b/>
        </w:rPr>
        <w:t>–</w:t>
      </w:r>
      <w:r w:rsidRPr="00A32106">
        <w:rPr>
          <w:rFonts w:ascii="Times New Roman" w:eastAsia="Times New Roman" w:hAnsi="Times New Roman" w:cs="Times New Roman"/>
        </w:rPr>
        <w:t xml:space="preserve"> нет.</w:t>
      </w:r>
    </w:p>
    <w:p w:rsidR="00A60A68" w:rsidRPr="00A32106" w:rsidRDefault="00E52BD3"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Защиты диссертаций в 2017</w:t>
      </w:r>
      <w:r w:rsidR="00A60A68" w:rsidRPr="00A32106">
        <w:rPr>
          <w:rFonts w:ascii="Times New Roman" w:eastAsia="Times New Roman" w:hAnsi="Times New Roman" w:cs="Times New Roman"/>
        </w:rPr>
        <w:t xml:space="preserve"> г. Защит по тематике MATS не было.</w:t>
      </w:r>
    </w:p>
    <w:p w:rsidR="00A60A68" w:rsidRPr="00A32106" w:rsidRDefault="00AC539C" w:rsidP="00543072">
      <w:pPr>
        <w:numPr>
          <w:ilvl w:val="0"/>
          <w:numId w:val="9"/>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Число</w:t>
      </w:r>
      <w:r w:rsidR="00A60A68" w:rsidRPr="00A32106">
        <w:rPr>
          <w:rFonts w:ascii="Times New Roman" w:eastAsia="Times New Roman" w:hAnsi="Times New Roman" w:cs="Times New Roman"/>
        </w:rPr>
        <w:t xml:space="preserve"> докладов, сделанных сотрудником ПИЯФ от имени коллаборации на международных конференциях, </w:t>
      </w:r>
      <w:r w:rsidR="00A60A68" w:rsidRPr="00A32106">
        <w:rPr>
          <w:rFonts w:ascii="Times New Roman" w:eastAsia="Times New Roman" w:hAnsi="Times New Roman" w:cs="Times New Roman"/>
          <w:b/>
        </w:rPr>
        <w:t xml:space="preserve">– </w:t>
      </w:r>
      <w:r w:rsidR="00A60A68" w:rsidRPr="00A32106">
        <w:rPr>
          <w:rFonts w:ascii="Times New Roman" w:eastAsia="Times New Roman" w:hAnsi="Times New Roman" w:cs="Times New Roman"/>
        </w:rPr>
        <w:t>нет.</w:t>
      </w:r>
    </w:p>
    <w:p w:rsidR="00A60A68" w:rsidRPr="00A32106" w:rsidRDefault="00A60A68"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совместных публикаций в реферируемых журналах </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нет.</w:t>
      </w:r>
    </w:p>
    <w:p w:rsidR="00A60A68" w:rsidRPr="00A32106" w:rsidRDefault="00A60A68"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lastRenderedPageBreak/>
        <w:t xml:space="preserve">Финансирование работ </w:t>
      </w:r>
      <w:r w:rsidR="00E52BD3" w:rsidRPr="00A32106">
        <w:rPr>
          <w:rFonts w:ascii="Times New Roman" w:eastAsia="Times New Roman" w:hAnsi="Times New Roman" w:cs="Times New Roman"/>
        </w:rPr>
        <w:t>российскими организациями в 2017</w:t>
      </w:r>
      <w:r w:rsidR="00D67242" w:rsidRPr="00A32106">
        <w:rPr>
          <w:rFonts w:ascii="Times New Roman" w:eastAsia="Times New Roman" w:hAnsi="Times New Roman" w:cs="Times New Roman"/>
        </w:rPr>
        <w:t xml:space="preserve"> г. не планировалось.</w:t>
      </w:r>
    </w:p>
    <w:p w:rsidR="00A60A68" w:rsidRPr="00A32106" w:rsidRDefault="00A60A68"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Фина</w:t>
      </w:r>
      <w:r w:rsidR="00FB071B" w:rsidRPr="00A32106">
        <w:rPr>
          <w:rFonts w:ascii="Times New Roman" w:eastAsia="Times New Roman" w:hAnsi="Times New Roman" w:cs="Times New Roman"/>
        </w:rPr>
        <w:t>нсиро</w:t>
      </w:r>
      <w:r w:rsidR="00920347" w:rsidRPr="00A32106">
        <w:rPr>
          <w:rFonts w:ascii="Times New Roman" w:eastAsia="Times New Roman" w:hAnsi="Times New Roman" w:cs="Times New Roman"/>
        </w:rPr>
        <w:t>вание, выдел</w:t>
      </w:r>
      <w:r w:rsidR="00E52BD3" w:rsidRPr="00A32106">
        <w:rPr>
          <w:rFonts w:ascii="Times New Roman" w:eastAsia="Times New Roman" w:hAnsi="Times New Roman" w:cs="Times New Roman"/>
        </w:rPr>
        <w:t>енное на 2017</w:t>
      </w:r>
      <w:r w:rsidRPr="00A32106">
        <w:rPr>
          <w:rFonts w:ascii="Times New Roman" w:eastAsia="Times New Roman" w:hAnsi="Times New Roman" w:cs="Times New Roman"/>
        </w:rPr>
        <w:t xml:space="preserve"> г.</w:t>
      </w:r>
      <w:r w:rsidR="0003013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по линии Минобрнауки, </w:t>
      </w:r>
      <w:r w:rsidRPr="00A32106">
        <w:rPr>
          <w:rFonts w:ascii="Times New Roman" w:eastAsia="Times New Roman" w:hAnsi="Times New Roman" w:cs="Times New Roman"/>
          <w:b/>
        </w:rPr>
        <w:t xml:space="preserve">– </w:t>
      </w:r>
      <w:r w:rsidR="00E52BD3" w:rsidRPr="00A32106">
        <w:rPr>
          <w:rFonts w:ascii="Times New Roman" w:eastAsia="Times New Roman" w:hAnsi="Times New Roman" w:cs="Times New Roman"/>
        </w:rPr>
        <w:t>4000</w:t>
      </w:r>
      <w:r w:rsidRPr="00A32106">
        <w:rPr>
          <w:rFonts w:ascii="Times New Roman" w:eastAsia="Times New Roman" w:hAnsi="Times New Roman" w:cs="Times New Roman"/>
        </w:rPr>
        <w:t>USD</w:t>
      </w:r>
      <w:r w:rsidR="002F5713" w:rsidRPr="00A32106">
        <w:rPr>
          <w:rFonts w:ascii="Times New Roman" w:eastAsia="Times New Roman" w:hAnsi="Times New Roman" w:cs="Times New Roman"/>
        </w:rPr>
        <w:t xml:space="preserve"> </w:t>
      </w:r>
      <w:r w:rsidRPr="00A32106">
        <w:rPr>
          <w:rFonts w:ascii="Times New Roman" w:eastAsia="Times New Roman" w:hAnsi="Times New Roman" w:cs="Times New Roman"/>
        </w:rPr>
        <w:t>(полностью использованное)</w:t>
      </w:r>
      <w:r w:rsidR="00D67242" w:rsidRPr="00A32106">
        <w:rPr>
          <w:rFonts w:ascii="Times New Roman" w:eastAsia="Times New Roman" w:hAnsi="Times New Roman" w:cs="Times New Roman"/>
        </w:rPr>
        <w:t>.</w:t>
      </w:r>
    </w:p>
    <w:p w:rsidR="00A60A68" w:rsidRPr="00A32106" w:rsidRDefault="00A60A68" w:rsidP="00543072">
      <w:pPr>
        <w:numPr>
          <w:ilvl w:val="0"/>
          <w:numId w:val="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Ко</w:t>
      </w:r>
      <w:r w:rsidR="00E52BD3" w:rsidRPr="00A32106">
        <w:rPr>
          <w:rFonts w:ascii="Times New Roman" w:eastAsia="Times New Roman" w:hAnsi="Times New Roman" w:cs="Times New Roman"/>
        </w:rPr>
        <w:t>личество затраченных дней в 2017</w:t>
      </w:r>
      <w:r w:rsidR="00030138" w:rsidRPr="00A32106">
        <w:rPr>
          <w:rFonts w:ascii="Times New Roman" w:eastAsia="Times New Roman" w:hAnsi="Times New Roman" w:cs="Times New Roman"/>
        </w:rPr>
        <w:t xml:space="preserve"> г. на выполнение проекта – </w:t>
      </w:r>
      <w:r w:rsidR="00E52BD3" w:rsidRPr="00A32106">
        <w:rPr>
          <w:rFonts w:ascii="Times New Roman" w:eastAsia="Times New Roman" w:hAnsi="Times New Roman" w:cs="Times New Roman"/>
        </w:rPr>
        <w:t>3</w:t>
      </w:r>
      <w:r w:rsidR="00FB071B" w:rsidRPr="00A32106">
        <w:rPr>
          <w:rFonts w:ascii="Times New Roman" w:eastAsia="Times New Roman" w:hAnsi="Times New Roman" w:cs="Times New Roman"/>
        </w:rPr>
        <w:t>3</w:t>
      </w:r>
    </w:p>
    <w:p w:rsidR="00A60A68" w:rsidRPr="00A32106" w:rsidRDefault="00A60A68" w:rsidP="00763159">
      <w:pPr>
        <w:autoSpaceDE w:val="0"/>
        <w:spacing w:line="276" w:lineRule="auto"/>
        <w:jc w:val="both"/>
        <w:rPr>
          <w:rFonts w:ascii="Times New Roman" w:eastAsia="Times New Roman" w:hAnsi="Times New Roman" w:cs="Times New Roman"/>
        </w:rPr>
      </w:pPr>
    </w:p>
    <w:p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План работы</w:t>
      </w:r>
      <w:r w:rsidR="0061420F" w:rsidRPr="00A32106">
        <w:rPr>
          <w:rFonts w:ascii="Times New Roman" w:hAnsi="Times New Roman" w:cs="Times New Roman"/>
          <w:b w:val="0"/>
          <w:sz w:val="24"/>
          <w:szCs w:val="24"/>
        </w:rPr>
        <w:t xml:space="preserve"> группы на 2018</w:t>
      </w:r>
      <w:r w:rsidR="00D67242" w:rsidRPr="00A32106">
        <w:rPr>
          <w:rFonts w:ascii="Times New Roman" w:hAnsi="Times New Roman" w:cs="Times New Roman"/>
          <w:b w:val="0"/>
          <w:sz w:val="24"/>
          <w:szCs w:val="24"/>
        </w:rPr>
        <w:t xml:space="preserve"> г.</w:t>
      </w:r>
    </w:p>
    <w:p w:rsidR="00E52BD3" w:rsidRPr="00A32106" w:rsidRDefault="00E52BD3" w:rsidP="00E52BD3">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Развитие метода фазового отображения в приложении к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и разработка метода Фурье-трансформации для регистрации редких событий в приложении к масс-спектрометрии на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w:t>
      </w:r>
    </w:p>
    <w:p w:rsidR="00E52BD3" w:rsidRPr="00A32106" w:rsidRDefault="00E52BD3" w:rsidP="00E52BD3">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Участие в создании нового технического задания коллаборации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w:t>
      </w:r>
    </w:p>
    <w:p w:rsidR="00E52BD3" w:rsidRPr="00A32106" w:rsidRDefault="00E52BD3" w:rsidP="00E52BD3">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Участие в рабочих совещаниях коллаборации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а также в ежегодной конференции </w:t>
      </w:r>
      <w:r w:rsidRPr="00A32106">
        <w:rPr>
          <w:rFonts w:ascii="Times New Roman" w:eastAsia="Times New Roman" w:hAnsi="Times New Roman" w:cs="Times New Roman"/>
          <w:lang w:val="en-US"/>
        </w:rPr>
        <w:t>NuST</w:t>
      </w:r>
      <w:proofErr w:type="gramStart"/>
      <w:r w:rsidRPr="00A32106">
        <w:rPr>
          <w:rFonts w:ascii="Times New Roman" w:eastAsia="Times New Roman" w:hAnsi="Times New Roman" w:cs="Times New Roman"/>
        </w:rPr>
        <w:t>А</w:t>
      </w:r>
      <w:proofErr w:type="gramEnd"/>
      <w:r w:rsidRPr="00A32106">
        <w:rPr>
          <w:rFonts w:ascii="Times New Roman" w:eastAsia="Times New Roman" w:hAnsi="Times New Roman" w:cs="Times New Roman"/>
          <w:lang w:val="en-US"/>
        </w:rPr>
        <w:t>R</w:t>
      </w:r>
      <w:r w:rsidRPr="00A32106">
        <w:rPr>
          <w:rFonts w:ascii="Times New Roman" w:eastAsia="Times New Roman" w:hAnsi="Times New Roman" w:cs="Times New Roman"/>
        </w:rPr>
        <w:t xml:space="preserve"> в 2018 г.. </w:t>
      </w:r>
    </w:p>
    <w:p w:rsidR="00FB071B" w:rsidRPr="00A32106" w:rsidRDefault="00FB071B" w:rsidP="00E52BD3">
      <w:pPr>
        <w:autoSpaceDE w:val="0"/>
        <w:spacing w:line="276" w:lineRule="auto"/>
        <w:ind w:left="720"/>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E52BD3" w:rsidRPr="00A32106" w:rsidRDefault="00E52BD3" w:rsidP="00E52BD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Запрашиваемая КВОТА на 2018 год по проекту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составляет </w:t>
      </w:r>
      <w:r w:rsidRPr="00A32106">
        <w:rPr>
          <w:rFonts w:ascii="Times New Roman" w:eastAsia="Times New Roman" w:hAnsi="Times New Roman" w:cs="Times New Roman"/>
          <w:b/>
        </w:rPr>
        <w:t xml:space="preserve">5,500 </w:t>
      </w:r>
      <w:r w:rsidRPr="00A32106">
        <w:rPr>
          <w:rFonts w:ascii="Times New Roman" w:eastAsia="Times New Roman" w:hAnsi="Times New Roman" w:cs="Times New Roman"/>
          <w:b/>
          <w:lang w:val="en-US"/>
        </w:rPr>
        <w:t>USD</w:t>
      </w:r>
      <w:r w:rsidRPr="00A32106">
        <w:rPr>
          <w:rFonts w:ascii="Times New Roman" w:eastAsia="Times New Roman" w:hAnsi="Times New Roman" w:cs="Times New Roman"/>
        </w:rPr>
        <w:t xml:space="preserve">, </w:t>
      </w:r>
    </w:p>
    <w:p w:rsidR="00E52BD3" w:rsidRPr="00A32106" w:rsidRDefault="00E52BD3" w:rsidP="00E52BD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Она будет распределена на командировочные расходы в Германии. Предполагаемое число основных исполнителей 2 - 3 человека с общим количеством человеко-дней в Германии около 40.</w:t>
      </w:r>
    </w:p>
    <w:p w:rsidR="003C7192" w:rsidRPr="00A32106" w:rsidRDefault="00EF1B2F" w:rsidP="00EF1B2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A60A68" w:rsidRPr="00A32106" w:rsidRDefault="00A60A68" w:rsidP="00EF1B2F">
      <w:pPr>
        <w:tabs>
          <w:tab w:val="left" w:pos="709"/>
        </w:tabs>
        <w:autoSpaceDE w:val="0"/>
        <w:spacing w:line="276" w:lineRule="auto"/>
        <w:jc w:val="both"/>
        <w:rPr>
          <w:rFonts w:ascii="Times New Roman" w:eastAsia="Times New Roman" w:hAnsi="Times New Roman" w:cs="Times New Roman"/>
        </w:rPr>
      </w:pPr>
    </w:p>
    <w:p w:rsidR="00356146" w:rsidRPr="00A32106" w:rsidRDefault="00356146" w:rsidP="005D0C06">
      <w:pPr>
        <w:pStyle w:val="1"/>
        <w:spacing w:line="276" w:lineRule="auto"/>
        <w:ind w:left="0" w:firstLine="709"/>
        <w:jc w:val="both"/>
        <w:rPr>
          <w:rFonts w:ascii="Times New Roman" w:hAnsi="Times New Roman" w:cs="Times New Roman"/>
          <w:b w:val="0"/>
          <w:sz w:val="24"/>
          <w:szCs w:val="24"/>
        </w:rPr>
      </w:pPr>
      <w:r w:rsidRPr="00A32106">
        <w:br w:type="page"/>
      </w:r>
      <w:bookmarkStart w:id="155" w:name="_Toc501707863"/>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20FEB" w:rsidRPr="00A32106">
        <w:rPr>
          <w:rFonts w:ascii="Times New Roman" w:hAnsi="Times New Roman" w:cs="Times New Roman"/>
          <w:b w:val="0"/>
          <w:sz w:val="24"/>
          <w:szCs w:val="24"/>
        </w:rPr>
        <w:t xml:space="preserve">19 </w:t>
      </w:r>
      <w:r w:rsidRPr="00A32106">
        <w:rPr>
          <w:rFonts w:ascii="Times New Roman" w:hAnsi="Times New Roman" w:cs="Times New Roman"/>
          <w:b w:val="0"/>
          <w:sz w:val="24"/>
          <w:szCs w:val="24"/>
        </w:rPr>
        <w:t>ПАНДА</w:t>
      </w:r>
      <w:bookmarkEnd w:id="155"/>
    </w:p>
    <w:p w:rsidR="004755BF" w:rsidRPr="00A32106" w:rsidRDefault="004755BF" w:rsidP="004755B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F94CC7" w:rsidRPr="00A32106">
        <w:rPr>
          <w:rFonts w:ascii="Times New Roman" w:eastAsia="Times New Roman" w:hAnsi="Times New Roman" w:cs="Times New Roman"/>
        </w:rPr>
        <w:t>Аннигиляция анти</w:t>
      </w:r>
      <w:r w:rsidRPr="00A32106">
        <w:rPr>
          <w:rFonts w:ascii="Times New Roman" w:eastAsia="Times New Roman" w:hAnsi="Times New Roman" w:cs="Times New Roman"/>
        </w:rPr>
        <w:t>протонов в Дармштадте (“</w:t>
      </w:r>
      <w:r w:rsidRPr="00A32106">
        <w:rPr>
          <w:rFonts w:ascii="Times New Roman" w:eastAsia="Times New Roman" w:hAnsi="Times New Roman" w:cs="Times New Roman"/>
          <w:lang w:val="de-DE"/>
        </w:rPr>
        <w:t>anti</w:t>
      </w:r>
      <w:r w:rsidRPr="00A32106">
        <w:rPr>
          <w:rFonts w:ascii="Times New Roman" w:eastAsia="Times New Roman" w:hAnsi="Times New Roman" w:cs="Times New Roman"/>
        </w:rPr>
        <w:t>-</w:t>
      </w:r>
      <w:r w:rsidRPr="00A32106">
        <w:rPr>
          <w:rFonts w:ascii="Times New Roman" w:eastAsia="Times New Roman" w:hAnsi="Times New Roman" w:cs="Times New Roman"/>
          <w:lang w:val="de-DE"/>
        </w:rPr>
        <w:t>Proton</w:t>
      </w:r>
      <w:r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An</w:t>
      </w:r>
      <w:r w:rsidRPr="00A32106">
        <w:rPr>
          <w:rFonts w:ascii="Times New Roman" w:eastAsia="Times New Roman" w:hAnsi="Times New Roman" w:cs="Times New Roman"/>
          <w:lang w:val="de-DE"/>
        </w:rPr>
        <w:t>ni</w:t>
      </w:r>
      <w:r w:rsidR="00EA3B9A" w:rsidRPr="00A32106">
        <w:rPr>
          <w:rFonts w:ascii="Times New Roman" w:eastAsia="Times New Roman" w:hAnsi="Times New Roman" w:cs="Times New Roman"/>
          <w:lang w:val="de-DE"/>
        </w:rPr>
        <w:t>hilation</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at</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Darmstadt</w:t>
      </w:r>
      <w:r w:rsidR="00EA3B9A" w:rsidRPr="00A32106">
        <w:rPr>
          <w:rFonts w:ascii="Times New Roman" w:eastAsia="Times New Roman" w:hAnsi="Times New Roman" w:cs="Times New Roman"/>
        </w:rPr>
        <w:t>“)</w:t>
      </w:r>
      <w:r w:rsidRPr="00A32106">
        <w:rPr>
          <w:rFonts w:ascii="Times New Roman" w:eastAsia="Times New Roman" w:hAnsi="Times New Roman" w:cs="Times New Roman"/>
        </w:rPr>
        <w:t xml:space="preserve">», краткое наименование </w:t>
      </w:r>
      <w:r w:rsidR="00EA3B9A" w:rsidRPr="00A32106">
        <w:rPr>
          <w:rFonts w:ascii="Times New Roman" w:eastAsia="Times New Roman" w:hAnsi="Times New Roman" w:cs="Times New Roman"/>
        </w:rPr>
        <w:t>ПАНДА</w:t>
      </w:r>
      <w:r w:rsidRPr="00A32106">
        <w:rPr>
          <w:rFonts w:ascii="Times New Roman" w:eastAsia="Times New Roman" w:hAnsi="Times New Roman" w:cs="Times New Roman"/>
        </w:rPr>
        <w:t xml:space="preserve">. Ответственный </w:t>
      </w:r>
      <w:r w:rsidR="00EA3B9A" w:rsidRPr="00A32106">
        <w:rPr>
          <w:rFonts w:ascii="Times New Roman" w:eastAsia="Times New Roman" w:hAnsi="Times New Roman" w:cs="Times New Roman"/>
        </w:rPr>
        <w:t>– главный научный сотрудник,</w:t>
      </w:r>
      <w:r w:rsidRPr="00A32106">
        <w:rPr>
          <w:rFonts w:ascii="Times New Roman" w:eastAsia="Times New Roman" w:hAnsi="Times New Roman" w:cs="Times New Roman"/>
        </w:rPr>
        <w:t xml:space="preserve"> д. ф.-м. н</w:t>
      </w:r>
      <w:r w:rsidR="00EA3B9A" w:rsidRPr="00A32106">
        <w:rPr>
          <w:rFonts w:ascii="Times New Roman" w:eastAsia="Times New Roman" w:hAnsi="Times New Roman" w:cs="Times New Roman"/>
        </w:rPr>
        <w:t>., профессор А.Н. Васильев</w:t>
      </w:r>
      <w:r w:rsidRPr="00A32106">
        <w:rPr>
          <w:rFonts w:ascii="Times New Roman" w:eastAsia="Times New Roman" w:hAnsi="Times New Roman" w:cs="Times New Roman"/>
        </w:rPr>
        <w:t xml:space="preserve">. </w:t>
      </w:r>
    </w:p>
    <w:p w:rsidR="001674ED" w:rsidRPr="00A32106" w:rsidRDefault="001674ED" w:rsidP="004755BF">
      <w:pPr>
        <w:autoSpaceDE w:val="0"/>
        <w:spacing w:line="276" w:lineRule="auto"/>
        <w:ind w:firstLine="709"/>
        <w:jc w:val="both"/>
        <w:rPr>
          <w:rFonts w:ascii="Times New Roman" w:eastAsia="Times New Roman" w:hAnsi="Times New Roman" w:cs="Times New Roman"/>
        </w:rPr>
      </w:pPr>
    </w:p>
    <w:p w:rsidR="001674ED" w:rsidRPr="00A32106" w:rsidRDefault="001674ED" w:rsidP="001674E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Список российских институтов, участвующих в эксперименте.</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proofErr w:type="gramStart"/>
      <w:r w:rsidRPr="00A32106">
        <w:rPr>
          <w:rFonts w:ascii="Times New Roman" w:eastAsia="Times New Roman" w:hAnsi="Times New Roman" w:cs="Times New Roman"/>
        </w:rPr>
        <w:t>Институт Ядерной Физики им. Будкера (Новосибирск), Объединённый Институт Ядерных Исследований (Дуб</w:t>
      </w:r>
      <w:r w:rsidR="00F06CFD" w:rsidRPr="00A32106">
        <w:rPr>
          <w:rFonts w:ascii="Times New Roman" w:eastAsia="Times New Roman" w:hAnsi="Times New Roman" w:cs="Times New Roman"/>
        </w:rPr>
        <w:t>на), Московский Энергетический</w:t>
      </w:r>
      <w:r w:rsidRPr="00A32106">
        <w:rPr>
          <w:rFonts w:ascii="Times New Roman" w:eastAsia="Times New Roman" w:hAnsi="Times New Roman" w:cs="Times New Roman"/>
        </w:rPr>
        <w:t>,</w:t>
      </w:r>
      <w:r w:rsidR="00F06CFD" w:rsidRPr="00A32106">
        <w:rPr>
          <w:rFonts w:ascii="Times New Roman" w:eastAsia="Times New Roman" w:hAnsi="Times New Roman" w:cs="Times New Roman"/>
        </w:rPr>
        <w:t xml:space="preserve"> НИЦ «Курчатовский институт» - ИФВЭ</w:t>
      </w:r>
      <w:r w:rsidRPr="00A32106">
        <w:rPr>
          <w:rFonts w:ascii="Times New Roman" w:eastAsia="Times New Roman" w:hAnsi="Times New Roman" w:cs="Times New Roman"/>
        </w:rPr>
        <w:t xml:space="preserve">  (Протвино), </w:t>
      </w:r>
      <w:r w:rsidR="00F06CFD" w:rsidRPr="00A32106">
        <w:rPr>
          <w:rFonts w:ascii="Times New Roman" w:eastAsia="Times New Roman" w:hAnsi="Times New Roman" w:cs="Times New Roman"/>
        </w:rPr>
        <w:t xml:space="preserve">НИЦ «Курчатовский институт» - ИТЭФ </w:t>
      </w:r>
      <w:r w:rsidRPr="00A32106">
        <w:rPr>
          <w:rFonts w:ascii="Times New Roman" w:eastAsia="Times New Roman" w:hAnsi="Times New Roman" w:cs="Times New Roman"/>
        </w:rPr>
        <w:t xml:space="preserve">(Москва), </w:t>
      </w:r>
      <w:r w:rsidR="00F06CFD" w:rsidRPr="00A32106">
        <w:rPr>
          <w:rFonts w:ascii="Times New Roman" w:eastAsia="Times New Roman" w:hAnsi="Times New Roman" w:cs="Times New Roman"/>
        </w:rPr>
        <w:t xml:space="preserve">НИЦ «Курчатовский институт» - ПИЯФ </w:t>
      </w:r>
      <w:r w:rsidRPr="00A32106">
        <w:rPr>
          <w:rFonts w:ascii="Times New Roman" w:eastAsia="Times New Roman" w:hAnsi="Times New Roman" w:cs="Times New Roman"/>
        </w:rPr>
        <w:t>(Санкт-Петербург).</w:t>
      </w:r>
      <w:proofErr w:type="gramEnd"/>
    </w:p>
    <w:p w:rsidR="001674ED"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Последние три института входят в Национальный Исследовательский Центр «Курчатовский институт». Так как только эти три института имеют Соглашение с ФАИР и пользуются командировочными средствами из Министерства Образования и Науки, дальнейший отчет посвящен только результатам, полученным этими тремя институтами по своим направлениям деятельности в рамках проекта ПАНДА</w:t>
      </w:r>
      <w:r w:rsidR="00E03EA8" w:rsidRPr="00A32106">
        <w:rPr>
          <w:rFonts w:ascii="Times New Roman" w:eastAsia="Times New Roman" w:hAnsi="Times New Roman" w:cs="Times New Roman"/>
        </w:rPr>
        <w:t>.</w:t>
      </w:r>
    </w:p>
    <w:p w:rsidR="00720FEB" w:rsidRPr="00A32106" w:rsidRDefault="00834ADD" w:rsidP="005D0C06">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Эксперимент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одобрен и принят к постановке в научном центре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(Дармштадт, Германия). Целью эксперимента является поиск новых форм материи, а именно наблюдение и изучение новых адронных состояний, таких как глюонные возбуждения, гибриды (комбинации глюонов и кварков), много-кварковые системы, изучение с беспрецедентной точностью спектров масс чармония, странных и чарм  ядер. Эта физическая программа реализуется с помощью детектора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 уникально высоким импульсным разрешением пучка и высокой интенсивностью. Накопительное кольцо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создаётся как часть ускорительного комплекса FAIR в Дармштадте.</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A32106">
        <w:rPr>
          <w:rFonts w:ascii="Times New Roman" w:eastAsia="Times New Roman" w:hAnsi="Times New Roman" w:cs="Times New Roman"/>
        </w:rPr>
        <w:object w:dxaOrig="465" w:dyaOrig="300">
          <v:shape id="_x0000_i1292" type="#_x0000_t75" style="width:23.45pt;height:15.05pt" o:ole="">
            <v:imagedata r:id="rId291" o:title=""/>
          </v:shape>
          <o:OLEObject Type="Embed" ProgID="Equation.3" ShapeID="_x0000_i1292" DrawAspect="Content" ObjectID="_1575724558" r:id="rId292"/>
        </w:object>
      </w:r>
      <w:r w:rsidRPr="00A32106">
        <w:rPr>
          <w:rFonts w:ascii="Times New Roman" w:eastAsia="Times New Roman" w:hAnsi="Times New Roman" w:cs="Times New Roman"/>
        </w:rPr>
        <w:t xml:space="preserve">- мезонов,  исследования </w:t>
      </w:r>
      <w:proofErr w:type="gramStart"/>
      <w:r w:rsidRPr="00A32106">
        <w:rPr>
          <w:rFonts w:ascii="Times New Roman" w:eastAsia="Times New Roman" w:hAnsi="Times New Roman" w:cs="Times New Roman"/>
        </w:rPr>
        <w:t>гипер-ядер</w:t>
      </w:r>
      <w:proofErr w:type="gramEnd"/>
      <w:r w:rsidRPr="00A32106">
        <w:rPr>
          <w:rFonts w:ascii="Times New Roman" w:eastAsia="Times New Roman" w:hAnsi="Times New Roman" w:cs="Times New Roman"/>
        </w:rPr>
        <w:t xml:space="preserve">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A32106">
        <w:rPr>
          <w:rFonts w:ascii="Times New Roman" w:eastAsia="Times New Roman" w:hAnsi="Times New Roman" w:cs="Times New Roman"/>
          <w:vertAlign w:val="superscript"/>
        </w:rPr>
        <w:t>7</w:t>
      </w:r>
      <w:r w:rsidRPr="00A32106">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монохроматичности, ожидаемой на уровне 10</w:t>
      </w:r>
      <w:r w:rsidRPr="00A32106">
        <w:rPr>
          <w:rFonts w:ascii="Times New Roman" w:eastAsia="Times New Roman" w:hAnsi="Times New Roman" w:cs="Times New Roman"/>
          <w:vertAlign w:val="superscript"/>
        </w:rPr>
        <w:t xml:space="preserve">-4 </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-5</w:t>
      </w:r>
      <w:r w:rsidRPr="00A32106">
        <w:rPr>
          <w:rFonts w:ascii="Times New Roman" w:eastAsia="Times New Roman" w:hAnsi="Times New Roman" w:cs="Times New Roman"/>
        </w:rPr>
        <w:t>,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е</w:t>
      </w:r>
      <w:r w:rsidRPr="00A32106">
        <w:rPr>
          <w:rFonts w:ascii="Times New Roman" w:eastAsia="Times New Roman" w:hAnsi="Times New Roman" w:cs="Times New Roman"/>
          <w:vertAlign w:val="superscript"/>
        </w:rPr>
        <w:t>+</w:t>
      </w:r>
      <w:proofErr w:type="gramStart"/>
      <w:r w:rsidRPr="00A32106">
        <w:rPr>
          <w:rFonts w:ascii="Times New Roman" w:eastAsia="Times New Roman" w:hAnsi="Times New Roman" w:cs="Times New Roman"/>
        </w:rPr>
        <w:t>е</w:t>
      </w:r>
      <w:proofErr w:type="gramEnd"/>
      <w:r w:rsidRPr="00A32106">
        <w:rPr>
          <w:rFonts w:ascii="Times New Roman" w:eastAsia="Times New Roman" w:hAnsi="Times New Roman" w:cs="Times New Roman"/>
          <w:vertAlign w:val="superscript"/>
        </w:rPr>
        <w:t xml:space="preserve">- </w:t>
      </w:r>
      <w:r w:rsidRPr="00A32106">
        <w:rPr>
          <w:rFonts w:ascii="Times New Roman" w:eastAsia="Times New Roman" w:hAnsi="Times New Roman" w:cs="Times New Roman"/>
        </w:rPr>
        <w:t>- коллайдеров, где могут рождаться только частицы с квантовыми числами 1</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Одной из важнейших частей установки ПАНДА является система электромагнитных калориметров, позволяющая иметь практически 4</w:t>
      </w:r>
      <w:r w:rsidRPr="00A32106">
        <w:rPr>
          <w:rFonts w:ascii="Times New Roman" w:eastAsia="Times New Roman" w:hAnsi="Times New Roman" w:cs="Times New Roman"/>
        </w:rPr>
        <w:sym w:font="Symbol" w:char="F070"/>
      </w:r>
      <w:r w:rsidRPr="00A32106">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вертикали и ±10</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светосбором с помощью спектро-смещающих волокон, проходящих внутри слоев сцинтиллятора и свинца через отверстия. Технология производства таких детекторов разработана и освоена в </w:t>
      </w:r>
      <w:r w:rsidR="00F06CFD" w:rsidRPr="00A32106">
        <w:rPr>
          <w:rFonts w:ascii="Times New Roman" w:eastAsia="Times New Roman" w:hAnsi="Times New Roman" w:cs="Times New Roman"/>
        </w:rPr>
        <w:t>НИЦ «Курчатовский институт»</w:t>
      </w:r>
      <w:r w:rsidRPr="00A32106">
        <w:rPr>
          <w:rFonts w:ascii="Times New Roman" w:eastAsia="Times New Roman" w:hAnsi="Times New Roman" w:cs="Times New Roman"/>
        </w:rPr>
        <w:t xml:space="preserve"> </w:t>
      </w:r>
      <w:r w:rsidR="00F06CFD" w:rsidRPr="00A32106">
        <w:rPr>
          <w:rFonts w:ascii="Times New Roman" w:eastAsia="Times New Roman" w:hAnsi="Times New Roman" w:cs="Times New Roman"/>
        </w:rPr>
        <w:t xml:space="preserve"> - </w:t>
      </w:r>
      <w:r w:rsidRPr="00A32106">
        <w:rPr>
          <w:rFonts w:ascii="Times New Roman" w:eastAsia="Times New Roman" w:hAnsi="Times New Roman" w:cs="Times New Roman"/>
        </w:rPr>
        <w:t xml:space="preserve">ИФВЭ. </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Чтобы выполнить намеченную  физическую программу, детектор дол</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обладает  практически полным угловым захватом:  Спектрометр мишени </w:t>
      </w:r>
      <w:r w:rsidRPr="00A32106">
        <w:rPr>
          <w:rFonts w:ascii="Times New Roman" w:eastAsia="Times New Roman" w:hAnsi="Times New Roman" w:cs="Times New Roman"/>
          <w:lang w:val="en-US"/>
        </w:rPr>
        <w:t>Target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обеспечивает  регистрацию частиц, вылетающих из мишени под углами ϴ</w:t>
      </w:r>
      <w:r w:rsidRPr="00A32106">
        <w:rPr>
          <w:rFonts w:ascii="Times New Roman" w:eastAsia="Times New Roman" w:hAnsi="Times New Roman" w:cs="Times New Roman"/>
          <w:vertAlign w:val="subscript"/>
          <w:lang w:val="en-US"/>
        </w:rPr>
        <w:t>Lab</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-140</w:t>
      </w:r>
      <w:r w:rsidRPr="00A32106">
        <w:rPr>
          <w:rFonts w:ascii="Times New Roman" w:eastAsia="Times New Roman" w:hAnsi="Times New Roman" w:cs="Times New Roman"/>
          <w:vertAlign w:val="superscript"/>
        </w:rPr>
        <w:t>о</w:t>
      </w:r>
      <w:proofErr w:type="gramStart"/>
      <w:r w:rsidRPr="00A32106">
        <w:rPr>
          <w:rFonts w:ascii="Times New Roman" w:eastAsia="Times New Roman" w:hAnsi="Times New Roman" w:cs="Times New Roman"/>
        </w:rPr>
        <w:t>,П</w:t>
      </w:r>
      <w:proofErr w:type="gramEnd"/>
      <w:r w:rsidRPr="00A32106">
        <w:rPr>
          <w:rFonts w:ascii="Times New Roman" w:eastAsia="Times New Roman" w:hAnsi="Times New Roman" w:cs="Times New Roman"/>
        </w:rPr>
        <w:t xml:space="preserve">ередний спектрометр </w:t>
      </w:r>
      <w:r w:rsidRPr="00A32106">
        <w:rPr>
          <w:rFonts w:ascii="Times New Roman" w:eastAsia="Times New Roman" w:hAnsi="Times New Roman" w:cs="Times New Roman"/>
          <w:lang w:val="en-US"/>
        </w:rPr>
        <w:t>Forward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регистрирует частицы, вылетающие под углами менее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A32106">
        <w:rPr>
          <w:rFonts w:ascii="Times New Roman" w:eastAsia="Times New Roman" w:hAnsi="Times New Roman" w:cs="Times New Roman"/>
          <w:lang w:val="en-US"/>
        </w:rPr>
        <w:t>RICH</w:t>
      </w:r>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bCs/>
        </w:rPr>
        <w:t>время-пролетный</w:t>
      </w:r>
      <w:proofErr w:type="gramEnd"/>
      <w:r w:rsidRPr="00A32106">
        <w:rPr>
          <w:rFonts w:ascii="Times New Roman" w:eastAsia="Times New Roman" w:hAnsi="Times New Roman" w:cs="Times New Roman"/>
          <w:bCs/>
        </w:rPr>
        <w:t xml:space="preserve"> детектор</w:t>
      </w:r>
      <w:r w:rsidRPr="00A32106">
        <w:rPr>
          <w:rFonts w:ascii="Times New Roman" w:eastAsia="Times New Roman" w:hAnsi="Times New Roman" w:cs="Times New Roman"/>
        </w:rPr>
        <w:t xml:space="preserve">, электромагнитный  калориметр.      </w:t>
      </w:r>
    </w:p>
    <w:p w:rsidR="00287695" w:rsidRPr="00A32106" w:rsidRDefault="00F06CFD" w:rsidP="00287695">
      <w:pPr>
        <w:autoSpaceDE w:val="0"/>
        <w:spacing w:line="276" w:lineRule="auto"/>
        <w:ind w:firstLine="709"/>
        <w:jc w:val="both"/>
        <w:rPr>
          <w:rFonts w:ascii="Times New Roman" w:eastAsia="Times New Roman" w:hAnsi="Times New Roman" w:cs="Times New Roman"/>
          <w:b/>
          <w:bCs/>
        </w:rPr>
      </w:pPr>
      <w:r w:rsidRPr="00A32106">
        <w:rPr>
          <w:rFonts w:ascii="Times New Roman" w:eastAsia="Times New Roman" w:hAnsi="Times New Roman" w:cs="Times New Roman"/>
        </w:rPr>
        <w:t xml:space="preserve">НИЦ «Курчатовский институт» - </w:t>
      </w:r>
      <w:r w:rsidR="00287695" w:rsidRPr="00A32106">
        <w:rPr>
          <w:rFonts w:ascii="Times New Roman" w:eastAsia="Times New Roman" w:hAnsi="Times New Roman" w:cs="Times New Roman"/>
        </w:rPr>
        <w:t xml:space="preserve">ПИЯФ является ответственным и единственным исполнителем проекта </w:t>
      </w:r>
      <w:proofErr w:type="gramStart"/>
      <w:r w:rsidR="00287695" w:rsidRPr="00A32106">
        <w:rPr>
          <w:rFonts w:ascii="Times New Roman" w:eastAsia="Times New Roman" w:hAnsi="Times New Roman" w:cs="Times New Roman"/>
          <w:bCs/>
        </w:rPr>
        <w:t>время-пролетного</w:t>
      </w:r>
      <w:proofErr w:type="gramEnd"/>
      <w:r w:rsidR="00287695" w:rsidRPr="00A32106">
        <w:rPr>
          <w:rFonts w:ascii="Times New Roman" w:eastAsia="Times New Roman" w:hAnsi="Times New Roman" w:cs="Times New Roman"/>
          <w:bCs/>
        </w:rPr>
        <w:t xml:space="preserve"> детектора высокого разрешения</w:t>
      </w:r>
      <w:r w:rsidR="00287695" w:rsidRPr="00A32106">
        <w:rPr>
          <w:rFonts w:ascii="Times New Roman" w:eastAsia="Times New Roman" w:hAnsi="Times New Roman" w:cs="Times New Roman"/>
          <w:b/>
          <w:bCs/>
        </w:rPr>
        <w:t xml:space="preserve"> (</w:t>
      </w:r>
      <w:r w:rsidR="00287695" w:rsidRPr="00A32106">
        <w:rPr>
          <w:rFonts w:ascii="Times New Roman" w:eastAsia="Times New Roman" w:hAnsi="Times New Roman" w:cs="Times New Roman"/>
          <w:bCs/>
          <w:lang w:val="en-US"/>
        </w:rPr>
        <w:t>FTOF</w:t>
      </w:r>
      <w:r w:rsidR="00287695" w:rsidRPr="00A32106">
        <w:rPr>
          <w:rFonts w:ascii="Times New Roman" w:eastAsia="Times New Roman" w:hAnsi="Times New Roman" w:cs="Times New Roman"/>
          <w:bCs/>
        </w:rPr>
        <w:t>)</w:t>
      </w:r>
      <w:r w:rsidR="00287695" w:rsidRPr="00A32106">
        <w:rPr>
          <w:rFonts w:ascii="Times New Roman" w:eastAsia="Times New Roman" w:hAnsi="Times New Roman" w:cs="Times New Roman"/>
          <w:b/>
          <w:bCs/>
        </w:rPr>
        <w:t>.</w:t>
      </w:r>
    </w:p>
    <w:p w:rsidR="00287695" w:rsidRPr="00A32106" w:rsidRDefault="00287695" w:rsidP="0028769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Задачей группы </w:t>
      </w:r>
      <w:r w:rsidR="00F06CFD" w:rsidRPr="00A32106">
        <w:rPr>
          <w:rFonts w:ascii="Times New Roman" w:eastAsia="Times New Roman" w:hAnsi="Times New Roman" w:cs="Times New Roman"/>
          <w:bCs/>
        </w:rPr>
        <w:t xml:space="preserve">НИЦ «Курчатовский институт» - </w:t>
      </w:r>
      <w:r w:rsidRPr="00A32106">
        <w:rPr>
          <w:rFonts w:ascii="Times New Roman" w:eastAsia="Times New Roman" w:hAnsi="Times New Roman" w:cs="Times New Roman"/>
          <w:bCs/>
        </w:rPr>
        <w:t>ИТЭФ является разработка и создание корпускулярной мишени эксперимента.</w:t>
      </w:r>
    </w:p>
    <w:p w:rsidR="00287695" w:rsidRPr="00A32106" w:rsidRDefault="00287695" w:rsidP="00287695">
      <w:pPr>
        <w:autoSpaceDE w:val="0"/>
        <w:spacing w:line="276" w:lineRule="auto"/>
        <w:ind w:firstLine="709"/>
        <w:jc w:val="both"/>
        <w:rPr>
          <w:rFonts w:ascii="Times New Roman" w:eastAsia="Times New Roman" w:hAnsi="Times New Roman" w:cs="Times New Roman"/>
          <w:bCs/>
        </w:rPr>
      </w:pPr>
    </w:p>
    <w:p w:rsidR="00287695" w:rsidRPr="00A32106" w:rsidRDefault="00287695" w:rsidP="00287695">
      <w:pPr>
        <w:autoSpaceDE w:val="0"/>
        <w:spacing w:line="276" w:lineRule="auto"/>
        <w:ind w:firstLine="709"/>
        <w:jc w:val="both"/>
        <w:rPr>
          <w:rFonts w:ascii="Times New Roman" w:eastAsia="Times New Roman" w:hAnsi="Times New Roman" w:cs="Times New Roman"/>
          <w:bCs/>
          <w:iCs/>
        </w:rPr>
      </w:pPr>
      <w:r w:rsidRPr="00A32106">
        <w:rPr>
          <w:rFonts w:ascii="Times New Roman" w:eastAsia="Times New Roman" w:hAnsi="Times New Roman" w:cs="Times New Roman"/>
          <w:bCs/>
          <w:iCs/>
        </w:rPr>
        <w:t>Научно-исследовательские работы</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рамках проекта </w:t>
      </w:r>
      <w:r w:rsidR="00F06CFD" w:rsidRPr="00A32106">
        <w:rPr>
          <w:rFonts w:ascii="Times New Roman" w:eastAsia="Times New Roman" w:hAnsi="Times New Roman" w:cs="Times New Roman"/>
        </w:rPr>
        <w:t>в 2017</w:t>
      </w:r>
      <w:r w:rsidR="000108F1" w:rsidRPr="00A32106">
        <w:rPr>
          <w:rFonts w:ascii="Times New Roman" w:eastAsia="Times New Roman" w:hAnsi="Times New Roman" w:cs="Times New Roman"/>
        </w:rPr>
        <w:t xml:space="preserve"> г. </w:t>
      </w:r>
      <w:r w:rsidRPr="00A32106">
        <w:rPr>
          <w:rFonts w:ascii="Times New Roman" w:eastAsia="Times New Roman" w:hAnsi="Times New Roman" w:cs="Times New Roman"/>
        </w:rPr>
        <w:t>проходили работы по трем основным направлениям:</w:t>
      </w:r>
    </w:p>
    <w:p w:rsidR="00DB0B47" w:rsidRPr="00A32106" w:rsidRDefault="00287695" w:rsidP="0092301E">
      <w:pPr>
        <w:numPr>
          <w:ilvl w:val="0"/>
          <w:numId w:val="1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Разработка и тестирование электромагнитных </w:t>
      </w:r>
      <w:r w:rsidR="000108F1" w:rsidRPr="00A32106">
        <w:rPr>
          <w:rFonts w:ascii="Times New Roman" w:eastAsia="Times New Roman" w:hAnsi="Times New Roman" w:cs="Times New Roman"/>
        </w:rPr>
        <w:t>калориметров эксперимента ПАНДА</w:t>
      </w:r>
      <w:r w:rsidRPr="00A32106">
        <w:rPr>
          <w:rFonts w:ascii="Times New Roman" w:eastAsia="Times New Roman" w:hAnsi="Times New Roman" w:cs="Times New Roman"/>
        </w:rPr>
        <w:t>,</w:t>
      </w:r>
      <w:r w:rsidR="000108F1" w:rsidRPr="00A32106">
        <w:rPr>
          <w:rFonts w:ascii="Times New Roman" w:eastAsia="Times New Roman" w:hAnsi="Times New Roman" w:cs="Times New Roman"/>
        </w:rPr>
        <w:t xml:space="preserve"> подготовка</w:t>
      </w:r>
      <w:r w:rsidRPr="00A32106">
        <w:rPr>
          <w:rFonts w:ascii="Times New Roman" w:eastAsia="Times New Roman" w:hAnsi="Times New Roman" w:cs="Times New Roman"/>
        </w:rPr>
        <w:t xml:space="preserve"> программного обеспечения и моделирование физических процессов эксперимента ПАНДА</w:t>
      </w:r>
      <w:r w:rsidR="000108F1" w:rsidRPr="00A32106">
        <w:rPr>
          <w:rFonts w:ascii="Times New Roman" w:eastAsia="Times New Roman" w:hAnsi="Times New Roman" w:cs="Times New Roman"/>
        </w:rPr>
        <w:t xml:space="preserve"> с использованием электромагнитных калориметров</w:t>
      </w:r>
      <w:r w:rsidRPr="00A32106">
        <w:rPr>
          <w:rFonts w:ascii="Times New Roman" w:eastAsia="Times New Roman" w:hAnsi="Times New Roman" w:cs="Times New Roman"/>
        </w:rPr>
        <w:t>.</w:t>
      </w:r>
    </w:p>
    <w:p w:rsidR="00DB0B47" w:rsidRPr="00A32106" w:rsidRDefault="00287695" w:rsidP="0092301E">
      <w:pPr>
        <w:numPr>
          <w:ilvl w:val="0"/>
          <w:numId w:val="1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Разработка и тестирование переднего </w:t>
      </w:r>
      <w:proofErr w:type="gramStart"/>
      <w:r w:rsidRPr="00A32106">
        <w:rPr>
          <w:rFonts w:ascii="Times New Roman" w:eastAsia="Times New Roman" w:hAnsi="Times New Roman" w:cs="Times New Roman"/>
        </w:rPr>
        <w:t>время-пролетного</w:t>
      </w:r>
      <w:proofErr w:type="gramEnd"/>
      <w:r w:rsidRPr="00A32106">
        <w:rPr>
          <w:rFonts w:ascii="Times New Roman" w:eastAsia="Times New Roman" w:hAnsi="Times New Roman" w:cs="Times New Roman"/>
        </w:rPr>
        <w:t xml:space="preserve"> детектора эксперимента и подготовка Технического Задания на данный детектор</w:t>
      </w:r>
      <w:r w:rsidR="00DB0B47" w:rsidRPr="00A32106">
        <w:rPr>
          <w:rFonts w:ascii="Times New Roman" w:eastAsia="Times New Roman" w:hAnsi="Times New Roman" w:cs="Times New Roman"/>
        </w:rPr>
        <w:t xml:space="preserve">. </w:t>
      </w:r>
    </w:p>
    <w:p w:rsidR="00DB0B47" w:rsidRPr="00A32106" w:rsidRDefault="00287695" w:rsidP="0092301E">
      <w:pPr>
        <w:numPr>
          <w:ilvl w:val="0"/>
          <w:numId w:val="1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Разработка и исследование корпускулярной мишени эксперимента.</w:t>
      </w:r>
    </w:p>
    <w:p w:rsidR="003C6679" w:rsidRPr="00A32106" w:rsidRDefault="00E03EA8" w:rsidP="00DB0B47">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Каждое из направлений представлено в соответствующем разделе </w:t>
      </w:r>
      <w:r w:rsidR="001674ED" w:rsidRPr="00A32106">
        <w:rPr>
          <w:rFonts w:ascii="Times New Roman" w:eastAsia="Times New Roman" w:hAnsi="Times New Roman" w:cs="Times New Roman"/>
          <w:bCs/>
        </w:rPr>
        <w:t>отчета.</w:t>
      </w:r>
    </w:p>
    <w:p w:rsidR="005D0C06" w:rsidRPr="00A32106" w:rsidRDefault="005D0C06" w:rsidP="001674ED">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Работы ИФВЭ по подготовке электромагнитных калориметров</w:t>
      </w:r>
      <w:r w:rsidR="001674ED" w:rsidRPr="00A32106">
        <w:rPr>
          <w:rFonts w:ascii="Times New Roman" w:hAnsi="Times New Roman" w:cs="Times New Roman"/>
          <w:b w:val="0"/>
          <w:i w:val="0"/>
          <w:sz w:val="24"/>
          <w:szCs w:val="24"/>
        </w:rPr>
        <w:t xml:space="preserve"> и по физической программе эксперимента ПАНДА</w:t>
      </w:r>
    </w:p>
    <w:p w:rsidR="001F4BF7" w:rsidRPr="00517282" w:rsidRDefault="000108F1" w:rsidP="00517282">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Подготовка программного обеспечения для моделирования физических про</w:t>
      </w:r>
      <w:r w:rsidR="00517282">
        <w:rPr>
          <w:rFonts w:ascii="Times New Roman" w:hAnsi="Times New Roman" w:cs="Times New Roman"/>
          <w:b w:val="0"/>
          <w:sz w:val="24"/>
          <w:szCs w:val="24"/>
        </w:rPr>
        <w:t>цессов</w:t>
      </w:r>
    </w:p>
    <w:p w:rsidR="00067348" w:rsidRPr="00517282" w:rsidRDefault="00067348" w:rsidP="00517282">
      <w:pPr>
        <w:pStyle w:val="4"/>
        <w:spacing w:line="276" w:lineRule="auto"/>
        <w:ind w:left="0" w:firstLine="709"/>
        <w:jc w:val="both"/>
        <w:rPr>
          <w:rFonts w:ascii="Times New Roman" w:hAnsi="Times New Roman" w:cs="Times New Roman"/>
          <w:b w:val="0"/>
          <w:sz w:val="24"/>
          <w:szCs w:val="24"/>
        </w:rPr>
      </w:pPr>
      <w:r w:rsidRPr="00517282">
        <w:rPr>
          <w:rFonts w:ascii="Times New Roman" w:hAnsi="Times New Roman" w:cs="Times New Roman"/>
          <w:b w:val="0"/>
          <w:sz w:val="24"/>
          <w:szCs w:val="24"/>
        </w:rPr>
        <w:t>Развитие программной среды PandaRoot</w:t>
      </w:r>
    </w:p>
    <w:p w:rsidR="00067348" w:rsidRPr="00067348" w:rsidRDefault="00067348" w:rsidP="00517282">
      <w:pPr>
        <w:autoSpaceDE w:val="0"/>
        <w:spacing w:line="276" w:lineRule="auto"/>
        <w:ind w:firstLine="709"/>
        <w:jc w:val="both"/>
        <w:rPr>
          <w:rFonts w:ascii="Times New Roman" w:eastAsia="Times New Roman" w:hAnsi="Times New Roman" w:cs="Times New Roman"/>
        </w:rPr>
      </w:pPr>
      <w:r w:rsidRPr="00517282">
        <w:rPr>
          <w:rFonts w:ascii="Times New Roman" w:eastAsia="Times New Roman" w:hAnsi="Times New Roman" w:cs="Times New Roman"/>
        </w:rPr>
        <w:t>Значительная часть работ этого года была связана с развитием и оптимизацией алгоритмов реконструкции кластеров в переднем калориметре. В частности, выбрана еще одна переменная, по которой можно сделать обрезание для уменьшения количества ложных кластеров</w:t>
      </w:r>
      <w:r w:rsidRPr="00067348">
        <w:rPr>
          <w:rFonts w:ascii="Times New Roman" w:eastAsia="Times New Roman" w:hAnsi="Times New Roman" w:cs="Times New Roman"/>
        </w:rPr>
        <w:t xml:space="preserve"> (не соответствующих реальной частице) – временная отметка события (</w:t>
      </w:r>
      <w:r w:rsidRPr="00067348">
        <w:rPr>
          <w:rFonts w:ascii="Times New Roman" w:eastAsia="Times New Roman" w:hAnsi="Times New Roman" w:cs="Times New Roman"/>
          <w:lang w:val="en-US"/>
        </w:rPr>
        <w:t>timestamp</w:t>
      </w:r>
      <w:r w:rsidRPr="00067348">
        <w:rPr>
          <w:rFonts w:ascii="Times New Roman" w:eastAsia="Times New Roman" w:hAnsi="Times New Roman" w:cs="Times New Roman"/>
        </w:rPr>
        <w:t xml:space="preserve">). На </w:t>
      </w:r>
      <w:r w:rsidR="00377E3A">
        <w:rPr>
          <w:rFonts w:ascii="Times New Roman" w:eastAsia="Times New Roman" w:hAnsi="Times New Roman" w:cs="Times New Roman"/>
        </w:rPr>
        <w:fldChar w:fldCharType="begin"/>
      </w:r>
      <w:r w:rsidR="00377E3A">
        <w:rPr>
          <w:rFonts w:ascii="Times New Roman" w:eastAsia="Times New Roman" w:hAnsi="Times New Roman" w:cs="Times New Roman"/>
        </w:rPr>
        <w:instrText xml:space="preserve"> REF _Ref501658321 \h </w:instrText>
      </w:r>
      <w:r w:rsidR="00377E3A">
        <w:rPr>
          <w:rFonts w:ascii="Times New Roman" w:eastAsia="Times New Roman" w:hAnsi="Times New Roman" w:cs="Times New Roman"/>
        </w:rPr>
      </w:r>
      <w:r w:rsidR="00377E3A">
        <w:rPr>
          <w:rFonts w:ascii="Times New Roman" w:eastAsia="Times New Roman" w:hAnsi="Times New Roman" w:cs="Times New Roman"/>
        </w:rPr>
        <w:fldChar w:fldCharType="separate"/>
      </w:r>
      <w:r w:rsidR="00377E3A">
        <w:t xml:space="preserve">Рис.  </w:t>
      </w:r>
      <w:r w:rsidR="00377E3A">
        <w:rPr>
          <w:noProof/>
        </w:rPr>
        <w:t>16</w:t>
      </w:r>
      <w:r w:rsidR="00377E3A">
        <w:t>.</w:t>
      </w:r>
      <w:r w:rsidR="00377E3A">
        <w:rPr>
          <w:noProof/>
        </w:rPr>
        <w:t>1</w:t>
      </w:r>
      <w:r w:rsidR="00377E3A">
        <w:rPr>
          <w:rFonts w:ascii="Times New Roman" w:eastAsia="Times New Roman" w:hAnsi="Times New Roman" w:cs="Times New Roman"/>
        </w:rPr>
        <w:fldChar w:fldCharType="end"/>
      </w:r>
      <w:r w:rsidR="00377E3A">
        <w:rPr>
          <w:rFonts w:ascii="Times New Roman" w:eastAsia="Times New Roman" w:hAnsi="Times New Roman" w:cs="Times New Roman"/>
        </w:rPr>
        <w:t xml:space="preserve"> </w:t>
      </w:r>
      <w:r w:rsidRPr="00067348">
        <w:rPr>
          <w:rFonts w:ascii="Times New Roman" w:eastAsia="Times New Roman" w:hAnsi="Times New Roman" w:cs="Times New Roman"/>
        </w:rPr>
        <w:t xml:space="preserve">показаны спектры по временной отметке событий, для разыгранного набора </w:t>
      </w:r>
      <w:r w:rsidRPr="00067348">
        <w:rPr>
          <w:rFonts w:ascii="Times New Roman" w:eastAsia="Times New Roman" w:hAnsi="Times New Roman" w:cs="Times New Roman"/>
        </w:rPr>
        <w:lastRenderedPageBreak/>
        <w:t xml:space="preserve">данных (одиночные </w:t>
      </w:r>
      <w:proofErr w:type="gramStart"/>
      <w:r w:rsidRPr="00067348">
        <w:rPr>
          <w:rFonts w:ascii="Times New Roman" w:eastAsia="Times New Roman" w:hAnsi="Times New Roman" w:cs="Times New Roman"/>
        </w:rPr>
        <w:t>гамма-кванты</w:t>
      </w:r>
      <w:proofErr w:type="gramEnd"/>
      <w:r w:rsidRPr="00067348">
        <w:rPr>
          <w:rFonts w:ascii="Times New Roman" w:eastAsia="Times New Roman" w:hAnsi="Times New Roman" w:cs="Times New Roman"/>
        </w:rPr>
        <w:t xml:space="preserve"> с энергиями от 100 МэВ до 10 ГэВ). Для истинных кластеров временная отметка имеет довольно узкую форму и находится в районе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293"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57659&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57659&quot; wsp:rsidP=&quot;00457659&quot;&gt;&lt;m:oMathPara&gt;&lt;m:oMath&gt;&lt;m:r&gt;&lt;w:rPr&gt;&lt;w:rFonts w:ascii=&quot;Cambria Math&quot; w:fareast=&quot;Calibri&quot; w:h-ansi=&quot;Cambria Math&quot; w:cs=&quot;Times New Roman&quot;/&gt;&lt;wx:font wx:val=&quot;Cambria Math&quot;/&gt;&lt;w:i/&gt;&lt;w:kern w:val=&quot;0&quot;/&gt;&lt;w:lang w:bidi=&quot;AR-SA&quot;/&gt;&lt;/w:rPr&gt;&lt;m:t&gt;в‰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3"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294"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57659&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57659&quot; wsp:rsidP=&quot;00457659&quot;&gt;&lt;m:oMathPara&gt;&lt;m:oMath&gt;&lt;m:r&gt;&lt;w:rPr&gt;&lt;w:rFonts w:ascii=&quot;Cambria Math&quot; w:fareast=&quot;Calibri&quot; w:h-ansi=&quot;Cambria Math&quot; w:cs=&quot;Times New Roman&quot;/&gt;&lt;wx:font wx:val=&quot;Cambria Math&quot;/&gt;&lt;w:i/&gt;&lt;w:kern w:val=&quot;0&quot;/&gt;&lt;w:lang w:bidi=&quot;AR-SA&quot;/&gt;&lt;/w:rPr&gt;&lt;m:t&gt;в‰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3" o:title="" chromakey="white"/>
          </v:shape>
        </w:pict>
      </w:r>
      <w:r w:rsidRPr="00067348">
        <w:rPr>
          <w:rFonts w:ascii="Times New Roman" w:eastAsia="Times New Roman" w:hAnsi="Times New Roman" w:cs="Times New Roman"/>
          <w:lang w:val="en-US"/>
        </w:rPr>
        <w:fldChar w:fldCharType="end"/>
      </w:r>
      <w:r w:rsidRPr="00067348">
        <w:rPr>
          <w:rFonts w:ascii="Times New Roman" w:eastAsia="Times New Roman" w:hAnsi="Times New Roman" w:cs="Times New Roman"/>
        </w:rPr>
        <w:t xml:space="preserve">60 нс, в то время как для ложных – широкое распределение в области &gt;60 нс. Применение данного критерия отбора позволит существенно </w:t>
      </w:r>
      <w:r w:rsidR="00AC539C">
        <w:rPr>
          <w:rFonts w:ascii="Times New Roman" w:eastAsia="Times New Roman" w:hAnsi="Times New Roman" w:cs="Times New Roman"/>
        </w:rPr>
        <w:t xml:space="preserve">уменьшить </w:t>
      </w:r>
      <w:r w:rsidRPr="00067348">
        <w:rPr>
          <w:rFonts w:ascii="Times New Roman" w:eastAsia="Times New Roman" w:hAnsi="Times New Roman" w:cs="Times New Roman"/>
        </w:rPr>
        <w:t xml:space="preserve">число ложных кластеров. </w:t>
      </w:r>
    </w:p>
    <w:p w:rsidR="00067348" w:rsidRPr="00067348" w:rsidRDefault="00067348" w:rsidP="00067348">
      <w:pPr>
        <w:autoSpaceDE w:val="0"/>
        <w:spacing w:line="276" w:lineRule="auto"/>
        <w:ind w:firstLine="709"/>
        <w:jc w:val="both"/>
        <w:rPr>
          <w:rFonts w:ascii="Times New Roman" w:eastAsia="Times New Roman" w:hAnsi="Times New Roman" w:cs="Times New Roman"/>
        </w:rPr>
      </w:pPr>
    </w:p>
    <w:p w:rsidR="00067348" w:rsidRPr="00067348" w:rsidRDefault="00822A74" w:rsidP="00CD1AD0">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295" type="#_x0000_t75" style="width:467.15pt;height:190.05pt;visibility:visible;mso-wrap-style:square">
            <v:imagedata r:id="rId294" o:title="Timestamp"/>
          </v:shape>
        </w:pict>
      </w:r>
    </w:p>
    <w:p w:rsidR="00067348" w:rsidRPr="00067348" w:rsidRDefault="00822A74" w:rsidP="00CD1AD0">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Picture" o:spid="_x0000_i1296" type="#_x0000_t75" style="width:467.15pt;height:190.05pt;visibility:visible;mso-wrap-style:square">
            <v:imagedata r:id="rId295" o:title="Timestamp2"/>
          </v:shape>
        </w:pict>
      </w:r>
    </w:p>
    <w:p w:rsidR="00067348" w:rsidRPr="00377E3A" w:rsidRDefault="00CD1AD0" w:rsidP="00377E3A">
      <w:pPr>
        <w:pStyle w:val="a6"/>
        <w:jc w:val="center"/>
        <w:rPr>
          <w:rFonts w:ascii="Times New Roman" w:eastAsia="Times New Roman" w:hAnsi="Times New Roman" w:cs="Times New Roman"/>
          <w:i w:val="0"/>
          <w:sz w:val="20"/>
          <w:szCs w:val="20"/>
        </w:rPr>
      </w:pPr>
      <w:bookmarkStart w:id="156" w:name="_Ref501658321"/>
      <w:proofErr w:type="gramStart"/>
      <w:r w:rsidRPr="00377E3A">
        <w:rPr>
          <w:rFonts w:ascii="Times New Roman" w:hAnsi="Times New Roman" w:cs="Times New Roman"/>
          <w:i w:val="0"/>
          <w:sz w:val="20"/>
          <w:szCs w:val="20"/>
        </w:rPr>
        <w:t xml:space="preserve">Рис.  </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proofErr w:type="gramStart"/>
      <w:r w:rsidR="00AC539C">
        <w:rPr>
          <w:rFonts w:ascii="Times New Roman" w:hAnsi="Times New Roman" w:cs="Times New Roman"/>
          <w:i w:val="0"/>
          <w:sz w:val="20"/>
          <w:szCs w:val="20"/>
        </w:rPr>
        <w:t>.</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156"/>
      <w:proofErr w:type="gramStart"/>
      <w:r w:rsidR="003D3024" w:rsidRPr="00377E3A">
        <w:rPr>
          <w:rFonts w:ascii="Times New Roman" w:eastAsia="Times New Roman" w:hAnsi="Times New Roman" w:cs="Times New Roman"/>
          <w:b/>
          <w:i w:val="0"/>
          <w:sz w:val="20"/>
          <w:szCs w:val="20"/>
        </w:rPr>
        <w:t xml:space="preserve"> –</w:t>
      </w:r>
      <w:r w:rsidR="00067348" w:rsidRPr="00377E3A">
        <w:rPr>
          <w:rFonts w:ascii="Times New Roman" w:eastAsia="Times New Roman" w:hAnsi="Times New Roman" w:cs="Times New Roman"/>
          <w:i w:val="0"/>
          <w:sz w:val="20"/>
          <w:szCs w:val="20"/>
        </w:rPr>
        <w:t xml:space="preserve"> Распределения по временным отметкам (timestamp) для ложных (вверху</w:t>
      </w:r>
      <w:r w:rsidR="003D3024" w:rsidRPr="00377E3A">
        <w:rPr>
          <w:rFonts w:ascii="Times New Roman" w:eastAsia="Times New Roman" w:hAnsi="Times New Roman" w:cs="Times New Roman"/>
          <w:i w:val="0"/>
          <w:sz w:val="20"/>
          <w:szCs w:val="20"/>
        </w:rPr>
        <w:t>) и истинных (внизу) кластеров (д</w:t>
      </w:r>
      <w:r w:rsidR="00067348" w:rsidRPr="00377E3A">
        <w:rPr>
          <w:rFonts w:ascii="Times New Roman" w:eastAsia="Times New Roman" w:hAnsi="Times New Roman" w:cs="Times New Roman"/>
          <w:i w:val="0"/>
          <w:sz w:val="20"/>
          <w:szCs w:val="20"/>
        </w:rPr>
        <w:t>анные Монте-Карло – одиночные гамма-кванты с энергиями 100 М</w:t>
      </w:r>
      <w:r w:rsidR="003D3024" w:rsidRPr="00377E3A">
        <w:rPr>
          <w:rFonts w:ascii="Times New Roman" w:eastAsia="Times New Roman" w:hAnsi="Times New Roman" w:cs="Times New Roman"/>
          <w:i w:val="0"/>
          <w:sz w:val="20"/>
          <w:szCs w:val="20"/>
        </w:rPr>
        <w:t>эВ, 500 МэВ, 5 ГэВ, 10 ГэВ)</w:t>
      </w:r>
      <w:proofErr w:type="gramEnd"/>
    </w:p>
    <w:p w:rsidR="00067348" w:rsidRPr="00067348" w:rsidRDefault="00067348" w:rsidP="00067348">
      <w:pPr>
        <w:autoSpaceDE w:val="0"/>
        <w:spacing w:line="276" w:lineRule="auto"/>
        <w:ind w:firstLine="709"/>
        <w:jc w:val="both"/>
        <w:rPr>
          <w:rFonts w:ascii="Times New Roman" w:eastAsia="Times New Roman" w:hAnsi="Times New Roman" w:cs="Times New Roman"/>
        </w:rPr>
      </w:pPr>
    </w:p>
    <w:p w:rsidR="00067348" w:rsidRPr="00067348" w:rsidRDefault="00067348" w:rsidP="00067348">
      <w:pPr>
        <w:autoSpaceDE w:val="0"/>
        <w:spacing w:line="276" w:lineRule="auto"/>
        <w:ind w:firstLine="709"/>
        <w:jc w:val="both"/>
        <w:rPr>
          <w:rFonts w:ascii="Times New Roman" w:eastAsia="Times New Roman" w:hAnsi="Times New Roman" w:cs="Times New Roman"/>
        </w:rPr>
      </w:pPr>
      <w:r w:rsidRPr="00067348">
        <w:rPr>
          <w:rFonts w:ascii="Times New Roman" w:eastAsia="Times New Roman" w:hAnsi="Times New Roman" w:cs="Times New Roman"/>
        </w:rPr>
        <w:t>Для завершения данной работы необходимо знать окончательные параметры электроники, которые будут проверены на тестовом пучке.</w:t>
      </w:r>
    </w:p>
    <w:p w:rsidR="00CD1AD0" w:rsidRDefault="00CD1AD0" w:rsidP="00067348">
      <w:pPr>
        <w:autoSpaceDE w:val="0"/>
        <w:spacing w:line="276" w:lineRule="auto"/>
        <w:ind w:firstLine="709"/>
        <w:jc w:val="both"/>
        <w:rPr>
          <w:rFonts w:ascii="Times New Roman" w:eastAsia="Times New Roman" w:hAnsi="Times New Roman" w:cs="Times New Roman"/>
        </w:rPr>
      </w:pPr>
    </w:p>
    <w:p w:rsidR="00067348" w:rsidRPr="00067348" w:rsidRDefault="00067348" w:rsidP="00CD1AD0">
      <w:pPr>
        <w:autoSpaceDE w:val="0"/>
        <w:spacing w:line="276" w:lineRule="auto"/>
        <w:ind w:firstLine="709"/>
        <w:jc w:val="both"/>
        <w:rPr>
          <w:rFonts w:ascii="Times New Roman" w:eastAsia="Times New Roman" w:hAnsi="Times New Roman" w:cs="Times New Roman"/>
        </w:rPr>
      </w:pPr>
      <w:r w:rsidRPr="00067348">
        <w:rPr>
          <w:rFonts w:ascii="Times New Roman" w:eastAsia="Times New Roman" w:hAnsi="Times New Roman" w:cs="Times New Roman"/>
        </w:rPr>
        <w:t xml:space="preserve">Продолжена реализация алгоритма моделирования событий с временной привязкой. Работа была сосредоточена на конкретной реализации классов </w:t>
      </w:r>
      <w:r w:rsidRPr="00067348">
        <w:rPr>
          <w:rFonts w:ascii="Times New Roman" w:eastAsia="Times New Roman" w:hAnsi="Times New Roman" w:cs="Times New Roman"/>
          <w:i/>
          <w:lang w:val="en-US"/>
        </w:rPr>
        <w:t>PndEmcFscWaveformSimulator</w:t>
      </w:r>
      <w:r w:rsidRPr="00067348">
        <w:rPr>
          <w:rFonts w:ascii="Times New Roman" w:eastAsia="Times New Roman" w:hAnsi="Times New Roman" w:cs="Times New Roman"/>
        </w:rPr>
        <w:t xml:space="preserve"> (для моделирования непрерывного потока сигналов с АЦП), который наследуется от абстрактного класса </w:t>
      </w:r>
      <w:r w:rsidRPr="00067348">
        <w:rPr>
          <w:rFonts w:ascii="Times New Roman" w:eastAsia="Times New Roman" w:hAnsi="Times New Roman" w:cs="Times New Roman"/>
          <w:i/>
          <w:lang w:val="en-US"/>
        </w:rPr>
        <w:t>PndEmcAbswaveformSimulator</w:t>
      </w:r>
      <w:r w:rsidRPr="00067348">
        <w:rPr>
          <w:rFonts w:ascii="Times New Roman" w:eastAsia="Times New Roman" w:hAnsi="Times New Roman" w:cs="Times New Roman"/>
        </w:rPr>
        <w:t xml:space="preserve">, </w:t>
      </w:r>
      <w:r w:rsidRPr="00067348">
        <w:rPr>
          <w:rFonts w:ascii="Times New Roman" w:eastAsia="Times New Roman" w:hAnsi="Times New Roman" w:cs="Times New Roman"/>
          <w:i/>
          <w:lang w:val="en-US"/>
        </w:rPr>
        <w:t>PndEmcFscTimebasedWaveforms</w:t>
      </w:r>
      <w:r w:rsidRPr="00067348">
        <w:rPr>
          <w:rFonts w:ascii="Times New Roman" w:eastAsia="Times New Roman" w:hAnsi="Times New Roman" w:cs="Times New Roman"/>
        </w:rPr>
        <w:t xml:space="preserve"> (для хранения формы сигнала в АЦП), а также ряд вспомогательных классов для хранения смоделированных сигналов, учета шумов и тп. Необходимость придерживаться заданной иерархии классов обусловлена тем, что калориметрическая система эксперимента ПАНДА представляет собой единую систему, с точки зрения программного обеспечения. Однако ячейки калориметров, фотодетекторы и регистрирующая электроника выполнены по </w:t>
      </w:r>
      <w:r w:rsidRPr="00067348">
        <w:rPr>
          <w:rFonts w:ascii="Times New Roman" w:eastAsia="Times New Roman" w:hAnsi="Times New Roman" w:cs="Times New Roman"/>
        </w:rPr>
        <w:lastRenderedPageBreak/>
        <w:t xml:space="preserve">различным технологиям. Поэтому, каждая подсистема должна реализовывать общий интерфейс взаимодействия с алгоритмами моделирования и анализа среды </w:t>
      </w:r>
      <w:r w:rsidRPr="00067348">
        <w:rPr>
          <w:rFonts w:ascii="Times New Roman" w:eastAsia="Times New Roman" w:hAnsi="Times New Roman" w:cs="Times New Roman"/>
          <w:lang w:val="en-US"/>
        </w:rPr>
        <w:t>PandaRoot</w:t>
      </w:r>
      <w:r w:rsidRPr="00067348">
        <w:rPr>
          <w:rFonts w:ascii="Times New Roman" w:eastAsia="Times New Roman" w:hAnsi="Times New Roman" w:cs="Times New Roman"/>
        </w:rPr>
        <w:t>. В таком подходе, выбор алгоритма и параметров происходит во время выполнения программы, в зависимости от номера модуля калориметра в котором необходимо смоделировать прохождение сигнала. А на этапах реконструкции кластеров и идентификации частиц данные обрабатываются одинаково для всех модулей калориметра. Нами были реализованы основные классы для моделирования и хранения формы сигнала в с</w:t>
      </w:r>
      <w:r w:rsidR="00AC539C">
        <w:rPr>
          <w:rFonts w:ascii="Times New Roman" w:eastAsia="Times New Roman" w:hAnsi="Times New Roman" w:cs="Times New Roman"/>
        </w:rPr>
        <w:t>э</w:t>
      </w:r>
      <w:r w:rsidRPr="00067348">
        <w:rPr>
          <w:rFonts w:ascii="Times New Roman" w:eastAsia="Times New Roman" w:hAnsi="Times New Roman" w:cs="Times New Roman"/>
        </w:rPr>
        <w:t xml:space="preserve">мплирующем АЦП </w:t>
      </w:r>
      <w:r w:rsidRPr="00067348">
        <w:rPr>
          <w:rFonts w:ascii="Times New Roman" w:eastAsia="Times New Roman" w:hAnsi="Times New Roman" w:cs="Times New Roman"/>
          <w:i/>
          <w:lang w:val="en-US"/>
        </w:rPr>
        <w:t>PndEmcFscWaveformSimulator</w:t>
      </w:r>
      <w:r w:rsidRPr="00067348">
        <w:rPr>
          <w:rFonts w:ascii="Times New Roman" w:eastAsia="Times New Roman" w:hAnsi="Times New Roman" w:cs="Times New Roman"/>
          <w:i/>
        </w:rPr>
        <w:t xml:space="preserve">, </w:t>
      </w:r>
      <w:r w:rsidRPr="00067348">
        <w:rPr>
          <w:rFonts w:ascii="Times New Roman" w:eastAsia="Times New Roman" w:hAnsi="Times New Roman" w:cs="Times New Roman"/>
          <w:i/>
          <w:lang w:val="en-US"/>
        </w:rPr>
        <w:t>PndEmcFscTimebasedWaveforms</w:t>
      </w:r>
      <w:r w:rsidRPr="00067348">
        <w:rPr>
          <w:rFonts w:ascii="Times New Roman" w:eastAsia="Times New Roman" w:hAnsi="Times New Roman" w:cs="Times New Roman"/>
          <w:i/>
        </w:rPr>
        <w:t xml:space="preserve">, </w:t>
      </w:r>
      <w:r w:rsidRPr="00067348">
        <w:rPr>
          <w:rFonts w:ascii="Times New Roman" w:eastAsia="Times New Roman" w:hAnsi="Times New Roman" w:cs="Times New Roman"/>
        </w:rPr>
        <w:t xml:space="preserve">а также вспомогательные классы для учета шумов, </w:t>
      </w:r>
      <w:r w:rsidR="00AC539C" w:rsidRPr="00067348">
        <w:rPr>
          <w:rFonts w:ascii="Times New Roman" w:eastAsia="Times New Roman" w:hAnsi="Times New Roman" w:cs="Times New Roman"/>
        </w:rPr>
        <w:t>ф</w:t>
      </w:r>
      <w:r w:rsidR="00AC539C">
        <w:rPr>
          <w:rFonts w:ascii="Times New Roman" w:eastAsia="Times New Roman" w:hAnsi="Times New Roman" w:cs="Times New Roman"/>
        </w:rPr>
        <w:t>итирования</w:t>
      </w:r>
      <w:r w:rsidR="00CD1AD0">
        <w:rPr>
          <w:rFonts w:ascii="Times New Roman" w:eastAsia="Times New Roman" w:hAnsi="Times New Roman" w:cs="Times New Roman"/>
        </w:rPr>
        <w:t xml:space="preserve"> формы сигналов и тп.</w:t>
      </w:r>
    </w:p>
    <w:p w:rsidR="00067348" w:rsidRPr="00067348" w:rsidRDefault="00067348" w:rsidP="000108F1">
      <w:pPr>
        <w:autoSpaceDE w:val="0"/>
        <w:spacing w:line="276" w:lineRule="auto"/>
        <w:ind w:firstLine="709"/>
        <w:jc w:val="both"/>
        <w:rPr>
          <w:rFonts w:ascii="Times New Roman" w:eastAsia="Times New Roman" w:hAnsi="Times New Roman" w:cs="Times New Roman"/>
        </w:rPr>
      </w:pPr>
    </w:p>
    <w:p w:rsidR="000F62A3" w:rsidRPr="00A32106" w:rsidRDefault="00AC539C" w:rsidP="00A23AB1">
      <w:pPr>
        <w:pStyle w:val="4"/>
        <w:spacing w:before="0"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М</w:t>
      </w:r>
      <w:r>
        <w:rPr>
          <w:rFonts w:ascii="Times New Roman" w:hAnsi="Times New Roman" w:cs="Times New Roman"/>
          <w:b w:val="0"/>
          <w:sz w:val="24"/>
          <w:szCs w:val="24"/>
        </w:rPr>
        <w:t>оделирование процессов</w:t>
      </w:r>
      <w:r w:rsidR="00FD0B85" w:rsidRPr="00A32106">
        <w:rPr>
          <w:rFonts w:ascii="Times New Roman" w:hAnsi="Times New Roman" w:cs="Times New Roman"/>
          <w:b w:val="0"/>
          <w:sz w:val="24"/>
          <w:szCs w:val="24"/>
        </w:rPr>
        <w:fldChar w:fldCharType="begin"/>
      </w:r>
      <w:r w:rsidR="00FD0B85" w:rsidRPr="00A32106">
        <w:rPr>
          <w:rFonts w:ascii="Times New Roman" w:hAnsi="Times New Roman" w:cs="Times New Roman"/>
          <w:b w:val="0"/>
          <w:sz w:val="24"/>
          <w:szCs w:val="24"/>
        </w:rPr>
        <w:instrText xml:space="preserve"> QUOTE </w:instrText>
      </w:r>
      <w:r w:rsidR="00822A74">
        <w:rPr>
          <w:position w:val="-6"/>
        </w:rPr>
        <w:pict>
          <v:shape id="_x0000_i1297" type="#_x0000_t75" style="width:2.5pt;height:26.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4C37&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064C37&quot; wsp:rsidP=&quot;00064C37&quot;&gt;&lt;m:oMathPara&gt;&lt;m:oMath&gt;&lt;m:r&gt;&lt;m:rPr&gt;&lt;m:sty m:val=&quot;b&quot;/&gt;&lt;/m:rPr&gt;&lt;w:rPr&gt;&lt;w:rFonts w:ascii=&quot;Cambria Math&quot; w:h-ansi=&quot;Cambria Math&quot; w:cs=&quot;Times New Roman&quot;/&gt;&lt;wx:font wx:val=&quot;Cambria Math&quot;/&gt;&lt;w:b/&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6" o:title="" chromakey="white"/>
          </v:shape>
        </w:pict>
      </w:r>
      <w:r w:rsidR="00FD0B85" w:rsidRPr="00A32106">
        <w:rPr>
          <w:rFonts w:ascii="Times New Roman" w:hAnsi="Times New Roman" w:cs="Times New Roman"/>
          <w:b w:val="0"/>
          <w:sz w:val="24"/>
          <w:szCs w:val="24"/>
        </w:rPr>
        <w:instrText xml:space="preserve"> </w:instrText>
      </w:r>
      <w:r w:rsidR="00FD0B85" w:rsidRPr="00A32106">
        <w:rPr>
          <w:rFonts w:ascii="Times New Roman" w:hAnsi="Times New Roman" w:cs="Times New Roman"/>
          <w:b w:val="0"/>
          <w:sz w:val="24"/>
          <w:szCs w:val="24"/>
        </w:rPr>
        <w:fldChar w:fldCharType="separate"/>
      </w:r>
      <w:r w:rsidR="00822A74">
        <w:rPr>
          <w:position w:val="-6"/>
        </w:rPr>
        <w:pict>
          <v:shape id="_x0000_i1298" type="#_x0000_t75" style="width:2.5pt;height:26.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4C37&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064C37&quot; wsp:rsidP=&quot;00064C37&quot;&gt;&lt;m:oMathPara&gt;&lt;m:oMath&gt;&lt;m:r&gt;&lt;m:rPr&gt;&lt;m:sty m:val=&quot;b&quot;/&gt;&lt;/m:rPr&gt;&lt;w:rPr&gt;&lt;w:rFonts w:ascii=&quot;Cambria Math&quot; w:h-ansi=&quot;Cambria Math&quot; w:cs=&quot;Times New Roman&quot;/&gt;&lt;wx:font wx:val=&quot;Cambria Math&quot;/&gt;&lt;w:b/&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6" o:title="" chromakey="white"/>
          </v:shape>
        </w:pict>
      </w:r>
      <w:r w:rsidR="00FD0B85" w:rsidRPr="00A32106">
        <w:rPr>
          <w:rFonts w:ascii="Times New Roman" w:hAnsi="Times New Roman" w:cs="Times New Roman"/>
          <w:b w:val="0"/>
          <w:sz w:val="24"/>
          <w:szCs w:val="24"/>
        </w:rPr>
        <w:fldChar w:fldCharType="end"/>
      </w:r>
      <w:r w:rsidR="000F62A3" w:rsidRPr="00A32106">
        <w:rPr>
          <w:rFonts w:ascii="Times New Roman" w:hAnsi="Times New Roman" w:cs="Times New Roman"/>
          <w:b w:val="0"/>
          <w:sz w:val="24"/>
          <w:szCs w:val="24"/>
        </w:rPr>
        <w:fldChar w:fldCharType="begin"/>
      </w:r>
      <w:r w:rsidR="000F62A3" w:rsidRPr="00A32106">
        <w:rPr>
          <w:rFonts w:ascii="Times New Roman" w:hAnsi="Times New Roman" w:cs="Times New Roman"/>
          <w:b w:val="0"/>
          <w:sz w:val="24"/>
          <w:szCs w:val="24"/>
        </w:rPr>
        <w:instrText xml:space="preserve"> QUOTE </w:instrText>
      </w:r>
      <w:r w:rsidR="00822A74">
        <w:rPr>
          <w:rFonts w:ascii="Times New Roman" w:hAnsi="Times New Roman" w:cs="Times New Roman"/>
          <w:b w:val="0"/>
          <w:position w:val="-6"/>
          <w:sz w:val="24"/>
          <w:szCs w:val="24"/>
        </w:rPr>
        <w:pict>
          <v:shape id="_x0000_i1299" type="#_x0000_t75" style="width:109.6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1BA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AB1BA8&quot; wsp:rsidP=&quot;00AB1BA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 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7" o:title="" chromakey="white"/>
          </v:shape>
        </w:pict>
      </w:r>
      <w:r w:rsidR="000F62A3" w:rsidRPr="00A32106">
        <w:rPr>
          <w:rFonts w:ascii="Times New Roman" w:hAnsi="Times New Roman" w:cs="Times New Roman"/>
          <w:b w:val="0"/>
          <w:sz w:val="24"/>
          <w:szCs w:val="24"/>
        </w:rPr>
        <w:instrText xml:space="preserve"> </w:instrText>
      </w:r>
      <w:r w:rsidR="000F62A3" w:rsidRPr="00A32106">
        <w:rPr>
          <w:rFonts w:ascii="Times New Roman" w:hAnsi="Times New Roman" w:cs="Times New Roman"/>
          <w:b w:val="0"/>
          <w:sz w:val="24"/>
          <w:szCs w:val="24"/>
        </w:rPr>
        <w:fldChar w:fldCharType="separate"/>
      </w:r>
      <w:r w:rsidR="00822A74">
        <w:rPr>
          <w:rFonts w:ascii="Times New Roman" w:hAnsi="Times New Roman" w:cs="Times New Roman"/>
          <w:b w:val="0"/>
          <w:position w:val="-6"/>
          <w:sz w:val="24"/>
          <w:szCs w:val="24"/>
        </w:rPr>
        <w:pict>
          <v:shape id="_x0000_i1300" type="#_x0000_t75" style="width:109.6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1BA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AB1BA8&quot; wsp:rsidP=&quot;00AB1BA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 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7" o:title="" chromakey="white"/>
          </v:shape>
        </w:pict>
      </w:r>
      <w:r w:rsidR="000F62A3" w:rsidRPr="00A32106">
        <w:rPr>
          <w:rFonts w:ascii="Times New Roman" w:hAnsi="Times New Roman" w:cs="Times New Roman"/>
          <w:b w:val="0"/>
          <w:sz w:val="24"/>
          <w:szCs w:val="24"/>
        </w:rPr>
        <w:fldChar w:fldCharType="end"/>
      </w:r>
      <w:r w:rsidR="000F62A3" w:rsidRPr="00A32106">
        <w:rPr>
          <w:rFonts w:ascii="Times New Roman" w:hAnsi="Times New Roman" w:cs="Times New Roman"/>
          <w:b w:val="0"/>
          <w:sz w:val="24"/>
          <w:szCs w:val="24"/>
        </w:rPr>
        <w:t xml:space="preserve"> и </w:t>
      </w:r>
      <w:r w:rsidR="000F62A3" w:rsidRPr="00A32106">
        <w:rPr>
          <w:rFonts w:ascii="Times New Roman" w:eastAsia="?????? Pro W3" w:hAnsi="Times New Roman" w:cs="Times New Roman"/>
          <w:b w:val="0"/>
          <w:sz w:val="24"/>
          <w:szCs w:val="24"/>
        </w:rPr>
        <w:fldChar w:fldCharType="begin"/>
      </w:r>
      <w:r w:rsidR="000F62A3" w:rsidRPr="00A32106">
        <w:rPr>
          <w:rFonts w:ascii="Times New Roman" w:eastAsia="?????? Pro W3" w:hAnsi="Times New Roman" w:cs="Times New Roman"/>
          <w:b w:val="0"/>
          <w:sz w:val="24"/>
          <w:szCs w:val="24"/>
        </w:rPr>
        <w:instrText xml:space="preserve"> QUOTE </w:instrText>
      </w:r>
      <w:r w:rsidR="001A357F">
        <w:rPr>
          <w:rFonts w:ascii="Times New Roman" w:hAnsi="Times New Roman" w:cs="Times New Roman"/>
          <w:b w:val="0"/>
          <w:position w:val="-6"/>
          <w:sz w:val="24"/>
          <w:szCs w:val="24"/>
        </w:rPr>
        <w:pict>
          <v:shape id="_x0000_i1301" type="#_x0000_t75" style="width:10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288&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3D5288&quot; wsp:rsidP=&quot;003D528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h-ansi=&quot;Cambria Math&quot;/&gt;&lt;wx:font wx:val=&quot;Cambria Math&quot;/&gt;&lt;w:b/&gt;&lt;w:i/&gt;&lt;/w:rPr&gt;&lt;m:t&gt; &lt;/m:t&gt;&lt;/m:r&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8" o:title="" chromakey="white"/>
          </v:shape>
        </w:pict>
      </w:r>
      <w:r w:rsidR="000F62A3" w:rsidRPr="00A32106">
        <w:rPr>
          <w:rFonts w:ascii="Times New Roman" w:eastAsia="?????? Pro W3" w:hAnsi="Times New Roman" w:cs="Times New Roman"/>
          <w:b w:val="0"/>
          <w:sz w:val="24"/>
          <w:szCs w:val="24"/>
        </w:rPr>
        <w:instrText xml:space="preserve"> </w:instrText>
      </w:r>
      <w:r w:rsidR="000F62A3" w:rsidRPr="00A32106">
        <w:rPr>
          <w:rFonts w:ascii="Times New Roman" w:eastAsia="?????? Pro W3" w:hAnsi="Times New Roman" w:cs="Times New Roman"/>
          <w:b w:val="0"/>
          <w:sz w:val="24"/>
          <w:szCs w:val="24"/>
        </w:rPr>
        <w:fldChar w:fldCharType="separate"/>
      </w:r>
      <w:r w:rsidR="001A357F">
        <w:rPr>
          <w:rFonts w:ascii="Times New Roman" w:hAnsi="Times New Roman" w:cs="Times New Roman"/>
          <w:b w:val="0"/>
          <w:position w:val="-6"/>
          <w:sz w:val="24"/>
          <w:szCs w:val="24"/>
        </w:rPr>
        <w:pict>
          <v:shape id="_x0000_i1302" type="#_x0000_t75" style="width:10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288&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3D5288&quot; wsp:rsidP=&quot;003D528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h-ansi=&quot;Cambria Math&quot;/&gt;&lt;wx:font wx:val=&quot;Cambria Math&quot;/&gt;&lt;w:b/&gt;&lt;w:i/&gt;&lt;/w:rPr&gt;&lt;m:t&gt; &lt;/m:t&gt;&lt;/m:r&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8" o:title="" chromakey="white"/>
          </v:shape>
        </w:pict>
      </w:r>
      <w:r w:rsidR="000F62A3" w:rsidRPr="00A32106">
        <w:rPr>
          <w:rFonts w:ascii="Times New Roman" w:eastAsia="?????? Pro W3" w:hAnsi="Times New Roman" w:cs="Times New Roman"/>
          <w:b w:val="0"/>
          <w:sz w:val="24"/>
          <w:szCs w:val="24"/>
        </w:rPr>
        <w:fldChar w:fldCharType="end"/>
      </w:r>
      <w:r w:rsidR="000F62A3" w:rsidRPr="00A32106">
        <w:rPr>
          <w:rFonts w:ascii="Times New Roman" w:eastAsia="?????? Pro W3" w:hAnsi="Times New Roman" w:cs="Times New Roman"/>
          <w:b w:val="0"/>
          <w:sz w:val="24"/>
          <w:szCs w:val="24"/>
        </w:rPr>
        <w:t xml:space="preserve"> </w:t>
      </w:r>
      <w:r w:rsidR="00A23AB1" w:rsidRPr="00A32106">
        <w:rPr>
          <w:rFonts w:ascii="Times New Roman" w:hAnsi="Times New Roman" w:cs="Times New Roman"/>
          <w:b w:val="0"/>
          <w:sz w:val="24"/>
          <w:szCs w:val="24"/>
        </w:rPr>
        <w:t xml:space="preserve"> методом Монте-Карло</w:t>
      </w:r>
      <w:r w:rsidR="00067348">
        <w:rPr>
          <w:rFonts w:ascii="Times New Roman" w:hAnsi="Times New Roman" w:cs="Times New Roman"/>
          <w:b w:val="0"/>
          <w:sz w:val="24"/>
          <w:szCs w:val="24"/>
        </w:rPr>
        <w:t xml:space="preserve"> с учетом фонов</w:t>
      </w:r>
    </w:p>
    <w:p w:rsidR="000F62A3" w:rsidRDefault="000F62A3" w:rsidP="000F62A3">
      <w:pPr>
        <w:autoSpaceDE w:val="0"/>
        <w:spacing w:line="276" w:lineRule="auto"/>
        <w:ind w:firstLine="709"/>
        <w:jc w:val="both"/>
        <w:rPr>
          <w:rFonts w:ascii="Times New Roman" w:eastAsia="Times New Roman" w:hAnsi="Times New Roman" w:cs="Times New Roman"/>
        </w:rPr>
      </w:pPr>
    </w:p>
    <w:p w:rsidR="003D3024" w:rsidRDefault="00067348" w:rsidP="00377E3A">
      <w:pPr>
        <w:autoSpaceDE w:val="0"/>
        <w:spacing w:line="276" w:lineRule="auto"/>
        <w:ind w:firstLine="709"/>
        <w:jc w:val="both"/>
        <w:rPr>
          <w:rFonts w:ascii="Times New Roman" w:eastAsia="Times New Roman" w:hAnsi="Times New Roman" w:cs="Times New Roman"/>
        </w:rPr>
      </w:pPr>
      <w:r w:rsidRPr="00067348">
        <w:rPr>
          <w:rFonts w:ascii="Times New Roman" w:eastAsia="Times New Roman" w:hAnsi="Times New Roman" w:cs="Times New Roman"/>
        </w:rPr>
        <w:t xml:space="preserve">Прежде чем перейти к учету профиля пучка, мы обновили полную цепочку моделирования </w:t>
      </w:r>
      <w:r w:rsidRPr="00067348">
        <w:rPr>
          <w:rFonts w:ascii="Times New Roman" w:eastAsia="Times New Roman" w:hAnsi="Times New Roman" w:cs="Times New Roman"/>
          <w:i/>
        </w:rPr>
        <w:t>X(3872)</w:t>
      </w:r>
      <w:r w:rsidRPr="00067348">
        <w:rPr>
          <w:rFonts w:ascii="Times New Roman" w:eastAsia="Times New Roman" w:hAnsi="Times New Roman" w:cs="Times New Roman"/>
        </w:rPr>
        <w:t xml:space="preserve"> с обновленными Флатте-параметрами, которые учитывают последние экспериментальные ограничения на ширину </w:t>
      </w:r>
      <w:r w:rsidRPr="00067348">
        <w:rPr>
          <w:rFonts w:ascii="Times New Roman" w:eastAsia="Times New Roman" w:hAnsi="Times New Roman" w:cs="Times New Roman"/>
          <w:i/>
        </w:rPr>
        <w:t>X(3872)</w:t>
      </w:r>
      <w:r w:rsidRPr="00067348">
        <w:rPr>
          <w:rFonts w:ascii="Times New Roman" w:eastAsia="Times New Roman" w:hAnsi="Times New Roman" w:cs="Times New Roman"/>
        </w:rPr>
        <w:t xml:space="preserve"> (Г &lt; 1 МэВ). Более того, для фоновых процессов (нерезонансный и общий адронный фоны) была набрана обновленная статистика со </w:t>
      </w:r>
      <w:proofErr w:type="gramStart"/>
      <w:r w:rsidRPr="00067348">
        <w:rPr>
          <w:rFonts w:ascii="Times New Roman" w:eastAsia="Times New Roman" w:hAnsi="Times New Roman" w:cs="Times New Roman"/>
        </w:rPr>
        <w:t>значительно большим</w:t>
      </w:r>
      <w:proofErr w:type="gramEnd"/>
      <w:r w:rsidRPr="00067348">
        <w:rPr>
          <w:rFonts w:ascii="Times New Roman" w:eastAsia="Times New Roman" w:hAnsi="Times New Roman" w:cs="Times New Roman"/>
        </w:rPr>
        <w:t xml:space="preserve"> числом событий. </w:t>
      </w:r>
      <w:r w:rsidR="00377E3A">
        <w:rPr>
          <w:rFonts w:ascii="Times New Roman" w:eastAsia="Times New Roman" w:hAnsi="Times New Roman" w:cs="Times New Roman"/>
        </w:rPr>
        <w:t xml:space="preserve">На </w:t>
      </w:r>
      <w:r w:rsidR="00377E3A">
        <w:rPr>
          <w:rFonts w:ascii="Times New Roman" w:eastAsia="Times New Roman" w:hAnsi="Times New Roman" w:cs="Times New Roman"/>
        </w:rPr>
        <w:fldChar w:fldCharType="begin"/>
      </w:r>
      <w:r w:rsidR="00377E3A">
        <w:rPr>
          <w:rFonts w:ascii="Times New Roman" w:eastAsia="Times New Roman" w:hAnsi="Times New Roman" w:cs="Times New Roman"/>
        </w:rPr>
        <w:instrText xml:space="preserve"> REF _Ref501657621 \h </w:instrText>
      </w:r>
      <w:r w:rsidR="00377E3A">
        <w:rPr>
          <w:rFonts w:ascii="Times New Roman" w:eastAsia="Times New Roman" w:hAnsi="Times New Roman" w:cs="Times New Roman"/>
        </w:rPr>
      </w:r>
      <w:r w:rsidR="00377E3A">
        <w:rPr>
          <w:rFonts w:ascii="Times New Roman" w:eastAsia="Times New Roman" w:hAnsi="Times New Roman" w:cs="Times New Roman"/>
        </w:rPr>
        <w:fldChar w:fldCharType="separate"/>
      </w:r>
      <w:r w:rsidR="00377E3A">
        <w:t xml:space="preserve">Рис.  </w:t>
      </w:r>
      <w:r w:rsidR="00377E3A">
        <w:rPr>
          <w:noProof/>
        </w:rPr>
        <w:t>16</w:t>
      </w:r>
      <w:r w:rsidR="00377E3A">
        <w:t>.</w:t>
      </w:r>
      <w:r w:rsidR="00377E3A">
        <w:rPr>
          <w:noProof/>
        </w:rPr>
        <w:t>2</w:t>
      </w:r>
      <w:r w:rsidR="00377E3A">
        <w:rPr>
          <w:rFonts w:ascii="Times New Roman" w:eastAsia="Times New Roman" w:hAnsi="Times New Roman" w:cs="Times New Roman"/>
        </w:rPr>
        <w:fldChar w:fldCharType="end"/>
      </w:r>
      <w:r w:rsidR="00377E3A">
        <w:rPr>
          <w:rFonts w:ascii="Times New Roman" w:eastAsia="Times New Roman" w:hAnsi="Times New Roman" w:cs="Times New Roman"/>
        </w:rPr>
        <w:t xml:space="preserve"> показаны р</w:t>
      </w:r>
      <w:r w:rsidR="00377E3A" w:rsidRPr="00377E3A">
        <w:rPr>
          <w:rFonts w:ascii="Times New Roman" w:eastAsia="Times New Roman" w:hAnsi="Times New Roman" w:cs="Times New Roman"/>
        </w:rPr>
        <w:t xml:space="preserve">езонансные кривые </w:t>
      </w:r>
      <w:r w:rsidR="00377E3A" w:rsidRPr="00377E3A">
        <w:rPr>
          <w:rFonts w:ascii="Times New Roman" w:eastAsia="Times New Roman" w:hAnsi="Times New Roman" w:cs="Times New Roman"/>
          <w:lang w:val="en-US"/>
        </w:rPr>
        <w:t>X</w:t>
      </w:r>
      <w:r w:rsidR="00377E3A" w:rsidRPr="00377E3A">
        <w:rPr>
          <w:rFonts w:ascii="Times New Roman" w:eastAsia="Times New Roman" w:hAnsi="Times New Roman" w:cs="Times New Roman"/>
        </w:rPr>
        <w:t xml:space="preserve">(3872) для различных значений параметризации Флатте для реакции </w:t>
      </w:r>
      <w:r w:rsidR="00377E3A" w:rsidRPr="00377E3A">
        <w:rPr>
          <w:rFonts w:ascii="Times New Roman" w:eastAsia="Times New Roman" w:hAnsi="Times New Roman" w:cs="Times New Roman"/>
        </w:rPr>
        <w:fldChar w:fldCharType="begin"/>
      </w:r>
      <w:r w:rsidR="00377E3A" w:rsidRPr="00377E3A">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03"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97F5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7F5F&quot; wsp:rsidP=&quot;00297F5F&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00377E3A" w:rsidRPr="00377E3A">
        <w:rPr>
          <w:rFonts w:ascii="Times New Roman" w:eastAsia="Times New Roman" w:hAnsi="Times New Roman" w:cs="Times New Roman"/>
        </w:rPr>
        <w:instrText xml:space="preserve"> </w:instrText>
      </w:r>
      <w:r w:rsidR="00377E3A" w:rsidRPr="00377E3A">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04"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97F5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7F5F&quot; wsp:rsidP=&quot;00297F5F&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00377E3A" w:rsidRPr="00377E3A">
        <w:rPr>
          <w:rFonts w:ascii="Times New Roman" w:eastAsia="Times New Roman" w:hAnsi="Times New Roman" w:cs="Times New Roman"/>
        </w:rPr>
        <w:fldChar w:fldCharType="end"/>
      </w:r>
      <w:r w:rsidR="00377E3A" w:rsidRPr="00377E3A">
        <w:rPr>
          <w:rFonts w:ascii="Times New Roman" w:eastAsia="Times New Roman" w:hAnsi="Times New Roman" w:cs="Times New Roman"/>
        </w:rPr>
        <w:t xml:space="preserve"> (синим </w:t>
      </w:r>
      <w:r w:rsidR="00AC539C" w:rsidRPr="00377E3A">
        <w:rPr>
          <w:rFonts w:ascii="Times New Roman" w:eastAsia="Times New Roman" w:hAnsi="Times New Roman" w:cs="Times New Roman"/>
        </w:rPr>
        <w:t>показано</w:t>
      </w:r>
      <w:r w:rsidR="00377E3A" w:rsidRPr="00377E3A">
        <w:rPr>
          <w:rFonts w:ascii="Times New Roman" w:eastAsia="Times New Roman" w:hAnsi="Times New Roman" w:cs="Times New Roman"/>
        </w:rPr>
        <w:t xml:space="preserve"> теоретическое значение)</w:t>
      </w:r>
      <w:r w:rsidR="00377E3A">
        <w:rPr>
          <w:rFonts w:ascii="Times New Roman" w:eastAsia="Times New Roman" w:hAnsi="Times New Roman" w:cs="Times New Roman"/>
        </w:rPr>
        <w:t>.</w:t>
      </w:r>
    </w:p>
    <w:p w:rsidR="003D3024" w:rsidRDefault="00822A74" w:rsidP="003D3024">
      <w:pPr>
        <w:keepNext/>
        <w:autoSpaceDE w:val="0"/>
        <w:spacing w:line="276" w:lineRule="auto"/>
        <w:jc w:val="both"/>
      </w:pPr>
      <w:r>
        <w:rPr>
          <w:noProof/>
          <w:lang w:eastAsia="ru-RU" w:bidi="ar-SA"/>
        </w:rPr>
        <w:pict>
          <v:shape id="Рисунок 1" o:spid="_x0000_i1305" type="#_x0000_t75" style="width:484.75pt;height:277.95pt;visibility:visible;mso-wrap-style:square">
            <v:imagedata r:id="rId300" o:title=""/>
          </v:shape>
        </w:pict>
      </w:r>
    </w:p>
    <w:p w:rsidR="003D3024" w:rsidRPr="00377E3A" w:rsidRDefault="003D3024" w:rsidP="00377E3A">
      <w:pPr>
        <w:pStyle w:val="a6"/>
        <w:jc w:val="center"/>
        <w:rPr>
          <w:rFonts w:ascii="Times New Roman" w:hAnsi="Times New Roman" w:cs="Times New Roman"/>
          <w:i w:val="0"/>
          <w:sz w:val="20"/>
          <w:szCs w:val="20"/>
        </w:rPr>
      </w:pPr>
      <w:bookmarkStart w:id="157" w:name="_Ref501657621"/>
      <w:r w:rsidRPr="00377E3A">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157"/>
      <w:r w:rsidRPr="00377E3A">
        <w:rPr>
          <w:rFonts w:ascii="Times New Roman" w:hAnsi="Times New Roman" w:cs="Times New Roman"/>
          <w:i w:val="0"/>
          <w:sz w:val="20"/>
          <w:szCs w:val="20"/>
        </w:rPr>
        <w:t xml:space="preserve"> Резонансные кривые </w:t>
      </w:r>
      <w:r w:rsidRPr="00377E3A">
        <w:rPr>
          <w:rFonts w:ascii="Times New Roman" w:hAnsi="Times New Roman" w:cs="Times New Roman"/>
          <w:i w:val="0"/>
          <w:sz w:val="20"/>
          <w:szCs w:val="20"/>
          <w:lang w:val="en-US"/>
        </w:rPr>
        <w:t>X</w:t>
      </w:r>
      <w:r w:rsidRPr="00377E3A">
        <w:rPr>
          <w:rFonts w:ascii="Times New Roman" w:hAnsi="Times New Roman" w:cs="Times New Roman"/>
          <w:i w:val="0"/>
          <w:sz w:val="20"/>
          <w:szCs w:val="20"/>
        </w:rPr>
        <w:t xml:space="preserve">(3872) для различных значений параметризации Флатте для реакции </w:t>
      </w:r>
      <w:r w:rsidRPr="00377E3A">
        <w:rPr>
          <w:rFonts w:ascii="Times New Roman" w:hAnsi="Times New Roman" w:cs="Times New Roman"/>
          <w:i w:val="0"/>
          <w:sz w:val="20"/>
          <w:szCs w:val="20"/>
        </w:rPr>
        <w:fldChar w:fldCharType="begin"/>
      </w:r>
      <w:r w:rsidRPr="00377E3A">
        <w:rPr>
          <w:rFonts w:ascii="Times New Roman" w:hAnsi="Times New Roman" w:cs="Times New Roman"/>
          <w:i w:val="0"/>
          <w:sz w:val="20"/>
          <w:szCs w:val="20"/>
        </w:rPr>
        <w:instrText xml:space="preserve"> QUOTE </w:instrText>
      </w:r>
      <w:r w:rsidR="00822A74">
        <w:rPr>
          <w:rFonts w:ascii="Times New Roman" w:hAnsi="Times New Roman" w:cs="Times New Roman"/>
          <w:i w:val="0"/>
          <w:sz w:val="20"/>
          <w:szCs w:val="20"/>
        </w:rPr>
        <w:pict>
          <v:shape id="_x0000_i1306"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97F5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7F5F&quot; wsp:rsidP=&quot;00297F5F&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377E3A">
        <w:rPr>
          <w:rFonts w:ascii="Times New Roman" w:hAnsi="Times New Roman" w:cs="Times New Roman"/>
          <w:i w:val="0"/>
          <w:sz w:val="20"/>
          <w:szCs w:val="20"/>
        </w:rPr>
        <w:instrText xml:space="preserve"> </w:instrText>
      </w:r>
      <w:r w:rsidRPr="00377E3A">
        <w:rPr>
          <w:rFonts w:ascii="Times New Roman" w:hAnsi="Times New Roman" w:cs="Times New Roman"/>
          <w:i w:val="0"/>
          <w:sz w:val="20"/>
          <w:szCs w:val="20"/>
        </w:rPr>
        <w:fldChar w:fldCharType="separate"/>
      </w:r>
      <w:r w:rsidR="00822A74">
        <w:rPr>
          <w:rFonts w:ascii="Times New Roman" w:hAnsi="Times New Roman" w:cs="Times New Roman"/>
          <w:i w:val="0"/>
          <w:sz w:val="20"/>
          <w:szCs w:val="20"/>
        </w:rPr>
        <w:pict>
          <v:shape id="_x0000_i1307"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97F5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7F5F&quot; wsp:rsidP=&quot;00297F5F&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377E3A">
        <w:rPr>
          <w:rFonts w:ascii="Times New Roman" w:hAnsi="Times New Roman" w:cs="Times New Roman"/>
          <w:i w:val="0"/>
          <w:sz w:val="20"/>
          <w:szCs w:val="20"/>
        </w:rPr>
        <w:fldChar w:fldCharType="end"/>
      </w:r>
      <w:r w:rsidRPr="00377E3A">
        <w:rPr>
          <w:rFonts w:ascii="Times New Roman" w:hAnsi="Times New Roman" w:cs="Times New Roman"/>
          <w:i w:val="0"/>
          <w:sz w:val="20"/>
          <w:szCs w:val="20"/>
        </w:rPr>
        <w:t xml:space="preserve"> (синим </w:t>
      </w:r>
      <w:r w:rsidR="00AC539C" w:rsidRPr="00377E3A">
        <w:rPr>
          <w:rFonts w:ascii="Times New Roman" w:hAnsi="Times New Roman" w:cs="Times New Roman"/>
          <w:i w:val="0"/>
          <w:sz w:val="20"/>
          <w:szCs w:val="20"/>
        </w:rPr>
        <w:t>показано</w:t>
      </w:r>
      <w:r w:rsidRPr="00377E3A">
        <w:rPr>
          <w:rFonts w:ascii="Times New Roman" w:hAnsi="Times New Roman" w:cs="Times New Roman"/>
          <w:i w:val="0"/>
          <w:sz w:val="20"/>
          <w:szCs w:val="20"/>
        </w:rPr>
        <w:t xml:space="preserve"> теоретическое значение)</w:t>
      </w:r>
    </w:p>
    <w:p w:rsidR="003D3024" w:rsidRPr="00377E3A" w:rsidRDefault="00377E3A" w:rsidP="00377E3A">
      <w:pPr>
        <w:pStyle w:val="a6"/>
        <w:spacing w:line="276" w:lineRule="auto"/>
        <w:ind w:firstLine="709"/>
        <w:jc w:val="both"/>
        <w:rPr>
          <w:rFonts w:ascii="Times New Roman" w:hAnsi="Times New Roman" w:cs="Times New Roman"/>
          <w:i w:val="0"/>
        </w:rPr>
      </w:pPr>
      <w:r>
        <w:rPr>
          <w:rFonts w:ascii="Times New Roman" w:hAnsi="Times New Roman" w:cs="Times New Roman"/>
          <w:i w:val="0"/>
        </w:rPr>
        <w:t xml:space="preserve">Обновленные значения моделирования с вычитанием фона и показаны на </w:t>
      </w:r>
      <w:r w:rsidRPr="00377E3A">
        <w:rPr>
          <w:rFonts w:ascii="Times New Roman" w:hAnsi="Times New Roman" w:cs="Times New Roman"/>
          <w:i w:val="0"/>
        </w:rPr>
        <w:fldChar w:fldCharType="begin"/>
      </w:r>
      <w:r w:rsidRPr="00377E3A">
        <w:rPr>
          <w:rFonts w:ascii="Times New Roman" w:hAnsi="Times New Roman" w:cs="Times New Roman"/>
          <w:i w:val="0"/>
        </w:rPr>
        <w:instrText xml:space="preserve"> REF _Ref501658498 \h  \* MERGEFORMAT </w:instrText>
      </w:r>
      <w:r w:rsidRPr="00377E3A">
        <w:rPr>
          <w:rFonts w:ascii="Times New Roman" w:hAnsi="Times New Roman" w:cs="Times New Roman"/>
          <w:i w:val="0"/>
        </w:rPr>
      </w:r>
      <w:r w:rsidRPr="00377E3A">
        <w:rPr>
          <w:rFonts w:ascii="Times New Roman" w:hAnsi="Times New Roman" w:cs="Times New Roman"/>
          <w:i w:val="0"/>
        </w:rPr>
        <w:fldChar w:fldCharType="separate"/>
      </w:r>
      <w:r w:rsidRPr="00377E3A">
        <w:rPr>
          <w:rFonts w:ascii="Times New Roman" w:hAnsi="Times New Roman" w:cs="Times New Roman"/>
          <w:i w:val="0"/>
        </w:rPr>
        <w:t xml:space="preserve">Рис.  </w:t>
      </w:r>
      <w:r w:rsidRPr="00377E3A">
        <w:rPr>
          <w:rFonts w:ascii="Times New Roman" w:hAnsi="Times New Roman" w:cs="Times New Roman"/>
          <w:i w:val="0"/>
          <w:noProof/>
        </w:rPr>
        <w:t>16</w:t>
      </w:r>
      <w:r w:rsidRPr="00377E3A">
        <w:rPr>
          <w:rFonts w:ascii="Times New Roman" w:hAnsi="Times New Roman" w:cs="Times New Roman"/>
          <w:i w:val="0"/>
        </w:rPr>
        <w:t>.</w:t>
      </w:r>
      <w:r w:rsidRPr="00377E3A">
        <w:rPr>
          <w:rFonts w:ascii="Times New Roman" w:hAnsi="Times New Roman" w:cs="Times New Roman"/>
          <w:i w:val="0"/>
          <w:noProof/>
        </w:rPr>
        <w:t>3</w:t>
      </w:r>
      <w:r w:rsidRPr="00377E3A">
        <w:rPr>
          <w:rFonts w:ascii="Times New Roman" w:hAnsi="Times New Roman" w:cs="Times New Roman"/>
          <w:i w:val="0"/>
        </w:rPr>
        <w:fldChar w:fldCharType="end"/>
      </w:r>
      <w:r w:rsidRPr="00377E3A">
        <w:rPr>
          <w:rFonts w:ascii="Times New Roman" w:hAnsi="Times New Roman" w:cs="Times New Roman"/>
          <w:i w:val="0"/>
        </w:rPr>
        <w:t xml:space="preserve">.  </w:t>
      </w:r>
    </w:p>
    <w:p w:rsidR="003D3024" w:rsidRPr="00377E3A" w:rsidRDefault="003D3024" w:rsidP="00377E3A">
      <w:pPr>
        <w:pStyle w:val="a6"/>
        <w:spacing w:line="276" w:lineRule="auto"/>
        <w:ind w:firstLine="709"/>
        <w:jc w:val="both"/>
        <w:rPr>
          <w:rFonts w:ascii="Times New Roman" w:hAnsi="Times New Roman" w:cs="Times New Roman"/>
          <w:i w:val="0"/>
        </w:rPr>
      </w:pPr>
    </w:p>
    <w:p w:rsidR="003D3024" w:rsidRPr="0092301E" w:rsidRDefault="003D3024" w:rsidP="003D3024">
      <w:pPr>
        <w:pStyle w:val="a6"/>
        <w:jc w:val="both"/>
        <w:rPr>
          <w:rFonts w:ascii="Calibri" w:eastAsia="Times New Roman" w:hAnsi="Calibri" w:cs="Times New Roman"/>
        </w:rPr>
      </w:pPr>
    </w:p>
    <w:p w:rsidR="003D3024" w:rsidRDefault="00822A74" w:rsidP="00377E3A">
      <w:pPr>
        <w:keepNext/>
        <w:autoSpaceDE w:val="0"/>
        <w:spacing w:line="276" w:lineRule="auto"/>
        <w:jc w:val="center"/>
      </w:pPr>
      <w:r>
        <w:rPr>
          <w:rFonts w:ascii="Times New Roman" w:eastAsia="Times New Roman" w:hAnsi="Times New Roman" w:cs="Times New Roman"/>
        </w:rPr>
        <w:pict>
          <v:shape id="_x0000_i1308" type="#_x0000_t75" style="width:481.4pt;height:139.8pt">
            <v:imagedata r:id="rId301" o:title=""/>
          </v:shape>
        </w:pict>
      </w:r>
    </w:p>
    <w:p w:rsidR="003D3024" w:rsidRPr="00377E3A" w:rsidRDefault="003D3024" w:rsidP="00377E3A">
      <w:pPr>
        <w:pStyle w:val="a6"/>
        <w:jc w:val="center"/>
        <w:rPr>
          <w:rFonts w:ascii="Times New Roman" w:eastAsia="Times New Roman" w:hAnsi="Times New Roman" w:cs="Times New Roman"/>
          <w:i w:val="0"/>
          <w:sz w:val="20"/>
          <w:szCs w:val="20"/>
        </w:rPr>
      </w:pPr>
      <w:bookmarkStart w:id="158" w:name="_Ref501658498"/>
      <w:r w:rsidRPr="00377E3A">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158"/>
      <w:r w:rsidRPr="00377E3A">
        <w:rPr>
          <w:rFonts w:ascii="Times New Roman" w:hAnsi="Times New Roman" w:cs="Times New Roman"/>
          <w:i w:val="0"/>
          <w:sz w:val="20"/>
          <w:szCs w:val="20"/>
        </w:rPr>
        <w:t xml:space="preserve"> </w:t>
      </w:r>
      <w:r w:rsidR="00377E3A" w:rsidRPr="00377E3A">
        <w:rPr>
          <w:rFonts w:ascii="Times New Roman" w:hAnsi="Times New Roman" w:cs="Times New Roman"/>
          <w:i w:val="0"/>
          <w:sz w:val="20"/>
          <w:szCs w:val="20"/>
        </w:rPr>
        <w:t xml:space="preserve">– </w:t>
      </w:r>
      <w:r w:rsidRPr="00377E3A">
        <w:rPr>
          <w:rFonts w:ascii="Times New Roman" w:hAnsi="Times New Roman" w:cs="Times New Roman"/>
          <w:i w:val="0"/>
          <w:sz w:val="20"/>
          <w:szCs w:val="20"/>
        </w:rPr>
        <w:t>Т</w:t>
      </w:r>
      <w:r w:rsidR="00377E3A" w:rsidRPr="00377E3A">
        <w:rPr>
          <w:rFonts w:ascii="Times New Roman" w:hAnsi="Times New Roman" w:cs="Times New Roman"/>
          <w:i w:val="0"/>
          <w:sz w:val="20"/>
          <w:szCs w:val="20"/>
        </w:rPr>
        <w:t xml:space="preserve">о же самое, что и на </w:t>
      </w:r>
      <w:r w:rsidRPr="00377E3A">
        <w:rPr>
          <w:rFonts w:ascii="Times New Roman" w:hAnsi="Times New Roman" w:cs="Times New Roman"/>
          <w:i w:val="0"/>
          <w:sz w:val="20"/>
          <w:szCs w:val="20"/>
        </w:rPr>
        <w:fldChar w:fldCharType="begin"/>
      </w:r>
      <w:r w:rsidRPr="00377E3A">
        <w:rPr>
          <w:rFonts w:ascii="Times New Roman" w:hAnsi="Times New Roman" w:cs="Times New Roman"/>
          <w:i w:val="0"/>
          <w:sz w:val="20"/>
          <w:szCs w:val="20"/>
        </w:rPr>
        <w:instrText xml:space="preserve"> REF _Ref501657621 \h </w:instrText>
      </w:r>
      <w:r w:rsidR="00377E3A" w:rsidRPr="00377E3A">
        <w:rPr>
          <w:rFonts w:ascii="Times New Roman" w:hAnsi="Times New Roman" w:cs="Times New Roman"/>
          <w:i w:val="0"/>
          <w:sz w:val="20"/>
          <w:szCs w:val="20"/>
        </w:rPr>
        <w:instrText xml:space="preserve"> \* MERGEFORMAT </w:instrText>
      </w:r>
      <w:r w:rsidRPr="00377E3A">
        <w:rPr>
          <w:rFonts w:ascii="Times New Roman" w:hAnsi="Times New Roman" w:cs="Times New Roman"/>
          <w:i w:val="0"/>
          <w:sz w:val="20"/>
          <w:szCs w:val="20"/>
        </w:rPr>
      </w:r>
      <w:r w:rsidRPr="00377E3A">
        <w:rPr>
          <w:rFonts w:ascii="Times New Roman" w:hAnsi="Times New Roman" w:cs="Times New Roman"/>
          <w:i w:val="0"/>
          <w:sz w:val="20"/>
          <w:szCs w:val="20"/>
        </w:rPr>
        <w:fldChar w:fldCharType="separate"/>
      </w:r>
      <w:r w:rsidRPr="00377E3A">
        <w:rPr>
          <w:rFonts w:ascii="Times New Roman" w:hAnsi="Times New Roman" w:cs="Times New Roman"/>
          <w:i w:val="0"/>
          <w:sz w:val="20"/>
          <w:szCs w:val="20"/>
        </w:rPr>
        <w:t xml:space="preserve">Рис.  </w:t>
      </w:r>
      <w:r w:rsidRPr="00377E3A">
        <w:rPr>
          <w:rFonts w:ascii="Times New Roman" w:hAnsi="Times New Roman" w:cs="Times New Roman"/>
          <w:i w:val="0"/>
          <w:noProof/>
          <w:sz w:val="20"/>
          <w:szCs w:val="20"/>
        </w:rPr>
        <w:t>16</w:t>
      </w:r>
      <w:r w:rsidRPr="00377E3A">
        <w:rPr>
          <w:rFonts w:ascii="Times New Roman" w:hAnsi="Times New Roman" w:cs="Times New Roman"/>
          <w:i w:val="0"/>
          <w:sz w:val="20"/>
          <w:szCs w:val="20"/>
        </w:rPr>
        <w:t>.</w:t>
      </w:r>
      <w:r w:rsidRPr="00377E3A">
        <w:rPr>
          <w:rFonts w:ascii="Times New Roman" w:hAnsi="Times New Roman" w:cs="Times New Roman"/>
          <w:i w:val="0"/>
          <w:noProof/>
          <w:sz w:val="20"/>
          <w:szCs w:val="20"/>
        </w:rPr>
        <w:t>2</w:t>
      </w:r>
      <w:r w:rsidRPr="00377E3A">
        <w:rPr>
          <w:rFonts w:ascii="Times New Roman" w:hAnsi="Times New Roman" w:cs="Times New Roman"/>
          <w:i w:val="0"/>
          <w:sz w:val="20"/>
          <w:szCs w:val="20"/>
        </w:rPr>
        <w:fldChar w:fldCharType="end"/>
      </w:r>
      <w:r w:rsidR="00377E3A" w:rsidRPr="00377E3A">
        <w:rPr>
          <w:rFonts w:ascii="Times New Roman" w:hAnsi="Times New Roman" w:cs="Times New Roman"/>
          <w:i w:val="0"/>
          <w:sz w:val="20"/>
          <w:szCs w:val="20"/>
        </w:rPr>
        <w:t>, но</w:t>
      </w:r>
      <w:r w:rsidRPr="00377E3A">
        <w:rPr>
          <w:rFonts w:ascii="Times New Roman" w:hAnsi="Times New Roman" w:cs="Times New Roman"/>
          <w:i w:val="0"/>
          <w:sz w:val="20"/>
          <w:szCs w:val="20"/>
        </w:rPr>
        <w:t xml:space="preserve"> с вычтенным фоном</w:t>
      </w:r>
    </w:p>
    <w:p w:rsidR="003D3024" w:rsidRDefault="003D3024" w:rsidP="00067348">
      <w:pPr>
        <w:autoSpaceDE w:val="0"/>
        <w:spacing w:line="276" w:lineRule="auto"/>
        <w:ind w:firstLine="709"/>
        <w:jc w:val="both"/>
        <w:rPr>
          <w:rFonts w:ascii="Times New Roman" w:eastAsia="Times New Roman" w:hAnsi="Times New Roman" w:cs="Times New Roman"/>
        </w:rPr>
      </w:pPr>
    </w:p>
    <w:p w:rsidR="00377E3A" w:rsidRPr="00377E3A" w:rsidRDefault="00377E3A" w:rsidP="00377E3A">
      <w:pPr>
        <w:autoSpaceDE w:val="0"/>
        <w:spacing w:line="276" w:lineRule="auto"/>
        <w:ind w:firstLine="709"/>
        <w:jc w:val="both"/>
        <w:rPr>
          <w:rFonts w:ascii="Times New Roman" w:eastAsia="Times New Roman" w:hAnsi="Times New Roman" w:cs="Times New Roman"/>
        </w:rPr>
      </w:pPr>
      <w:r w:rsidRPr="00377E3A">
        <w:rPr>
          <w:rFonts w:ascii="Times New Roman" w:eastAsia="Times New Roman" w:hAnsi="Times New Roman" w:cs="Times New Roman"/>
        </w:rPr>
        <w:t xml:space="preserve">На </w:t>
      </w:r>
      <w:r w:rsidRPr="00377E3A">
        <w:rPr>
          <w:rFonts w:ascii="Times New Roman" w:eastAsia="Times New Roman" w:hAnsi="Times New Roman" w:cs="Times New Roman"/>
        </w:rPr>
        <w:fldChar w:fldCharType="begin"/>
      </w:r>
      <w:r w:rsidRPr="00377E3A">
        <w:rPr>
          <w:rFonts w:ascii="Times New Roman" w:eastAsia="Times New Roman" w:hAnsi="Times New Roman" w:cs="Times New Roman"/>
        </w:rPr>
        <w:instrText xml:space="preserve"> REF _Ref501658612 \h  \* MERGEFORMAT </w:instrText>
      </w:r>
      <w:r w:rsidRPr="00377E3A">
        <w:rPr>
          <w:rFonts w:ascii="Times New Roman" w:eastAsia="Times New Roman" w:hAnsi="Times New Roman" w:cs="Times New Roman"/>
        </w:rPr>
      </w:r>
      <w:r w:rsidRPr="00377E3A">
        <w:rPr>
          <w:rFonts w:ascii="Times New Roman" w:eastAsia="Times New Roman" w:hAnsi="Times New Roman" w:cs="Times New Roman"/>
        </w:rPr>
        <w:fldChar w:fldCharType="separate"/>
      </w:r>
      <w:r w:rsidRPr="00377E3A">
        <w:rPr>
          <w:rFonts w:ascii="Times New Roman" w:eastAsia="Times New Roman" w:hAnsi="Times New Roman" w:cs="Times New Roman"/>
          <w:iCs/>
        </w:rPr>
        <w:t xml:space="preserve">Рис.  </w:t>
      </w:r>
      <w:r w:rsidRPr="00377E3A">
        <w:rPr>
          <w:rFonts w:ascii="Times New Roman" w:eastAsia="Times New Roman" w:hAnsi="Times New Roman" w:cs="Times New Roman"/>
          <w:iCs/>
          <w:noProof/>
        </w:rPr>
        <w:t>16</w:t>
      </w:r>
      <w:r w:rsidRPr="00377E3A">
        <w:rPr>
          <w:rFonts w:ascii="Times New Roman" w:eastAsia="Times New Roman" w:hAnsi="Times New Roman" w:cs="Times New Roman"/>
          <w:iCs/>
        </w:rPr>
        <w:t>.</w:t>
      </w:r>
      <w:r w:rsidRPr="00377E3A">
        <w:rPr>
          <w:rFonts w:ascii="Times New Roman" w:eastAsia="Times New Roman" w:hAnsi="Times New Roman" w:cs="Times New Roman"/>
          <w:iCs/>
          <w:noProof/>
        </w:rPr>
        <w:t>4</w:t>
      </w:r>
      <w:r w:rsidRPr="00377E3A">
        <w:rPr>
          <w:rFonts w:ascii="Times New Roman" w:eastAsia="Times New Roman" w:hAnsi="Times New Roman" w:cs="Times New Roman"/>
        </w:rPr>
        <w:fldChar w:fldCharType="end"/>
      </w:r>
      <w:r w:rsidRPr="00377E3A">
        <w:rPr>
          <w:rFonts w:ascii="Times New Roman" w:eastAsia="Times New Roman" w:hAnsi="Times New Roman" w:cs="Times New Roman"/>
        </w:rPr>
        <w:t xml:space="preserve"> показаны резонансные кривые </w:t>
      </w:r>
      <w:r w:rsidRPr="00377E3A">
        <w:rPr>
          <w:rFonts w:ascii="Times New Roman" w:eastAsia="Times New Roman" w:hAnsi="Times New Roman" w:cs="Times New Roman"/>
          <w:lang w:val="en-US"/>
        </w:rPr>
        <w:t>X</w:t>
      </w:r>
      <w:r w:rsidRPr="00377E3A">
        <w:rPr>
          <w:rFonts w:ascii="Times New Roman" w:eastAsia="Times New Roman" w:hAnsi="Times New Roman" w:cs="Times New Roman"/>
        </w:rPr>
        <w:t xml:space="preserve">(3872) для различных значений параметризации Флатте для реакции </w:t>
      </w:r>
      <w:r w:rsidR="00822A74">
        <w:rPr>
          <w:rFonts w:ascii="Times New Roman" w:eastAsia="Times New Roman" w:hAnsi="Times New Roman" w:cs="Times New Roman"/>
        </w:rPr>
        <w:pict>
          <v:shape id="_x0000_i1309"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68C4&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968C4&quot; wsp:rsidP=&quot;00E968C4&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377E3A">
        <w:rPr>
          <w:rFonts w:ascii="Times New Roman" w:eastAsia="Times New Roman" w:hAnsi="Times New Roman" w:cs="Times New Roman"/>
        </w:rPr>
        <w:t xml:space="preserve"> (синим </w:t>
      </w:r>
      <w:r w:rsidR="00AC539C" w:rsidRPr="00377E3A">
        <w:rPr>
          <w:rFonts w:ascii="Times New Roman" w:eastAsia="Times New Roman" w:hAnsi="Times New Roman" w:cs="Times New Roman"/>
        </w:rPr>
        <w:t>показано</w:t>
      </w:r>
      <w:r w:rsidRPr="00377E3A">
        <w:rPr>
          <w:rFonts w:ascii="Times New Roman" w:eastAsia="Times New Roman" w:hAnsi="Times New Roman" w:cs="Times New Roman"/>
        </w:rPr>
        <w:t xml:space="preserve"> теоретическое значение).</w:t>
      </w:r>
    </w:p>
    <w:p w:rsidR="003D3024" w:rsidRDefault="003D3024" w:rsidP="00067348">
      <w:pPr>
        <w:autoSpaceDE w:val="0"/>
        <w:spacing w:line="276" w:lineRule="auto"/>
        <w:ind w:firstLine="709"/>
        <w:jc w:val="both"/>
        <w:rPr>
          <w:rFonts w:ascii="Times New Roman" w:eastAsia="Times New Roman" w:hAnsi="Times New Roman" w:cs="Times New Roman"/>
        </w:rPr>
      </w:pPr>
    </w:p>
    <w:p w:rsidR="003D3024" w:rsidRDefault="00822A74" w:rsidP="00377E3A">
      <w:pPr>
        <w:autoSpaceDE w:val="0"/>
        <w:spacing w:line="276" w:lineRule="auto"/>
        <w:jc w:val="center"/>
        <w:rPr>
          <w:rFonts w:ascii="Times New Roman" w:eastAsia="Times New Roman" w:hAnsi="Times New Roman" w:cs="Times New Roman"/>
        </w:rPr>
      </w:pPr>
      <w:r>
        <w:rPr>
          <w:noProof/>
          <w:lang w:eastAsia="ru-RU" w:bidi="ar-SA"/>
        </w:rPr>
        <w:pict>
          <v:shape id="_x0000_i1310" type="#_x0000_t75" style="width:483.9pt;height:271.25pt;visibility:visible;mso-wrap-style:square">
            <v:imagedata r:id="rId303" o:title=""/>
          </v:shape>
        </w:pict>
      </w:r>
    </w:p>
    <w:p w:rsidR="003D3024" w:rsidRPr="00377E3A" w:rsidRDefault="003D3024" w:rsidP="00377E3A">
      <w:pPr>
        <w:autoSpaceDE w:val="0"/>
        <w:spacing w:line="276" w:lineRule="auto"/>
        <w:ind w:firstLine="709"/>
        <w:jc w:val="center"/>
        <w:rPr>
          <w:rFonts w:ascii="Times New Roman" w:eastAsia="Times New Roman" w:hAnsi="Times New Roman" w:cs="Times New Roman"/>
          <w:iCs/>
          <w:sz w:val="20"/>
          <w:szCs w:val="20"/>
        </w:rPr>
      </w:pPr>
      <w:bookmarkStart w:id="159" w:name="_Ref501658612"/>
      <w:r w:rsidRPr="00377E3A">
        <w:rPr>
          <w:rFonts w:ascii="Times New Roman" w:eastAsia="Times New Roman" w:hAnsi="Times New Roman" w:cs="Times New Roman"/>
          <w:iCs/>
          <w:sz w:val="20"/>
          <w:szCs w:val="20"/>
        </w:rPr>
        <w:t xml:space="preserve">Рис.  </w:t>
      </w:r>
      <w:r w:rsidR="00AC539C">
        <w:rPr>
          <w:rFonts w:ascii="Times New Roman" w:eastAsia="Times New Roman" w:hAnsi="Times New Roman" w:cs="Times New Roman"/>
          <w:iCs/>
          <w:sz w:val="20"/>
          <w:szCs w:val="20"/>
        </w:rPr>
        <w:fldChar w:fldCharType="begin"/>
      </w:r>
      <w:r w:rsidR="00AC539C">
        <w:rPr>
          <w:rFonts w:ascii="Times New Roman" w:eastAsia="Times New Roman" w:hAnsi="Times New Roman" w:cs="Times New Roman"/>
          <w:iCs/>
          <w:sz w:val="20"/>
          <w:szCs w:val="20"/>
        </w:rPr>
        <w:instrText xml:space="preserve"> STYLEREF 1 \s </w:instrText>
      </w:r>
      <w:r w:rsidR="00AC539C">
        <w:rPr>
          <w:rFonts w:ascii="Times New Roman" w:eastAsia="Times New Roman" w:hAnsi="Times New Roman" w:cs="Times New Roman"/>
          <w:iCs/>
          <w:sz w:val="20"/>
          <w:szCs w:val="20"/>
        </w:rPr>
        <w:fldChar w:fldCharType="separate"/>
      </w:r>
      <w:r w:rsidR="00AC539C">
        <w:rPr>
          <w:rFonts w:ascii="Times New Roman" w:eastAsia="Times New Roman" w:hAnsi="Times New Roman" w:cs="Times New Roman"/>
          <w:iCs/>
          <w:noProof/>
          <w:sz w:val="20"/>
          <w:szCs w:val="20"/>
        </w:rPr>
        <w:t>16</w:t>
      </w:r>
      <w:r w:rsidR="00AC539C">
        <w:rPr>
          <w:rFonts w:ascii="Times New Roman" w:eastAsia="Times New Roman" w:hAnsi="Times New Roman" w:cs="Times New Roman"/>
          <w:iCs/>
          <w:sz w:val="20"/>
          <w:szCs w:val="20"/>
        </w:rPr>
        <w:fldChar w:fldCharType="end"/>
      </w:r>
      <w:r w:rsidR="00AC539C">
        <w:rPr>
          <w:rFonts w:ascii="Times New Roman" w:eastAsia="Times New Roman" w:hAnsi="Times New Roman" w:cs="Times New Roman"/>
          <w:iCs/>
          <w:sz w:val="20"/>
          <w:szCs w:val="20"/>
        </w:rPr>
        <w:t>.</w:t>
      </w:r>
      <w:r w:rsidR="00AC539C">
        <w:rPr>
          <w:rFonts w:ascii="Times New Roman" w:eastAsia="Times New Roman" w:hAnsi="Times New Roman" w:cs="Times New Roman"/>
          <w:iCs/>
          <w:sz w:val="20"/>
          <w:szCs w:val="20"/>
        </w:rPr>
        <w:fldChar w:fldCharType="begin"/>
      </w:r>
      <w:r w:rsidR="00AC539C">
        <w:rPr>
          <w:rFonts w:ascii="Times New Roman" w:eastAsia="Times New Roman" w:hAnsi="Times New Roman" w:cs="Times New Roman"/>
          <w:iCs/>
          <w:sz w:val="20"/>
          <w:szCs w:val="20"/>
        </w:rPr>
        <w:instrText xml:space="preserve"> SEQ Рис._ \* ARABIC \s 1 </w:instrText>
      </w:r>
      <w:r w:rsidR="00AC539C">
        <w:rPr>
          <w:rFonts w:ascii="Times New Roman" w:eastAsia="Times New Roman" w:hAnsi="Times New Roman" w:cs="Times New Roman"/>
          <w:iCs/>
          <w:sz w:val="20"/>
          <w:szCs w:val="20"/>
        </w:rPr>
        <w:fldChar w:fldCharType="separate"/>
      </w:r>
      <w:r w:rsidR="00AC539C">
        <w:rPr>
          <w:rFonts w:ascii="Times New Roman" w:eastAsia="Times New Roman" w:hAnsi="Times New Roman" w:cs="Times New Roman"/>
          <w:iCs/>
          <w:noProof/>
          <w:sz w:val="20"/>
          <w:szCs w:val="20"/>
        </w:rPr>
        <w:t>4</w:t>
      </w:r>
      <w:r w:rsidR="00AC539C">
        <w:rPr>
          <w:rFonts w:ascii="Times New Roman" w:eastAsia="Times New Roman" w:hAnsi="Times New Roman" w:cs="Times New Roman"/>
          <w:iCs/>
          <w:sz w:val="20"/>
          <w:szCs w:val="20"/>
        </w:rPr>
        <w:fldChar w:fldCharType="end"/>
      </w:r>
      <w:bookmarkEnd w:id="159"/>
      <w:r w:rsidRPr="00377E3A">
        <w:rPr>
          <w:rFonts w:ascii="Times New Roman" w:eastAsia="Times New Roman" w:hAnsi="Times New Roman" w:cs="Times New Roman"/>
          <w:iCs/>
          <w:sz w:val="20"/>
          <w:szCs w:val="20"/>
        </w:rPr>
        <w:t xml:space="preserve"> </w:t>
      </w:r>
      <w:r w:rsidR="00377E3A" w:rsidRPr="00377E3A">
        <w:rPr>
          <w:rFonts w:ascii="Times New Roman" w:eastAsia="Times New Roman" w:hAnsi="Times New Roman" w:cs="Times New Roman"/>
          <w:iCs/>
          <w:sz w:val="20"/>
          <w:szCs w:val="20"/>
        </w:rPr>
        <w:t xml:space="preserve">– </w:t>
      </w:r>
      <w:r w:rsidRPr="00377E3A">
        <w:rPr>
          <w:rFonts w:ascii="Times New Roman" w:eastAsia="Times New Roman" w:hAnsi="Times New Roman" w:cs="Times New Roman"/>
          <w:iCs/>
          <w:sz w:val="20"/>
          <w:szCs w:val="20"/>
        </w:rPr>
        <w:t xml:space="preserve">Резонансные кривые </w:t>
      </w:r>
      <w:r w:rsidRPr="00377E3A">
        <w:rPr>
          <w:rFonts w:ascii="Times New Roman" w:eastAsia="Times New Roman" w:hAnsi="Times New Roman" w:cs="Times New Roman"/>
          <w:iCs/>
          <w:sz w:val="20"/>
          <w:szCs w:val="20"/>
          <w:lang w:val="en-US"/>
        </w:rPr>
        <w:t>X</w:t>
      </w:r>
      <w:r w:rsidRPr="00377E3A">
        <w:rPr>
          <w:rFonts w:ascii="Times New Roman" w:eastAsia="Times New Roman" w:hAnsi="Times New Roman" w:cs="Times New Roman"/>
          <w:iCs/>
          <w:sz w:val="20"/>
          <w:szCs w:val="20"/>
        </w:rPr>
        <w:t xml:space="preserve">(3872) для различных значений параметризации Флатте для реакции </w:t>
      </w:r>
      <w:r w:rsidR="00822A74">
        <w:rPr>
          <w:rFonts w:ascii="Times New Roman" w:eastAsia="Times New Roman" w:hAnsi="Times New Roman" w:cs="Times New Roman"/>
          <w:sz w:val="20"/>
          <w:szCs w:val="20"/>
        </w:rPr>
        <w:pict>
          <v:shape id="_x0000_i1311"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68C4&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968C4&quot; wsp:rsidP=&quot;00E968C4&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377E3A">
        <w:rPr>
          <w:rFonts w:ascii="Times New Roman" w:eastAsia="Times New Roman" w:hAnsi="Times New Roman" w:cs="Times New Roman"/>
          <w:iCs/>
          <w:sz w:val="20"/>
          <w:szCs w:val="20"/>
        </w:rPr>
        <w:t xml:space="preserve"> (синим </w:t>
      </w:r>
      <w:r w:rsidR="00AC539C" w:rsidRPr="00377E3A">
        <w:rPr>
          <w:rFonts w:ascii="Times New Roman" w:eastAsia="Times New Roman" w:hAnsi="Times New Roman" w:cs="Times New Roman"/>
          <w:iCs/>
          <w:sz w:val="20"/>
          <w:szCs w:val="20"/>
        </w:rPr>
        <w:t>показано</w:t>
      </w:r>
      <w:r w:rsidRPr="00377E3A">
        <w:rPr>
          <w:rFonts w:ascii="Times New Roman" w:eastAsia="Times New Roman" w:hAnsi="Times New Roman" w:cs="Times New Roman"/>
          <w:iCs/>
          <w:sz w:val="20"/>
          <w:szCs w:val="20"/>
        </w:rPr>
        <w:t xml:space="preserve"> теоретическое значение)</w:t>
      </w:r>
    </w:p>
    <w:p w:rsidR="003D3024" w:rsidRDefault="003D3024" w:rsidP="00067348">
      <w:pPr>
        <w:autoSpaceDE w:val="0"/>
        <w:spacing w:line="276" w:lineRule="auto"/>
        <w:ind w:firstLine="709"/>
        <w:jc w:val="both"/>
        <w:rPr>
          <w:rFonts w:ascii="Times New Roman" w:eastAsia="Times New Roman" w:hAnsi="Times New Roman" w:cs="Times New Roman"/>
        </w:rPr>
      </w:pPr>
    </w:p>
    <w:p w:rsidR="003D3024" w:rsidRDefault="00377E3A" w:rsidP="00067348">
      <w:pPr>
        <w:autoSpaceDE w:val="0"/>
        <w:spacing w:line="276" w:lineRule="auto"/>
        <w:ind w:firstLine="709"/>
        <w:jc w:val="both"/>
        <w:rPr>
          <w:rFonts w:ascii="Times New Roman" w:eastAsia="Times New Roman" w:hAnsi="Times New Roman" w:cs="Times New Roman"/>
        </w:rPr>
      </w:pPr>
      <w:r w:rsidRPr="00377E3A">
        <w:rPr>
          <w:rFonts w:ascii="Times New Roman" w:eastAsia="Times New Roman" w:hAnsi="Times New Roman" w:cs="Times New Roman"/>
        </w:rPr>
        <w:t xml:space="preserve">Обновленные значения моделирования с вычитанием фона и показаны на </w:t>
      </w:r>
      <w:r w:rsidRPr="00377E3A">
        <w:rPr>
          <w:rFonts w:ascii="Times New Roman" w:eastAsia="Times New Roman" w:hAnsi="Times New Roman" w:cs="Times New Roman"/>
        </w:rPr>
        <w:fldChar w:fldCharType="begin"/>
      </w:r>
      <w:r w:rsidRPr="00377E3A">
        <w:rPr>
          <w:rFonts w:ascii="Times New Roman" w:eastAsia="Times New Roman" w:hAnsi="Times New Roman" w:cs="Times New Roman"/>
        </w:rPr>
        <w:instrText xml:space="preserve"> REF _Ref501658711 \h </w:instrText>
      </w:r>
      <w:r>
        <w:rPr>
          <w:rFonts w:ascii="Times New Roman" w:eastAsia="Times New Roman" w:hAnsi="Times New Roman" w:cs="Times New Roman"/>
        </w:rPr>
        <w:instrText xml:space="preserve"> \* MERGEFORMAT </w:instrText>
      </w:r>
      <w:r w:rsidRPr="00377E3A">
        <w:rPr>
          <w:rFonts w:ascii="Times New Roman" w:eastAsia="Times New Roman" w:hAnsi="Times New Roman" w:cs="Times New Roman"/>
        </w:rPr>
      </w:r>
      <w:r w:rsidRPr="00377E3A">
        <w:rPr>
          <w:rFonts w:ascii="Times New Roman" w:eastAsia="Times New Roman" w:hAnsi="Times New Roman" w:cs="Times New Roman"/>
        </w:rPr>
        <w:fldChar w:fldCharType="separate"/>
      </w:r>
      <w:r w:rsidRPr="00377E3A">
        <w:rPr>
          <w:rFonts w:ascii="Times New Roman" w:eastAsia="Times New Roman" w:hAnsi="Times New Roman" w:cs="Times New Roman"/>
          <w:iCs/>
        </w:rPr>
        <w:t xml:space="preserve">Рис.  </w:t>
      </w:r>
      <w:r w:rsidRPr="00377E3A">
        <w:rPr>
          <w:rFonts w:ascii="Times New Roman" w:eastAsia="Times New Roman" w:hAnsi="Times New Roman" w:cs="Times New Roman"/>
          <w:iCs/>
          <w:noProof/>
        </w:rPr>
        <w:t>16</w:t>
      </w:r>
      <w:r w:rsidRPr="00377E3A">
        <w:rPr>
          <w:rFonts w:ascii="Times New Roman" w:eastAsia="Times New Roman" w:hAnsi="Times New Roman" w:cs="Times New Roman"/>
          <w:iCs/>
        </w:rPr>
        <w:t>.</w:t>
      </w:r>
      <w:r w:rsidRPr="00377E3A">
        <w:rPr>
          <w:rFonts w:ascii="Times New Roman" w:eastAsia="Times New Roman" w:hAnsi="Times New Roman" w:cs="Times New Roman"/>
          <w:iCs/>
          <w:noProof/>
        </w:rPr>
        <w:t>5</w:t>
      </w:r>
      <w:r w:rsidRPr="00377E3A">
        <w:rPr>
          <w:rFonts w:ascii="Times New Roman" w:eastAsia="Times New Roman" w:hAnsi="Times New Roman" w:cs="Times New Roman"/>
        </w:rPr>
        <w:fldChar w:fldCharType="end"/>
      </w:r>
    </w:p>
    <w:p w:rsidR="00377E3A" w:rsidRDefault="00377E3A" w:rsidP="00067348">
      <w:pPr>
        <w:autoSpaceDE w:val="0"/>
        <w:spacing w:line="276" w:lineRule="auto"/>
        <w:ind w:firstLine="709"/>
        <w:jc w:val="both"/>
        <w:rPr>
          <w:rFonts w:ascii="Times New Roman" w:eastAsia="Times New Roman" w:hAnsi="Times New Roman" w:cs="Times New Roman"/>
        </w:rPr>
      </w:pPr>
    </w:p>
    <w:p w:rsidR="00AC539C" w:rsidRDefault="00377E3A" w:rsidP="00377E3A">
      <w:pPr>
        <w:autoSpaceDE w:val="0"/>
        <w:spacing w:line="276" w:lineRule="auto"/>
        <w:ind w:firstLine="709"/>
        <w:jc w:val="both"/>
        <w:rPr>
          <w:rFonts w:ascii="Times New Roman" w:eastAsia="Times New Roman" w:hAnsi="Times New Roman" w:cs="Times New Roman"/>
        </w:rPr>
      </w:pPr>
      <w:r w:rsidRPr="00377E3A">
        <w:rPr>
          <w:rFonts w:ascii="Times New Roman" w:eastAsia="Times New Roman" w:hAnsi="Times New Roman" w:cs="Times New Roman"/>
        </w:rPr>
        <w:t xml:space="preserve">По сравнению с предыдущим анализом, моделирование с </w:t>
      </w:r>
      <w:proofErr w:type="gramStart"/>
      <w:r w:rsidRPr="00377E3A">
        <w:rPr>
          <w:rFonts w:ascii="Times New Roman" w:eastAsia="Times New Roman" w:hAnsi="Times New Roman" w:cs="Times New Roman"/>
        </w:rPr>
        <w:t>обновленными</w:t>
      </w:r>
      <w:proofErr w:type="gramEnd"/>
      <w:r w:rsidRPr="00377E3A">
        <w:rPr>
          <w:rFonts w:ascii="Times New Roman" w:eastAsia="Times New Roman" w:hAnsi="Times New Roman" w:cs="Times New Roman"/>
        </w:rPr>
        <w:t xml:space="preserve"> Флатте-параметрами не показало существенных отличий в эффективностях реконструкции в каналах </w:t>
      </w:r>
      <w:r w:rsidRPr="00377E3A">
        <w:rPr>
          <w:rFonts w:ascii="Times New Roman" w:eastAsia="Times New Roman" w:hAnsi="Times New Roman" w:cs="Times New Roman"/>
        </w:rPr>
        <w:fldChar w:fldCharType="begin"/>
      </w:r>
      <w:r w:rsidRPr="00377E3A">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12"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97F5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7F5F&quot; wsp:rsidP=&quot;00297F5F&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377E3A">
        <w:rPr>
          <w:rFonts w:ascii="Times New Roman" w:eastAsia="Times New Roman" w:hAnsi="Times New Roman" w:cs="Times New Roman"/>
        </w:rPr>
        <w:instrText xml:space="preserve"> </w:instrText>
      </w:r>
      <w:r w:rsidRPr="00377E3A">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13"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97F5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97F5F&quot; wsp:rsidP=&quot;00297F5F&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377E3A">
        <w:rPr>
          <w:rFonts w:ascii="Times New Roman" w:eastAsia="Times New Roman" w:hAnsi="Times New Roman" w:cs="Times New Roman"/>
        </w:rPr>
        <w:fldChar w:fldCharType="end"/>
      </w:r>
      <w:r w:rsidRPr="00377E3A">
        <w:rPr>
          <w:rFonts w:ascii="Times New Roman" w:eastAsia="Times New Roman" w:hAnsi="Times New Roman" w:cs="Times New Roman"/>
        </w:rPr>
        <w:t xml:space="preserve"> и </w:t>
      </w:r>
      <w:r w:rsidRPr="00377E3A">
        <w:rPr>
          <w:rFonts w:ascii="Times New Roman" w:eastAsia="Times New Roman" w:hAnsi="Times New Roman" w:cs="Times New Roman"/>
        </w:rPr>
        <w:fldChar w:fldCharType="begin"/>
      </w:r>
      <w:r w:rsidRPr="00377E3A">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14"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68C4&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968C4&quot; wsp:rsidP=&quot;00E968C4&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377E3A">
        <w:rPr>
          <w:rFonts w:ascii="Times New Roman" w:eastAsia="Times New Roman" w:hAnsi="Times New Roman" w:cs="Times New Roman"/>
        </w:rPr>
        <w:instrText xml:space="preserve"> </w:instrText>
      </w:r>
      <w:r w:rsidRPr="00377E3A">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15"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68C4&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968C4&quot; wsp:rsidP=&quot;00E968C4&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377E3A">
        <w:rPr>
          <w:rFonts w:ascii="Times New Roman" w:eastAsia="Times New Roman" w:hAnsi="Times New Roman" w:cs="Times New Roman"/>
        </w:rPr>
        <w:fldChar w:fldCharType="end"/>
      </w:r>
      <w:r w:rsidRPr="00377E3A">
        <w:rPr>
          <w:rFonts w:ascii="Times New Roman" w:eastAsia="Times New Roman" w:hAnsi="Times New Roman" w:cs="Times New Roman"/>
        </w:rPr>
        <w:t xml:space="preserve">. </w:t>
      </w:r>
    </w:p>
    <w:p w:rsidR="00377E3A" w:rsidRPr="00377E3A" w:rsidRDefault="00377E3A" w:rsidP="00377E3A">
      <w:pPr>
        <w:autoSpaceDE w:val="0"/>
        <w:spacing w:line="276" w:lineRule="auto"/>
        <w:ind w:firstLine="709"/>
        <w:jc w:val="both"/>
        <w:rPr>
          <w:rFonts w:ascii="Times New Roman" w:eastAsia="Times New Roman" w:hAnsi="Times New Roman" w:cs="Times New Roman"/>
        </w:rPr>
      </w:pPr>
      <w:r w:rsidRPr="00377E3A">
        <w:rPr>
          <w:rFonts w:ascii="Times New Roman" w:eastAsia="Times New Roman" w:hAnsi="Times New Roman" w:cs="Times New Roman"/>
        </w:rPr>
        <w:t xml:space="preserve">Выделенные сигнальные события были отфитированы теоретической кривой (с использованием RootFit) с целью определения возможности реконструкции Флатте-параметров из экспериментальных данных. </w:t>
      </w:r>
    </w:p>
    <w:p w:rsidR="00377E3A" w:rsidRPr="00377E3A" w:rsidRDefault="00377E3A" w:rsidP="00067348">
      <w:pPr>
        <w:autoSpaceDE w:val="0"/>
        <w:spacing w:line="276" w:lineRule="auto"/>
        <w:ind w:firstLine="709"/>
        <w:jc w:val="both"/>
        <w:rPr>
          <w:rFonts w:ascii="Times New Roman" w:eastAsia="Times New Roman" w:hAnsi="Times New Roman" w:cs="Times New Roman"/>
        </w:rPr>
      </w:pPr>
    </w:p>
    <w:p w:rsidR="003D3024" w:rsidRDefault="00822A74" w:rsidP="00377E3A">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16" type="#_x0000_t75" style="width:481.4pt;height:2in">
            <v:imagedata r:id="rId304" o:title=""/>
          </v:shape>
        </w:pict>
      </w:r>
    </w:p>
    <w:p w:rsidR="003D3024" w:rsidRPr="00377E3A" w:rsidRDefault="003D3024" w:rsidP="00377E3A">
      <w:pPr>
        <w:autoSpaceDE w:val="0"/>
        <w:spacing w:line="276" w:lineRule="auto"/>
        <w:ind w:firstLine="709"/>
        <w:jc w:val="center"/>
        <w:rPr>
          <w:rFonts w:ascii="Times New Roman" w:eastAsia="Times New Roman" w:hAnsi="Times New Roman" w:cs="Times New Roman"/>
          <w:iCs/>
          <w:sz w:val="20"/>
          <w:szCs w:val="20"/>
        </w:rPr>
      </w:pPr>
      <w:bookmarkStart w:id="160" w:name="_Ref501658711"/>
      <w:r w:rsidRPr="00377E3A">
        <w:rPr>
          <w:rFonts w:ascii="Times New Roman" w:eastAsia="Times New Roman" w:hAnsi="Times New Roman" w:cs="Times New Roman"/>
          <w:iCs/>
          <w:sz w:val="20"/>
          <w:szCs w:val="20"/>
        </w:rPr>
        <w:t xml:space="preserve">Рис.  </w:t>
      </w:r>
      <w:r w:rsidR="00AC539C">
        <w:rPr>
          <w:rFonts w:ascii="Times New Roman" w:eastAsia="Times New Roman" w:hAnsi="Times New Roman" w:cs="Times New Roman"/>
          <w:iCs/>
          <w:sz w:val="20"/>
          <w:szCs w:val="20"/>
        </w:rPr>
        <w:fldChar w:fldCharType="begin"/>
      </w:r>
      <w:r w:rsidR="00AC539C">
        <w:rPr>
          <w:rFonts w:ascii="Times New Roman" w:eastAsia="Times New Roman" w:hAnsi="Times New Roman" w:cs="Times New Roman"/>
          <w:iCs/>
          <w:sz w:val="20"/>
          <w:szCs w:val="20"/>
        </w:rPr>
        <w:instrText xml:space="preserve"> STYLEREF 1 \s </w:instrText>
      </w:r>
      <w:r w:rsidR="00AC539C">
        <w:rPr>
          <w:rFonts w:ascii="Times New Roman" w:eastAsia="Times New Roman" w:hAnsi="Times New Roman" w:cs="Times New Roman"/>
          <w:iCs/>
          <w:sz w:val="20"/>
          <w:szCs w:val="20"/>
        </w:rPr>
        <w:fldChar w:fldCharType="separate"/>
      </w:r>
      <w:r w:rsidR="00AC539C">
        <w:rPr>
          <w:rFonts w:ascii="Times New Roman" w:eastAsia="Times New Roman" w:hAnsi="Times New Roman" w:cs="Times New Roman"/>
          <w:iCs/>
          <w:noProof/>
          <w:sz w:val="20"/>
          <w:szCs w:val="20"/>
        </w:rPr>
        <w:t>16</w:t>
      </w:r>
      <w:r w:rsidR="00AC539C">
        <w:rPr>
          <w:rFonts w:ascii="Times New Roman" w:eastAsia="Times New Roman" w:hAnsi="Times New Roman" w:cs="Times New Roman"/>
          <w:iCs/>
          <w:sz w:val="20"/>
          <w:szCs w:val="20"/>
        </w:rPr>
        <w:fldChar w:fldCharType="end"/>
      </w:r>
      <w:r w:rsidR="00AC539C">
        <w:rPr>
          <w:rFonts w:ascii="Times New Roman" w:eastAsia="Times New Roman" w:hAnsi="Times New Roman" w:cs="Times New Roman"/>
          <w:iCs/>
          <w:sz w:val="20"/>
          <w:szCs w:val="20"/>
        </w:rPr>
        <w:t>.</w:t>
      </w:r>
      <w:r w:rsidR="00AC539C">
        <w:rPr>
          <w:rFonts w:ascii="Times New Roman" w:eastAsia="Times New Roman" w:hAnsi="Times New Roman" w:cs="Times New Roman"/>
          <w:iCs/>
          <w:sz w:val="20"/>
          <w:szCs w:val="20"/>
        </w:rPr>
        <w:fldChar w:fldCharType="begin"/>
      </w:r>
      <w:r w:rsidR="00AC539C">
        <w:rPr>
          <w:rFonts w:ascii="Times New Roman" w:eastAsia="Times New Roman" w:hAnsi="Times New Roman" w:cs="Times New Roman"/>
          <w:iCs/>
          <w:sz w:val="20"/>
          <w:szCs w:val="20"/>
        </w:rPr>
        <w:instrText xml:space="preserve"> SEQ Рис._ \* ARABIC \s 1 </w:instrText>
      </w:r>
      <w:r w:rsidR="00AC539C">
        <w:rPr>
          <w:rFonts w:ascii="Times New Roman" w:eastAsia="Times New Roman" w:hAnsi="Times New Roman" w:cs="Times New Roman"/>
          <w:iCs/>
          <w:sz w:val="20"/>
          <w:szCs w:val="20"/>
        </w:rPr>
        <w:fldChar w:fldCharType="separate"/>
      </w:r>
      <w:r w:rsidR="00AC539C">
        <w:rPr>
          <w:rFonts w:ascii="Times New Roman" w:eastAsia="Times New Roman" w:hAnsi="Times New Roman" w:cs="Times New Roman"/>
          <w:iCs/>
          <w:noProof/>
          <w:sz w:val="20"/>
          <w:szCs w:val="20"/>
        </w:rPr>
        <w:t>5</w:t>
      </w:r>
      <w:r w:rsidR="00AC539C">
        <w:rPr>
          <w:rFonts w:ascii="Times New Roman" w:eastAsia="Times New Roman" w:hAnsi="Times New Roman" w:cs="Times New Roman"/>
          <w:iCs/>
          <w:sz w:val="20"/>
          <w:szCs w:val="20"/>
        </w:rPr>
        <w:fldChar w:fldCharType="end"/>
      </w:r>
      <w:bookmarkEnd w:id="160"/>
      <w:r w:rsidRPr="00377E3A">
        <w:rPr>
          <w:rFonts w:ascii="Times New Roman" w:eastAsia="Times New Roman" w:hAnsi="Times New Roman" w:cs="Times New Roman"/>
          <w:iCs/>
          <w:sz w:val="20"/>
          <w:szCs w:val="20"/>
        </w:rPr>
        <w:t xml:space="preserve"> </w:t>
      </w:r>
      <w:r w:rsidR="00377E3A" w:rsidRPr="00377E3A">
        <w:rPr>
          <w:rFonts w:ascii="Times New Roman" w:eastAsia="Times New Roman" w:hAnsi="Times New Roman" w:cs="Times New Roman"/>
          <w:iCs/>
          <w:sz w:val="20"/>
          <w:szCs w:val="20"/>
        </w:rPr>
        <w:t xml:space="preserve">– </w:t>
      </w:r>
      <w:r w:rsidRPr="00377E3A">
        <w:rPr>
          <w:rFonts w:ascii="Times New Roman" w:eastAsia="Times New Roman" w:hAnsi="Times New Roman" w:cs="Times New Roman"/>
          <w:iCs/>
          <w:sz w:val="20"/>
          <w:szCs w:val="20"/>
        </w:rPr>
        <w:t>То же самое, что и на</w:t>
      </w:r>
      <w:r w:rsidR="00377E3A" w:rsidRPr="00377E3A">
        <w:rPr>
          <w:rFonts w:ascii="Times New Roman" w:eastAsia="Times New Roman" w:hAnsi="Times New Roman" w:cs="Times New Roman"/>
          <w:iCs/>
          <w:sz w:val="20"/>
          <w:szCs w:val="20"/>
        </w:rPr>
        <w:t xml:space="preserve"> </w:t>
      </w:r>
      <w:r w:rsidR="00377E3A" w:rsidRPr="00377E3A">
        <w:rPr>
          <w:rFonts w:ascii="Times New Roman" w:eastAsia="Times New Roman" w:hAnsi="Times New Roman" w:cs="Times New Roman"/>
          <w:iCs/>
          <w:sz w:val="20"/>
          <w:szCs w:val="20"/>
        </w:rPr>
        <w:fldChar w:fldCharType="begin"/>
      </w:r>
      <w:r w:rsidR="00377E3A" w:rsidRPr="00377E3A">
        <w:rPr>
          <w:rFonts w:ascii="Times New Roman" w:eastAsia="Times New Roman" w:hAnsi="Times New Roman" w:cs="Times New Roman"/>
          <w:iCs/>
          <w:sz w:val="20"/>
          <w:szCs w:val="20"/>
        </w:rPr>
        <w:instrText xml:space="preserve"> REF _Ref501658612 \h  \* MERGEFORMAT </w:instrText>
      </w:r>
      <w:r w:rsidR="00377E3A" w:rsidRPr="00377E3A">
        <w:rPr>
          <w:rFonts w:ascii="Times New Roman" w:eastAsia="Times New Roman" w:hAnsi="Times New Roman" w:cs="Times New Roman"/>
          <w:iCs/>
          <w:sz w:val="20"/>
          <w:szCs w:val="20"/>
        </w:rPr>
      </w:r>
      <w:r w:rsidR="00377E3A" w:rsidRPr="00377E3A">
        <w:rPr>
          <w:rFonts w:ascii="Times New Roman" w:eastAsia="Times New Roman" w:hAnsi="Times New Roman" w:cs="Times New Roman"/>
          <w:iCs/>
          <w:sz w:val="20"/>
          <w:szCs w:val="20"/>
        </w:rPr>
        <w:fldChar w:fldCharType="separate"/>
      </w:r>
      <w:r w:rsidR="00377E3A" w:rsidRPr="00377E3A">
        <w:rPr>
          <w:rFonts w:ascii="Times New Roman" w:eastAsia="Times New Roman" w:hAnsi="Times New Roman" w:cs="Times New Roman"/>
          <w:iCs/>
          <w:sz w:val="20"/>
          <w:szCs w:val="20"/>
        </w:rPr>
        <w:t xml:space="preserve">Рис.  </w:t>
      </w:r>
      <w:r w:rsidR="00377E3A" w:rsidRPr="00377E3A">
        <w:rPr>
          <w:rFonts w:ascii="Times New Roman" w:eastAsia="Times New Roman" w:hAnsi="Times New Roman" w:cs="Times New Roman"/>
          <w:iCs/>
          <w:noProof/>
          <w:sz w:val="20"/>
          <w:szCs w:val="20"/>
        </w:rPr>
        <w:t>16</w:t>
      </w:r>
      <w:r w:rsidR="00377E3A" w:rsidRPr="00377E3A">
        <w:rPr>
          <w:rFonts w:ascii="Times New Roman" w:eastAsia="Times New Roman" w:hAnsi="Times New Roman" w:cs="Times New Roman"/>
          <w:iCs/>
          <w:sz w:val="20"/>
          <w:szCs w:val="20"/>
        </w:rPr>
        <w:t>.</w:t>
      </w:r>
      <w:r w:rsidR="00377E3A" w:rsidRPr="00377E3A">
        <w:rPr>
          <w:rFonts w:ascii="Times New Roman" w:eastAsia="Times New Roman" w:hAnsi="Times New Roman" w:cs="Times New Roman"/>
          <w:iCs/>
          <w:noProof/>
          <w:sz w:val="20"/>
          <w:szCs w:val="20"/>
        </w:rPr>
        <w:t>4</w:t>
      </w:r>
      <w:r w:rsidR="00377E3A" w:rsidRPr="00377E3A">
        <w:rPr>
          <w:rFonts w:ascii="Times New Roman" w:eastAsia="Times New Roman" w:hAnsi="Times New Roman" w:cs="Times New Roman"/>
          <w:iCs/>
          <w:sz w:val="20"/>
          <w:szCs w:val="20"/>
        </w:rPr>
        <w:fldChar w:fldCharType="end"/>
      </w:r>
      <w:r w:rsidR="00377E3A" w:rsidRPr="00377E3A">
        <w:rPr>
          <w:rFonts w:ascii="Times New Roman" w:eastAsia="Times New Roman" w:hAnsi="Times New Roman" w:cs="Times New Roman"/>
          <w:iCs/>
          <w:sz w:val="20"/>
          <w:szCs w:val="20"/>
        </w:rPr>
        <w:t>, но</w:t>
      </w:r>
      <w:r w:rsidRPr="00377E3A">
        <w:rPr>
          <w:rFonts w:ascii="Times New Roman" w:eastAsia="Times New Roman" w:hAnsi="Times New Roman" w:cs="Times New Roman"/>
          <w:iCs/>
          <w:sz w:val="20"/>
          <w:szCs w:val="20"/>
        </w:rPr>
        <w:t xml:space="preserve"> с вычтенным фоном</w:t>
      </w:r>
    </w:p>
    <w:p w:rsidR="003D3024" w:rsidRDefault="003D3024" w:rsidP="00067348">
      <w:pPr>
        <w:autoSpaceDE w:val="0"/>
        <w:spacing w:line="276" w:lineRule="auto"/>
        <w:ind w:firstLine="709"/>
        <w:jc w:val="both"/>
        <w:rPr>
          <w:rFonts w:ascii="Times New Roman" w:eastAsia="Times New Roman" w:hAnsi="Times New Roman" w:cs="Times New Roman"/>
        </w:rPr>
      </w:pPr>
    </w:p>
    <w:p w:rsidR="003D3024" w:rsidRPr="003D3024" w:rsidRDefault="003D3024" w:rsidP="003D3024">
      <w:pPr>
        <w:autoSpaceDE w:val="0"/>
        <w:spacing w:line="276" w:lineRule="auto"/>
        <w:ind w:firstLine="709"/>
        <w:jc w:val="both"/>
        <w:rPr>
          <w:rFonts w:ascii="Times New Roman" w:eastAsia="Times New Roman" w:hAnsi="Times New Roman" w:cs="Times New Roman"/>
        </w:rPr>
      </w:pPr>
      <w:r w:rsidRPr="003D3024">
        <w:rPr>
          <w:rFonts w:ascii="Times New Roman" w:eastAsia="Times New Roman" w:hAnsi="Times New Roman" w:cs="Times New Roman"/>
        </w:rPr>
        <w:t>Анализ показал, что для некоторых сценариев Флатте-параметров, используемая сетка точек скана не позволяет однозначно определить параметры резонанса.</w:t>
      </w:r>
    </w:p>
    <w:p w:rsidR="003D3024" w:rsidRPr="003D3024" w:rsidRDefault="003D3024" w:rsidP="003D3024">
      <w:pPr>
        <w:autoSpaceDE w:val="0"/>
        <w:spacing w:line="276" w:lineRule="auto"/>
        <w:ind w:firstLine="709"/>
        <w:jc w:val="both"/>
        <w:rPr>
          <w:rFonts w:ascii="Times New Roman" w:eastAsia="Times New Roman" w:hAnsi="Times New Roman" w:cs="Times New Roman"/>
        </w:rPr>
      </w:pPr>
      <w:r w:rsidRPr="003D3024">
        <w:rPr>
          <w:rFonts w:ascii="Times New Roman" w:eastAsia="Times New Roman" w:hAnsi="Times New Roman" w:cs="Times New Roman"/>
        </w:rPr>
        <w:t xml:space="preserve">Согласно спецификации ускорителя HESR, энергетический профиль пучка антипротонов определяется нормальным распределением. Число событий сигнального процесса (рождение </w:t>
      </w:r>
      <w:r w:rsidRPr="003D3024">
        <w:rPr>
          <w:rFonts w:ascii="Times New Roman" w:eastAsia="Times New Roman" w:hAnsi="Times New Roman" w:cs="Times New Roman"/>
          <w:i/>
        </w:rPr>
        <w:t>X(3872)</w:t>
      </w:r>
      <w:r w:rsidRPr="003D3024">
        <w:rPr>
          <w:rFonts w:ascii="Times New Roman" w:eastAsia="Times New Roman" w:hAnsi="Times New Roman" w:cs="Times New Roman"/>
        </w:rPr>
        <w:t xml:space="preserve">) при фиксированном значении импульса пучка пропорционально интегральной свертке функции профиля пучка и сечения рождения </w:t>
      </w:r>
      <w:r w:rsidRPr="003D3024">
        <w:rPr>
          <w:rFonts w:ascii="Times New Roman" w:eastAsia="Times New Roman" w:hAnsi="Times New Roman" w:cs="Times New Roman"/>
          <w:i/>
        </w:rPr>
        <w:t>X(3872)</w:t>
      </w:r>
      <w:r w:rsidRPr="003D3024">
        <w:rPr>
          <w:rFonts w:ascii="Times New Roman" w:eastAsia="Times New Roman" w:hAnsi="Times New Roman" w:cs="Times New Roman"/>
        </w:rPr>
        <w:t>, которое задается Флатте-параметризацией. Учет профиля пучка в алгоритмах реконструкции формы линии требует решения интегрального уравнения деконволюции, что является нетривиальной задачей. В итоге, для случая не Брейт-Вигнеровской формы кривой было принято решение использовать метод «toy Monte-Carlo» для сравнения экспериментальных данных и событий, сгенерированных с учетом профиля пучка. В рамках данного подхода не требуется выполнение преобразования деконволюции, а сравнение экспериментальных данных идет напрямую с Монте-Карло сэмплом полученным с учетом профиля пучка.</w:t>
      </w:r>
    </w:p>
    <w:p w:rsidR="003D3024" w:rsidRDefault="003D3024" w:rsidP="003D3024">
      <w:pPr>
        <w:autoSpaceDE w:val="0"/>
        <w:spacing w:line="276" w:lineRule="auto"/>
        <w:ind w:firstLine="709"/>
        <w:jc w:val="both"/>
        <w:rPr>
          <w:rFonts w:ascii="Times New Roman" w:eastAsia="Times New Roman" w:hAnsi="Times New Roman" w:cs="Times New Roman"/>
        </w:rPr>
      </w:pPr>
      <w:r w:rsidRPr="003D3024">
        <w:rPr>
          <w:rFonts w:ascii="Times New Roman" w:eastAsia="Times New Roman" w:hAnsi="Times New Roman" w:cs="Times New Roman"/>
        </w:rPr>
        <w:t xml:space="preserve">Мы провели моделирование сигнальных событий рождения </w:t>
      </w:r>
      <w:r w:rsidRPr="003D3024">
        <w:rPr>
          <w:rFonts w:ascii="Times New Roman" w:eastAsia="Times New Roman" w:hAnsi="Times New Roman" w:cs="Times New Roman"/>
        </w:rPr>
        <w:fldChar w:fldCharType="begin"/>
      </w:r>
      <w:r w:rsidRPr="003D3024">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17"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19F1&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419F1&quot; wsp:rsidP=&quot;00C419F1&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Pr="003D3024">
        <w:rPr>
          <w:rFonts w:ascii="Times New Roman" w:eastAsia="Times New Roman" w:hAnsi="Times New Roman" w:cs="Times New Roman"/>
        </w:rPr>
        <w:instrText xml:space="preserve"> </w:instrText>
      </w:r>
      <w:r w:rsidRPr="003D3024">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18"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19F1&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419F1&quot; wsp:rsidP=&quot;00C419F1&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Pr="003D3024">
        <w:rPr>
          <w:rFonts w:ascii="Times New Roman" w:eastAsia="Times New Roman" w:hAnsi="Times New Roman" w:cs="Times New Roman"/>
        </w:rPr>
        <w:fldChar w:fldCharType="end"/>
      </w:r>
      <w:r w:rsidRPr="003D3024">
        <w:rPr>
          <w:rFonts w:ascii="Times New Roman" w:eastAsia="Times New Roman" w:hAnsi="Times New Roman" w:cs="Times New Roman"/>
        </w:rPr>
        <w:t xml:space="preserve"> в каналах </w:t>
      </w:r>
      <w:r w:rsidRPr="003D3024">
        <w:rPr>
          <w:rFonts w:ascii="Times New Roman" w:eastAsia="Times New Roman" w:hAnsi="Times New Roman" w:cs="Times New Roman"/>
        </w:rPr>
        <w:fldChar w:fldCharType="begin"/>
      </w:r>
      <w:r w:rsidRPr="003D3024">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19"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67E0&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C67E0&quot; wsp:rsidP=&quot;006C67E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6" o:title="" chromakey="white"/>
          </v:shape>
        </w:pict>
      </w:r>
      <w:r w:rsidRPr="003D3024">
        <w:rPr>
          <w:rFonts w:ascii="Times New Roman" w:eastAsia="Times New Roman" w:hAnsi="Times New Roman" w:cs="Times New Roman"/>
        </w:rPr>
        <w:instrText xml:space="preserve"> </w:instrText>
      </w:r>
      <w:r w:rsidRPr="003D3024">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20"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67E0&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C67E0&quot; wsp:rsidP=&quot;006C67E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6" o:title="" chromakey="white"/>
          </v:shape>
        </w:pict>
      </w:r>
      <w:r w:rsidRPr="003D3024">
        <w:rPr>
          <w:rFonts w:ascii="Times New Roman" w:eastAsia="Times New Roman" w:hAnsi="Times New Roman" w:cs="Times New Roman"/>
        </w:rPr>
        <w:fldChar w:fldCharType="end"/>
      </w:r>
      <w:r w:rsidRPr="003D3024">
        <w:rPr>
          <w:rFonts w:ascii="Times New Roman" w:eastAsia="Times New Roman" w:hAnsi="Times New Roman" w:cs="Times New Roman"/>
        </w:rPr>
        <w:t xml:space="preserve"> и </w:t>
      </w:r>
      <w:r w:rsidRPr="003D3024">
        <w:rPr>
          <w:rFonts w:ascii="Times New Roman" w:eastAsia="Times New Roman" w:hAnsi="Times New Roman" w:cs="Times New Roman"/>
        </w:rPr>
        <w:fldChar w:fldCharType="begin"/>
      </w:r>
      <w:r w:rsidRPr="003D3024">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21"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0ED9&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30ED9&quot; wsp:rsidP=&quot;00630ED9&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7" o:title="" chromakey="white"/>
          </v:shape>
        </w:pict>
      </w:r>
      <w:r w:rsidRPr="003D3024">
        <w:rPr>
          <w:rFonts w:ascii="Times New Roman" w:eastAsia="Times New Roman" w:hAnsi="Times New Roman" w:cs="Times New Roman"/>
        </w:rPr>
        <w:instrText xml:space="preserve"> </w:instrText>
      </w:r>
      <w:r w:rsidRPr="003D3024">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22"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0ED9&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30ED9&quot; wsp:rsidP=&quot;00630ED9&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7" o:title="" chromakey="white"/>
          </v:shape>
        </w:pict>
      </w:r>
      <w:r w:rsidRPr="003D3024">
        <w:rPr>
          <w:rFonts w:ascii="Times New Roman" w:eastAsia="Times New Roman" w:hAnsi="Times New Roman" w:cs="Times New Roman"/>
        </w:rPr>
        <w:fldChar w:fldCharType="end"/>
      </w:r>
      <w:r w:rsidRPr="003D3024">
        <w:rPr>
          <w:rFonts w:ascii="Times New Roman" w:eastAsia="Times New Roman" w:hAnsi="Times New Roman" w:cs="Times New Roman"/>
        </w:rPr>
        <w:t xml:space="preserve"> при различных параметрах резонанса с учетом профиля пучка. Для этого мы выбрали более плотную сетку точек сканирования (в интервале от -1 МэВ до 5 МэВ точки взяты с шагом 0.1 МэВ) и сетку различных Флатте-параметров (</w:t>
      </w:r>
      <w:r w:rsidRPr="003D3024">
        <w:rPr>
          <w:rFonts w:ascii="Times New Roman" w:eastAsia="Times New Roman" w:hAnsi="Times New Roman" w:cs="Times New Roman"/>
        </w:rPr>
        <w:fldChar w:fldCharType="begin"/>
      </w:r>
      <w:r w:rsidRPr="003D3024">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23" type="#_x0000_t75" style="width:12.5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995&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22995&quot; wsp:rsidP=&quot;00F22995&quot;&gt;&lt;m:oMathPara&gt;&lt;m:oMath&gt;&lt;m:sSub&gt;&lt;m:sSub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E&lt;/m:t&gt;&lt;/m:r&gt;&lt;/m:e&gt;&lt;m:sub&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8" o:title="" chromakey="white"/>
          </v:shape>
        </w:pict>
      </w:r>
      <w:r w:rsidRPr="003D3024">
        <w:rPr>
          <w:rFonts w:ascii="Times New Roman" w:eastAsia="Times New Roman" w:hAnsi="Times New Roman" w:cs="Times New Roman"/>
        </w:rPr>
        <w:instrText xml:space="preserve"> </w:instrText>
      </w:r>
      <w:r w:rsidRPr="003D3024">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24" type="#_x0000_t75" style="width:12.5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995&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22995&quot; wsp:rsidP=&quot;00F22995&quot;&gt;&lt;m:oMathPara&gt;&lt;m:oMath&gt;&lt;m:sSub&gt;&lt;m:sSub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E&lt;/m:t&gt;&lt;/m:r&gt;&lt;/m:e&gt;&lt;m:sub&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8" o:title="" chromakey="white"/>
          </v:shape>
        </w:pict>
      </w:r>
      <w:r w:rsidRPr="003D3024">
        <w:rPr>
          <w:rFonts w:ascii="Times New Roman" w:eastAsia="Times New Roman" w:hAnsi="Times New Roman" w:cs="Times New Roman"/>
        </w:rPr>
        <w:fldChar w:fldCharType="end"/>
      </w:r>
      <w:r w:rsidRPr="003D3024">
        <w:rPr>
          <w:rFonts w:ascii="Times New Roman" w:eastAsia="Times New Roman" w:hAnsi="Times New Roman" w:cs="Times New Roman"/>
        </w:rPr>
        <w:t xml:space="preserve"> в интервале от -10 МэВ до 1 МэВ). </w:t>
      </w:r>
      <w:proofErr w:type="gramStart"/>
      <w:r w:rsidRPr="003D3024">
        <w:rPr>
          <w:rFonts w:ascii="Times New Roman" w:eastAsia="Times New Roman" w:hAnsi="Times New Roman" w:cs="Times New Roman"/>
        </w:rPr>
        <w:t xml:space="preserve">Для каждой точки был разыгран набор данных с числом сигнальных событий, полученным из результатов предыдущих этапов работы и с учетом реального профиля антипротонного пучка ускорителя </w:t>
      </w:r>
      <w:r w:rsidRPr="003D3024">
        <w:rPr>
          <w:rFonts w:ascii="Times New Roman" w:eastAsia="Times New Roman" w:hAnsi="Times New Roman" w:cs="Times New Roman"/>
          <w:lang w:val="en-US"/>
        </w:rPr>
        <w:t>HESR</w:t>
      </w:r>
      <w:r w:rsidRPr="003D3024">
        <w:rPr>
          <w:rFonts w:ascii="Times New Roman" w:eastAsia="Times New Roman" w:hAnsi="Times New Roman" w:cs="Times New Roman"/>
        </w:rPr>
        <w:t xml:space="preserve"> для режима высокой светимости (</w:t>
      </w:r>
      <w:r w:rsidRPr="003D3024">
        <w:rPr>
          <w:rFonts w:ascii="Times New Roman" w:eastAsia="Times New Roman" w:hAnsi="Times New Roman" w:cs="Times New Roman"/>
        </w:rPr>
        <w:fldChar w:fldCharType="begin"/>
      </w:r>
      <w:r w:rsidRPr="003D3024">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25" type="#_x0000_t75" style="width:84.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8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95832&quot; wsp:rsidP=&quot;00995832&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ґ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 =4&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10&lt;/m:t&gt;&lt;/m:r&gt;&lt;/m:e&gt;&lt;m:sup&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9" o:title="" chromakey="white"/>
          </v:shape>
        </w:pict>
      </w:r>
      <w:r w:rsidRPr="003D3024">
        <w:rPr>
          <w:rFonts w:ascii="Times New Roman" w:eastAsia="Times New Roman" w:hAnsi="Times New Roman" w:cs="Times New Roman"/>
        </w:rPr>
        <w:instrText xml:space="preserve"> </w:instrText>
      </w:r>
      <w:r w:rsidRPr="003D3024">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26" type="#_x0000_t75" style="width:84.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8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95832&quot; wsp:rsidP=&quot;00995832&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ґ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 =4&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10&lt;/m:t&gt;&lt;/m:r&gt;&lt;/m:e&gt;&lt;m:sup&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9" o:title="" chromakey="white"/>
          </v:shape>
        </w:pict>
      </w:r>
      <w:r w:rsidRPr="003D3024">
        <w:rPr>
          <w:rFonts w:ascii="Times New Roman" w:eastAsia="Times New Roman" w:hAnsi="Times New Roman" w:cs="Times New Roman"/>
        </w:rPr>
        <w:fldChar w:fldCharType="end"/>
      </w:r>
      <w:r w:rsidRPr="003D3024">
        <w:rPr>
          <w:rFonts w:ascii="Times New Roman" w:eastAsia="Times New Roman" w:hAnsi="Times New Roman" w:cs="Times New Roman"/>
        </w:rPr>
        <w:t>). В результате анализа данных «</w:t>
      </w:r>
      <w:r w:rsidRPr="003D3024">
        <w:rPr>
          <w:rFonts w:ascii="Times New Roman" w:eastAsia="Times New Roman" w:hAnsi="Times New Roman" w:cs="Times New Roman"/>
          <w:lang w:val="en-US"/>
        </w:rPr>
        <w:t>toy</w:t>
      </w:r>
      <w:r w:rsidRPr="003D3024">
        <w:rPr>
          <w:rFonts w:ascii="Times New Roman" w:eastAsia="Times New Roman" w:hAnsi="Times New Roman" w:cs="Times New Roman"/>
        </w:rPr>
        <w:t xml:space="preserve"> </w:t>
      </w:r>
      <w:r w:rsidRPr="003D3024">
        <w:rPr>
          <w:rFonts w:ascii="Times New Roman" w:eastAsia="Times New Roman" w:hAnsi="Times New Roman" w:cs="Times New Roman"/>
          <w:lang w:val="en-US"/>
        </w:rPr>
        <w:t>Monte</w:t>
      </w:r>
      <w:r w:rsidRPr="003D3024">
        <w:rPr>
          <w:rFonts w:ascii="Times New Roman" w:eastAsia="Times New Roman" w:hAnsi="Times New Roman" w:cs="Times New Roman"/>
        </w:rPr>
        <w:t>-</w:t>
      </w:r>
      <w:r w:rsidRPr="003D3024">
        <w:rPr>
          <w:rFonts w:ascii="Times New Roman" w:eastAsia="Times New Roman" w:hAnsi="Times New Roman" w:cs="Times New Roman"/>
          <w:lang w:val="en-US"/>
        </w:rPr>
        <w:t>Carlo</w:t>
      </w:r>
      <w:r w:rsidRPr="003D3024">
        <w:rPr>
          <w:rFonts w:ascii="Times New Roman" w:eastAsia="Times New Roman" w:hAnsi="Times New Roman" w:cs="Times New Roman"/>
        </w:rPr>
        <w:t>», обнаружено, что нетривиальный профиль пучка сказывается незначительным образом на возможность реконструкции формы линии резонанса и выводы, полученные ранее, остаются в силе.</w:t>
      </w:r>
      <w:proofErr w:type="gramEnd"/>
      <w:r w:rsidRPr="003D3024">
        <w:rPr>
          <w:rFonts w:ascii="Times New Roman" w:eastAsia="Times New Roman" w:hAnsi="Times New Roman" w:cs="Times New Roman"/>
        </w:rPr>
        <w:t xml:space="preserve"> В частности, точность восстановления основного Флатте-параметра </w:t>
      </w:r>
      <w:r w:rsidRPr="003D3024">
        <w:rPr>
          <w:rFonts w:ascii="Times New Roman" w:eastAsia="Times New Roman" w:hAnsi="Times New Roman" w:cs="Times New Roman"/>
          <w:i/>
          <w:lang w:val="en-US"/>
        </w:rPr>
        <w:t>E</w:t>
      </w:r>
      <w:r w:rsidRPr="003D3024">
        <w:rPr>
          <w:rFonts w:ascii="Times New Roman" w:eastAsia="Times New Roman" w:hAnsi="Times New Roman" w:cs="Times New Roman"/>
          <w:i/>
          <w:vertAlign w:val="subscript"/>
          <w:lang w:val="en-US"/>
        </w:rPr>
        <w:t>f</w:t>
      </w:r>
      <w:r w:rsidRPr="003D3024">
        <w:rPr>
          <w:rFonts w:ascii="Times New Roman" w:eastAsia="Times New Roman" w:hAnsi="Times New Roman" w:cs="Times New Roman"/>
        </w:rPr>
        <w:t xml:space="preserve"> </w:t>
      </w:r>
      <w:r w:rsidR="00AC539C">
        <w:rPr>
          <w:rFonts w:ascii="Times New Roman" w:eastAsia="Times New Roman" w:hAnsi="Times New Roman" w:cs="Times New Roman"/>
        </w:rPr>
        <w:t xml:space="preserve">в </w:t>
      </w:r>
      <w:r w:rsidRPr="003D3024">
        <w:rPr>
          <w:rFonts w:ascii="Times New Roman" w:eastAsia="Times New Roman" w:hAnsi="Times New Roman" w:cs="Times New Roman"/>
        </w:rPr>
        <w:t xml:space="preserve">канале </w:t>
      </w:r>
      <w:r w:rsidRPr="003D3024">
        <w:rPr>
          <w:rFonts w:ascii="Times New Roman" w:eastAsia="Times New Roman" w:hAnsi="Times New Roman" w:cs="Times New Roman"/>
        </w:rPr>
        <w:fldChar w:fldCharType="begin"/>
      </w:r>
      <w:r w:rsidRPr="003D3024">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27"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C5856&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C5856&quot; wsp:rsidP=&quot;00BC585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3D3024">
        <w:rPr>
          <w:rFonts w:ascii="Times New Roman" w:eastAsia="Times New Roman" w:hAnsi="Times New Roman" w:cs="Times New Roman"/>
        </w:rPr>
        <w:instrText xml:space="preserve"> </w:instrText>
      </w:r>
      <w:r w:rsidRPr="003D3024">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28"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C5856&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C5856&quot; wsp:rsidP=&quot;00BC585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3D3024">
        <w:rPr>
          <w:rFonts w:ascii="Times New Roman" w:eastAsia="Times New Roman" w:hAnsi="Times New Roman" w:cs="Times New Roman"/>
        </w:rPr>
        <w:fldChar w:fldCharType="end"/>
      </w:r>
      <w:r w:rsidRPr="003D3024">
        <w:rPr>
          <w:rFonts w:ascii="Times New Roman" w:eastAsia="Times New Roman" w:hAnsi="Times New Roman" w:cs="Times New Roman"/>
        </w:rPr>
        <w:t xml:space="preserve"> позволяет провести дискриминацию между различными теоретическими сценариями, в то время как в канале </w:t>
      </w:r>
      <w:r w:rsidRPr="003D3024">
        <w:rPr>
          <w:rFonts w:ascii="Times New Roman" w:eastAsia="Times New Roman" w:hAnsi="Times New Roman" w:cs="Times New Roman"/>
        </w:rPr>
        <w:fldChar w:fldCharType="begin"/>
      </w:r>
      <w:r w:rsidRPr="003D3024">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29"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B5947&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B5947&quot; wsp:rsidP=&quot;003B5947&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3D3024">
        <w:rPr>
          <w:rFonts w:ascii="Times New Roman" w:eastAsia="Times New Roman" w:hAnsi="Times New Roman" w:cs="Times New Roman"/>
        </w:rPr>
        <w:instrText xml:space="preserve"> </w:instrText>
      </w:r>
      <w:r w:rsidRPr="003D3024">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30"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B5947&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B5947&quot; wsp:rsidP=&quot;003B5947&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3D3024">
        <w:rPr>
          <w:rFonts w:ascii="Times New Roman" w:eastAsia="Times New Roman" w:hAnsi="Times New Roman" w:cs="Times New Roman"/>
        </w:rPr>
        <w:fldChar w:fldCharType="end"/>
      </w:r>
      <w:r w:rsidRPr="003D3024">
        <w:rPr>
          <w:rFonts w:ascii="Times New Roman" w:eastAsia="Times New Roman" w:hAnsi="Times New Roman" w:cs="Times New Roman"/>
        </w:rPr>
        <w:t>, точность значительно ниже (что связано с самой формой линии в данном канале, а также с тем, что эффективность реконструкции значительно ниже) и для однозначного восстановления теоретических параметров, следует увеличить статистику (</w:t>
      </w:r>
      <w:proofErr w:type="gramStart"/>
      <w:r w:rsidRPr="003D3024">
        <w:rPr>
          <w:rFonts w:ascii="Times New Roman" w:eastAsia="Times New Roman" w:hAnsi="Times New Roman" w:cs="Times New Roman"/>
        </w:rPr>
        <w:t>а</w:t>
      </w:r>
      <w:proofErr w:type="gramEnd"/>
      <w:r w:rsidRPr="003D3024">
        <w:rPr>
          <w:rFonts w:ascii="Times New Roman" w:eastAsia="Times New Roman" w:hAnsi="Times New Roman" w:cs="Times New Roman"/>
        </w:rPr>
        <w:t xml:space="preserve"> </w:t>
      </w:r>
      <w:r w:rsidR="00AC539C" w:rsidRPr="003D3024">
        <w:rPr>
          <w:rFonts w:ascii="Times New Roman" w:eastAsia="Times New Roman" w:hAnsi="Times New Roman" w:cs="Times New Roman"/>
        </w:rPr>
        <w:t>следовательно,</w:t>
      </w:r>
      <w:r w:rsidRPr="003D3024">
        <w:rPr>
          <w:rFonts w:ascii="Times New Roman" w:eastAsia="Times New Roman" w:hAnsi="Times New Roman" w:cs="Times New Roman"/>
        </w:rPr>
        <w:t xml:space="preserve"> и время экспозиции) примерно в три раза (с одного месяца до трех; при тех параметрах сечений, которые закладывались в Монте-Карло).</w:t>
      </w:r>
    </w:p>
    <w:p w:rsidR="00377E3A" w:rsidRPr="003D3024" w:rsidRDefault="00377E3A" w:rsidP="003D3024">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Кроме того, получены результаты по прямому восстановлению (фитированию) </w:t>
      </w:r>
      <w:r w:rsidR="00AC539C">
        <w:rPr>
          <w:rFonts w:ascii="Times New Roman" w:eastAsia="Times New Roman" w:hAnsi="Times New Roman" w:cs="Times New Roman"/>
        </w:rPr>
        <w:t>распределением</w:t>
      </w:r>
      <w:r>
        <w:rPr>
          <w:rFonts w:ascii="Times New Roman" w:eastAsia="Times New Roman" w:hAnsi="Times New Roman" w:cs="Times New Roman"/>
        </w:rPr>
        <w:t xml:space="preserve"> Флатте. Результаты </w:t>
      </w:r>
      <w:r w:rsidR="00AC539C">
        <w:rPr>
          <w:rFonts w:ascii="Times New Roman" w:eastAsia="Times New Roman" w:hAnsi="Times New Roman" w:cs="Times New Roman"/>
        </w:rPr>
        <w:t>восстановления</w:t>
      </w:r>
      <w:r>
        <w:rPr>
          <w:rFonts w:ascii="Times New Roman" w:eastAsia="Times New Roman" w:hAnsi="Times New Roman" w:cs="Times New Roman"/>
        </w:rPr>
        <w:t xml:space="preserve"> показаны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_Ref501658900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16</w:t>
      </w:r>
      <w:r>
        <w:t>.</w:t>
      </w:r>
      <w:r>
        <w:rPr>
          <w:noProof/>
        </w:rPr>
        <w:t>6</w:t>
      </w:r>
      <w:r>
        <w:rPr>
          <w:rFonts w:ascii="Times New Roman" w:eastAsia="Times New Roman" w:hAnsi="Times New Roman" w:cs="Times New Roman"/>
        </w:rPr>
        <w:fldChar w:fldCharType="end"/>
      </w:r>
      <w:r>
        <w:rPr>
          <w:rFonts w:ascii="Times New Roman" w:eastAsia="Times New Roman" w:hAnsi="Times New Roman" w:cs="Times New Roman"/>
        </w:rPr>
        <w:t xml:space="preserve"> и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_Ref501658902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16</w:t>
      </w:r>
      <w:r>
        <w:t>.</w:t>
      </w:r>
      <w:r>
        <w:rPr>
          <w:noProof/>
        </w:rPr>
        <w:t>7</w:t>
      </w:r>
      <w:r>
        <w:rPr>
          <w:rFonts w:ascii="Times New Roman" w:eastAsia="Times New Roman" w:hAnsi="Times New Roman" w:cs="Times New Roman"/>
        </w:rPr>
        <w:fldChar w:fldCharType="end"/>
      </w:r>
      <w:r>
        <w:rPr>
          <w:rFonts w:ascii="Times New Roman" w:eastAsia="Times New Roman" w:hAnsi="Times New Roman" w:cs="Times New Roman"/>
        </w:rPr>
        <w:t>.</w:t>
      </w:r>
    </w:p>
    <w:p w:rsidR="003D3024" w:rsidRDefault="003D3024" w:rsidP="00067348">
      <w:pPr>
        <w:autoSpaceDE w:val="0"/>
        <w:spacing w:line="276" w:lineRule="auto"/>
        <w:ind w:firstLine="709"/>
        <w:jc w:val="both"/>
        <w:rPr>
          <w:rFonts w:ascii="Times New Roman" w:eastAsia="Times New Roman" w:hAnsi="Times New Roman" w:cs="Times New Roman"/>
        </w:rPr>
      </w:pPr>
    </w:p>
    <w:p w:rsidR="003D3024" w:rsidRDefault="003D3024" w:rsidP="00067348">
      <w:pPr>
        <w:autoSpaceDE w:val="0"/>
        <w:spacing w:line="276" w:lineRule="auto"/>
        <w:ind w:firstLine="709"/>
        <w:jc w:val="both"/>
        <w:rPr>
          <w:rFonts w:ascii="Times New Roman" w:eastAsia="Times New Roman" w:hAnsi="Times New Roman" w:cs="Times New Roman"/>
        </w:rPr>
      </w:pPr>
    </w:p>
    <w:p w:rsidR="00377E3A" w:rsidRDefault="00822A74" w:rsidP="00377E3A">
      <w:pPr>
        <w:keepNext/>
        <w:autoSpaceDE w:val="0"/>
        <w:spacing w:line="276" w:lineRule="auto"/>
        <w:jc w:val="center"/>
      </w:pPr>
      <w:r>
        <w:rPr>
          <w:rFonts w:ascii="Times New Roman" w:eastAsia="Times New Roman" w:hAnsi="Times New Roman" w:cs="Times New Roman"/>
        </w:rPr>
        <w:pict>
          <v:shape id="_x0000_i1331" type="#_x0000_t75" style="width:388.45pt;height:216.85pt">
            <v:imagedata r:id="rId310" o:title=""/>
          </v:shape>
        </w:pict>
      </w:r>
    </w:p>
    <w:p w:rsidR="003D3024" w:rsidRPr="00377E3A" w:rsidRDefault="00377E3A" w:rsidP="00377E3A">
      <w:pPr>
        <w:pStyle w:val="a6"/>
        <w:jc w:val="center"/>
        <w:rPr>
          <w:rFonts w:ascii="Times New Roman" w:eastAsia="Times New Roman" w:hAnsi="Times New Roman" w:cs="Times New Roman"/>
          <w:i w:val="0"/>
          <w:sz w:val="20"/>
          <w:szCs w:val="20"/>
        </w:rPr>
      </w:pPr>
      <w:bookmarkStart w:id="161" w:name="_Ref501658900"/>
      <w:r w:rsidRPr="00377E3A">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6</w:t>
      </w:r>
      <w:r w:rsidR="00AC539C">
        <w:rPr>
          <w:rFonts w:ascii="Times New Roman" w:hAnsi="Times New Roman" w:cs="Times New Roman"/>
          <w:i w:val="0"/>
          <w:sz w:val="20"/>
          <w:szCs w:val="20"/>
        </w:rPr>
        <w:fldChar w:fldCharType="end"/>
      </w:r>
      <w:bookmarkEnd w:id="161"/>
      <w:r w:rsidRPr="00377E3A">
        <w:rPr>
          <w:rFonts w:ascii="Times New Roman" w:hAnsi="Times New Roman" w:cs="Times New Roman"/>
          <w:i w:val="0"/>
          <w:sz w:val="20"/>
          <w:szCs w:val="20"/>
        </w:rPr>
        <w:t xml:space="preserve"> – </w:t>
      </w:r>
      <w:r w:rsidR="00AC539C" w:rsidRPr="00377E3A">
        <w:rPr>
          <w:rFonts w:ascii="Times New Roman" w:hAnsi="Times New Roman" w:cs="Times New Roman"/>
          <w:i w:val="0"/>
          <w:sz w:val="20"/>
          <w:szCs w:val="20"/>
        </w:rPr>
        <w:t>Восстановление</w:t>
      </w:r>
      <w:r w:rsidRPr="00377E3A">
        <w:rPr>
          <w:rFonts w:ascii="Times New Roman" w:hAnsi="Times New Roman" w:cs="Times New Roman"/>
          <w:i w:val="0"/>
          <w:sz w:val="20"/>
          <w:szCs w:val="20"/>
        </w:rPr>
        <w:t xml:space="preserve"> параметро</w:t>
      </w:r>
      <w:r w:rsidR="00AC539C">
        <w:rPr>
          <w:rFonts w:ascii="Times New Roman" w:hAnsi="Times New Roman" w:cs="Times New Roman"/>
          <w:i w:val="0"/>
          <w:sz w:val="20"/>
          <w:szCs w:val="20"/>
        </w:rPr>
        <w:t xml:space="preserve">в </w:t>
      </w:r>
      <w:proofErr w:type="gramStart"/>
      <w:r w:rsidR="00AC539C">
        <w:rPr>
          <w:rFonts w:ascii="Times New Roman" w:hAnsi="Times New Roman" w:cs="Times New Roman"/>
          <w:i w:val="0"/>
          <w:sz w:val="20"/>
          <w:szCs w:val="20"/>
        </w:rPr>
        <w:t>прямым</w:t>
      </w:r>
      <w:proofErr w:type="gramEnd"/>
      <w:r w:rsidR="00AC539C">
        <w:rPr>
          <w:rFonts w:ascii="Times New Roman" w:hAnsi="Times New Roman" w:cs="Times New Roman"/>
          <w:i w:val="0"/>
          <w:sz w:val="20"/>
          <w:szCs w:val="20"/>
        </w:rPr>
        <w:t xml:space="preserve"> фитированием функцией Флатте</w:t>
      </w:r>
      <w:r w:rsidRPr="00377E3A">
        <w:rPr>
          <w:rFonts w:ascii="Times New Roman" w:hAnsi="Times New Roman" w:cs="Times New Roman"/>
          <w:i w:val="0"/>
          <w:sz w:val="20"/>
          <w:szCs w:val="20"/>
        </w:rPr>
        <w:t xml:space="preserve"> для реакции</w:t>
      </w:r>
      <w:r w:rsidR="00822A74">
        <w:rPr>
          <w:rFonts w:ascii="Times New Roman" w:eastAsia="Times New Roman" w:hAnsi="Times New Roman" w:cs="Times New Roman"/>
          <w:i w:val="0"/>
          <w:sz w:val="20"/>
          <w:szCs w:val="20"/>
        </w:rPr>
        <w:pict>
          <v:shape id="_x0000_i1332"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67E0&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C67E0&quot; wsp:rsidP=&quot;006C67E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6" o:title="" chromakey="white"/>
          </v:shape>
        </w:pict>
      </w:r>
    </w:p>
    <w:p w:rsidR="003D3024" w:rsidRDefault="003D3024" w:rsidP="00067348">
      <w:pPr>
        <w:autoSpaceDE w:val="0"/>
        <w:spacing w:line="276" w:lineRule="auto"/>
        <w:ind w:firstLine="709"/>
        <w:jc w:val="both"/>
        <w:rPr>
          <w:rFonts w:ascii="Times New Roman" w:eastAsia="Times New Roman" w:hAnsi="Times New Roman" w:cs="Times New Roman"/>
        </w:rPr>
      </w:pPr>
    </w:p>
    <w:p w:rsidR="00377E3A" w:rsidRDefault="00377E3A" w:rsidP="00067348">
      <w:pPr>
        <w:autoSpaceDE w:val="0"/>
        <w:spacing w:line="276" w:lineRule="auto"/>
        <w:ind w:firstLine="709"/>
        <w:jc w:val="both"/>
        <w:rPr>
          <w:rFonts w:ascii="Times New Roman" w:eastAsia="Times New Roman" w:hAnsi="Times New Roman" w:cs="Times New Roman"/>
        </w:rPr>
      </w:pPr>
    </w:p>
    <w:p w:rsidR="00377E3A" w:rsidRDefault="00377E3A" w:rsidP="00067348">
      <w:pPr>
        <w:autoSpaceDE w:val="0"/>
        <w:spacing w:line="276" w:lineRule="auto"/>
        <w:ind w:firstLine="709"/>
        <w:jc w:val="both"/>
        <w:rPr>
          <w:rFonts w:ascii="Times New Roman" w:eastAsia="Times New Roman" w:hAnsi="Times New Roman" w:cs="Times New Roman"/>
        </w:rPr>
      </w:pPr>
    </w:p>
    <w:p w:rsidR="00377E3A" w:rsidRDefault="00822A74" w:rsidP="00377E3A">
      <w:pPr>
        <w:keepNext/>
        <w:autoSpaceDE w:val="0"/>
        <w:spacing w:line="276" w:lineRule="auto"/>
        <w:jc w:val="center"/>
      </w:pPr>
      <w:r>
        <w:rPr>
          <w:rFonts w:ascii="Times New Roman" w:eastAsia="Times New Roman" w:hAnsi="Times New Roman" w:cs="Times New Roman"/>
        </w:rPr>
        <w:pict>
          <v:shape id="_x0000_i1333" type="#_x0000_t75" style="width:396pt;height:219.35pt">
            <v:imagedata r:id="rId311" o:title=""/>
          </v:shape>
        </w:pict>
      </w:r>
    </w:p>
    <w:p w:rsidR="00377E3A" w:rsidRPr="00377E3A" w:rsidRDefault="00377E3A" w:rsidP="00377E3A">
      <w:pPr>
        <w:pStyle w:val="a6"/>
        <w:jc w:val="center"/>
        <w:rPr>
          <w:rFonts w:ascii="Times New Roman" w:hAnsi="Times New Roman" w:cs="Times New Roman"/>
          <w:i w:val="0"/>
          <w:sz w:val="20"/>
          <w:szCs w:val="20"/>
        </w:rPr>
      </w:pPr>
      <w:bookmarkStart w:id="162" w:name="_Ref501658902"/>
      <w:r w:rsidRPr="00377E3A">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7</w:t>
      </w:r>
      <w:r w:rsidR="00AC539C">
        <w:rPr>
          <w:rFonts w:ascii="Times New Roman" w:hAnsi="Times New Roman" w:cs="Times New Roman"/>
          <w:i w:val="0"/>
          <w:sz w:val="20"/>
          <w:szCs w:val="20"/>
        </w:rPr>
        <w:fldChar w:fldCharType="end"/>
      </w:r>
      <w:bookmarkEnd w:id="162"/>
      <w:r w:rsidRPr="00377E3A">
        <w:rPr>
          <w:rFonts w:ascii="Times New Roman" w:hAnsi="Times New Roman" w:cs="Times New Roman"/>
          <w:i w:val="0"/>
          <w:sz w:val="20"/>
          <w:szCs w:val="20"/>
        </w:rPr>
        <w:t xml:space="preserve"> </w:t>
      </w:r>
      <w:r>
        <w:rPr>
          <w:rFonts w:ascii="Times New Roman" w:hAnsi="Times New Roman" w:cs="Times New Roman"/>
          <w:i w:val="0"/>
          <w:sz w:val="20"/>
          <w:szCs w:val="20"/>
        </w:rPr>
        <w:t xml:space="preserve">– </w:t>
      </w:r>
      <w:r w:rsidR="00AC539C" w:rsidRPr="00377E3A">
        <w:rPr>
          <w:rFonts w:ascii="Times New Roman" w:hAnsi="Times New Roman" w:cs="Times New Roman"/>
          <w:i w:val="0"/>
          <w:sz w:val="20"/>
          <w:szCs w:val="20"/>
        </w:rPr>
        <w:t>Восстановление</w:t>
      </w:r>
      <w:r w:rsidRPr="00377E3A">
        <w:rPr>
          <w:rFonts w:ascii="Times New Roman" w:hAnsi="Times New Roman" w:cs="Times New Roman"/>
          <w:i w:val="0"/>
          <w:sz w:val="20"/>
          <w:szCs w:val="20"/>
        </w:rPr>
        <w:t xml:space="preserve"> параметров </w:t>
      </w:r>
      <w:proofErr w:type="gramStart"/>
      <w:r w:rsidRPr="00377E3A">
        <w:rPr>
          <w:rFonts w:ascii="Times New Roman" w:hAnsi="Times New Roman" w:cs="Times New Roman"/>
          <w:i w:val="0"/>
          <w:sz w:val="20"/>
          <w:szCs w:val="20"/>
        </w:rPr>
        <w:t>пря</w:t>
      </w:r>
      <w:r w:rsidR="00AC539C">
        <w:rPr>
          <w:rFonts w:ascii="Times New Roman" w:hAnsi="Times New Roman" w:cs="Times New Roman"/>
          <w:i w:val="0"/>
          <w:sz w:val="20"/>
          <w:szCs w:val="20"/>
        </w:rPr>
        <w:t>мым</w:t>
      </w:r>
      <w:proofErr w:type="gramEnd"/>
      <w:r w:rsidR="00AC539C">
        <w:rPr>
          <w:rFonts w:ascii="Times New Roman" w:hAnsi="Times New Roman" w:cs="Times New Roman"/>
          <w:i w:val="0"/>
          <w:sz w:val="20"/>
          <w:szCs w:val="20"/>
        </w:rPr>
        <w:t xml:space="preserve"> фитированием функцией Флатте</w:t>
      </w:r>
      <w:r w:rsidRPr="00377E3A">
        <w:rPr>
          <w:rFonts w:ascii="Times New Roman" w:hAnsi="Times New Roman" w:cs="Times New Roman"/>
          <w:i w:val="0"/>
          <w:sz w:val="20"/>
          <w:szCs w:val="20"/>
        </w:rPr>
        <w:t xml:space="preserve"> для реакции </w:t>
      </w:r>
      <w:r w:rsidR="00822A74">
        <w:rPr>
          <w:rFonts w:ascii="Times New Roman" w:eastAsia="Times New Roman" w:hAnsi="Times New Roman" w:cs="Times New Roman"/>
          <w:i w:val="0"/>
          <w:sz w:val="20"/>
          <w:szCs w:val="20"/>
        </w:rPr>
        <w:pict>
          <v:shape id="_x0000_i1334"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0ED9&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30ED9&quot; wsp:rsidP=&quot;00630ED9&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7" o:title="" chromakey="white"/>
          </v:shape>
        </w:pict>
      </w:r>
    </w:p>
    <w:p w:rsidR="00377E3A" w:rsidRDefault="00377E3A" w:rsidP="00067348">
      <w:pPr>
        <w:autoSpaceDE w:val="0"/>
        <w:spacing w:line="276" w:lineRule="auto"/>
        <w:ind w:firstLine="709"/>
        <w:jc w:val="both"/>
        <w:rPr>
          <w:rFonts w:ascii="Times New Roman" w:eastAsia="Times New Roman" w:hAnsi="Times New Roman" w:cs="Times New Roman"/>
        </w:rPr>
      </w:pPr>
    </w:p>
    <w:p w:rsidR="00067348" w:rsidRPr="00067348" w:rsidRDefault="00067348" w:rsidP="00067348">
      <w:pPr>
        <w:autoSpaceDE w:val="0"/>
        <w:spacing w:line="276" w:lineRule="auto"/>
        <w:ind w:firstLine="709"/>
        <w:jc w:val="both"/>
        <w:rPr>
          <w:rFonts w:ascii="Times New Roman" w:eastAsia="Times New Roman" w:hAnsi="Times New Roman" w:cs="Times New Roman"/>
        </w:rPr>
      </w:pPr>
      <w:r w:rsidRPr="00067348">
        <w:rPr>
          <w:rFonts w:ascii="Times New Roman" w:eastAsia="Times New Roman" w:hAnsi="Times New Roman" w:cs="Times New Roman"/>
        </w:rPr>
        <w:t xml:space="preserve">Хотелось также отдельно отметить, что была исследована возможность реконструкции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35" type="#_x0000_t75" style="width:20.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77997&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77997&quot; wsp:rsidP=&quot;00477997&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2"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36" type="#_x0000_t75" style="width:20.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77997&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77997&quot; wsp:rsidP=&quot;00477997&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2"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в канале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37" type="#_x0000_t75" style="width:49.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54EC&quot;/&gt;&lt;wsp:rsid wsp:val=&quot;00FF7E29&quot;/&gt;&lt;/wsp:rsids&gt;&lt;/w:docPr&gt;&lt;w:body&gt;&lt;wx:sect&gt;&lt;w:p wsp:rsidR=&quot;00000000&quot; wsp:rsidRDefault=&quot;00FF54EC&quot; wsp:rsidP=&quot;00FF54EC&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Times New Roman&quot;/&gt;&lt;w:i/&gt;&lt;w:kern w:val=&quot;0&quot;/&gt;&lt;w:lang w:bidi=&quot;AR-SA&quot;/&gt;&lt;/w:rPr&gt;&lt;m:t&gt;в†’&lt;/m:t&gt;&lt;/m:r&gt;&lt;m:r&gt;&lt;w:rPr&gt;&lt;w:rFonts w:ascii=&quot;Cambria Math&quot; w:fareast=&quot;Calibri&quot; w:h-ansi=&quot;Cambria Math&quot; w:cs=&quot;Times New Roman&quot;/&gt;&lt;wx:font wx:val=&quot;Cambria Math&quot;/&gt;&lt;w:i/&gt;&lt;w:kern w:val=&quot;0&quot;/&gt;&lt;w:lang w:bidi=&quot;AR-SA&quot;/&gt;&lt;/w:rPr&gt;&lt;m:t&gt;Ој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3"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38" type="#_x0000_t75" style="width:49.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54EC&quot;/&gt;&lt;wsp:rsid wsp:val=&quot;00FF7E29&quot;/&gt;&lt;/wsp:rsids&gt;&lt;/w:docPr&gt;&lt;w:body&gt;&lt;wx:sect&gt;&lt;w:p wsp:rsidR=&quot;00000000&quot; wsp:rsidRDefault=&quot;00FF54EC&quot; wsp:rsidP=&quot;00FF54EC&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Times New Roman&quot;/&gt;&lt;w:i/&gt;&lt;w:kern w:val=&quot;0&quot;/&gt;&lt;w:lang w:bidi=&quot;AR-SA&quot;/&gt;&lt;/w:rPr&gt;&lt;m:t&gt;в†’&lt;/m:t&gt;&lt;/m:r&gt;&lt;m:r&gt;&lt;w:rPr&gt;&lt;w:rFonts w:ascii=&quot;Cambria Math&quot; w:fareast=&quot;Calibri&quot; w:h-ansi=&quot;Cambria Math&quot; w:cs=&quot;Times New Roman&quot;/&gt;&lt;wx:font wx:val=&quot;Cambria Math&quot;/&gt;&lt;w:i/&gt;&lt;w:kern w:val=&quot;0&quot;/&gt;&lt;w:lang w:bidi=&quot;AR-SA&quot;/&gt;&lt;/w:rPr&gt;&lt;m:t&gt;Ој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3"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вместо электрон-позитронного канала. На </w:t>
      </w:r>
      <w:r w:rsidR="00377E3A">
        <w:rPr>
          <w:rFonts w:ascii="Times New Roman" w:eastAsia="Times New Roman" w:hAnsi="Times New Roman" w:cs="Times New Roman"/>
        </w:rPr>
        <w:fldChar w:fldCharType="begin"/>
      </w:r>
      <w:r w:rsidR="00377E3A">
        <w:rPr>
          <w:rFonts w:ascii="Times New Roman" w:eastAsia="Times New Roman" w:hAnsi="Times New Roman" w:cs="Times New Roman"/>
        </w:rPr>
        <w:instrText xml:space="preserve"> REF _Ref501659122 \h </w:instrText>
      </w:r>
      <w:r w:rsidR="00377E3A">
        <w:rPr>
          <w:rFonts w:ascii="Times New Roman" w:eastAsia="Times New Roman" w:hAnsi="Times New Roman" w:cs="Times New Roman"/>
        </w:rPr>
      </w:r>
      <w:r w:rsidR="00377E3A">
        <w:rPr>
          <w:rFonts w:ascii="Times New Roman" w:eastAsia="Times New Roman" w:hAnsi="Times New Roman" w:cs="Times New Roman"/>
        </w:rPr>
        <w:fldChar w:fldCharType="separate"/>
      </w:r>
      <w:r w:rsidR="00377E3A">
        <w:t xml:space="preserve">Рис.  </w:t>
      </w:r>
      <w:r w:rsidR="00377E3A">
        <w:rPr>
          <w:noProof/>
        </w:rPr>
        <w:t>16</w:t>
      </w:r>
      <w:r w:rsidR="00377E3A">
        <w:t>.</w:t>
      </w:r>
      <w:r w:rsidR="00377E3A">
        <w:rPr>
          <w:noProof/>
        </w:rPr>
        <w:t>8</w:t>
      </w:r>
      <w:r w:rsidR="00377E3A">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показана эффективность реконструкции сигнальных событий для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39" type="#_x0000_t75" style="width:45.2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3F8&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B73F8&quot; wsp:rsidP=&quot;006B73F8&quot;&gt;&lt;m:oMathPara&gt;&lt;m:oMath&gt;&lt;m:sSub&gt;&lt;m:sSubPr&gt;&lt;m:ctrlPr&gt;&lt;w:rPr&gt;&lt;w:rFonts w:ascii=&quot;Cambria Math&quot; w:fareast=&quot;Arial Unicode MS&quot; w:h-ansi=&quot;Cambria Math&quot; w:cs=&quot;Calibri&quot;/&gt;&lt;wx:font wx:val=&quot;Cambria Math&quot;/&gt;&lt;w:i/&gt;&lt;w:color w:val=&quot;000000&quot;/&gt;&lt;w:kern w:val=&quot;0&quot;/&gt;&lt;w:u w:color=&quot;000000&quot;/&gt;&lt;w:bdr w:val=&quot;none&quot; w:sz=&quot;0&quot; wx:bdrwidth=&quot;0&quot; w:space=&quot;0&quot; w:color=&quot;auto&quot; w:frame=&quot;on&quot;/&gt;&lt;w:lang w:bidi=&quot;AR-SA&quot;/&gt;&lt;/w:rPr&gt;&lt;/m:ctrlPr&gt;&lt;/m:sSubPr&gt;&lt;m:e&gt;&lt;m:r&gt;&lt;w:rPr&gt;&lt;w:rFonts w:ascii=&quot;Cambria Math&quot; w:fareast=&quot;Calibri&quot; w:h-ansi=&quot;Cambria Math&quot; w:cs=&quot;Times New Roman&quot;/&gt;&lt;wx:font wx:val=&quot;Cambria Math&quot;/&gt;&lt;w:i/&gt;&lt;w:kern w:val=&quot;0&quot;/&gt;&lt;w:lang w:bidi=&quot;AR-SA&quot;/&gt;&lt;/w:rPr&gt;&lt;m:t&gt;E&lt;/m:t&gt;&lt;/m:r&gt;&lt;/m:e&gt;&lt;m:sub&gt;&lt;m:r&gt;&lt;w:rPr&gt;&lt;w:rFonts w:ascii=&quot;Cambria Math&quot; w:fareast=&quot;Calibri&quot; w:h-ansi=&quot;Cambria Math&quot; w:cs=&quot;Times New Roman&quot;/&gt;&lt;wx:font wx:val=&quot;Cambria Math&quot;/&gt;&lt;w:i/&gt;&lt;w:kern w:val=&quot;0&quot;/&gt;&lt;w:lang w:bidi=&quot;AR-SA&quot;/&gt;&lt;/w:rPr&gt;&lt;m:t&gt;f&lt;/m:t&gt;&lt;/m:r&gt;&lt;/m:sub&gt;&lt;/m:sSub&gt;&lt;m:r&gt;&lt;w:rPr&gt;&lt;w:rFonts w:ascii=&quot;Cambria Math&quot; w:fareast=&quot;Calibri&quot; w:h-ansi=&quot;Times New Roman&quot; w:cs=&quot;Times New Roman&quot;/&gt;&lt;wx:font wx:val=&quot;Cambria Math&quot;/&gt;&lt;w:i/&gt;&lt;w:kern w:val=&quot;0&quot;/&gt;&lt;w:vertAlign w:val=&quot;subscript&quot;/&gt;&lt;w:lang w:bidi=&quot;AR-SA&quot;/&gt;&lt;/w:rPr&gt;&lt;m:t&gt;=&lt;/m:t&gt;&lt;/m:r&gt;&lt;m:r&gt;&lt;w:rPr&gt;&lt;w:rFonts w:ascii=&quot;Cambria Math&quot; w:fareast=&quot;Calibri&quot; w:h-ansi=&quot;Times New Roman&quot; w:cs=&quot;Times New Roman&quot;/&gt;&lt;wx:font wx:val=&quot;Times New Roman&quot;/&gt;&lt;w:i/&gt;&lt;w:kern w:val=&quot;0&quot;/&gt;&lt;w:vertAlign w:val=&quot;subscript&quot;/&gt;&lt;w:lang w:bidi=&quot;AR-SA&quot;/&gt;&lt;/w:rPr&gt;&lt;m:t&gt;-&lt;/m:t&gt;&lt;/m:r&gt;&lt;m:r&gt;&lt;w:rPr&gt;&lt;w:rFonts w:ascii=&quot;Cambria Math&quot; w:fareast=&quot;Calibri&quot; w:h-ansi=&quot;Times New Roman&quot; w:cs=&quot;Times New Roman&quot;/&gt;&lt;wx:font wx:val=&quot;Cambria Math&quot;/&gt;&lt;w:i/&gt;&lt;w:kern w:val=&quot;0&quot;/&gt;&lt;w:vertAlign w:val=&quot;subscript&quot;/&gt;&lt;w:lang w:bidi=&quot;AR-SA&quot;/&gt;&lt;/w:rPr&gt;&lt;m:t&gt;3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4"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40" type="#_x0000_t75" style="width:45.2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3F8&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B73F8&quot; wsp:rsidP=&quot;006B73F8&quot;&gt;&lt;m:oMathPara&gt;&lt;m:oMath&gt;&lt;m:sSub&gt;&lt;m:sSubPr&gt;&lt;m:ctrlPr&gt;&lt;w:rPr&gt;&lt;w:rFonts w:ascii=&quot;Cambria Math&quot; w:fareast=&quot;Arial Unicode MS&quot; w:h-ansi=&quot;Cambria Math&quot; w:cs=&quot;Calibri&quot;/&gt;&lt;wx:font wx:val=&quot;Cambria Math&quot;/&gt;&lt;w:i/&gt;&lt;w:color w:val=&quot;000000&quot;/&gt;&lt;w:kern w:val=&quot;0&quot;/&gt;&lt;w:u w:color=&quot;000000&quot;/&gt;&lt;w:bdr w:val=&quot;none&quot; w:sz=&quot;0&quot; wx:bdrwidth=&quot;0&quot; w:space=&quot;0&quot; w:color=&quot;auto&quot; w:frame=&quot;on&quot;/&gt;&lt;w:lang w:bidi=&quot;AR-SA&quot;/&gt;&lt;/w:rPr&gt;&lt;/m:ctrlPr&gt;&lt;/m:sSubPr&gt;&lt;m:e&gt;&lt;m:r&gt;&lt;w:rPr&gt;&lt;w:rFonts w:ascii=&quot;Cambria Math&quot; w:fareast=&quot;Calibri&quot; w:h-ansi=&quot;Cambria Math&quot; w:cs=&quot;Times New Roman&quot;/&gt;&lt;wx:font wx:val=&quot;Cambria Math&quot;/&gt;&lt;w:i/&gt;&lt;w:kern w:val=&quot;0&quot;/&gt;&lt;w:lang w:bidi=&quot;AR-SA&quot;/&gt;&lt;/w:rPr&gt;&lt;m:t&gt;E&lt;/m:t&gt;&lt;/m:r&gt;&lt;/m:e&gt;&lt;m:sub&gt;&lt;m:r&gt;&lt;w:rPr&gt;&lt;w:rFonts w:ascii=&quot;Cambria Math&quot; w:fareast=&quot;Calibri&quot; w:h-ansi=&quot;Cambria Math&quot; w:cs=&quot;Times New Roman&quot;/&gt;&lt;wx:font wx:val=&quot;Cambria Math&quot;/&gt;&lt;w:i/&gt;&lt;w:kern w:val=&quot;0&quot;/&gt;&lt;w:lang w:bidi=&quot;AR-SA&quot;/&gt;&lt;/w:rPr&gt;&lt;m:t&gt;f&lt;/m:t&gt;&lt;/m:r&gt;&lt;/m:sub&gt;&lt;/m:sSub&gt;&lt;m:r&gt;&lt;w:rPr&gt;&lt;w:rFonts w:ascii=&quot;Cambria Math&quot; w:fareast=&quot;Calibri&quot; w:h-ansi=&quot;Times New Roman&quot; w:cs=&quot;Times New Roman&quot;/&gt;&lt;wx:font wx:val=&quot;Cambria Math&quot;/&gt;&lt;w:i/&gt;&lt;w:kern w:val=&quot;0&quot;/&gt;&lt;w:vertAlign w:val=&quot;subscript&quot;/&gt;&lt;w:lang w:bidi=&quot;AR-SA&quot;/&gt;&lt;/w:rPr&gt;&lt;m:t&gt;=&lt;/m:t&gt;&lt;/m:r&gt;&lt;m:r&gt;&lt;w:rPr&gt;&lt;w:rFonts w:ascii=&quot;Cambria Math&quot; w:fareast=&quot;Calibri&quot; w:h-ansi=&quot;Times New Roman&quot; w:cs=&quot;Times New Roman&quot;/&gt;&lt;wx:font wx:val=&quot;Times New Roman&quot;/&gt;&lt;w:i/&gt;&lt;w:kern w:val=&quot;0&quot;/&gt;&lt;w:vertAlign w:val=&quot;subscript&quot;/&gt;&lt;w:lang w:bidi=&quot;AR-SA&quot;/&gt;&lt;/w:rPr&gt;&lt;m:t&gt;-&lt;/m:t&gt;&lt;/m:r&gt;&lt;m:r&gt;&lt;w:rPr&gt;&lt;w:rFonts w:ascii=&quot;Cambria Math&quot; w:fareast=&quot;Calibri&quot; w:h-ansi=&quot;Times New Roman&quot; w:cs=&quot;Times New Roman&quot;/&gt;&lt;wx:font wx:val=&quot;Cambria Math&quot;/&gt;&lt;w:i/&gt;&lt;w:kern w:val=&quot;0&quot;/&gt;&lt;w:vertAlign w:val=&quot;subscript&quot;/&gt;&lt;w:lang w:bidi=&quot;AR-SA&quot;/&gt;&lt;/w:rPr&gt;&lt;m:t&gt;3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4"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МэВ. Полученная эффективность реконструкции реакции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41"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9477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94776&quot; wsp:rsidP=&quot;00094776&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42"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9477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94776&quot; wsp:rsidP=&quot;00094776&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 32%,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43"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0BD6&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A00BD6&quot; wsp:rsidP=&quot;00A00BD6&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44"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0BD6&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A00BD6&quot; wsp:rsidP=&quot;00A00BD6&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 14% , что в три раза выше, чем эффективность реконструкции с электрон-позитронным каналом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45"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2584&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72584&quot; wsp:rsidP=&quot;00B72584&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46"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2584&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72584&quot; wsp:rsidP=&quot;00B72584&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 9%,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47"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E4A&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A1E4A&quot; wsp:rsidP=&quot;005A1E4A&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48"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E4A&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A1E4A&quot; wsp:rsidP=&quot;005A1E4A&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 3%). Несмотря на то, что эффективность реконструкции оказывается выше, для реакции </w:t>
      </w:r>
      <w:r w:rsidRPr="00067348">
        <w:rPr>
          <w:rFonts w:ascii="Times New Roman" w:eastAsia="Times New Roman" w:hAnsi="Times New Roman" w:cs="Times New Roman"/>
        </w:rPr>
        <w:lastRenderedPageBreak/>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49"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6D89&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896D89&quot; wsp:rsidP=&quot;00896D89&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50"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6D89&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896D89&quot; wsp:rsidP=&quot;00896D89&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все равно не удается определить Флатте-параметры с необходимой точностью при заложенной статистике, и </w:t>
      </w:r>
      <w:r w:rsidR="00AC539C" w:rsidRPr="00067348">
        <w:rPr>
          <w:rFonts w:ascii="Times New Roman" w:eastAsia="Times New Roman" w:hAnsi="Times New Roman" w:cs="Times New Roman"/>
        </w:rPr>
        <w:t>ровно,</w:t>
      </w:r>
      <w:r w:rsidRPr="00067348">
        <w:rPr>
          <w:rFonts w:ascii="Times New Roman" w:eastAsia="Times New Roman" w:hAnsi="Times New Roman" w:cs="Times New Roman"/>
        </w:rPr>
        <w:t xml:space="preserve"> как и в случае с электрон-позитронной идентификацией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51" type="#_x0000_t75" style="width:20.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C35&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97C35&quot; wsp:rsidP=&quot;00497C35&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2"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52" type="#_x0000_t75" style="width:20.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C35&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97C35&quot; wsp:rsidP=&quot;00497C35&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2"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необходимо увеличить время экспозиции при проведении эксперимента.</w:t>
      </w:r>
    </w:p>
    <w:p w:rsidR="00067348" w:rsidRPr="00067348" w:rsidRDefault="00067348" w:rsidP="00067348">
      <w:pPr>
        <w:autoSpaceDE w:val="0"/>
        <w:spacing w:line="276" w:lineRule="auto"/>
        <w:ind w:firstLine="709"/>
        <w:jc w:val="both"/>
        <w:rPr>
          <w:rFonts w:ascii="Times New Roman" w:eastAsia="Times New Roman" w:hAnsi="Times New Roman" w:cs="Times New Roman"/>
        </w:rPr>
      </w:pPr>
    </w:p>
    <w:p w:rsidR="00067348" w:rsidRPr="00067348" w:rsidRDefault="00067348" w:rsidP="00067348">
      <w:pPr>
        <w:autoSpaceDE w:val="0"/>
        <w:spacing w:line="276" w:lineRule="auto"/>
        <w:ind w:firstLine="709"/>
        <w:jc w:val="both"/>
        <w:rPr>
          <w:rFonts w:ascii="Times New Roman" w:eastAsia="Times New Roman" w:hAnsi="Times New Roman" w:cs="Times New Roman"/>
          <w:bCs/>
        </w:rPr>
      </w:pPr>
    </w:p>
    <w:p w:rsidR="00067348" w:rsidRPr="00377E3A" w:rsidRDefault="00377E3A" w:rsidP="00377E3A">
      <w:pPr>
        <w:pStyle w:val="a6"/>
        <w:jc w:val="center"/>
        <w:rPr>
          <w:rFonts w:ascii="Times New Roman" w:eastAsia="Times New Roman" w:hAnsi="Times New Roman" w:cs="Times New Roman"/>
          <w:i w:val="0"/>
          <w:sz w:val="20"/>
          <w:szCs w:val="20"/>
        </w:rPr>
      </w:pPr>
      <w:bookmarkStart w:id="163" w:name="_Ref501659122"/>
      <w:r w:rsidRPr="00377E3A">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8</w:t>
      </w:r>
      <w:r w:rsidR="00AC539C">
        <w:rPr>
          <w:rFonts w:ascii="Times New Roman" w:hAnsi="Times New Roman" w:cs="Times New Roman"/>
          <w:i w:val="0"/>
          <w:sz w:val="20"/>
          <w:szCs w:val="20"/>
        </w:rPr>
        <w:fldChar w:fldCharType="end"/>
      </w:r>
      <w:bookmarkEnd w:id="163"/>
      <w:r w:rsidR="001A357F">
        <w:rPr>
          <w:rFonts w:ascii="Times New Roman" w:eastAsia="Times New Roman" w:hAnsi="Times New Roman" w:cs="Times New Roman"/>
          <w:i w:val="0"/>
          <w:sz w:val="20"/>
          <w:szCs w:val="20"/>
          <w:lang w:val="en-US"/>
        </w:rPr>
        <w:pict>
          <v:shape id="Рисунок 8" o:spid="_x0000_s13821" type="#_x0000_t75" style="position:absolute;left:0;text-align:left;margin-left:0;margin-top:0;width:230.25pt;height:140.1pt;z-index:50;visibility:visible;mso-wrap-style:square;mso-wrap-distance-left:9pt;mso-wrap-distance-top:0;mso-wrap-distance-right:9pt;mso-wrap-distance-bottom:0;mso-position-horizontal:left;mso-position-horizontal-relative:margin;mso-position-vertical:absolute;mso-position-vertical-relative:text">
            <v:imagedata r:id="rId315" o:title="eff_rho"/>
            <w10:wrap type="topAndBottom" anchorx="margin"/>
          </v:shape>
        </w:pict>
      </w:r>
      <w:r w:rsidR="001A357F">
        <w:rPr>
          <w:rFonts w:ascii="Times New Roman" w:eastAsia="Times New Roman" w:hAnsi="Times New Roman" w:cs="Times New Roman"/>
          <w:i w:val="0"/>
          <w:sz w:val="20"/>
          <w:szCs w:val="20"/>
          <w:lang w:val="en-US"/>
        </w:rPr>
        <w:pict>
          <v:shape id="Рисунок 9" o:spid="_x0000_s13822" type="#_x0000_t75" style="position:absolute;left:0;text-align:left;margin-left:537.15pt;margin-top:0;width:230.25pt;height:141pt;z-index:51;visibility:visible;mso-wrap-style:square;mso-wrap-distance-left:9pt;mso-wrap-distance-top:0;mso-wrap-distance-right:9pt;mso-wrap-distance-bottom:0;mso-position-horizontal:right;mso-position-horizontal-relative:margin;mso-position-vertical:absolute;mso-position-vertical-relative:text">
            <v:imagedata r:id="rId316" o:title="eff_omega"/>
            <w10:wrap type="topAndBottom" anchorx="margin"/>
          </v:shape>
        </w:pict>
      </w:r>
      <w:r w:rsidRPr="00377E3A">
        <w:rPr>
          <w:rFonts w:ascii="Times New Roman" w:eastAsia="Times New Roman" w:hAnsi="Times New Roman" w:cs="Times New Roman"/>
          <w:b/>
          <w:i w:val="0"/>
          <w:sz w:val="20"/>
          <w:szCs w:val="20"/>
        </w:rPr>
        <w:t xml:space="preserve"> – </w:t>
      </w:r>
      <w:r w:rsidR="00067348" w:rsidRPr="00377E3A">
        <w:rPr>
          <w:rFonts w:ascii="Times New Roman" w:eastAsia="Times New Roman" w:hAnsi="Times New Roman" w:cs="Times New Roman"/>
          <w:i w:val="0"/>
          <w:sz w:val="20"/>
          <w:szCs w:val="20"/>
        </w:rPr>
        <w:t xml:space="preserve">Слева: эффективность реконструкции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53"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6F75C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F75C0&quot; wsp:rsidP=&quot;006F75C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54"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6F75C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F75C0&quot; wsp:rsidP=&quot;006F75C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00067348" w:rsidRPr="00377E3A">
        <w:rPr>
          <w:rFonts w:ascii="Times New Roman" w:eastAsia="Times New Roman" w:hAnsi="Times New Roman" w:cs="Times New Roman"/>
          <w:i w:val="0"/>
          <w:sz w:val="20"/>
          <w:szCs w:val="20"/>
        </w:rPr>
        <w:fldChar w:fldCharType="end"/>
      </w:r>
      <w:r w:rsidR="00067348" w:rsidRPr="00377E3A">
        <w:rPr>
          <w:rFonts w:ascii="Times New Roman" w:eastAsia="Times New Roman" w:hAnsi="Times New Roman" w:cs="Times New Roman"/>
          <w:i w:val="0"/>
          <w:sz w:val="20"/>
          <w:szCs w:val="20"/>
        </w:rPr>
        <w:t xml:space="preserve"> в канале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55"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5031&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A5031&quot; wsp:rsidP=&quot;000A5031&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56" type="#_x0000_t75" style="width:41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5031&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A5031&quot; wsp:rsidP=&quot;000A5031&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9" o:title="" chromakey="white"/>
          </v:shape>
        </w:pict>
      </w:r>
      <w:r w:rsidR="00067348" w:rsidRPr="00377E3A">
        <w:rPr>
          <w:rFonts w:ascii="Times New Roman" w:eastAsia="Times New Roman" w:hAnsi="Times New Roman" w:cs="Times New Roman"/>
          <w:i w:val="0"/>
          <w:sz w:val="20"/>
          <w:szCs w:val="20"/>
        </w:rPr>
        <w:fldChar w:fldCharType="end"/>
      </w:r>
      <w:r w:rsidR="00067348" w:rsidRPr="00377E3A">
        <w:rPr>
          <w:rFonts w:ascii="Times New Roman" w:eastAsia="Times New Roman" w:hAnsi="Times New Roman" w:cs="Times New Roman"/>
          <w:i w:val="0"/>
          <w:sz w:val="20"/>
          <w:szCs w:val="20"/>
        </w:rPr>
        <w:t xml:space="preserve"> (соотношение числа реконструированных событий, к общему числу разыгранных событий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57"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4FD&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D54FD&quot; wsp:rsidP=&quot;009D54FD&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58"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4FD&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D54FD&quot; wsp:rsidP=&quot;009D54FD&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00067348" w:rsidRPr="00377E3A">
        <w:rPr>
          <w:rFonts w:ascii="Times New Roman" w:eastAsia="Times New Roman" w:hAnsi="Times New Roman" w:cs="Times New Roman"/>
          <w:i w:val="0"/>
          <w:sz w:val="20"/>
          <w:szCs w:val="20"/>
        </w:rPr>
        <w:fldChar w:fldCharType="end"/>
      </w:r>
      <w:r w:rsidRPr="00377E3A">
        <w:rPr>
          <w:rFonts w:ascii="Times New Roman" w:eastAsia="Times New Roman" w:hAnsi="Times New Roman" w:cs="Times New Roman"/>
          <w:i w:val="0"/>
          <w:sz w:val="20"/>
          <w:szCs w:val="20"/>
        </w:rPr>
        <w:t>); с</w:t>
      </w:r>
      <w:r w:rsidR="00067348" w:rsidRPr="00377E3A">
        <w:rPr>
          <w:rFonts w:ascii="Times New Roman" w:eastAsia="Times New Roman" w:hAnsi="Times New Roman" w:cs="Times New Roman"/>
          <w:i w:val="0"/>
          <w:sz w:val="20"/>
          <w:szCs w:val="20"/>
        </w:rPr>
        <w:t xml:space="preserve">права:  эффективность реконструкции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59"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D6A36&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D6A36&quot; wsp:rsidP=&quot;005D6A3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60" type="#_x0000_t75" style="width:44.3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D6A36&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D6A36&quot; wsp:rsidP=&quot;005D6A3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5" o:title="" chromakey="white"/>
          </v:shape>
        </w:pict>
      </w:r>
      <w:r w:rsidR="00067348" w:rsidRPr="00377E3A">
        <w:rPr>
          <w:rFonts w:ascii="Times New Roman" w:eastAsia="Times New Roman" w:hAnsi="Times New Roman" w:cs="Times New Roman"/>
          <w:i w:val="0"/>
          <w:sz w:val="20"/>
          <w:szCs w:val="20"/>
        </w:rPr>
        <w:fldChar w:fldCharType="end"/>
      </w:r>
      <w:r w:rsidR="00067348" w:rsidRPr="00377E3A">
        <w:rPr>
          <w:rFonts w:ascii="Times New Roman" w:eastAsia="Times New Roman" w:hAnsi="Times New Roman" w:cs="Times New Roman"/>
          <w:i w:val="0"/>
          <w:sz w:val="20"/>
          <w:szCs w:val="20"/>
        </w:rPr>
        <w:t xml:space="preserve"> в канале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61"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0E4A&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F0E4A&quot; wsp:rsidP=&quot;00EF0E4A&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62" type="#_x0000_t75" style="width:42.7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0E4A&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F0E4A&quot; wsp:rsidP=&quot;00EF0E4A&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2" o:title="" chromakey="white"/>
          </v:shape>
        </w:pict>
      </w:r>
      <w:r w:rsidR="00067348" w:rsidRPr="00377E3A">
        <w:rPr>
          <w:rFonts w:ascii="Times New Roman" w:eastAsia="Times New Roman" w:hAnsi="Times New Roman" w:cs="Times New Roman"/>
          <w:i w:val="0"/>
          <w:sz w:val="20"/>
          <w:szCs w:val="20"/>
        </w:rPr>
        <w:fldChar w:fldCharType="end"/>
      </w:r>
    </w:p>
    <w:p w:rsidR="00067348" w:rsidRPr="002A4B89" w:rsidRDefault="00377E3A" w:rsidP="002A4B89">
      <w:pPr>
        <w:autoSpaceDE w:val="0"/>
        <w:spacing w:line="276" w:lineRule="auto"/>
        <w:ind w:firstLine="709"/>
        <w:jc w:val="both"/>
        <w:rPr>
          <w:rFonts w:ascii="Times New Roman" w:eastAsia="Times New Roman" w:hAnsi="Times New Roman" w:cs="Times New Roman"/>
          <w:iCs/>
        </w:rPr>
      </w:pPr>
      <w:r w:rsidRPr="00377E3A">
        <w:rPr>
          <w:rFonts w:ascii="Times New Roman" w:eastAsia="Times New Roman" w:hAnsi="Times New Roman" w:cs="Times New Roman"/>
        </w:rPr>
        <w:t xml:space="preserve">На </w:t>
      </w:r>
      <w:r w:rsidRPr="00377E3A">
        <w:rPr>
          <w:rFonts w:ascii="Times New Roman" w:eastAsia="Times New Roman" w:hAnsi="Times New Roman" w:cs="Times New Roman"/>
        </w:rPr>
        <w:fldChar w:fldCharType="begin"/>
      </w:r>
      <w:r w:rsidRPr="00377E3A">
        <w:rPr>
          <w:rFonts w:ascii="Times New Roman" w:eastAsia="Times New Roman" w:hAnsi="Times New Roman" w:cs="Times New Roman"/>
        </w:rPr>
        <w:instrText xml:space="preserve"> REF _Ref501659285 \h  \* MERGEFORMAT </w:instrText>
      </w:r>
      <w:r w:rsidRPr="00377E3A">
        <w:rPr>
          <w:rFonts w:ascii="Times New Roman" w:eastAsia="Times New Roman" w:hAnsi="Times New Roman" w:cs="Times New Roman"/>
        </w:rPr>
      </w:r>
      <w:r w:rsidRPr="00377E3A">
        <w:rPr>
          <w:rFonts w:ascii="Times New Roman" w:eastAsia="Times New Roman" w:hAnsi="Times New Roman" w:cs="Times New Roman"/>
        </w:rPr>
        <w:fldChar w:fldCharType="separate"/>
      </w:r>
      <w:r w:rsidRPr="00377E3A">
        <w:rPr>
          <w:rFonts w:ascii="Times New Roman" w:hAnsi="Times New Roman" w:cs="Times New Roman"/>
        </w:rPr>
        <w:t xml:space="preserve">Рис.  </w:t>
      </w:r>
      <w:r w:rsidRPr="00377E3A">
        <w:rPr>
          <w:rFonts w:ascii="Times New Roman" w:hAnsi="Times New Roman" w:cs="Times New Roman"/>
          <w:noProof/>
        </w:rPr>
        <w:t>16</w:t>
      </w:r>
      <w:r w:rsidRPr="00377E3A">
        <w:rPr>
          <w:rFonts w:ascii="Times New Roman" w:hAnsi="Times New Roman" w:cs="Times New Roman"/>
        </w:rPr>
        <w:t>.</w:t>
      </w:r>
      <w:r w:rsidRPr="00377E3A">
        <w:rPr>
          <w:rFonts w:ascii="Times New Roman" w:hAnsi="Times New Roman" w:cs="Times New Roman"/>
          <w:noProof/>
        </w:rPr>
        <w:t>9</w:t>
      </w:r>
      <w:r w:rsidRPr="00377E3A">
        <w:rPr>
          <w:rFonts w:ascii="Times New Roman" w:eastAsia="Times New Roman" w:hAnsi="Times New Roman" w:cs="Times New Roman"/>
        </w:rPr>
        <w:fldChar w:fldCharType="end"/>
      </w:r>
      <w:r w:rsidR="002A4B89">
        <w:rPr>
          <w:rFonts w:ascii="Times New Roman" w:eastAsia="Times New Roman" w:hAnsi="Times New Roman" w:cs="Times New Roman"/>
        </w:rPr>
        <w:t xml:space="preserve"> показаны</w:t>
      </w:r>
      <w:r w:rsidRPr="00377E3A">
        <w:rPr>
          <w:rFonts w:ascii="Times New Roman" w:eastAsia="Times New Roman" w:hAnsi="Times New Roman" w:cs="Times New Roman"/>
          <w:i/>
          <w:sz w:val="20"/>
          <w:szCs w:val="20"/>
        </w:rPr>
        <w:t xml:space="preserve"> </w:t>
      </w:r>
      <w:r w:rsidR="002A4B89">
        <w:rPr>
          <w:rFonts w:ascii="Times New Roman" w:eastAsia="Times New Roman" w:hAnsi="Times New Roman" w:cs="Times New Roman"/>
          <w:iCs/>
        </w:rPr>
        <w:t>п</w:t>
      </w:r>
      <w:r w:rsidRPr="00377E3A">
        <w:rPr>
          <w:rFonts w:ascii="Times New Roman" w:eastAsia="Times New Roman" w:hAnsi="Times New Roman" w:cs="Times New Roman"/>
          <w:iCs/>
        </w:rPr>
        <w:t>ример</w:t>
      </w:r>
      <w:r w:rsidR="002A4B89">
        <w:rPr>
          <w:rFonts w:ascii="Times New Roman" w:eastAsia="Times New Roman" w:hAnsi="Times New Roman" w:cs="Times New Roman"/>
          <w:iCs/>
        </w:rPr>
        <w:t>ы</w:t>
      </w:r>
      <w:r w:rsidRPr="00377E3A">
        <w:rPr>
          <w:rFonts w:ascii="Times New Roman" w:eastAsia="Times New Roman" w:hAnsi="Times New Roman" w:cs="Times New Roman"/>
          <w:iCs/>
        </w:rPr>
        <w:t xml:space="preserve"> фита смоделированных и реконструированных сигнальных событий </w:t>
      </w:r>
      <w:r w:rsidRPr="00377E3A">
        <w:rPr>
          <w:rFonts w:ascii="Times New Roman" w:eastAsia="Times New Roman" w:hAnsi="Times New Roman" w:cs="Times New Roman"/>
          <w:iCs/>
          <w:lang w:val="en-US"/>
        </w:rPr>
        <w:t>X</w:t>
      </w:r>
      <w:r w:rsidRPr="00377E3A">
        <w:rPr>
          <w:rFonts w:ascii="Times New Roman" w:eastAsia="Times New Roman" w:hAnsi="Times New Roman" w:cs="Times New Roman"/>
          <w:iCs/>
        </w:rPr>
        <w:t xml:space="preserve">(3872) с каналом </w:t>
      </w:r>
      <w:r w:rsidRPr="00377E3A">
        <w:rPr>
          <w:rFonts w:ascii="Times New Roman" w:eastAsia="Times New Roman" w:hAnsi="Times New Roman" w:cs="Times New Roman"/>
          <w:iCs/>
        </w:rPr>
        <w:fldChar w:fldCharType="begin"/>
      </w:r>
      <w:r w:rsidRPr="00377E3A">
        <w:rPr>
          <w:rFonts w:ascii="Times New Roman" w:eastAsia="Times New Roman" w:hAnsi="Times New Roman" w:cs="Times New Roman"/>
          <w:iCs/>
        </w:rPr>
        <w:instrText xml:space="preserve"> QUOTE </w:instrText>
      </w:r>
      <w:r w:rsidR="00822A74">
        <w:rPr>
          <w:rFonts w:ascii="Times New Roman" w:eastAsia="Times New Roman" w:hAnsi="Times New Roman" w:cs="Times New Roman"/>
          <w:iCs/>
        </w:rPr>
        <w:pict>
          <v:shape id="_x0000_i1363" type="#_x0000_t75" style="width:49.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C6796&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C6796&quot; wsp:rsidP=&quot;00FC679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ј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3" o:title="" chromakey="white"/>
          </v:shape>
        </w:pict>
      </w:r>
      <w:r w:rsidRPr="00377E3A">
        <w:rPr>
          <w:rFonts w:ascii="Times New Roman" w:eastAsia="Times New Roman" w:hAnsi="Times New Roman" w:cs="Times New Roman"/>
          <w:iCs/>
        </w:rPr>
        <w:instrText xml:space="preserve"> </w:instrText>
      </w:r>
      <w:r w:rsidRPr="00377E3A">
        <w:rPr>
          <w:rFonts w:ascii="Times New Roman" w:eastAsia="Times New Roman" w:hAnsi="Times New Roman" w:cs="Times New Roman"/>
          <w:iCs/>
        </w:rPr>
        <w:fldChar w:fldCharType="separate"/>
      </w:r>
      <w:r w:rsidR="00822A74">
        <w:rPr>
          <w:rFonts w:ascii="Times New Roman" w:eastAsia="Times New Roman" w:hAnsi="Times New Roman" w:cs="Times New Roman"/>
          <w:iCs/>
        </w:rPr>
        <w:pict>
          <v:shape id="_x0000_i1364" type="#_x0000_t75" style="width:49.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C6796&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C6796&quot; wsp:rsidP=&quot;00FC679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ј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3" o:title="" chromakey="white"/>
          </v:shape>
        </w:pict>
      </w:r>
      <w:r w:rsidRPr="00377E3A">
        <w:rPr>
          <w:rFonts w:ascii="Times New Roman" w:eastAsia="Times New Roman" w:hAnsi="Times New Roman" w:cs="Times New Roman"/>
        </w:rPr>
        <w:fldChar w:fldCharType="end"/>
      </w:r>
      <w:r w:rsidRPr="00377E3A">
        <w:rPr>
          <w:rFonts w:ascii="Times New Roman" w:eastAsia="Times New Roman" w:hAnsi="Times New Roman" w:cs="Times New Roman"/>
          <w:iCs/>
        </w:rPr>
        <w:t xml:space="preserve"> для </w:t>
      </w:r>
      <w:r w:rsidRPr="00377E3A">
        <w:rPr>
          <w:rFonts w:ascii="Times New Roman" w:eastAsia="Times New Roman" w:hAnsi="Times New Roman" w:cs="Times New Roman"/>
          <w:iCs/>
          <w:lang w:val="en-US"/>
        </w:rPr>
        <w:t>E</w:t>
      </w:r>
      <w:r w:rsidRPr="00377E3A">
        <w:rPr>
          <w:rFonts w:ascii="Times New Roman" w:eastAsia="Times New Roman" w:hAnsi="Times New Roman" w:cs="Times New Roman"/>
          <w:iCs/>
          <w:vertAlign w:val="subscript"/>
          <w:lang w:val="en-US"/>
        </w:rPr>
        <w:t>f</w:t>
      </w:r>
      <w:r w:rsidRPr="00377E3A">
        <w:rPr>
          <w:rFonts w:ascii="Times New Roman" w:eastAsia="Times New Roman" w:hAnsi="Times New Roman" w:cs="Times New Roman"/>
          <w:iCs/>
        </w:rPr>
        <w:t xml:space="preserve">= -3 МэВ (слева в канале </w:t>
      </w:r>
      <w:r w:rsidRPr="00377E3A">
        <w:rPr>
          <w:rFonts w:ascii="Times New Roman" w:eastAsia="Times New Roman" w:hAnsi="Times New Roman" w:cs="Times New Roman"/>
          <w:iCs/>
        </w:rPr>
        <w:fldChar w:fldCharType="begin"/>
      </w:r>
      <w:r w:rsidRPr="00377E3A">
        <w:rPr>
          <w:rFonts w:ascii="Times New Roman" w:eastAsia="Times New Roman" w:hAnsi="Times New Roman" w:cs="Times New Roman"/>
          <w:iCs/>
        </w:rPr>
        <w:instrText xml:space="preserve"> QUOTE </w:instrText>
      </w:r>
      <w:r w:rsidR="00822A74">
        <w:rPr>
          <w:rFonts w:ascii="Times New Roman" w:eastAsia="Times New Roman" w:hAnsi="Times New Roman" w:cs="Times New Roman"/>
          <w:iCs/>
        </w:rPr>
        <w:pict>
          <v:shape id="_x0000_i1365"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17540&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D17540&quot; wsp:rsidP=&quot;00D1754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6" o:title="" chromakey="white"/>
          </v:shape>
        </w:pict>
      </w:r>
      <w:r w:rsidRPr="00377E3A">
        <w:rPr>
          <w:rFonts w:ascii="Times New Roman" w:eastAsia="Times New Roman" w:hAnsi="Times New Roman" w:cs="Times New Roman"/>
          <w:iCs/>
        </w:rPr>
        <w:instrText xml:space="preserve"> </w:instrText>
      </w:r>
      <w:r w:rsidRPr="00377E3A">
        <w:rPr>
          <w:rFonts w:ascii="Times New Roman" w:eastAsia="Times New Roman" w:hAnsi="Times New Roman" w:cs="Times New Roman"/>
          <w:iCs/>
        </w:rPr>
        <w:fldChar w:fldCharType="separate"/>
      </w:r>
      <w:r w:rsidR="00822A74">
        <w:rPr>
          <w:rFonts w:ascii="Times New Roman" w:eastAsia="Times New Roman" w:hAnsi="Times New Roman" w:cs="Times New Roman"/>
          <w:iCs/>
        </w:rPr>
        <w:pict>
          <v:shape id="_x0000_i1366"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17540&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D17540&quot; wsp:rsidP=&quot;00D1754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6" o:title="" chromakey="white"/>
          </v:shape>
        </w:pict>
      </w:r>
      <w:r w:rsidRPr="00377E3A">
        <w:rPr>
          <w:rFonts w:ascii="Times New Roman" w:eastAsia="Times New Roman" w:hAnsi="Times New Roman" w:cs="Times New Roman"/>
        </w:rPr>
        <w:fldChar w:fldCharType="end"/>
      </w:r>
      <w:r w:rsidRPr="00377E3A">
        <w:rPr>
          <w:rFonts w:ascii="Times New Roman" w:eastAsia="Times New Roman" w:hAnsi="Times New Roman" w:cs="Times New Roman"/>
          <w:iCs/>
        </w:rPr>
        <w:t>, справа</w:t>
      </w:r>
      <w:proofErr w:type="gramStart"/>
      <w:r w:rsidRPr="00377E3A">
        <w:rPr>
          <w:rFonts w:ascii="Times New Roman" w:eastAsia="Times New Roman" w:hAnsi="Times New Roman" w:cs="Times New Roman"/>
          <w:iCs/>
        </w:rPr>
        <w:t xml:space="preserve"> - </w:t>
      </w:r>
      <w:r w:rsidRPr="00377E3A">
        <w:rPr>
          <w:rFonts w:ascii="Times New Roman" w:eastAsia="Times New Roman" w:hAnsi="Times New Roman" w:cs="Times New Roman"/>
          <w:iCs/>
        </w:rPr>
        <w:fldChar w:fldCharType="begin"/>
      </w:r>
      <w:r w:rsidRPr="00377E3A">
        <w:rPr>
          <w:rFonts w:ascii="Times New Roman" w:eastAsia="Times New Roman" w:hAnsi="Times New Roman" w:cs="Times New Roman"/>
          <w:iCs/>
        </w:rPr>
        <w:instrText xml:space="preserve"> QUOTE </w:instrText>
      </w:r>
      <w:r w:rsidR="00822A74">
        <w:rPr>
          <w:rFonts w:ascii="Times New Roman" w:eastAsia="Times New Roman" w:hAnsi="Times New Roman" w:cs="Times New Roman"/>
          <w:iCs/>
        </w:rPr>
        <w:pict>
          <v:shape id="_x0000_i1367"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2A89&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C2A89&quot; wsp:rsidP=&quot;009C2A89&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7" o:title="" chromakey="white"/>
          </v:shape>
        </w:pict>
      </w:r>
      <w:r w:rsidRPr="00377E3A">
        <w:rPr>
          <w:rFonts w:ascii="Times New Roman" w:eastAsia="Times New Roman" w:hAnsi="Times New Roman" w:cs="Times New Roman"/>
          <w:iCs/>
        </w:rPr>
        <w:instrText xml:space="preserve"> </w:instrText>
      </w:r>
      <w:r w:rsidRPr="00377E3A">
        <w:rPr>
          <w:rFonts w:ascii="Times New Roman" w:eastAsia="Times New Roman" w:hAnsi="Times New Roman" w:cs="Times New Roman"/>
          <w:iCs/>
        </w:rPr>
        <w:fldChar w:fldCharType="separate"/>
      </w:r>
      <w:r w:rsidR="00822A74">
        <w:rPr>
          <w:rFonts w:ascii="Times New Roman" w:eastAsia="Times New Roman" w:hAnsi="Times New Roman" w:cs="Times New Roman"/>
          <w:iCs/>
        </w:rPr>
        <w:pict>
          <v:shape id="_x0000_i1368"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2A89&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C2A89&quot; wsp:rsidP=&quot;009C2A89&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7" o:title="" chromakey="white"/>
          </v:shape>
        </w:pict>
      </w:r>
      <w:r w:rsidRPr="00377E3A">
        <w:rPr>
          <w:rFonts w:ascii="Times New Roman" w:eastAsia="Times New Roman" w:hAnsi="Times New Roman" w:cs="Times New Roman"/>
        </w:rPr>
        <w:fldChar w:fldCharType="end"/>
      </w:r>
      <w:r w:rsidRPr="00377E3A">
        <w:rPr>
          <w:rFonts w:ascii="Times New Roman" w:eastAsia="Times New Roman" w:hAnsi="Times New Roman" w:cs="Times New Roman"/>
          <w:iCs/>
        </w:rPr>
        <w:t>)</w:t>
      </w:r>
      <w:r w:rsidR="002A4B89">
        <w:rPr>
          <w:rFonts w:ascii="Times New Roman" w:eastAsia="Times New Roman" w:hAnsi="Times New Roman" w:cs="Times New Roman"/>
          <w:iCs/>
        </w:rPr>
        <w:t>.</w:t>
      </w:r>
      <w:proofErr w:type="gramEnd"/>
    </w:p>
    <w:p w:rsidR="00067348" w:rsidRPr="00067348" w:rsidRDefault="00067348" w:rsidP="00067348">
      <w:pPr>
        <w:autoSpaceDE w:val="0"/>
        <w:spacing w:line="276" w:lineRule="auto"/>
        <w:ind w:firstLine="709"/>
        <w:jc w:val="both"/>
        <w:rPr>
          <w:rFonts w:ascii="Times New Roman" w:eastAsia="Times New Roman" w:hAnsi="Times New Roman" w:cs="Times New Roman"/>
        </w:rPr>
      </w:pPr>
    </w:p>
    <w:p w:rsidR="00067348" w:rsidRPr="00377E3A" w:rsidRDefault="00377E3A" w:rsidP="00377E3A">
      <w:pPr>
        <w:pStyle w:val="a6"/>
        <w:jc w:val="center"/>
        <w:rPr>
          <w:rFonts w:ascii="Times New Roman" w:eastAsia="Times New Roman" w:hAnsi="Times New Roman" w:cs="Times New Roman"/>
          <w:i w:val="0"/>
          <w:sz w:val="20"/>
          <w:szCs w:val="20"/>
        </w:rPr>
      </w:pPr>
      <w:bookmarkStart w:id="164" w:name="_Ref501659285"/>
      <w:r w:rsidRPr="00377E3A">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9</w:t>
      </w:r>
      <w:r w:rsidR="00AC539C">
        <w:rPr>
          <w:rFonts w:ascii="Times New Roman" w:hAnsi="Times New Roman" w:cs="Times New Roman"/>
          <w:i w:val="0"/>
          <w:sz w:val="20"/>
          <w:szCs w:val="20"/>
        </w:rPr>
        <w:fldChar w:fldCharType="end"/>
      </w:r>
      <w:bookmarkEnd w:id="164"/>
      <w:r w:rsidR="001A357F">
        <w:rPr>
          <w:rFonts w:ascii="Times New Roman" w:eastAsia="Times New Roman" w:hAnsi="Times New Roman" w:cs="Times New Roman"/>
          <w:i w:val="0"/>
          <w:sz w:val="20"/>
          <w:szCs w:val="20"/>
          <w:lang w:val="en-US"/>
        </w:rPr>
        <w:pict>
          <v:shape id="_x0000_s13823" type="#_x0000_t75" style="position:absolute;left:0;text-align:left;margin-left:0;margin-top:0;width:233.8pt;height:146.45pt;z-index:52;visibility:visible;mso-wrap-style:square;mso-wrap-distance-left:9pt;mso-wrap-distance-top:0;mso-wrap-distance-right:9pt;mso-wrap-distance-bottom:0;mso-position-horizontal:left;mso-position-horizontal-relative:margin;mso-position-vertical:absolute;mso-position-vertical-relative:text">
            <v:imagedata r:id="rId317" o:title="rho"/>
            <w10:wrap type="topAndBottom" anchorx="margin"/>
          </v:shape>
        </w:pict>
      </w:r>
      <w:r w:rsidR="001A357F">
        <w:rPr>
          <w:rFonts w:ascii="Times New Roman" w:eastAsia="Times New Roman" w:hAnsi="Times New Roman" w:cs="Times New Roman"/>
          <w:i w:val="0"/>
          <w:sz w:val="20"/>
          <w:szCs w:val="20"/>
          <w:lang w:val="en-US"/>
        </w:rPr>
        <w:pict>
          <v:shape id="Рисунок 11" o:spid="_x0000_s13824" type="#_x0000_t75" style="position:absolute;left:0;text-align:left;margin-left:547.8pt;margin-top:.05pt;width:233.8pt;height:146.85pt;z-index:53;visibility:visible;mso-wrap-style:square;mso-wrap-distance-left:9pt;mso-wrap-distance-top:0;mso-wrap-distance-right:9pt;mso-wrap-distance-bottom:0;mso-position-horizontal:right;mso-position-horizontal-relative:margin;mso-position-vertical:absolute;mso-position-vertical-relative:text">
            <v:imagedata r:id="rId318" o:title="omega"/>
            <w10:wrap type="topAndBottom" anchorx="margin"/>
          </v:shape>
        </w:pict>
      </w:r>
      <w:r w:rsidRPr="00377E3A">
        <w:rPr>
          <w:rFonts w:ascii="Times New Roman" w:hAnsi="Times New Roman" w:cs="Times New Roman"/>
          <w:i w:val="0"/>
          <w:sz w:val="20"/>
          <w:szCs w:val="20"/>
        </w:rPr>
        <w:t xml:space="preserve"> - </w:t>
      </w:r>
      <w:r w:rsidR="00067348" w:rsidRPr="00377E3A">
        <w:rPr>
          <w:rFonts w:ascii="Times New Roman" w:eastAsia="Times New Roman" w:hAnsi="Times New Roman" w:cs="Times New Roman"/>
          <w:i w:val="0"/>
          <w:sz w:val="20"/>
          <w:szCs w:val="20"/>
        </w:rPr>
        <w:t xml:space="preserve">Пример фита смоделированных и реконструированных сигнальных событий </w:t>
      </w:r>
      <w:r w:rsidR="00067348" w:rsidRPr="00377E3A">
        <w:rPr>
          <w:rFonts w:ascii="Times New Roman" w:eastAsia="Times New Roman" w:hAnsi="Times New Roman" w:cs="Times New Roman"/>
          <w:i w:val="0"/>
          <w:sz w:val="20"/>
          <w:szCs w:val="20"/>
          <w:lang w:val="en-US"/>
        </w:rPr>
        <w:t>X</w:t>
      </w:r>
      <w:r w:rsidR="00067348" w:rsidRPr="00377E3A">
        <w:rPr>
          <w:rFonts w:ascii="Times New Roman" w:eastAsia="Times New Roman" w:hAnsi="Times New Roman" w:cs="Times New Roman"/>
          <w:i w:val="0"/>
          <w:sz w:val="20"/>
          <w:szCs w:val="20"/>
        </w:rPr>
        <w:t xml:space="preserve">(3872) с каналом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69" type="#_x0000_t75" style="width:49.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C6796&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C6796&quot; wsp:rsidP=&quot;00FC679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ј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3"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70" type="#_x0000_t75" style="width:49.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C6796&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C6796&quot; wsp:rsidP=&quot;00FC679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ј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3" o:title="" chromakey="white"/>
          </v:shape>
        </w:pict>
      </w:r>
      <w:r w:rsidR="00067348" w:rsidRPr="00377E3A">
        <w:rPr>
          <w:rFonts w:ascii="Times New Roman" w:eastAsia="Times New Roman" w:hAnsi="Times New Roman" w:cs="Times New Roman"/>
          <w:i w:val="0"/>
          <w:sz w:val="20"/>
          <w:szCs w:val="20"/>
        </w:rPr>
        <w:fldChar w:fldCharType="end"/>
      </w:r>
      <w:r w:rsidR="00067348" w:rsidRPr="00377E3A">
        <w:rPr>
          <w:rFonts w:ascii="Times New Roman" w:eastAsia="Times New Roman" w:hAnsi="Times New Roman" w:cs="Times New Roman"/>
          <w:i w:val="0"/>
          <w:sz w:val="20"/>
          <w:szCs w:val="20"/>
        </w:rPr>
        <w:t xml:space="preserve"> для </w:t>
      </w:r>
      <w:r w:rsidR="00067348" w:rsidRPr="00377E3A">
        <w:rPr>
          <w:rFonts w:ascii="Times New Roman" w:eastAsia="Times New Roman" w:hAnsi="Times New Roman" w:cs="Times New Roman"/>
          <w:i w:val="0"/>
          <w:sz w:val="20"/>
          <w:szCs w:val="20"/>
          <w:lang w:val="en-US"/>
        </w:rPr>
        <w:t>E</w:t>
      </w:r>
      <w:r w:rsidR="00067348" w:rsidRPr="00377E3A">
        <w:rPr>
          <w:rFonts w:ascii="Times New Roman" w:eastAsia="Times New Roman" w:hAnsi="Times New Roman" w:cs="Times New Roman"/>
          <w:i w:val="0"/>
          <w:sz w:val="20"/>
          <w:szCs w:val="20"/>
          <w:vertAlign w:val="subscript"/>
          <w:lang w:val="en-US"/>
        </w:rPr>
        <w:t>f</w:t>
      </w:r>
      <w:r w:rsidR="00067348" w:rsidRPr="00377E3A">
        <w:rPr>
          <w:rFonts w:ascii="Times New Roman" w:eastAsia="Times New Roman" w:hAnsi="Times New Roman" w:cs="Times New Roman"/>
          <w:i w:val="0"/>
          <w:sz w:val="20"/>
          <w:szCs w:val="20"/>
        </w:rPr>
        <w:t xml:space="preserve">= -3 МэВ (слева в канале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71"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17540&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D17540&quot; wsp:rsidP=&quot;00D1754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6"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72"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17540&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D17540&quot; wsp:rsidP=&quot;00D1754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6" o:title="" chromakey="white"/>
          </v:shape>
        </w:pict>
      </w:r>
      <w:r w:rsidR="00067348" w:rsidRPr="00377E3A">
        <w:rPr>
          <w:rFonts w:ascii="Times New Roman" w:eastAsia="Times New Roman" w:hAnsi="Times New Roman" w:cs="Times New Roman"/>
          <w:i w:val="0"/>
          <w:sz w:val="20"/>
          <w:szCs w:val="20"/>
        </w:rPr>
        <w:fldChar w:fldCharType="end"/>
      </w:r>
      <w:r w:rsidR="00067348" w:rsidRPr="00377E3A">
        <w:rPr>
          <w:rFonts w:ascii="Times New Roman" w:eastAsia="Times New Roman" w:hAnsi="Times New Roman" w:cs="Times New Roman"/>
          <w:i w:val="0"/>
          <w:sz w:val="20"/>
          <w:szCs w:val="20"/>
        </w:rPr>
        <w:t>, справа</w:t>
      </w:r>
      <w:proofErr w:type="gramStart"/>
      <w:r w:rsidR="00067348" w:rsidRPr="00377E3A">
        <w:rPr>
          <w:rFonts w:ascii="Times New Roman" w:eastAsia="Times New Roman" w:hAnsi="Times New Roman" w:cs="Times New Roman"/>
          <w:i w:val="0"/>
          <w:sz w:val="20"/>
          <w:szCs w:val="20"/>
        </w:rPr>
        <w:t xml:space="preserve"> - </w:t>
      </w:r>
      <w:r w:rsidR="00067348" w:rsidRPr="00377E3A">
        <w:rPr>
          <w:rFonts w:ascii="Times New Roman" w:eastAsia="Times New Roman" w:hAnsi="Times New Roman" w:cs="Times New Roman"/>
          <w:i w:val="0"/>
          <w:sz w:val="20"/>
          <w:szCs w:val="20"/>
        </w:rPr>
        <w:fldChar w:fldCharType="begin"/>
      </w:r>
      <w:r w:rsidR="00067348" w:rsidRPr="00377E3A">
        <w:rPr>
          <w:rFonts w:ascii="Times New Roman" w:eastAsia="Times New Roman" w:hAnsi="Times New Roman" w:cs="Times New Roman"/>
          <w:i w:val="0"/>
          <w:sz w:val="20"/>
          <w:szCs w:val="20"/>
        </w:rPr>
        <w:instrText xml:space="preserve"> QUOTE </w:instrText>
      </w:r>
      <w:r w:rsidR="00822A74">
        <w:rPr>
          <w:rFonts w:ascii="Times New Roman" w:eastAsia="Times New Roman" w:hAnsi="Times New Roman" w:cs="Times New Roman"/>
          <w:i w:val="0"/>
          <w:sz w:val="20"/>
          <w:szCs w:val="20"/>
        </w:rPr>
        <w:pict>
          <v:shape id="_x0000_i1373"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2A89&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C2A89&quot; wsp:rsidP=&quot;009C2A89&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7" o:title="" chromakey="white"/>
          </v:shape>
        </w:pict>
      </w:r>
      <w:r w:rsidR="00067348" w:rsidRPr="00377E3A">
        <w:rPr>
          <w:rFonts w:ascii="Times New Roman" w:eastAsia="Times New Roman" w:hAnsi="Times New Roman" w:cs="Times New Roman"/>
          <w:i w:val="0"/>
          <w:sz w:val="20"/>
          <w:szCs w:val="20"/>
        </w:rPr>
        <w:instrText xml:space="preserve"> </w:instrText>
      </w:r>
      <w:r w:rsidR="00067348" w:rsidRPr="00377E3A">
        <w:rPr>
          <w:rFonts w:ascii="Times New Roman" w:eastAsia="Times New Roman" w:hAnsi="Times New Roman" w:cs="Times New Roman"/>
          <w:i w:val="0"/>
          <w:sz w:val="20"/>
          <w:szCs w:val="20"/>
        </w:rPr>
        <w:fldChar w:fldCharType="separate"/>
      </w:r>
      <w:r w:rsidR="00822A74">
        <w:rPr>
          <w:rFonts w:ascii="Times New Roman" w:eastAsia="Times New Roman" w:hAnsi="Times New Roman" w:cs="Times New Roman"/>
          <w:i w:val="0"/>
          <w:sz w:val="20"/>
          <w:szCs w:val="20"/>
        </w:rPr>
        <w:pict>
          <v:shape id="_x0000_i1374" type="#_x0000_t75" style="width:103.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2A89&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C2A89&quot; wsp:rsidP=&quot;009C2A89&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07" o:title="" chromakey="white"/>
          </v:shape>
        </w:pict>
      </w:r>
      <w:r w:rsidR="00067348" w:rsidRPr="00377E3A">
        <w:rPr>
          <w:rFonts w:ascii="Times New Roman" w:eastAsia="Times New Roman" w:hAnsi="Times New Roman" w:cs="Times New Roman"/>
          <w:i w:val="0"/>
          <w:sz w:val="20"/>
          <w:szCs w:val="20"/>
        </w:rPr>
        <w:fldChar w:fldCharType="end"/>
      </w:r>
      <w:r w:rsidRPr="00377E3A">
        <w:rPr>
          <w:rFonts w:ascii="Times New Roman" w:eastAsia="Times New Roman" w:hAnsi="Times New Roman" w:cs="Times New Roman"/>
          <w:i w:val="0"/>
          <w:sz w:val="20"/>
          <w:szCs w:val="20"/>
        </w:rPr>
        <w:t>)</w:t>
      </w:r>
      <w:proofErr w:type="gramEnd"/>
    </w:p>
    <w:p w:rsidR="00067348" w:rsidRDefault="00067348" w:rsidP="000F62A3">
      <w:pPr>
        <w:autoSpaceDE w:val="0"/>
        <w:spacing w:line="276" w:lineRule="auto"/>
        <w:ind w:firstLine="709"/>
        <w:jc w:val="both"/>
        <w:rPr>
          <w:rFonts w:ascii="Times New Roman" w:eastAsia="Times New Roman" w:hAnsi="Times New Roman" w:cs="Times New Roman"/>
        </w:rPr>
      </w:pPr>
    </w:p>
    <w:p w:rsidR="00067348" w:rsidRPr="006E05AF" w:rsidRDefault="00067348" w:rsidP="006E05AF">
      <w:pPr>
        <w:pStyle w:val="4"/>
        <w:spacing w:line="276" w:lineRule="auto"/>
        <w:ind w:left="0" w:firstLine="709"/>
        <w:jc w:val="both"/>
        <w:rPr>
          <w:rFonts w:ascii="Times New Roman" w:hAnsi="Times New Roman" w:cs="Times New Roman"/>
          <w:b w:val="0"/>
          <w:sz w:val="24"/>
          <w:szCs w:val="24"/>
        </w:rPr>
      </w:pPr>
      <w:r w:rsidRPr="006E05AF">
        <w:rPr>
          <w:rFonts w:ascii="Times New Roman" w:hAnsi="Times New Roman" w:cs="Times New Roman"/>
          <w:b w:val="0"/>
          <w:sz w:val="24"/>
          <w:szCs w:val="24"/>
        </w:rPr>
        <w:t xml:space="preserve">Разработка алгоритмов реконструкции распада </w:t>
      </w:r>
      <w:r w:rsidRPr="006E05AF">
        <w:rPr>
          <w:rFonts w:ascii="Times New Roman" w:hAnsi="Times New Roman" w:cs="Times New Roman"/>
          <w:b w:val="0"/>
          <w:sz w:val="24"/>
          <w:szCs w:val="24"/>
        </w:rPr>
        <w:fldChar w:fldCharType="begin"/>
      </w:r>
      <w:r w:rsidRPr="006E05AF">
        <w:rPr>
          <w:rFonts w:ascii="Times New Roman" w:hAnsi="Times New Roman" w:cs="Times New Roman"/>
          <w:b w:val="0"/>
          <w:sz w:val="24"/>
          <w:szCs w:val="24"/>
        </w:rPr>
        <w:instrText xml:space="preserve"> QUOTE </w:instrText>
      </w:r>
      <w:r w:rsidR="001A357F">
        <w:rPr>
          <w:rFonts w:ascii="Times New Roman" w:hAnsi="Times New Roman" w:cs="Times New Roman"/>
          <w:b w:val="0"/>
          <w:sz w:val="24"/>
          <w:szCs w:val="24"/>
        </w:rPr>
        <w:pict>
          <v:shape id="_x0000_i1375"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79C&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2379C&quot; wsp:rsidP=&quot;00B2379C&quot;&gt;&lt;m:oMathPara&gt;&lt;m:oMath&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r&gt;&lt;w:rPr&gt;&lt;w:rFonts w:ascii=&quot;Cambria Math&quot; w:fareast=&quot;Calibri&quot; w:h-ansi=&quot;Times New Roman&quot; w:cs=&quot;Times New Roman&quot;/&gt;&lt;wx:font wx:val=&quot;Times New Roman&quot;/&gt;&lt;w:i/&gt;&lt;w:kern w:val=&quot;0&quot;/&gt;&lt;w:lang w:bidi=&quot;AR-SA&quot;/&gt;&lt;/w:rPr&gt;&lt;m:t&gt;в†’&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6E05AF">
        <w:rPr>
          <w:rFonts w:ascii="Times New Roman" w:hAnsi="Times New Roman" w:cs="Times New Roman"/>
          <w:b w:val="0"/>
          <w:sz w:val="24"/>
          <w:szCs w:val="24"/>
        </w:rPr>
        <w:instrText xml:space="preserve"> </w:instrText>
      </w:r>
      <w:r w:rsidRPr="006E05AF">
        <w:rPr>
          <w:rFonts w:ascii="Times New Roman" w:hAnsi="Times New Roman" w:cs="Times New Roman"/>
          <w:b w:val="0"/>
          <w:sz w:val="24"/>
          <w:szCs w:val="24"/>
        </w:rPr>
        <w:fldChar w:fldCharType="separate"/>
      </w:r>
      <w:r w:rsidR="001A357F">
        <w:rPr>
          <w:rFonts w:ascii="Times New Roman" w:hAnsi="Times New Roman" w:cs="Times New Roman"/>
          <w:b w:val="0"/>
          <w:sz w:val="24"/>
          <w:szCs w:val="24"/>
        </w:rPr>
        <w:pict>
          <v:shape id="_x0000_i1376"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79C&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2379C&quot; wsp:rsidP=&quot;00B2379C&quot;&gt;&lt;m:oMathPara&gt;&lt;m:oMath&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r&gt;&lt;w:rPr&gt;&lt;w:rFonts w:ascii=&quot;Cambria Math&quot; w:fareast=&quot;Calibri&quot; w:h-ansi=&quot;Times New Roman&quot; w:cs=&quot;Times New Roman&quot;/&gt;&lt;wx:font wx:val=&quot;Times New Roman&quot;/&gt;&lt;w:i/&gt;&lt;w:kern w:val=&quot;0&quot;/&gt;&lt;w:lang w:bidi=&quot;AR-SA&quot;/&gt;&lt;/w:rPr&gt;&lt;m:t&gt;в†’&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6E05AF">
        <w:rPr>
          <w:rFonts w:ascii="Times New Roman" w:hAnsi="Times New Roman" w:cs="Times New Roman"/>
          <w:b w:val="0"/>
          <w:sz w:val="24"/>
          <w:szCs w:val="24"/>
        </w:rPr>
        <w:fldChar w:fldCharType="end"/>
      </w:r>
      <w:r w:rsidRPr="006E05AF">
        <w:rPr>
          <w:rFonts w:ascii="Times New Roman" w:hAnsi="Times New Roman" w:cs="Times New Roman"/>
          <w:b w:val="0"/>
          <w:sz w:val="24"/>
          <w:szCs w:val="24"/>
        </w:rPr>
        <w:t>.</w:t>
      </w:r>
    </w:p>
    <w:p w:rsidR="00067348" w:rsidRPr="00067348" w:rsidRDefault="00067348" w:rsidP="006E05AF">
      <w:pPr>
        <w:autoSpaceDE w:val="0"/>
        <w:spacing w:line="276" w:lineRule="auto"/>
        <w:ind w:firstLine="709"/>
        <w:jc w:val="both"/>
        <w:rPr>
          <w:rFonts w:ascii="Times New Roman" w:eastAsia="Times New Roman" w:hAnsi="Times New Roman" w:cs="Times New Roman"/>
        </w:rPr>
      </w:pPr>
      <w:r w:rsidRPr="006E05AF">
        <w:rPr>
          <w:rFonts w:ascii="Times New Roman" w:eastAsia="Times New Roman" w:hAnsi="Times New Roman" w:cs="Times New Roman"/>
        </w:rPr>
        <w:t xml:space="preserve">Распады </w:t>
      </w:r>
      <w:r w:rsidRPr="006E05AF">
        <w:rPr>
          <w:rFonts w:ascii="Times New Roman" w:eastAsia="Times New Roman" w:hAnsi="Times New Roman" w:cs="Times New Roman"/>
          <w:lang w:val="en-US"/>
        </w:rPr>
        <w:t>X</w:t>
      </w:r>
      <w:r w:rsidRPr="006E05AF">
        <w:rPr>
          <w:rFonts w:ascii="Times New Roman" w:eastAsia="Times New Roman" w:hAnsi="Times New Roman" w:cs="Times New Roman"/>
        </w:rPr>
        <w:t xml:space="preserve">(3872) в канале </w:t>
      </w:r>
      <w:r w:rsidRPr="006E05AF">
        <w:rPr>
          <w:rFonts w:ascii="Times New Roman" w:eastAsia="Times New Roman" w:hAnsi="Times New Roman" w:cs="Times New Roman"/>
        </w:rPr>
        <w:fldChar w:fldCharType="begin"/>
      </w:r>
      <w:r w:rsidRPr="006E05AF">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77"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4305&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94305&quot; wsp:rsidP=&quot;00594305&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6E05AF">
        <w:rPr>
          <w:rFonts w:ascii="Times New Roman" w:eastAsia="Times New Roman" w:hAnsi="Times New Roman" w:cs="Times New Roman"/>
        </w:rPr>
        <w:instrText xml:space="preserve"> </w:instrText>
      </w:r>
      <w:r w:rsidRPr="006E05AF">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78"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4305&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594305&quot; wsp:rsidP=&quot;00594305&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6E05AF">
        <w:rPr>
          <w:rFonts w:ascii="Times New Roman" w:eastAsia="Times New Roman" w:hAnsi="Times New Roman" w:cs="Times New Roman"/>
        </w:rPr>
        <w:fldChar w:fldCharType="end"/>
      </w:r>
      <w:r w:rsidRPr="006E05AF">
        <w:rPr>
          <w:rFonts w:ascii="Times New Roman" w:eastAsia="Times New Roman" w:hAnsi="Times New Roman" w:cs="Times New Roman"/>
        </w:rPr>
        <w:t xml:space="preserve"> очень чувствительны к вкладу виртуальных</w:t>
      </w:r>
      <w:r w:rsidRPr="00067348">
        <w:rPr>
          <w:rFonts w:ascii="Times New Roman" w:eastAsia="Times New Roman" w:hAnsi="Times New Roman" w:cs="Times New Roman"/>
        </w:rPr>
        <w:t xml:space="preserve"> “молекулярных”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79"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69CE&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DA69CE&quot; wsp:rsidP=&quot;00DA69CE&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80"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69CE&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DA69CE&quot; wsp:rsidP=&quot;00DA69CE&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состояний в волновую функцию мезона. В этом году был разработан Монте-Карло генератор для распада </w:t>
      </w:r>
      <w:r w:rsidRPr="00067348">
        <w:rPr>
          <w:rFonts w:ascii="Times New Roman" w:eastAsia="Times New Roman" w:hAnsi="Times New Roman" w:cs="Times New Roman"/>
          <w:lang w:val="en-US"/>
        </w:rPr>
        <w:t>X</w:t>
      </w:r>
      <w:r w:rsidRPr="00067348">
        <w:rPr>
          <w:rFonts w:ascii="Times New Roman" w:eastAsia="Times New Roman" w:hAnsi="Times New Roman" w:cs="Times New Roman"/>
        </w:rPr>
        <w:t xml:space="preserve">(3872) в канале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81"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952&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80952&quot; wsp:rsidP=&quot;00280952&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82"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952&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280952&quot; wsp:rsidP=&quot;00280952&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Для реализации Монте-Карло генератора, был использован тот же метод, что и в разработке генератора для каналов </w:t>
      </w:r>
      <w:r w:rsidRPr="00067348">
        <w:rPr>
          <w:rFonts w:ascii="Times New Roman" w:eastAsia="Times New Roman" w:hAnsi="Times New Roman" w:cs="Times New Roman"/>
          <w:bCs/>
        </w:rPr>
        <w:fldChar w:fldCharType="begin"/>
      </w:r>
      <w:r w:rsidRPr="00067348">
        <w:rPr>
          <w:rFonts w:ascii="Times New Roman" w:eastAsia="Times New Roman" w:hAnsi="Times New Roman" w:cs="Times New Roman"/>
          <w:bCs/>
        </w:rPr>
        <w:instrText xml:space="preserve"> QUOTE </w:instrText>
      </w:r>
      <w:r w:rsidR="00822A74">
        <w:rPr>
          <w:rFonts w:ascii="Times New Roman" w:eastAsia="Times New Roman" w:hAnsi="Times New Roman" w:cs="Times New Roman"/>
        </w:rPr>
        <w:pict>
          <v:shape id="_x0000_i1383" type="#_x0000_t75" style="width:102.1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3E70&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33E70&quot; wsp:rsidP=&quot;00E33E7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m:rPr&gt;&lt;m:sty m:val=&quot;p&quot;/&gt;&lt;/m:rPr&gt;&lt;w:rPr&gt;&lt;w:rFonts w:ascii=&quot;Cambria Math&quot; w:fareast=&quot;Arial Unicode MS&quot; w:h-ansi=&quot;Times New Roman&quot; w:cs=&quot;Times New Roman&quot;/&gt;&lt;wx:font wx:val=&quot;Times New Roman&quot;/&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1" o:title="" chromakey="white"/>
          </v:shape>
        </w:pict>
      </w:r>
      <w:r w:rsidRPr="00067348">
        <w:rPr>
          <w:rFonts w:ascii="Times New Roman" w:eastAsia="Times New Roman" w:hAnsi="Times New Roman" w:cs="Times New Roman"/>
          <w:bCs/>
        </w:rPr>
        <w:instrText xml:space="preserve"> </w:instrText>
      </w:r>
      <w:r w:rsidRPr="00067348">
        <w:rPr>
          <w:rFonts w:ascii="Times New Roman" w:eastAsia="Times New Roman" w:hAnsi="Times New Roman" w:cs="Times New Roman"/>
          <w:bCs/>
        </w:rPr>
        <w:fldChar w:fldCharType="separate"/>
      </w:r>
      <w:r w:rsidR="00822A74">
        <w:rPr>
          <w:rFonts w:ascii="Times New Roman" w:eastAsia="Times New Roman" w:hAnsi="Times New Roman" w:cs="Times New Roman"/>
        </w:rPr>
        <w:pict>
          <v:shape id="_x0000_i1384" type="#_x0000_t75" style="width:102.1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3E70&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33E70&quot; wsp:rsidP=&quot;00E33E70&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m:rPr&gt;&lt;m:sty m:val=&quot;p&quot;/&gt;&lt;/m:rPr&gt;&lt;w:rPr&gt;&lt;w:rFonts w:ascii=&quot;Cambria Math&quot; w:fareast=&quot;Arial Unicode MS&quot; w:h-ansi=&quot;Times New Roman&quot; w:cs=&quot;Times New Roman&quot;/&gt;&lt;wx:font wx:val=&quot;Times New Roman&quot;/&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1"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bCs/>
        </w:rPr>
        <w:t xml:space="preserve"> и </w:t>
      </w:r>
      <w:r w:rsidRPr="00067348">
        <w:rPr>
          <w:rFonts w:ascii="Times New Roman" w:eastAsia="Times New Roman" w:hAnsi="Times New Roman" w:cs="Times New Roman"/>
          <w:bCs/>
        </w:rPr>
        <w:fldChar w:fldCharType="begin"/>
      </w:r>
      <w:r w:rsidRPr="00067348">
        <w:rPr>
          <w:rFonts w:ascii="Times New Roman" w:eastAsia="Times New Roman" w:hAnsi="Times New Roman" w:cs="Times New Roman"/>
          <w:bCs/>
        </w:rPr>
        <w:instrText xml:space="preserve"> QUOTE </w:instrText>
      </w:r>
      <w:r w:rsidR="00822A74">
        <w:rPr>
          <w:rFonts w:ascii="Times New Roman" w:eastAsia="Times New Roman" w:hAnsi="Times New Roman" w:cs="Times New Roman"/>
        </w:rPr>
        <w:pict>
          <v:shape id="_x0000_i1385" type="#_x0000_t75" style="width:107.1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49C3&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549C3&quot; wsp:rsidP=&quot;00E549C3&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m:rPr&gt;&lt;m:sty m:val=&quot;p&quot;/&gt;&lt;/m:rPr&gt;&lt;w:rPr&gt;&lt;w:rFonts w:ascii=&quot;Cambria Math&quot; w:fareast=&quot;Arial Unicode MS&quot; w:h-ansi=&quot;Times New Roman&quot; w:cs=&quot;Times New Roman&quot;/&gt;&lt;wx:font wx:val=&quot;Times New Roman&quot;/&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m:rPr&gt;&lt;m:sty m:val=&quot;p&quot;/&gt;&lt;/m:rPr&gt;&lt;w:rPr&gt;&lt;w:rFonts w:ascii=&quot;Cambria Math&quot; w:fareast=&quot;Arial Unicode MS&quot; w:h-ansi=&quot;Times New Roman&quot; w:cs=&quot;Times New Roman&quot;/&gt;&lt;wx:font wx:val=&quot;Times New Roman&quot;/&gt;&lt;w:color w:val=&quot;000000&quot;/&gt;&lt;w:kern w:val=&quot;0&quot;/&gt;&lt;w:lang w:val=&quot;EN-US&quot; w:fareast=&quot;RU&quot; w:bidi=&quot;AR-SA&quot;/&gt;&lt;/w:rPr&gt;&lt;m:t&gt;В &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2" o:title="" chromakey="white"/>
          </v:shape>
        </w:pict>
      </w:r>
      <w:r w:rsidRPr="00067348">
        <w:rPr>
          <w:rFonts w:ascii="Times New Roman" w:eastAsia="Times New Roman" w:hAnsi="Times New Roman" w:cs="Times New Roman"/>
          <w:bCs/>
        </w:rPr>
        <w:instrText xml:space="preserve"> </w:instrText>
      </w:r>
      <w:r w:rsidRPr="00067348">
        <w:rPr>
          <w:rFonts w:ascii="Times New Roman" w:eastAsia="Times New Roman" w:hAnsi="Times New Roman" w:cs="Times New Roman"/>
          <w:bCs/>
        </w:rPr>
        <w:fldChar w:fldCharType="separate"/>
      </w:r>
      <w:r w:rsidR="00822A74">
        <w:rPr>
          <w:rFonts w:ascii="Times New Roman" w:eastAsia="Times New Roman" w:hAnsi="Times New Roman" w:cs="Times New Roman"/>
        </w:rPr>
        <w:pict>
          <v:shape id="_x0000_i1386" type="#_x0000_t75" style="width:107.1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49C3&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E549C3&quot; wsp:rsidP=&quot;00E549C3&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m:rPr&gt;&lt;m:sty m:val=&quot;p&quot;/&gt;&lt;/m:rPr&gt;&lt;w:rPr&gt;&lt;w:rFonts w:ascii=&quot;Cambria Math&quot; w:fareast=&quot;Arial Unicode MS&quot; w:h-ansi=&quot;Times New Roman&quot; w:cs=&quot;Times New Roman&quot;/&gt;&lt;wx:font wx:val=&quot;Times New Roman&quot;/&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m:rPr&gt;&lt;m:sty m:val=&quot;p&quot;/&gt;&lt;/m:rPr&gt;&lt;w:rPr&gt;&lt;w:rFonts w:ascii=&quot;Cambria Math&quot; w:fareast=&quot;Arial Unicode MS&quot; w:h-ansi=&quot;Times New Roman&quot; w:cs=&quot;Times New Roman&quot;/&gt;&lt;wx:font wx:val=&quot;Cambria Math&quot;/&gt;&lt;w:color w:val=&quot;000000&quot;/&gt;&lt;w:kern w:val=&quot;0&quot;/&gt;&lt;w:lang w:fareast=&quot;RU&quot; w:bidi=&quot;AR-SA&quot;/&gt;&lt;/w:rPr&gt;&lt;m:t&gt;+&lt;/m:t&gt;&lt;/m:r&gt;&lt;m:r&gt;&lt;m:rPr&gt;&lt;m:sty m:val=&quot;p&quot;/&gt;&lt;/m:rPr&gt;&lt;w:rPr&gt;&lt;w:rFonts w:ascii=&quot;Cambria Math&quot; w:fareast=&quot;Arial Unicode MS&quot; w:h-ansi=&quot;Times New Roman&quot; w:cs=&quot;Times New Roman&quot;/&gt;&lt;wx:font wx:val=&quot;Times New Roman&quot;/&gt;&lt;w:color w:val=&quot;000000&quot;/&gt;&lt;w:kern w:val=&quot;0&quot;/&gt;&lt;w:lang w:val=&quot;EN-US&quot; w:fareast=&quot;RU&quot; w:bidi=&quot;AR-SA&quot;/&gt;&lt;/w:rPr&gt;&lt;m:t&gt;В &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2"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bCs/>
        </w:rPr>
        <w:t>.</w:t>
      </w:r>
      <w:r w:rsidRPr="00067348">
        <w:rPr>
          <w:rFonts w:ascii="Times New Roman" w:eastAsia="Times New Roman" w:hAnsi="Times New Roman" w:cs="Times New Roman"/>
        </w:rPr>
        <w:t xml:space="preserve"> Для оценки неизвестных формфакторов, возникающих в различных лоренцевых операторах переходов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1A357F">
        <w:rPr>
          <w:rFonts w:ascii="Times New Roman" w:eastAsia="Times New Roman" w:hAnsi="Times New Roman" w:cs="Times New Roman"/>
        </w:rPr>
        <w:pict>
          <v:shape id="_x0000_i1387"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317&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06317&quot; wsp:rsidP=&quot;00406317&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d&gt;&lt;m:d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d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e&gt;&lt;/m:d&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1A357F">
        <w:rPr>
          <w:rFonts w:ascii="Times New Roman" w:eastAsia="Times New Roman" w:hAnsi="Times New Roman" w:cs="Times New Roman"/>
        </w:rPr>
        <w:pict>
          <v:shape id="_x0000_i1388"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317&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406317&quot; wsp:rsidP=&quot;00406317&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d&gt;&lt;m:d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d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e&gt;&lt;/m:d&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w:t>
      </w:r>
      <w:r w:rsidRPr="00067348">
        <w:rPr>
          <w:rFonts w:ascii="Times New Roman" w:eastAsia="Times New Roman" w:hAnsi="Times New Roman" w:cs="Times New Roman"/>
        </w:rPr>
        <w:lastRenderedPageBreak/>
        <w:t xml:space="preserve">использовались оценки сверху исходя из доступных экспериментальных данных. Используя разработанный генератор, в системе </w:t>
      </w:r>
      <w:r w:rsidRPr="00067348">
        <w:rPr>
          <w:rFonts w:ascii="Times New Roman" w:eastAsia="Times New Roman" w:hAnsi="Times New Roman" w:cs="Times New Roman"/>
          <w:lang w:val="en-US"/>
        </w:rPr>
        <w:t>PandaRoot</w:t>
      </w:r>
      <w:r w:rsidRPr="00067348">
        <w:rPr>
          <w:rFonts w:ascii="Times New Roman" w:eastAsia="Times New Roman" w:hAnsi="Times New Roman" w:cs="Times New Roman"/>
        </w:rPr>
        <w:t xml:space="preserve"> был проведен полный анализ процесса рождения </w:t>
      </w:r>
      <w:r w:rsidRPr="00067348">
        <w:rPr>
          <w:rFonts w:ascii="Times New Roman" w:eastAsia="Times New Roman" w:hAnsi="Times New Roman" w:cs="Times New Roman"/>
          <w:lang w:val="en-US"/>
        </w:rPr>
        <w:t>X</w:t>
      </w:r>
      <w:r w:rsidRPr="00067348">
        <w:rPr>
          <w:rFonts w:ascii="Times New Roman" w:eastAsia="Times New Roman" w:hAnsi="Times New Roman" w:cs="Times New Roman"/>
        </w:rPr>
        <w:t xml:space="preserve">(3872) с распадом </w:t>
      </w:r>
      <w:proofErr w:type="gramStart"/>
      <w:r w:rsidRPr="00067348">
        <w:rPr>
          <w:rFonts w:ascii="Times New Roman" w:eastAsia="Times New Roman" w:hAnsi="Times New Roman" w:cs="Times New Roman"/>
        </w:rPr>
        <w:t>в</w:t>
      </w:r>
      <w:proofErr w:type="gramEnd"/>
      <w:r w:rsidRPr="00067348">
        <w:rPr>
          <w:rFonts w:ascii="Times New Roman" w:eastAsia="Times New Roman" w:hAnsi="Times New Roman" w:cs="Times New Roman"/>
        </w:rPr>
        <w:t xml:space="preserve">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1A357F">
        <w:rPr>
          <w:rFonts w:ascii="Times New Roman" w:eastAsia="Times New Roman" w:hAnsi="Times New Roman" w:cs="Times New Roman"/>
        </w:rPr>
        <w:pict>
          <v:shape id="_x0000_i1389"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19B2&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C19B2&quot; wsp:rsidP=&quot;00FC19B2&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d&gt;&lt;m:d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d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e&gt;&lt;/m:d&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1A357F">
        <w:rPr>
          <w:rFonts w:ascii="Times New Roman" w:eastAsia="Times New Roman" w:hAnsi="Times New Roman" w:cs="Times New Roman"/>
        </w:rPr>
        <w:pict>
          <v:shape id="_x0000_i1390"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19B2&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FC19B2&quot; wsp:rsidP=&quot;00FC19B2&quot;&gt;&lt;m:oMathPara&gt;&lt;m:oMath&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d&gt;&lt;m:d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d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e&gt;&lt;/m:d&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sup&gt;&lt;/m:sSup&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D&lt;/m:t&gt;&lt;/m:r&gt;&lt;/m:e&gt;&lt;m:sup&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0&lt;/m:t&gt;&lt;/m:r&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w:t>
      </w:r>
    </w:p>
    <w:p w:rsidR="00067348" w:rsidRPr="00067348" w:rsidRDefault="00822A74" w:rsidP="0006734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391" type="#_x0000_t75" style="width:406.05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3028&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Pr=&quot;00293028&quot; wsp:rsidRDefault=&quot;00293028&quot; wsp:rsidP=&quot;00293028&quot;&gt;&lt;m:oMathPara&gt;&lt;m:oMath&gt;&lt;m:r&gt;&lt;w:rPr&gt;&lt;w:rFonts w:ascii=&quot;Cambria Math&quot; w:fareast=&quot;Calibri&quot; w:h-ansi=&quot;Cambria Math&quot; w:cs=&quot;Times New Roman&quot;/&gt;&lt;wx:font wx:val=&quot;Cambria Math&quot;/&gt;&lt;w:i/&gt;&lt;w:kern w:val=&quot;0&quot;/&gt;&lt;w:lang w:bidi=&quot;AR-SA&quot;/&gt;&lt;/w:rPr&gt;&lt;m:t&gt;p&lt;/m:t&gt;&lt;/m:r&gt;&lt;m:acc&gt;&lt;m:accPr&gt;&lt;m:chr m:val=&quot;М…&quot;/&gt;&lt;m:ctrlPr&gt;&lt;w:rPr&gt;&lt;w:rFonts w:ascii=&quot;Cambria Math&quot; w:fareast=&quot;Calibri&quot; w:h-ansi=&quot;Cambria Math&quot; w:cs=&quot;Calibri&quot;/&gt;&lt;wx:font wx:val=&quot;Cambria Math&quot;/&gt;&lt;w:i/&gt;&lt;w:kern w:val=&quot;0&quot;/&gt;&lt;w:u w:color=&quot;000000&quot;/&gt;&lt;w:lang w:bidi=&quot;AR-SA&quot;/&gt;&lt;/w:rPr&gt;&lt;/m:ctrlPr&gt;&lt;/m:accPr&gt;&lt;m:e&gt;&lt;m:r&gt;&lt;w:rPr&gt;&lt;w:rFonts w:ascii=&quot;Cambria Math&quot; w:fareast=&quot;Calibri&quot; w:h-ansi=&quot;Cambria Math&quot; w:cs=&quot;Times New Roman&quot;/&gt;&lt;wx:font wx:val=&quot;Cambria Math&quot;/&gt;&lt;w:i/&gt;&lt;w:kern w:val=&quot;0&quot;/&gt;&lt;w:lang w:bidi=&quot;AR-SA&quot;/&gt;&lt;/w:rPr&gt;&lt;m:t&gt;p&lt;/m:t&gt;&lt;/m:r&gt;&lt;/m:e&gt;&lt;/m:acc&gt;&lt;m:r&gt;&lt;w:rPr&gt;&lt;w:rFonts w:ascii=&quot;Cambria Math&quot; w:fareast=&quot;Calibri&quot; w:h-ansi=&quot;Times New Roman&quot; w:cs=&quot;Times New Roman&quot;/&gt;&lt;wx:font wx:val=&quot;Times New Roman&quot;/&gt;&lt;w:i/&gt;&lt;w:kern w:val=&quot;0&quot;/&gt;&lt;w:lang w:bidi=&quot;AR-SA&quot;/&gt;&lt;/w:rPr&gt;&lt;m:t&gt;в†’&lt;/m:t&gt;&lt;/m:r&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r&gt;&lt;w:rPr&gt;&lt;w:rFonts w:ascii=&quot;Cambria Math&quot; w:fareast=&quot;Calibri&quot; w:h-ansi=&quot;Times New Roman&quot; w:cs=&quot;Times New Roman&quot;/&gt;&lt;wx:font wx:val=&quot;Times New Roman&quot;/&gt;&lt;w:i/&gt;&lt;w:kern w:val=&quot;0&quot;/&gt;&lt;w:lang w:bidi=&quot;AR-SA&quot;/&gt;&lt;/w:rPr&gt;&lt;m:t&gt;в†’&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e&gt;&lt;m:sup&gt;&lt;m:r&gt;&lt;w:rPr&gt;&lt;w:rFonts w:ascii=&quot;Cambria Math&quot; w:fareast=&quot;Calibri&quot; w:h-ansi=&quot;Cambria Math&quot; w:cs=&quot;Times New Roman&quot;/&gt;&lt;wx:font wx:val=&quot;Cambria Math&quot;/&gt;&lt;w:i/&gt;&lt;w:kern w:val=&quot;0&quot;/&gt;&lt;w:lang w:bidi=&quot;AR-SA&quot;/&gt;&lt;/w:rPr&gt;&lt;m:t&gt;*&lt;/m:t&gt;&lt;/m:r&gt;&lt;/m:sup&gt;&lt;/m:sSup&gt;&lt;m:r&gt;&lt;w:rPr&gt;&lt;w:rFonts w:ascii=&quot;Cambria Math&quot; w:fareast=&quot;Calibri&quot; w:h-ansi=&quot;Times New Roman&quot; w:cs=&quot;Times New Roman&quot;/&gt;&lt;wx:font wx:val=&quot;Times New Roman&quot;/&gt;&lt;w:i/&gt;&lt;w:kern w:val=&quot;0&quot;/&gt;&lt;w:lang w:bidi=&quot;AR-SA&quot;/&gt;&lt;/w:rPr&gt;&lt;m:t&gt;в†’&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K&lt;/m:t&gt;&lt;/m:r&gt;&lt;/m:e&gt;&lt;m:sup&gt;&lt;m:r&gt;&lt;w:rPr&gt;&lt;w:rFonts w:ascii=&quot;Cambria Math&quot; w:fareast=&quot;Calibri&quot; w:h-ansi=&quot;Cambria Math&quot; w:cs=&quot;Times New Roman&quot;/&gt;&lt;wx:font wx:val=&quot;Cambria Math&quot;/&gt;&lt;w:i/&gt;&lt;w:kern w:val=&quot;0&quot;/&gt;&lt;w:lang w:bidi=&quot;AR-SA&quot;/&gt;&lt;/w:rPr&gt;&lt;m:t&gt;-&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K&lt;/m:t&gt;&lt;/m:r&gt;&lt;/m:e&gt;&lt;m:sup&gt;&lt;m:r&gt;&lt;w:rPr&gt;&lt;w:rFonts w:ascii=&quot;Cambria Math&quot; w:fareast=&quot;Calibri&quot; w:h-ansi=&quot;Times New Roman&quot; w:cs=&quot;Times New Roman&quot;/&gt;&lt;wx:font wx:val=&quot;Cambria Math&quot;/&gt;&lt;w:i/&gt;&lt;w:kern w:val=&quot;0&quot;/&gt;&lt;w:lang w:bidi=&quot;AR-SA&quot;/&gt;&lt;/w:rPr&gt;&lt;m:t&gt;+&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Cambria Math&quot; w:cs=&quot;Times New Roman&quot;/&gt;&lt;wx:font wx:val=&quot;Cambria Math&quot;/&gt;&lt;w:i/&gt;&lt;w:kern w:val=&quot;0&quot;/&gt;&lt;w:lang w:bidi=&quot;AR-SA&quot;/&gt;&lt;/w:rPr&gt;&lt;m:t&gt;-&lt;/m:t&gt;&lt;/m:r&gt;&lt;/m:sup&gt;&lt;/m:sSup&gt;&lt;m:r&gt;&lt;w:rPr&gt;&lt;w:rFonts w:ascii=&quot;Cambria Math&quot; w:fareast=&quot;Calibri&quot; w:h-ansi=&quot;Times New Roman&quot; w:cs=&quot;Times New Roman&quot;/&gt;&lt;wx:font wx:val=&quot;Times New Roman&quot;/&gt;&lt;w:i/&gt;&lt;w:kern w:val=&quot;0&quot;/&gt;&lt;w:lang w:bidi=&quot;AR-SA&quot;/&gt;&lt;/w:rPr&gt;&lt;m:t&gt;в†’&lt;/m:t&gt;&lt;/m:r&gt;&lt;m:r&gt;&lt;w:rPr&gt;&lt;w:rFonts w:ascii=&quot;Cambria Math&quot; w:fareast=&quot;Calibri&quot; w:h-ansi=&quot;Times New Roman&quot; w:cs=&quot;Times New Roman&quot;/&gt;&lt;wx:font wx:val=&quot;Cambria Math&quot;/&gt;&lt;w:i/&gt;&lt;w:kern w:val=&quot;0&quot;/&gt;&lt;w:lang w:bidi=&quot;AR-SA&quot;/&gt;&lt;/w:rPr&gt;&lt;m:t&gt; &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Cambria Math&quot; w:cs=&quot;Times New Roman&quot;/&gt;&lt;wx:font wx:val=&quot;Cambria Math&quot;/&gt;&lt;w:i/&gt;&lt;w:kern w:val=&quot;0&quot;/&gt;&lt;w:lang w:bidi=&quot;AR-SA&quot;/&gt;&lt;/w:rPr&gt;&lt;m:t&gt;-&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Cambria Math&quot; w:cs=&quot;Times New Roman&quot;/&gt;&lt;wx:font wx:val=&quot;Cambria Math&quot;/&gt;&lt;w:i/&gt;&lt;w:kern w:val=&quot;0&quot;/&gt;&lt;w:lang w:bidi=&quot;AR-SA&quot;/&gt;&lt;/w:rPr&gt;&lt;m:t&gt;-&lt;/m:t&gt;&lt;/m:r&gt;&lt;/m:sup&gt;&lt;/m:sSup&gt;&lt;m:r&gt;&lt;w:rPr&gt;&lt;w:rFonts w:ascii=&quot;Cambria Math&quot; w:fareast=&quot;Calibri&quot; w:h-ansi=&quot;Times New Roman&quot; w:cs=&quot;Times New Roman&quot;/&gt;&lt;wx:font wx:val=&quot;Times New Roman&quot;/&gt;&lt;w:i/&gt;&lt;w:kern w:val=&quot;0&quot;/&gt;&lt;w:lang w:bidi=&quot;AR-SA&quot;/&gt;&lt;/w:rPr&gt;&lt;m:t&gt;в†’&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Cambria Math&quot; w:cs=&quot;Times New Roman&quot;/&gt;&lt;wx:font wx:val=&quot;Cambria Math&quot;/&gt;&lt;w:i/&gt;&lt;w:kern w:val=&quot;0&quot;/&gt;&lt;w:lang w:bidi=&quot;AR-SA&quot;/&gt;&lt;/w:rPr&gt;&lt;m:t&gt;-&lt;/m:t&gt;&lt;/m:r&gt;&lt;/m:sup&gt;&lt;/m:sSup&gt;&lt;m:r&gt;&lt;w:rPr&gt;&lt;w:rFonts w:ascii=&quot;Cambria Math&quot; w:fareast=&quot;Calibri&quot; w:h-ansi=&quot;Cambria Math&quot; w:cs=&quot;Times New Roman&quot;/&gt;&lt;wx:font wx:val=&quot;Cambria Math&quot;/&gt;&lt;w:i/&gt;&lt;w:kern w:val=&quot;0&quot;/&gt;&lt;w:lang w:bidi=&quot;AR-SA&quot;/&gt;&lt;/w:rPr&gt;&lt;m:t&gt;ОіОі&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lt;/m:t&gt;&lt;/m:r&gt;&lt;/m:sup&gt;&lt;/m:sSup&gt;&lt;m:r&gt;&lt;w:rPr&gt;&lt;w:rFonts w:ascii=&quot;Cambria Math&quot; w:fareast=&quot;Calibri&quot; w:h-ansi=&quot;Cambria Math&quot; w:cs=&quot;Times New Roman&quot;/&gt;&lt;wx:font wx:val=&quot;Cambria Math&quot;/&gt;&lt;w:i/&gt;&lt;w:kern w:val=&quot;0&quot;/&gt;&lt;w:lang w:bidi=&quot;AR-SA&quot;/&gt;&lt;/w:rPr&gt;&lt;m:t&gt;ОіОі&lt;/m:t&gt;&lt;/m:r&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 wsp:rsidRPr=&quot;00293028&quot;&gt;&lt;w:pgSz w:w=&quot;12240&quot; w:h=&quot;15840&quot;/&gt;&lt;w:pgMar w:top=&quot;1134&quot; w:right=&quot;850&quot; w:bottom=&quot;1134&quot; w:left=&quot;1701&quot; w:header=&quot;720&quot; w:footer=&quot;720&quot; w:gutter=&quot;0&quot;/&gt;&lt;w:cols w:space=&quot;720&quot;/&gt;&lt;/w:sectPr&gt;&lt;/wx:sect&gt;&lt;/w:body&gt;&lt;/w:wordDocument&gt;">
            <v:imagedata r:id="rId323" o:title="" chromakey="white"/>
          </v:shape>
        </w:pict>
      </w:r>
    </w:p>
    <w:p w:rsidR="00067348" w:rsidRPr="00067348" w:rsidRDefault="00067348" w:rsidP="00067348">
      <w:pPr>
        <w:autoSpaceDE w:val="0"/>
        <w:spacing w:line="276" w:lineRule="auto"/>
        <w:ind w:firstLine="709"/>
        <w:jc w:val="both"/>
        <w:rPr>
          <w:rFonts w:ascii="Times New Roman" w:eastAsia="Times New Roman" w:hAnsi="Times New Roman" w:cs="Times New Roman"/>
        </w:rPr>
      </w:pPr>
      <w:r w:rsidRPr="00067348">
        <w:rPr>
          <w:rFonts w:ascii="Times New Roman" w:eastAsia="Times New Roman" w:hAnsi="Times New Roman" w:cs="Times New Roman"/>
        </w:rPr>
        <w:t xml:space="preserve">Для реконструкции данной цепочки реакций использовался пакет </w:t>
      </w:r>
      <w:r w:rsidRPr="00067348">
        <w:rPr>
          <w:rFonts w:ascii="Times New Roman" w:eastAsia="Times New Roman" w:hAnsi="Times New Roman" w:cs="Times New Roman"/>
          <w:lang w:val="en-US"/>
        </w:rPr>
        <w:t>PandaRoot</w:t>
      </w:r>
      <w:r w:rsidRPr="00517282">
        <w:rPr>
          <w:rFonts w:ascii="Times New Roman" w:eastAsia="Times New Roman" w:hAnsi="Times New Roman" w:cs="Times New Roman"/>
        </w:rPr>
        <w:t xml:space="preserve"> </w:t>
      </w:r>
      <w:r w:rsidRPr="00067348">
        <w:rPr>
          <w:rFonts w:ascii="Times New Roman" w:eastAsia="Times New Roman" w:hAnsi="Times New Roman" w:cs="Times New Roman"/>
        </w:rPr>
        <w:t xml:space="preserve">Rho. После </w:t>
      </w:r>
      <w:proofErr w:type="gramStart"/>
      <w:r w:rsidRPr="00067348">
        <w:rPr>
          <w:rFonts w:ascii="Times New Roman" w:eastAsia="Times New Roman" w:hAnsi="Times New Roman" w:cs="Times New Roman"/>
        </w:rPr>
        <w:t>комбинаторного</w:t>
      </w:r>
      <w:proofErr w:type="gramEnd"/>
      <w:r w:rsidRPr="00067348">
        <w:rPr>
          <w:rFonts w:ascii="Times New Roman" w:eastAsia="Times New Roman" w:hAnsi="Times New Roman" w:cs="Times New Roman"/>
        </w:rPr>
        <w:t xml:space="preserve"> фита, для более точной реконструкции сигнальных событий были использованы различные алгоритмы фильтрации:</w:t>
      </w:r>
    </w:p>
    <w:p w:rsidR="00067348" w:rsidRPr="00067348" w:rsidRDefault="00067348" w:rsidP="0092301E">
      <w:pPr>
        <w:numPr>
          <w:ilvl w:val="0"/>
          <w:numId w:val="56"/>
        </w:numPr>
        <w:autoSpaceDE w:val="0"/>
        <w:spacing w:line="276" w:lineRule="auto"/>
        <w:jc w:val="both"/>
        <w:rPr>
          <w:rFonts w:ascii="Times New Roman" w:eastAsia="Times New Roman" w:hAnsi="Times New Roman" w:cs="Times New Roman"/>
        </w:rPr>
      </w:pPr>
      <w:r w:rsidRPr="00067348">
        <w:rPr>
          <w:rFonts w:ascii="Times New Roman" w:eastAsia="Times New Roman" w:hAnsi="Times New Roman" w:cs="Times New Roman"/>
        </w:rPr>
        <w:t>Loose/Tight PID пионных пар</w:t>
      </w:r>
    </w:p>
    <w:p w:rsidR="00067348" w:rsidRPr="00067348" w:rsidRDefault="00067348" w:rsidP="0092301E">
      <w:pPr>
        <w:numPr>
          <w:ilvl w:val="0"/>
          <w:numId w:val="56"/>
        </w:numPr>
        <w:autoSpaceDE w:val="0"/>
        <w:spacing w:line="276" w:lineRule="auto"/>
        <w:jc w:val="both"/>
        <w:rPr>
          <w:rFonts w:ascii="Times New Roman" w:eastAsia="Times New Roman" w:hAnsi="Times New Roman" w:cs="Times New Roman"/>
        </w:rPr>
      </w:pPr>
      <w:r w:rsidRPr="00067348">
        <w:rPr>
          <w:rFonts w:ascii="Times New Roman" w:eastAsia="Times New Roman" w:hAnsi="Times New Roman" w:cs="Times New Roman"/>
        </w:rPr>
        <w:t>VertexFit</w:t>
      </w:r>
    </w:p>
    <w:p w:rsidR="00067348" w:rsidRPr="00067348" w:rsidRDefault="00067348" w:rsidP="0092301E">
      <w:pPr>
        <w:numPr>
          <w:ilvl w:val="0"/>
          <w:numId w:val="56"/>
        </w:numPr>
        <w:autoSpaceDE w:val="0"/>
        <w:spacing w:line="276" w:lineRule="auto"/>
        <w:jc w:val="both"/>
        <w:rPr>
          <w:rFonts w:ascii="Times New Roman" w:eastAsia="Times New Roman" w:hAnsi="Times New Roman" w:cs="Times New Roman"/>
        </w:rPr>
      </w:pPr>
      <w:r w:rsidRPr="00067348">
        <w:rPr>
          <w:rFonts w:ascii="Times New Roman" w:eastAsia="Times New Roman" w:hAnsi="Times New Roman" w:cs="Times New Roman"/>
        </w:rPr>
        <w:t>4c фит полной вершины</w:t>
      </w:r>
    </w:p>
    <w:p w:rsidR="006E05AF" w:rsidRDefault="006E05AF" w:rsidP="00067348">
      <w:pPr>
        <w:autoSpaceDE w:val="0"/>
        <w:spacing w:line="276" w:lineRule="auto"/>
        <w:ind w:firstLine="709"/>
        <w:jc w:val="both"/>
        <w:rPr>
          <w:rFonts w:ascii="Times New Roman" w:eastAsia="Times New Roman" w:hAnsi="Times New Roman" w:cs="Times New Roman"/>
        </w:rPr>
      </w:pPr>
    </w:p>
    <w:p w:rsidR="00067348" w:rsidRPr="00067348" w:rsidRDefault="00067348" w:rsidP="00067348">
      <w:pPr>
        <w:autoSpaceDE w:val="0"/>
        <w:spacing w:line="276" w:lineRule="auto"/>
        <w:ind w:firstLine="709"/>
        <w:jc w:val="both"/>
        <w:rPr>
          <w:rFonts w:ascii="Times New Roman" w:eastAsia="Times New Roman" w:hAnsi="Times New Roman" w:cs="Times New Roman"/>
        </w:rPr>
      </w:pPr>
      <w:r w:rsidRPr="00067348">
        <w:rPr>
          <w:rFonts w:ascii="Times New Roman" w:eastAsia="Times New Roman" w:hAnsi="Times New Roman" w:cs="Times New Roman"/>
        </w:rPr>
        <w:t xml:space="preserve">Для реконструкции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92" type="#_x0000_t75" style="width:13.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14C4&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714C4&quot; wsp:rsidP=&quot;003714C4&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4"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93" type="#_x0000_t75" style="width:13.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14C4&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3714C4&quot; wsp:rsidP=&quot;003714C4&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ПЂ&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4"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использовался комбинаторный анализ и фильтр по энергетической асимметрии, который показал хороший результат в ходе исследования каналов </w:t>
      </w:r>
      <w:proofErr w:type="gramStart"/>
      <w:r w:rsidRPr="00067348">
        <w:rPr>
          <w:rFonts w:ascii="Times New Roman" w:eastAsia="Times New Roman" w:hAnsi="Times New Roman" w:cs="Times New Roman"/>
        </w:rPr>
        <w:t>с</w:t>
      </w:r>
      <w:proofErr w:type="gramEnd"/>
      <w:r w:rsidRPr="00067348">
        <w:rPr>
          <w:rFonts w:ascii="Times New Roman" w:eastAsia="Times New Roman" w:hAnsi="Times New Roman" w:cs="Times New Roman"/>
        </w:rPr>
        <w:t xml:space="preserve">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94"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BF&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A3FBF&quot; wsp:rsidP=&quot;009A3FBF&quot;&gt;&lt;m:oMathPara&gt;&lt;m:oMath&gt;&lt;m:r&gt;&lt;w:rPr&gt;&lt;w:rFonts w:ascii=&quot;Cambria Math&quot; w:fareast=&quot;Calibri&quot; w:h-ansi=&quot;Cambria Math&quot; w:cs=&quot;Times New Roman&quot;/&gt;&lt;wx:font wx:val=&quot;Cambria Math&quot;/&gt;&lt;w:i/&gt;&lt;w:kern w:val=&quot;0&quot;/&gt;&lt;w:lang w:bidi=&quot;AR-SA&quot;/&gt;&lt;/w:rPr&gt;&lt;m:t&gt;ПЃ&lt;/m:t&gt;&lt;/m:r&gt;&lt;m:r&gt;&lt;w:rPr&gt;&lt;w:rFonts w:ascii=&quot;Cambria Math&quot; w:fareast=&quot;Calibri&quot; w:h-ansi=&quot;Times New Roman&quot; w:cs=&quot;Times New Roman&quot;/&gt;&lt;wx:font wx:val=&quot;Cambria Math&quot;/&gt;&lt;w:i/&gt;&lt;w:kern w:val=&quot;0&quot;/&gt;&lt;w:lang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5"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95"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BF&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A3FBF&quot; wsp:rsidP=&quot;009A3FBF&quot;&gt;&lt;m:oMathPara&gt;&lt;m:oMath&gt;&lt;m:r&gt;&lt;w:rPr&gt;&lt;w:rFonts w:ascii=&quot;Cambria Math&quot; w:fareast=&quot;Calibri&quot; w:h-ansi=&quot;Cambria Math&quot; w:cs=&quot;Times New Roman&quot;/&gt;&lt;wx:font wx:val=&quot;Cambria Math&quot;/&gt;&lt;w:i/&gt;&lt;w:kern w:val=&quot;0&quot;/&gt;&lt;w:lang w:bidi=&quot;AR-SA&quot;/&gt;&lt;/w:rPr&gt;&lt;m:t&gt;ПЃ&lt;/m:t&gt;&lt;/m:r&gt;&lt;m:r&gt;&lt;w:rPr&gt;&lt;w:rFonts w:ascii=&quot;Cambria Math&quot; w:fareast=&quot;Calibri&quot; w:h-ansi=&quot;Times New Roman&quot; w:cs=&quot;Times New Roman&quot;/&gt;&lt;wx:font wx:val=&quot;Cambria Math&quot;/&gt;&lt;w:i/&gt;&lt;w:kern w:val=&quot;0&quot;/&gt;&lt;w:lang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5"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и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96"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169&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B5169&quot; wsp:rsidP=&quot;00BB5169&quot;&gt;&lt;m:oMathPara&gt;&lt;m:oMath&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6"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97"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169&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B5169&quot; wsp:rsidP=&quot;00BB5169&quot;&gt;&lt;m:oMathPara&gt;&lt;m:oMath&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6"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w:t>
      </w:r>
    </w:p>
    <w:p w:rsidR="00067348" w:rsidRPr="00067348" w:rsidRDefault="00067348" w:rsidP="00067348">
      <w:pPr>
        <w:autoSpaceDE w:val="0"/>
        <w:spacing w:line="276" w:lineRule="auto"/>
        <w:ind w:firstLine="709"/>
        <w:jc w:val="both"/>
        <w:rPr>
          <w:rFonts w:ascii="Times New Roman" w:eastAsia="Times New Roman" w:hAnsi="Times New Roman" w:cs="Times New Roman"/>
        </w:rPr>
      </w:pPr>
      <w:r w:rsidRPr="00067348">
        <w:rPr>
          <w:rFonts w:ascii="Times New Roman" w:eastAsia="Times New Roman" w:hAnsi="Times New Roman" w:cs="Times New Roman"/>
        </w:rPr>
        <w:t xml:space="preserve">Для исследования возможности определения формы линии </w:t>
      </w:r>
      <w:r w:rsidRPr="00067348">
        <w:rPr>
          <w:rFonts w:ascii="Times New Roman" w:eastAsia="Times New Roman" w:hAnsi="Times New Roman" w:cs="Times New Roman"/>
          <w:i/>
        </w:rPr>
        <w:t>X(3872)</w:t>
      </w:r>
      <w:r w:rsidRPr="00067348">
        <w:rPr>
          <w:rFonts w:ascii="Times New Roman" w:eastAsia="Times New Roman" w:hAnsi="Times New Roman" w:cs="Times New Roman"/>
        </w:rPr>
        <w:t xml:space="preserve"> в канале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398"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62B&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6562B&quot; wsp:rsidP=&quot;00C6562B&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399"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62B&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6562B&quot; wsp:rsidP=&quot;00C6562B&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анализ был проведен при различных значениях энергии системы центра масс с шагом 100 КэВ в области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400" type="#_x0000_t75" style="width:274.6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0B92&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00B92&quot; wsp:rsidP=&quot;00000B92&quot;&gt;&lt;m:oMathPara&gt;&lt;m:oMath&gt;&lt;m:r&gt;&lt;w:rPr&gt;&lt;w:rFonts w:ascii=&quot;Cambria Math&quot; w:fareast=&quot;Calibri&quot; w:h-ansi=&quot;Cambria Math&quot; w:cs=&quot;Times New Roman&quot;/&gt;&lt;wx:font wx:val=&quot;Cambria Math&quot;/&gt;&lt;w:i/&gt;&lt;w:kern w:val=&quot;0&quot;/&gt;&lt;w:lang w:val=&quot;EN-US&quot; w:bidi=&quot;AR-SA&quot;/&gt;&lt;/w:rPr&gt;&lt;m:t&gt;M&lt;/m:t&gt;&lt;/m:r&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Times New Roman&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1 &lt;/m:t&gt;&lt;/m:r&gt;&lt;m:r&gt;&lt;w:rPr&gt;&lt;w:rFonts w:ascii=&quot;Cambria Math&quot; w:fareast=&quot;Calibri&quot; w:h-ansi=&quot;Cambria Math&quot; w:cs=&quot;Times New Roman&quot;/&gt;&lt;wx:font wx:val=&quot;Cambria Math&quot;/&gt;&lt;w:i/&gt;&lt;w:kern w:val=&quot;0&quot;/&gt;&lt;w:lang w:bidi=&quot;AR-SA&quot;/&gt;&lt;/w:rPr&gt;&lt;m:t&gt;MeV&lt;/m:t&gt;&lt;/m:r&gt;&lt;m:r&gt;&lt;w:rPr&gt;&lt;w:rFonts w:ascii=&quot;Cambria Math&quot; w:fareast=&quot;Calibri&quot; w:h-ansi=&quot;Times New Roman&quot; w:cs=&quot;Times New Roman&quot;/&gt;&lt;wx:font wx:val=&quot;Times New Roman&quot;/&gt;&lt;w:i/&gt;&lt;w:kern w:val=&quot;0&quot;/&gt;&lt;w:lang w:bidi=&quot;AR-SA&quot;/&gt;&lt;/w:rPr&gt;&lt;m:t&gt;в‰¤&lt;/m:t&gt;&lt;/m:r&gt;&lt;m:sSub&gt;&lt;m:sSubPr&gt;&lt;m:ctrlPr&gt;&lt;w:rPr&gt;&lt;w:rFonts w:ascii=&quot;Cambria Math&quot; w:fareast=&quot;Calibri&quot; w:h-ansi=&quot;Cambria Math&quot; w:cs=&quot;Calibri&quot;/&gt;&lt;wx:font wx:val=&quot;Cambria Math&quot;/&gt;&lt;w:i/&gt;&lt;w:kern w:val=&quot;0&quot;/&gt;&lt;w:u w:color=&quot;000000&quot;/&gt;&lt;w:lang w:bidi=&quot;AR-SA&quot;/&gt;&lt;/w:rPr&gt;&lt;/m:ctrlPr&gt;&lt;/m:sSubPr&gt;&lt;m:e&gt;&lt;m:r&gt;&lt;w:rPr&gt;&lt;w:rFonts w:ascii=&quot;Cambria Math&quot; w:fareast=&quot;Calibri&quot; w:h-ansi=&quot;Cambria Math&quot; w:cs=&quot;Times New Roman&quot;/&gt;&lt;wx:font wx:val=&quot;Cambria Math&quot;/&gt;&lt;w:i/&gt;&lt;w:kern w:val=&quot;0&quot;/&gt;&lt;w:lang w:bidi=&quot;AR-SA&quot;/&gt;&lt;/w:rPr&gt;&lt;m:t&gt;E&lt;/m:t&gt;&lt;/m:r&gt;&lt;/m:e&gt;&lt;m:sub&gt;&lt;m:r&gt;&lt;w:rPr&gt;&lt;w:rFonts w:ascii=&quot;Cambria Math&quot; w:fareast=&quot;Calibri&quot; w:h-ansi=&quot;Cambria Math&quot; w:cs=&quot;Times New Roman&quot;/&gt;&lt;wx:font wx:val=&quot;Cambria Math&quot;/&gt;&lt;w:i/&gt;&lt;w:kern w:val=&quot;0&quot;/&gt;&lt;w:lang w:bidi=&quot;AR-SA&quot;/&gt;&lt;/w:rPr&gt;&lt;m:t&gt;cm&lt;/m:t&gt;&lt;/m:r&gt;&lt;/m:sub&gt;&lt;/m:sSub&gt;&lt;m:r&gt;&lt;w:rPr&gt;&lt;w:rFonts w:ascii=&quot;Cambria Math&quot; w:fareast=&quot;Calibri&quot; w:h-ansi=&quot;Times New Roman&quot; w:cs=&quot;Times New Roman&quot;/&gt;&lt;wx:font wx:val=&quot;Times New Roman&quot;/&gt;&lt;w:i/&gt;&lt;w:kern w:val=&quot;0&quot;/&gt;&lt;w:lang w:bidi=&quot;AR-SA&quot;/&gt;&lt;/w:rPr&gt;&lt;m:t&gt;в‰¤&lt;/m:t&gt;&lt;/m:r&gt;&lt;m:r&gt;&lt;w:rPr&gt;&lt;w:rFonts w:ascii=&quot;Cambria Math&quot; w:fareast=&quot;Calibri&quot; w:h-ansi=&quot;Cambria Math&quot; w:cs=&quot;Times New Roman&quot;/&gt;&lt;wx:font wx:val=&quot;Cambria Math&quot;/&gt;&lt;w:i/&gt;&lt;w:kern w:val=&quot;0&quot;/&gt;&lt;w:lang w:bidi=&quot;AR-SA&quot;/&gt;&lt;/w:rPr&gt;&lt;m:t&gt;M&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e&gt;&lt;/m:d&gt;&lt;m:r&gt;&lt;w:rPr&gt;&lt;w:rFonts w:ascii=&quot;Cambria Math&quot; w:fareast=&quot;Calibri&quot; w:h-ansi=&quot;Times New Roman&quot; w:cs=&quot;Times New Roman&quot;/&gt;&lt;wx:font wx:val=&quot;Cambria Math&quot;/&gt;&lt;w:i/&gt;&lt;w:kern w:val=&quot;0&quot;/&gt;&lt;w:lang w:bidi=&quot;AR-SA&quot;/&gt;&lt;/w:rPr&gt;&lt;m:t&gt;+1&lt;/m:t&gt;&lt;/m:r&gt;&lt;m:r&gt;&lt;w:rPr&gt;&lt;w:rFonts w:ascii=&quot;Cambria Math&quot; w:fareast=&quot;Calibri&quot; w:h-ansi=&quot;Cambria Math&quot; w:cs=&quot;Times New Roman&quot;/&gt;&lt;wx:font wx:val=&quot;Cambria Math&quot;/&gt;&lt;w:i/&gt;&lt;w:kern w:val=&quot;0&quot;/&gt;&lt;w:lang w:bidi=&quot;AR-SA&quot;/&gt;&lt;/w:rPr&gt;&lt;m:t&gt;MeV&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7"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401" type="#_x0000_t75" style="width:274.6pt;height:15.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0B92&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000B92&quot; wsp:rsidP=&quot;00000B92&quot;&gt;&lt;m:oMathPara&gt;&lt;m:oMath&gt;&lt;m:r&gt;&lt;w:rPr&gt;&lt;w:rFonts w:ascii=&quot;Cambria Math&quot; w:fareast=&quot;Calibri&quot; w:h-ansi=&quot;Cambria Math&quot; w:cs=&quot;Times New Roman&quot;/&gt;&lt;wx:font wx:val=&quot;Cambria Math&quot;/&gt;&lt;w:i/&gt;&lt;w:kern w:val=&quot;0&quot;/&gt;&lt;w:lang w:val=&quot;EN-US&quot; w:bidi=&quot;AR-SA&quot;/&gt;&lt;/w:rPr&gt;&lt;m:t&gt;M&lt;/m:t&gt;&lt;/m:r&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Times New Roman&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1 &lt;/m:t&gt;&lt;/m:r&gt;&lt;m:r&gt;&lt;w:rPr&gt;&lt;w:rFonts w:ascii=&quot;Cambria Math&quot; w:fareast=&quot;Calibri&quot; w:h-ansi=&quot;Cambria Math&quot; w:cs=&quot;Times New Roman&quot;/&gt;&lt;wx:font wx:val=&quot;Cambria Math&quot;/&gt;&lt;w:i/&gt;&lt;w:kern w:val=&quot;0&quot;/&gt;&lt;w:lang w:bidi=&quot;AR-SA&quot;/&gt;&lt;/w:rPr&gt;&lt;m:t&gt;MeV&lt;/m:t&gt;&lt;/m:r&gt;&lt;m:r&gt;&lt;w:rPr&gt;&lt;w:rFonts w:ascii=&quot;Cambria Math&quot; w:fareast=&quot;Calibri&quot; w:h-ansi=&quot;Times New Roman&quot; w:cs=&quot;Times New Roman&quot;/&gt;&lt;wx:font wx:val=&quot;Times New Roman&quot;/&gt;&lt;w:i/&gt;&lt;w:kern w:val=&quot;0&quot;/&gt;&lt;w:lang w:bidi=&quot;AR-SA&quot;/&gt;&lt;/w:rPr&gt;&lt;m:t&gt;в‰¤&lt;/m:t&gt;&lt;/m:r&gt;&lt;m:sSub&gt;&lt;m:sSubPr&gt;&lt;m:ctrlPr&gt;&lt;w:rPr&gt;&lt;w:rFonts w:ascii=&quot;Cambria Math&quot; w:fareast=&quot;Calibri&quot; w:h-ansi=&quot;Cambria Math&quot; w:cs=&quot;Calibri&quot;/&gt;&lt;wx:font wx:val=&quot;Cambria Math&quot;/&gt;&lt;w:i/&gt;&lt;w:kern w:val=&quot;0&quot;/&gt;&lt;w:u w:color=&quot;000000&quot;/&gt;&lt;w:lang w:bidi=&quot;AR-SA&quot;/&gt;&lt;/w:rPr&gt;&lt;/m:ctrlPr&gt;&lt;/m:sSubPr&gt;&lt;m:e&gt;&lt;m:r&gt;&lt;w:rPr&gt;&lt;w:rFonts w:ascii=&quot;Cambria Math&quot; w:fareast=&quot;Calibri&quot; w:h-ansi=&quot;Cambria Math&quot; w:cs=&quot;Times New Roman&quot;/&gt;&lt;wx:font wx:val=&quot;Cambria Math&quot;/&gt;&lt;w:i/&gt;&lt;w:kern w:val=&quot;0&quot;/&gt;&lt;w:lang w:bidi=&quot;AR-SA&quot;/&gt;&lt;/w:rPr&gt;&lt;m:t&gt;E&lt;/m:t&gt;&lt;/m:r&gt;&lt;/m:e&gt;&lt;m:sub&gt;&lt;m:r&gt;&lt;w:rPr&gt;&lt;w:rFonts w:ascii=&quot;Cambria Math&quot; w:fareast=&quot;Calibri&quot; w:h-ansi=&quot;Cambria Math&quot; w:cs=&quot;Times New Roman&quot;/&gt;&lt;wx:font wx:val=&quot;Cambria Math&quot;/&gt;&lt;w:i/&gt;&lt;w:kern w:val=&quot;0&quot;/&gt;&lt;w:lang w:bidi=&quot;AR-SA&quot;/&gt;&lt;/w:rPr&gt;&lt;m:t&gt;cm&lt;/m:t&gt;&lt;/m:r&gt;&lt;/m:sub&gt;&lt;/m:sSub&gt;&lt;m:r&gt;&lt;w:rPr&gt;&lt;w:rFonts w:ascii=&quot;Cambria Math&quot; w:fareast=&quot;Calibri&quot; w:h-ansi=&quot;Times New Roman&quot; w:cs=&quot;Times New Roman&quot;/&gt;&lt;wx:font wx:val=&quot;Times New Roman&quot;/&gt;&lt;w:i/&gt;&lt;w:kern w:val=&quot;0&quot;/&gt;&lt;w:lang w:bidi=&quot;AR-SA&quot;/&gt;&lt;/w:rPr&gt;&lt;m:t&gt;в‰¤&lt;/m:t&gt;&lt;/m:r&gt;&lt;m:r&gt;&lt;w:rPr&gt;&lt;w:rFonts w:ascii=&quot;Cambria Math&quot; w:fareast=&quot;Calibri&quot; w:h-ansi=&quot;Cambria Math&quot; w:cs=&quot;Times New Roman&quot;/&gt;&lt;wx:font wx:val=&quot;Cambria Math&quot;/&gt;&lt;w:i/&gt;&lt;w:kern w:val=&quot;0&quot;/&gt;&lt;w:lang w:bidi=&quot;AR-SA&quot;/&gt;&lt;/w:rPr&gt;&lt;m:t&gt;M&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e&gt;&lt;/m:d&gt;&lt;m:r&gt;&lt;w:rPr&gt;&lt;w:rFonts w:ascii=&quot;Cambria Math&quot; w:fareast=&quot;Calibri&quot; w:h-ansi=&quot;Times New Roman&quot; w:cs=&quot;Times New Roman&quot;/&gt;&lt;wx:font wx:val=&quot;Cambria Math&quot;/&gt;&lt;w:i/&gt;&lt;w:kern w:val=&quot;0&quot;/&gt;&lt;w:lang w:bidi=&quot;AR-SA&quot;/&gt;&lt;/w:rPr&gt;&lt;m:t&gt;+1&lt;/m:t&gt;&lt;/m:r&gt;&lt;m:r&gt;&lt;w:rPr&gt;&lt;w:rFonts w:ascii=&quot;Cambria Math&quot; w:fareast=&quot;Calibri&quot; w:h-ansi=&quot;Cambria Math&quot; w:cs=&quot;Times New Roman&quot;/&gt;&lt;wx:font wx:val=&quot;Cambria Math&quot;/&gt;&lt;w:i/&gt;&lt;w:kern w:val=&quot;0&quot;/&gt;&lt;w:lang w:bidi=&quot;AR-SA&quot;/&gt;&lt;/w:rPr&gt;&lt;m:t&gt;MeV&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7"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(3 МэВ на сегодняшний день является верхней экспериментальной границей ширины </w:t>
      </w:r>
      <w:r w:rsidRPr="00067348">
        <w:rPr>
          <w:rFonts w:ascii="Times New Roman" w:eastAsia="Times New Roman" w:hAnsi="Times New Roman" w:cs="Times New Roman"/>
          <w:i/>
        </w:rPr>
        <w:t>X(3872)</w:t>
      </w:r>
      <w:r w:rsidRPr="00067348">
        <w:rPr>
          <w:rFonts w:ascii="Times New Roman" w:eastAsia="Times New Roman" w:hAnsi="Times New Roman" w:cs="Times New Roman"/>
        </w:rPr>
        <w:t xml:space="preserve">). Анализ показал, что при наложении использованных выше правил отбора, эффективность остается практически одинаковой во всем исследованном диапазоне, хотя и крайне маленькой (&lt; 0.1%).  Накопление  достаточной </w:t>
      </w:r>
      <w:proofErr w:type="gramStart"/>
      <w:r w:rsidRPr="00067348">
        <w:rPr>
          <w:rFonts w:ascii="Times New Roman" w:eastAsia="Times New Roman" w:hAnsi="Times New Roman" w:cs="Times New Roman"/>
        </w:rPr>
        <w:t>статистики для проведения полного исследования зависимости формы линии</w:t>
      </w:r>
      <w:proofErr w:type="gramEnd"/>
      <w:r w:rsidRPr="00067348">
        <w:rPr>
          <w:rFonts w:ascii="Times New Roman" w:eastAsia="Times New Roman" w:hAnsi="Times New Roman" w:cs="Times New Roman"/>
        </w:rPr>
        <w:t xml:space="preserve"> </w:t>
      </w:r>
      <w:r w:rsidRPr="00067348">
        <w:rPr>
          <w:rFonts w:ascii="Times New Roman" w:eastAsia="Times New Roman" w:hAnsi="Times New Roman" w:cs="Times New Roman"/>
          <w:i/>
        </w:rPr>
        <w:t>X(3872)</w:t>
      </w:r>
      <w:r w:rsidRPr="00067348">
        <w:rPr>
          <w:rFonts w:ascii="Times New Roman" w:eastAsia="Times New Roman" w:hAnsi="Times New Roman" w:cs="Times New Roman"/>
        </w:rPr>
        <w:t xml:space="preserve"> в канале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402"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6037&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56037&quot; wsp:rsidP=&quot;00656037&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403" type="#_x0000_t75" style="width:31.8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6037&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656037&quot; wsp:rsidP=&quot;00656037&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0"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с учетом фона и нетривиального профиля пучка (аналогично работе проделанной в каналах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404" type="#_x0000_t75" style="width:115.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15DD&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315DD&quot; wsp:rsidP=&quot;009315DD&quot;&gt;&lt;m:oMathPara&gt;&lt;m:oMath&gt;&lt;m:r&gt;&lt;w:rPr&gt;&lt;w:rFonts w:ascii=&quot;Cambria Math&quot; w:fareast=&quot;Calibri&quot; w:h-ansi=&quot;Cambria Math&quot; w:cs=&quot;Times New Roman&quot;/&gt;&lt;wx:font wx:val=&quot;Cambria Math&quot;/&gt;&lt;w:i/&gt;&lt;w:kern w:val=&quot;0&quot;/&gt;&lt;w:lang w:bidi=&quot;AR-SA&quot;/&gt;&lt;/w:rPr&gt;&lt;m:t&gt;X&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3872&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m:rPr&gt;&lt;m:sty m:val=&quot;p&quot;/&gt;&lt;/m:rPr&gt;&lt;w:rPr&gt;&lt;w:rFonts w:ascii=&quot;Cambria Math&quot; w:fareast=&quot;Calibri&quot; w:h-ansi=&quot;Times New Roman&quot; w:cs=&quot;Times New Roman&quot;/&gt;&lt;wx:font wx:val=&quot;Times New Roman&quot;/&gt;&lt;w:kern w:val=&quot;0&quot;/&gt;&lt;w:lang w:bidi=&quot;AR-SA&quot;/&gt;&lt;/w:rPr&gt;&lt;m:t&gt;в†’&lt;/m:t&gt;&lt;/m:r&gt;&lt;m:r&gt;&lt;w:rPr&gt;&lt;w:rFonts w:ascii=&quot;Cambria Math&quot; w:fareast=&quot;Calibri&quot; w:h-ansi=&quot;Cambria Math&quot; w:cs=&quot;Times New Roman&quot;/&gt;&lt;wx:font wx:val=&quot;Cambria Math&quot;/&gt;&lt;w:i/&gt;&lt;w:kern w:val=&quot;0&quot;/&gt;&lt;w:lang w:bidi=&quot;AR-SA&quot;/&gt;&lt;/w:rPr&gt;&lt;m:t&gt;J&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8"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405" type="#_x0000_t75" style="width:115.5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15DD&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9315DD&quot; wsp:rsidP=&quot;009315DD&quot;&gt;&lt;m:oMathPara&gt;&lt;m:oMath&gt;&lt;m:r&gt;&lt;w:rPr&gt;&lt;w:rFonts w:ascii=&quot;Cambria Math&quot; w:fareast=&quot;Calibri&quot; w:h-ansi=&quot;Cambria Math&quot; w:cs=&quot;Times New Roman&quot;/&gt;&lt;wx:font wx:val=&quot;Cambria Math&quot;/&gt;&lt;w:i/&gt;&lt;w:kern w:val=&quot;0&quot;/&gt;&lt;w:lang w:bidi=&quot;AR-SA&quot;/&gt;&lt;/w:rPr&gt;&lt;m:t&gt;X&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3872&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m:rPr&gt;&lt;m:sty m:val=&quot;p&quot;/&gt;&lt;/m:rPr&gt;&lt;w:rPr&gt;&lt;w:rFonts w:ascii=&quot;Cambria Math&quot; w:fareast=&quot;Calibri&quot; w:h-ansi=&quot;Times New Roman&quot; w:cs=&quot;Times New Roman&quot;/&gt;&lt;wx:font wx:val=&quot;Times New Roman&quot;/&gt;&lt;w:kern w:val=&quot;0&quot;/&gt;&lt;w:lang w:bidi=&quot;AR-SA&quot;/&gt;&lt;/w:rPr&gt;&lt;m:t&gt;в†’&lt;/m:t&gt;&lt;/m:r&gt;&lt;m:r&gt;&lt;w:rPr&gt;&lt;w:rFonts w:ascii=&quot;Cambria Math&quot; w:fareast=&quot;Calibri&quot; w:h-ansi=&quot;Cambria Math&quot; w:cs=&quot;Times New Roman&quot;/&gt;&lt;wx:font wx:val=&quot;Cambria Math&quot;/&gt;&lt;w:i/&gt;&lt;w:kern w:val=&quot;0&quot;/&gt;&lt;w:lang w:bidi=&quot;AR-SA&quot;/&gt;&lt;/w:rPr&gt;&lt;m:t&gt;J&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m:rPr&gt;&lt;m:sty m:val=&quot;p&quot;/&gt;&lt;/m:rPr&gt;&lt;w:rPr&gt;&lt;w:rFonts w:ascii=&quot;Cambria Math&quot; w:fareast=&quot;Calibri&quot; w:h-ansi=&quot;Times New Roman&quot; w:cs=&quot;Times New Roman&quot;/&gt;&lt;wx:font wx:val=&quot;Cambria Math&quot;/&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8"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занимает не одну неделю, и закончится к концу 2017 года. После этого, с использованием разработанных алгоритмов реконструкции, и программных кодов, разработанных нами и отлаженных на каналах </w:t>
      </w:r>
      <w:proofErr w:type="gramStart"/>
      <w:r w:rsidRPr="00067348">
        <w:rPr>
          <w:rFonts w:ascii="Times New Roman" w:eastAsia="Times New Roman" w:hAnsi="Times New Roman" w:cs="Times New Roman"/>
        </w:rPr>
        <w:t>с</w:t>
      </w:r>
      <w:proofErr w:type="gramEnd"/>
      <w:r w:rsidRPr="00067348">
        <w:rPr>
          <w:rFonts w:ascii="Times New Roman" w:eastAsia="Times New Roman" w:hAnsi="Times New Roman" w:cs="Times New Roman"/>
        </w:rPr>
        <w:t xml:space="preserve">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406"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0FBD&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7E0FBD&quot; wsp:rsidP=&quot;007E0FBD&quot;&gt;&lt;m:oMathPara&gt;&lt;m:oMath&gt;&lt;m:r&gt;&lt;w:rPr&gt;&lt;w:rFonts w:ascii=&quot;Cambria Math&quot; w:fareast=&quot;Calibri&quot; w:h-ansi=&quot;Cambria Math&quot; w:cs=&quot;Times New Roman&quot;/&gt;&lt;wx:font wx:val=&quot;Cambria Math&quot;/&gt;&lt;w:i/&gt;&lt;w:kern w:val=&quot;0&quot;/&gt;&lt;w:lang w:bidi=&quot;AR-SA&quot;/&gt;&lt;/w:rPr&gt;&lt;m:t&gt;ПЃ&lt;/m:t&gt;&lt;/m:r&gt;&lt;m:r&gt;&lt;w:rPr&gt;&lt;w:rFonts w:ascii=&quot;Cambria Math&quot; w:fareast=&quot;Calibri&quot; w:h-ansi=&quot;Times New Roman&quot; w:cs=&quot;Times New Roman&quot;/&gt;&lt;wx:font wx:val=&quot;Cambria Math&quot;/&gt;&lt;w:i/&gt;&lt;w:kern w:val=&quot;0&quot;/&gt;&lt;w:lang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5"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407"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0FBD&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7E0FBD&quot; wsp:rsidP=&quot;007E0FBD&quot;&gt;&lt;m:oMathPara&gt;&lt;m:oMath&gt;&lt;m:r&gt;&lt;w:rPr&gt;&lt;w:rFonts w:ascii=&quot;Cambria Math&quot; w:fareast=&quot;Calibri&quot; w:h-ansi=&quot;Cambria Math&quot; w:cs=&quot;Times New Roman&quot;/&gt;&lt;wx:font wx:val=&quot;Cambria Math&quot;/&gt;&lt;w:i/&gt;&lt;w:kern w:val=&quot;0&quot;/&gt;&lt;w:lang w:bidi=&quot;AR-SA&quot;/&gt;&lt;/w:rPr&gt;&lt;m:t&gt;ПЃ&lt;/m:t&gt;&lt;/m:r&gt;&lt;m:r&gt;&lt;w:rPr&gt;&lt;w:rFonts w:ascii=&quot;Cambria Math&quot; w:fareast=&quot;Calibri&quot; w:h-ansi=&quot;Times New Roman&quot; w:cs=&quot;Times New Roman&quot;/&gt;&lt;wx:font wx:val=&quot;Cambria Math&quot;/&gt;&lt;w:i/&gt;&lt;w:kern w:val=&quot;0&quot;/&gt;&lt;w:lang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5"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и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822A74">
        <w:rPr>
          <w:rFonts w:ascii="Times New Roman" w:eastAsia="Times New Roman" w:hAnsi="Times New Roman" w:cs="Times New Roman"/>
        </w:rPr>
        <w:pict>
          <v:shape id="_x0000_i1408"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912&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03912&quot; wsp:rsidP=&quot;00B03912&quot;&gt;&lt;m:oMathPara&gt;&lt;m:oMath&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6"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822A74">
        <w:rPr>
          <w:rFonts w:ascii="Times New Roman" w:eastAsia="Times New Roman" w:hAnsi="Times New Roman" w:cs="Times New Roman"/>
        </w:rPr>
        <w:pict>
          <v:shape id="_x0000_i1409" type="#_x0000_t75" style="width:9.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912&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B03912&quot; wsp:rsidP=&quot;00B03912&quot;&gt;&lt;m:oMathPara&gt;&lt;m:oMath&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6" o:title="" chromakey="white"/>
          </v:shape>
        </w:pict>
      </w:r>
      <w:r w:rsidRPr="00067348">
        <w:rPr>
          <w:rFonts w:ascii="Times New Roman" w:eastAsia="Times New Roman" w:hAnsi="Times New Roman" w:cs="Times New Roman"/>
        </w:rPr>
        <w:fldChar w:fldCharType="end"/>
      </w:r>
      <w:r w:rsidR="00AC539C">
        <w:rPr>
          <w:rFonts w:ascii="Times New Roman" w:eastAsia="Times New Roman" w:hAnsi="Times New Roman" w:cs="Times New Roman"/>
        </w:rPr>
        <w:t xml:space="preserve">, </w:t>
      </w:r>
      <w:proofErr w:type="gramStart"/>
      <w:r w:rsidRPr="00067348">
        <w:rPr>
          <w:rFonts w:ascii="Times New Roman" w:eastAsia="Times New Roman" w:hAnsi="Times New Roman" w:cs="Times New Roman"/>
        </w:rPr>
        <w:t>будет</w:t>
      </w:r>
      <w:proofErr w:type="gramEnd"/>
      <w:r w:rsidRPr="00067348">
        <w:rPr>
          <w:rFonts w:ascii="Times New Roman" w:eastAsia="Times New Roman" w:hAnsi="Times New Roman" w:cs="Times New Roman"/>
        </w:rPr>
        <w:t xml:space="preserve"> проведен полный анализ реакции </w:t>
      </w:r>
      <w:r w:rsidRPr="00067348">
        <w:rPr>
          <w:rFonts w:ascii="Times New Roman" w:eastAsia="Times New Roman" w:hAnsi="Times New Roman" w:cs="Times New Roman"/>
        </w:rPr>
        <w:fldChar w:fldCharType="begin"/>
      </w:r>
      <w:r w:rsidRPr="00067348">
        <w:rPr>
          <w:rFonts w:ascii="Times New Roman" w:eastAsia="Times New Roman" w:hAnsi="Times New Roman" w:cs="Times New Roman"/>
        </w:rPr>
        <w:instrText xml:space="preserve"> QUOTE </w:instrText>
      </w:r>
      <w:r w:rsidR="001A357F">
        <w:rPr>
          <w:rFonts w:ascii="Times New Roman" w:eastAsia="Times New Roman" w:hAnsi="Times New Roman" w:cs="Times New Roman"/>
        </w:rPr>
        <w:pict>
          <v:shape id="_x0000_i1410"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084B&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6084B&quot; wsp:rsidP=&quot;00C6084B&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r&gt;&lt;w:rPr&gt;&lt;w:rFonts w:ascii=&quot;Cambria Math&quot; w:fareast=&quot;Calibri&quot; w:h-ansi=&quot;Cambria Math&quot; w:cs=&quot;Times New Roman&quot;/&gt;&lt;wx:font wx:val=&quot;Cambria Math&quot;/&gt;&lt;w:i/&gt;&lt;w:kern w:val=&quot;0&quot;/&gt;&lt;w:lang w:bidi=&quot;AR-SA&quot;/&gt;&lt;/w:rPr&gt;&lt;m:t&gt;в†’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067348">
        <w:rPr>
          <w:rFonts w:ascii="Times New Roman" w:eastAsia="Times New Roman" w:hAnsi="Times New Roman" w:cs="Times New Roman"/>
        </w:rPr>
        <w:instrText xml:space="preserve"> </w:instrText>
      </w:r>
      <w:r w:rsidRPr="00067348">
        <w:rPr>
          <w:rFonts w:ascii="Times New Roman" w:eastAsia="Times New Roman" w:hAnsi="Times New Roman" w:cs="Times New Roman"/>
        </w:rPr>
        <w:fldChar w:fldCharType="separate"/>
      </w:r>
      <w:r w:rsidR="001A357F">
        <w:rPr>
          <w:rFonts w:ascii="Times New Roman" w:eastAsia="Times New Roman" w:hAnsi="Times New Roman" w:cs="Times New Roman"/>
        </w:rPr>
        <w:pict>
          <v:shape id="_x0000_i1411" type="#_x0000_t75" style="width:93.7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084B&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6084B&quot; wsp:rsidP=&quot;00C6084B&quot;&gt;&lt;m:oMathPara&gt;&lt;m:oMath&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X&lt;/m:t&gt;&lt;/m:r&gt;&lt;m:d&gt;&lt;m:dPr&gt;&lt;m:ctrlPr&gt;&lt;w:rPr&gt;&lt;w:rFonts w:ascii=&quot;Cambria Math&quot; w:fareast=&quot;Calibri&quot; w:h-ansi=&quot;Cambria Math&quot; w:cs=&quot;Calibri&quot;/&gt;&lt;wx:font wx:val=&quot;Cambria Math&quot;/&gt;&lt;w:i/&gt;&lt;w:kern w:val=&quot;0&quot;/&gt;&lt;w:u w:color=&quot;000000&quot;/&gt;&lt;w:lang w:bidi=&quot;AR-SA&quot;/&gt;&lt;/w:rPr&gt;&lt;/m:ctrlPr&gt;&lt;/m:dPr&gt;&lt;m:e&gt;&lt;m:r&gt;&lt;w:rPr&gt;&lt;w:rFonts w:ascii=&quot;Cambria Math&quot; w:fareast=&quot;Calibri&quot; w:h-ansi=&quot;Times New Roman&quot; w:cs=&quot;Times New Roman&quot;/&gt;&lt;wx:font wx:val=&quot;Cambria Math&quot;/&gt;&lt;w:i/&gt;&lt;w:kern w:val=&quot;0&quot;/&gt;&lt;w:lang w:bidi=&quot;AR-SA&quot;/&gt;&lt;/w:rPr&gt;&lt;m:t&gt;3872&lt;/m:t&gt;&lt;/m:r&gt;&lt;/m:e&gt;&lt;/m:d&gt;&lt;m:r&gt;&lt;w:rPr&gt;&lt;w:rFonts w:ascii=&quot;Cambria Math&quot; w:fareast=&quot;Calibri&quot; w:h-ansi=&quot;Cambria Math&quot; w:cs=&quot;Times New Roman&quot;/&gt;&lt;wx:font wx:val=&quot;Cambria Math&quot;/&gt;&lt;w:i/&gt;&lt;w:kern w:val=&quot;0&quot;/&gt;&lt;w:lang w:bidi=&quot;AR-SA&quot;/&gt;&lt;/w:rPr&gt;&lt;m:t&gt;в†’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sup&gt;&lt;/m:sSup&gt;&lt;m:sSup&gt;&lt;m:sSupPr&gt;&lt;m:ctrlPr&gt;&lt;w:rPr&gt;&lt;w:rFonts w:ascii=&quot;Cambria Math&quot; w:fareast=&quot;Calibri&quot; w:h-ansi=&quot;Cambria Math&quot; w:cs=&quot;Calibri&quot;/&gt;&lt;wx:font wx:val=&quot;Cambria Math&quot;/&gt;&lt;w:i/&gt;&lt;w:kern w:val=&quot;0&quot;/&gt;&lt;w:u w:color=&quot;000000&quot;/&gt;&lt;w:lang w:bidi=&quot;AR-SA&quot;/&gt;&lt;/w:rPr&gt;&lt;/m:ctrlPr&gt;&lt;/m:sSupPr&gt;&lt;m:e&gt;&lt;m:r&gt;&lt;w:rPr&gt;&lt;w:rFonts w:ascii=&quot;Cambria Math&quot; w:fareast=&quot;Calibri&quot; w:h-ansi=&quot;Cambria Math&quot; w:cs=&quot;Times New Roman&quot;/&gt;&lt;wx:font wx:val=&quot;Cambria Math&quot;/&gt;&lt;w:i/&gt;&lt;w:kern w:val=&quot;0&quot;/&gt;&lt;w:lang w:bidi=&quot;AR-SA&quot;/&gt;&lt;/w:rPr&gt;&lt;m:t&gt;D&lt;/m:t&gt;&lt;/m:r&gt;&lt;/m:e&gt;&lt;m:sup&gt;&lt;m:r&gt;&lt;w:rPr&gt;&lt;w:rFonts w:ascii=&quot;Cambria Math&quot; w:fareast=&quot;Calibri&quot; w:h-ansi=&quot;Times New Roman&quot; w:cs=&quot;Times New Roman&quot;/&gt;&lt;wx:font wx:val=&quot;Cambria Math&quot;/&gt;&lt;w:i/&gt;&lt;w:kern w:val=&quot;0&quot;/&gt;&lt;w:lang w:bidi=&quot;AR-SA&quot;/&gt;&lt;/w:rPr&gt;&lt;m:t&gt;0&lt;/m:t&gt;&lt;/m:r&gt;&lt;m:r&gt;&lt;w:rPr&gt;&lt;w:rFonts w:ascii=&quot;Cambria Math&quot; w:fareast=&quot;Calibri&quot; w:h-ansi=&quot;Cambria Math&quot; w:cs=&quot;Times New Roman&quot;/&gt;&lt;wx:font wx:val=&quot;Cambria Math&quot;/&gt;&lt;w:i/&gt;&lt;w:kern w:val=&quot;0&quot;/&gt;&lt;w:lang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19" o:title="" chromakey="white"/>
          </v:shape>
        </w:pict>
      </w:r>
      <w:r w:rsidRPr="00067348">
        <w:rPr>
          <w:rFonts w:ascii="Times New Roman" w:eastAsia="Times New Roman" w:hAnsi="Times New Roman" w:cs="Times New Roman"/>
        </w:rPr>
        <w:fldChar w:fldCharType="end"/>
      </w:r>
      <w:r w:rsidRPr="00067348">
        <w:rPr>
          <w:rFonts w:ascii="Times New Roman" w:eastAsia="Times New Roman" w:hAnsi="Times New Roman" w:cs="Times New Roman"/>
        </w:rPr>
        <w:t xml:space="preserve"> в условиях эксперимента ПАНДА.</w:t>
      </w:r>
    </w:p>
    <w:p w:rsidR="00362A19" w:rsidRPr="00CD1AD0" w:rsidRDefault="00362A19" w:rsidP="00517282">
      <w:pPr>
        <w:autoSpaceDE w:val="0"/>
        <w:spacing w:line="276" w:lineRule="auto"/>
        <w:jc w:val="both"/>
        <w:rPr>
          <w:rFonts w:ascii="Times New Roman" w:eastAsia="Times New Roman" w:hAnsi="Times New Roman" w:cs="Times New Roman"/>
          <w:b/>
        </w:rPr>
      </w:pPr>
    </w:p>
    <w:p w:rsidR="001F4BF7" w:rsidRPr="00A32106" w:rsidRDefault="001F4BF7" w:rsidP="000108F1">
      <w:pPr>
        <w:autoSpaceDE w:val="0"/>
        <w:spacing w:line="276" w:lineRule="auto"/>
        <w:ind w:firstLine="709"/>
        <w:jc w:val="both"/>
        <w:rPr>
          <w:rFonts w:ascii="Times New Roman" w:eastAsia="Times New Roman" w:hAnsi="Times New Roman" w:cs="Times New Roman"/>
        </w:rPr>
      </w:pPr>
    </w:p>
    <w:p w:rsidR="00F03D5B" w:rsidRPr="00A32106" w:rsidRDefault="00F03D5B" w:rsidP="00004418">
      <w:pPr>
        <w:pStyle w:val="3"/>
        <w:spacing w:before="0" w:after="0" w:line="276" w:lineRule="auto"/>
        <w:ind w:left="0" w:firstLine="709"/>
        <w:jc w:val="both"/>
        <w:rPr>
          <w:rFonts w:ascii="Times New Roman" w:eastAsia="Calibri" w:hAnsi="Times New Roman" w:cs="Times New Roman"/>
          <w:b w:val="0"/>
          <w:kern w:val="0"/>
          <w:sz w:val="24"/>
          <w:szCs w:val="24"/>
          <w:lang w:eastAsia="ar-SA" w:bidi="ar-SA"/>
        </w:rPr>
      </w:pPr>
      <w:r w:rsidRPr="00A32106">
        <w:rPr>
          <w:rFonts w:ascii="Times New Roman" w:eastAsia="Calibri" w:hAnsi="Times New Roman" w:cs="Times New Roman"/>
          <w:b w:val="0"/>
          <w:kern w:val="0"/>
          <w:sz w:val="24"/>
          <w:szCs w:val="24"/>
          <w:lang w:eastAsia="ar-SA" w:bidi="ar-SA"/>
        </w:rPr>
        <w:t>Исследования прототипа переднего электромагнитного калориметра типа «шашлык»</w:t>
      </w:r>
    </w:p>
    <w:p w:rsidR="00517282" w:rsidRPr="006E05AF" w:rsidRDefault="00517282" w:rsidP="006E05AF">
      <w:pPr>
        <w:pStyle w:val="4"/>
        <w:spacing w:line="276" w:lineRule="auto"/>
        <w:ind w:left="0" w:firstLine="709"/>
        <w:jc w:val="both"/>
        <w:rPr>
          <w:rFonts w:ascii="Times New Roman" w:eastAsia="Calibri" w:hAnsi="Times New Roman" w:cs="Times New Roman"/>
          <w:b w:val="0"/>
          <w:kern w:val="0"/>
          <w:sz w:val="24"/>
          <w:szCs w:val="24"/>
          <w:lang w:eastAsia="ar-SA" w:bidi="ar-SA"/>
        </w:rPr>
      </w:pPr>
      <w:r w:rsidRPr="006E05AF">
        <w:rPr>
          <w:rFonts w:ascii="Times New Roman" w:eastAsia="Calibri" w:hAnsi="Times New Roman" w:cs="Times New Roman"/>
          <w:b w:val="0"/>
          <w:kern w:val="0"/>
          <w:sz w:val="24"/>
          <w:szCs w:val="24"/>
          <w:lang w:eastAsia="ar-SA" w:bidi="ar-SA"/>
        </w:rPr>
        <w:t>Калибровка переднего калориметра.</w:t>
      </w:r>
    </w:p>
    <w:p w:rsidR="00517282" w:rsidRPr="00517282" w:rsidRDefault="00517282" w:rsidP="006E05AF">
      <w:pPr>
        <w:widowControl/>
        <w:spacing w:line="276" w:lineRule="auto"/>
        <w:ind w:firstLine="709"/>
        <w:jc w:val="both"/>
        <w:rPr>
          <w:rFonts w:ascii="Times New Roman" w:eastAsia="Calibri" w:hAnsi="Times New Roman" w:cs="Times New Roman"/>
          <w:bCs/>
          <w:kern w:val="0"/>
          <w:lang w:eastAsia="ar-SA" w:bidi="ar-SA"/>
        </w:rPr>
      </w:pPr>
      <w:r w:rsidRPr="006E05AF">
        <w:rPr>
          <w:rFonts w:ascii="Times New Roman" w:eastAsia="Calibri" w:hAnsi="Times New Roman" w:cs="Times New Roman"/>
          <w:kern w:val="0"/>
          <w:lang w:eastAsia="ar-SA" w:bidi="ar-SA"/>
        </w:rPr>
        <w:t>Продолжена работа по разработке методов калибровки переднего калориметра. Часть, связанная с моделированием состояла в следующем. Был рассчитан точный угол разлета</w:t>
      </w:r>
      <w:r w:rsidRPr="00517282">
        <w:rPr>
          <w:rFonts w:ascii="Times New Roman" w:eastAsia="Calibri" w:hAnsi="Times New Roman" w:cs="Times New Roman"/>
          <w:kern w:val="0"/>
          <w:lang w:eastAsia="ar-SA" w:bidi="ar-SA"/>
        </w:rPr>
        <w:t xml:space="preserve"> испускаемых в объем детектора мюонов, который впоследствии был задан в файлах запуска моделирования. Кроме того, был оптимизирован код генератора частиц </w:t>
      </w:r>
      <w:r w:rsidRPr="00517282">
        <w:rPr>
          <w:rFonts w:ascii="Times New Roman" w:eastAsia="Calibri" w:hAnsi="Times New Roman" w:cs="Times New Roman"/>
          <w:kern w:val="0"/>
          <w:lang w:val="en-US" w:eastAsia="ar-SA" w:bidi="ar-SA"/>
        </w:rPr>
        <w:t>FairBoxGenerator</w:t>
      </w:r>
      <w:r w:rsidRPr="00517282">
        <w:rPr>
          <w:rFonts w:ascii="Times New Roman" w:eastAsia="Calibri" w:hAnsi="Times New Roman" w:cs="Times New Roman"/>
          <w:kern w:val="0"/>
          <w:lang w:eastAsia="ar-SA" w:bidi="ar-SA"/>
        </w:rPr>
        <w:t xml:space="preserve">. Также потребовалось изменить алгоритм выделения вертикальных событий в </w:t>
      </w:r>
      <w:r w:rsidR="00AC539C" w:rsidRPr="00517282">
        <w:rPr>
          <w:rFonts w:ascii="Times New Roman" w:eastAsia="Calibri" w:hAnsi="Times New Roman" w:cs="Times New Roman"/>
          <w:kern w:val="0"/>
          <w:lang w:eastAsia="ar-SA" w:bidi="ar-SA"/>
        </w:rPr>
        <w:t>анализирующем</w:t>
      </w:r>
      <w:r w:rsidRPr="00517282">
        <w:rPr>
          <w:rFonts w:ascii="Times New Roman" w:eastAsia="Calibri" w:hAnsi="Times New Roman" w:cs="Times New Roman"/>
          <w:kern w:val="0"/>
          <w:lang w:eastAsia="ar-SA" w:bidi="ar-SA"/>
        </w:rPr>
        <w:t xml:space="preserve"> макро для того, чтобы минимизировать уровень низкоэнергетического шума. Были отброшены паразитные события с остальных калориметров, которые оказались не выключенными в описании геометрии при моделировании данных. </w:t>
      </w:r>
      <w:r w:rsidRPr="00517282">
        <w:rPr>
          <w:rFonts w:ascii="Times New Roman" w:eastAsia="Calibri" w:hAnsi="Times New Roman" w:cs="Times New Roman"/>
          <w:bCs/>
          <w:kern w:val="0"/>
          <w:lang w:eastAsia="ar-SA" w:bidi="ar-SA"/>
        </w:rPr>
        <w:t xml:space="preserve">Для того чтобы приблизить моделирование к реальным условиям, был введен искусственный разброс значений сигналов для каждого канала в пределах ±15%. Другими словами, были </w:t>
      </w:r>
      <w:r w:rsidRPr="00517282">
        <w:rPr>
          <w:rFonts w:ascii="Times New Roman" w:eastAsia="Calibri" w:hAnsi="Times New Roman" w:cs="Times New Roman"/>
          <w:bCs/>
          <w:kern w:val="0"/>
          <w:lang w:eastAsia="ar-SA" w:bidi="ar-SA"/>
        </w:rPr>
        <w:lastRenderedPageBreak/>
        <w:t>предусмотрены возможные различия в конструкциях модулей калориметра, которые  должны минимизироваться в процессе калибровки.</w:t>
      </w:r>
    </w:p>
    <w:p w:rsidR="00517282" w:rsidRDefault="00517282" w:rsidP="006E05AF">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Для сравнения было набрано два набора статистики при использовании транспортных моделей пакетов </w:t>
      </w:r>
      <w:r w:rsidRPr="00517282">
        <w:rPr>
          <w:rFonts w:ascii="Times New Roman" w:eastAsia="Calibri" w:hAnsi="Times New Roman" w:cs="Times New Roman"/>
          <w:kern w:val="0"/>
          <w:lang w:val="en-US" w:eastAsia="ar-SA" w:bidi="ar-SA"/>
        </w:rPr>
        <w:t>Geant</w:t>
      </w:r>
      <w:r w:rsidRPr="00517282">
        <w:rPr>
          <w:rFonts w:ascii="Times New Roman" w:eastAsia="Calibri" w:hAnsi="Times New Roman" w:cs="Times New Roman"/>
          <w:kern w:val="0"/>
          <w:lang w:eastAsia="ar-SA" w:bidi="ar-SA"/>
        </w:rPr>
        <w:t xml:space="preserve">3 </w:t>
      </w:r>
      <w:r w:rsidR="006E05AF">
        <w:rPr>
          <w:rFonts w:ascii="Times New Roman" w:eastAsia="Calibri" w:hAnsi="Times New Roman" w:cs="Times New Roman"/>
          <w:kern w:val="0"/>
          <w:lang w:eastAsia="ar-SA" w:bidi="ar-SA"/>
        </w:rPr>
        <w:t>(</w:t>
      </w:r>
      <w:r w:rsidR="006E05AF">
        <w:rPr>
          <w:rFonts w:ascii="Times New Roman" w:eastAsia="Calibri" w:hAnsi="Times New Roman" w:cs="Times New Roman"/>
          <w:kern w:val="0"/>
          <w:lang w:eastAsia="ar-SA" w:bidi="ar-SA"/>
        </w:rPr>
        <w:fldChar w:fldCharType="begin"/>
      </w:r>
      <w:r w:rsidR="006E05AF">
        <w:rPr>
          <w:rFonts w:ascii="Times New Roman" w:eastAsia="Calibri" w:hAnsi="Times New Roman" w:cs="Times New Roman"/>
          <w:kern w:val="0"/>
          <w:lang w:eastAsia="ar-SA" w:bidi="ar-SA"/>
        </w:rPr>
        <w:instrText xml:space="preserve"> REF _Ref501659818 \h </w:instrText>
      </w:r>
      <w:r w:rsidR="006E05AF">
        <w:rPr>
          <w:rFonts w:ascii="Times New Roman" w:eastAsia="Calibri" w:hAnsi="Times New Roman" w:cs="Times New Roman"/>
          <w:kern w:val="0"/>
          <w:lang w:eastAsia="ar-SA" w:bidi="ar-SA"/>
        </w:rPr>
      </w:r>
      <w:r w:rsidR="006E05AF">
        <w:rPr>
          <w:rFonts w:ascii="Times New Roman" w:eastAsia="Calibri" w:hAnsi="Times New Roman" w:cs="Times New Roman"/>
          <w:kern w:val="0"/>
          <w:lang w:eastAsia="ar-SA" w:bidi="ar-SA"/>
        </w:rPr>
        <w:fldChar w:fldCharType="separate"/>
      </w:r>
      <w:r w:rsidR="006E05AF">
        <w:t xml:space="preserve">Рис.  </w:t>
      </w:r>
      <w:r w:rsidR="006E05AF">
        <w:rPr>
          <w:noProof/>
        </w:rPr>
        <w:t>16</w:t>
      </w:r>
      <w:r w:rsidR="006E05AF">
        <w:t>.</w:t>
      </w:r>
      <w:r w:rsidR="006E05AF">
        <w:rPr>
          <w:noProof/>
        </w:rPr>
        <w:t>10</w:t>
      </w:r>
      <w:r w:rsidR="006E05AF">
        <w:rPr>
          <w:rFonts w:ascii="Times New Roman" w:eastAsia="Calibri" w:hAnsi="Times New Roman" w:cs="Times New Roman"/>
          <w:kern w:val="0"/>
          <w:lang w:eastAsia="ar-SA" w:bidi="ar-SA"/>
        </w:rPr>
        <w:fldChar w:fldCharType="end"/>
      </w:r>
      <w:r w:rsidR="006E05AF">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eastAsia="ar-SA" w:bidi="ar-SA"/>
        </w:rPr>
        <w:t xml:space="preserve">и </w:t>
      </w:r>
      <w:r w:rsidRPr="00517282">
        <w:rPr>
          <w:rFonts w:ascii="Times New Roman" w:eastAsia="Calibri" w:hAnsi="Times New Roman" w:cs="Times New Roman"/>
          <w:kern w:val="0"/>
          <w:lang w:val="en-US" w:eastAsia="ar-SA" w:bidi="ar-SA"/>
        </w:rPr>
        <w:t>Geant</w:t>
      </w:r>
      <w:r w:rsidRPr="00517282">
        <w:rPr>
          <w:rFonts w:ascii="Times New Roman" w:eastAsia="Calibri" w:hAnsi="Times New Roman" w:cs="Times New Roman"/>
          <w:kern w:val="0"/>
          <w:lang w:eastAsia="ar-SA" w:bidi="ar-SA"/>
        </w:rPr>
        <w:t>4</w:t>
      </w:r>
      <w:r w:rsidR="006E05AF">
        <w:rPr>
          <w:rFonts w:ascii="Times New Roman" w:eastAsia="Calibri" w:hAnsi="Times New Roman" w:cs="Times New Roman"/>
          <w:kern w:val="0"/>
          <w:lang w:eastAsia="ar-SA" w:bidi="ar-SA"/>
        </w:rPr>
        <w:t xml:space="preserve"> (</w:t>
      </w:r>
      <w:r w:rsidR="006E05AF">
        <w:rPr>
          <w:rFonts w:ascii="Times New Roman" w:eastAsia="Calibri" w:hAnsi="Times New Roman" w:cs="Times New Roman"/>
          <w:kern w:val="0"/>
          <w:lang w:eastAsia="ar-SA" w:bidi="ar-SA"/>
        </w:rPr>
        <w:fldChar w:fldCharType="begin"/>
      </w:r>
      <w:r w:rsidR="006E05AF">
        <w:rPr>
          <w:rFonts w:ascii="Times New Roman" w:eastAsia="Calibri" w:hAnsi="Times New Roman" w:cs="Times New Roman"/>
          <w:kern w:val="0"/>
          <w:lang w:eastAsia="ar-SA" w:bidi="ar-SA"/>
        </w:rPr>
        <w:instrText xml:space="preserve"> REF _Ref501659827 \h </w:instrText>
      </w:r>
      <w:r w:rsidR="006E05AF">
        <w:rPr>
          <w:rFonts w:ascii="Times New Roman" w:eastAsia="Calibri" w:hAnsi="Times New Roman" w:cs="Times New Roman"/>
          <w:kern w:val="0"/>
          <w:lang w:eastAsia="ar-SA" w:bidi="ar-SA"/>
        </w:rPr>
      </w:r>
      <w:r w:rsidR="006E05AF">
        <w:rPr>
          <w:rFonts w:ascii="Times New Roman" w:eastAsia="Calibri" w:hAnsi="Times New Roman" w:cs="Times New Roman"/>
          <w:kern w:val="0"/>
          <w:lang w:eastAsia="ar-SA" w:bidi="ar-SA"/>
        </w:rPr>
        <w:fldChar w:fldCharType="separate"/>
      </w:r>
      <w:r w:rsidR="006E05AF">
        <w:t xml:space="preserve">Рис.  </w:t>
      </w:r>
      <w:r w:rsidR="006E05AF">
        <w:rPr>
          <w:noProof/>
        </w:rPr>
        <w:t>16</w:t>
      </w:r>
      <w:r w:rsidR="006E05AF">
        <w:t>.</w:t>
      </w:r>
      <w:r w:rsidR="006E05AF">
        <w:rPr>
          <w:noProof/>
        </w:rPr>
        <w:t>11</w:t>
      </w:r>
      <w:r w:rsidR="006E05AF">
        <w:rPr>
          <w:rFonts w:ascii="Times New Roman" w:eastAsia="Calibri" w:hAnsi="Times New Roman" w:cs="Times New Roman"/>
          <w:kern w:val="0"/>
          <w:lang w:eastAsia="ar-SA" w:bidi="ar-SA"/>
        </w:rPr>
        <w:fldChar w:fldCharType="end"/>
      </w:r>
      <w:r w:rsidR="006E05AF">
        <w:rPr>
          <w:rFonts w:ascii="Times New Roman" w:eastAsia="Calibri" w:hAnsi="Times New Roman" w:cs="Times New Roman"/>
          <w:kern w:val="0"/>
          <w:lang w:eastAsia="ar-SA" w:bidi="ar-SA"/>
        </w:rPr>
        <w:t>)</w:t>
      </w:r>
      <w:r w:rsidRPr="00517282">
        <w:rPr>
          <w:rFonts w:ascii="Times New Roman" w:eastAsia="Calibri" w:hAnsi="Times New Roman" w:cs="Times New Roman"/>
          <w:kern w:val="0"/>
          <w:lang w:eastAsia="ar-SA" w:bidi="ar-SA"/>
        </w:rPr>
        <w:t xml:space="preserve">. По результатам строились распределения энергетических потерь в ячейке калориметра. </w:t>
      </w:r>
    </w:p>
    <w:p w:rsidR="006E05AF" w:rsidRPr="00517282" w:rsidRDefault="006E05AF" w:rsidP="006E05AF">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822A74" w:rsidP="00517282">
      <w:pPr>
        <w:widowControl/>
        <w:spacing w:line="276" w:lineRule="auto"/>
        <w:ind w:firstLine="709"/>
        <w:jc w:val="both"/>
        <w:rPr>
          <w:rFonts w:ascii="Times New Roman" w:eastAsia="Calibri" w:hAnsi="Times New Roman" w:cs="Times New Roman"/>
          <w:b/>
          <w:bCs/>
          <w:kern w:val="0"/>
          <w:lang w:eastAsia="ar-SA" w:bidi="ar-SA"/>
        </w:rPr>
      </w:pPr>
      <w:r>
        <w:rPr>
          <w:rFonts w:ascii="Times New Roman" w:eastAsia="Calibri" w:hAnsi="Times New Roman" w:cs="Times New Roman"/>
          <w:kern w:val="0"/>
          <w:lang w:eastAsia="ar-SA" w:bidi="ar-SA"/>
        </w:rPr>
        <w:pict>
          <v:shape id="Image1" o:spid="_x0000_i1412" type="#_x0000_t75" style="width:401.85pt;height:240.3pt;visibility:visible;mso-wrap-style:square">
            <v:imagedata r:id="rId329" o:title=""/>
          </v:shape>
        </w:pict>
      </w:r>
    </w:p>
    <w:p w:rsidR="00517282" w:rsidRDefault="006E05AF" w:rsidP="006E05AF">
      <w:pPr>
        <w:pStyle w:val="a6"/>
        <w:jc w:val="center"/>
        <w:rPr>
          <w:rFonts w:ascii="Times New Roman" w:eastAsia="Calibri" w:hAnsi="Times New Roman" w:cs="Times New Roman"/>
          <w:bCs/>
          <w:i w:val="0"/>
          <w:kern w:val="0"/>
          <w:sz w:val="20"/>
          <w:szCs w:val="20"/>
          <w:lang w:eastAsia="ar-SA" w:bidi="ar-SA"/>
        </w:rPr>
      </w:pPr>
      <w:bookmarkStart w:id="165" w:name="_Ref501659818"/>
      <w:r w:rsidRPr="006E05AF">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10</w:t>
      </w:r>
      <w:r w:rsidR="00AC539C">
        <w:rPr>
          <w:rFonts w:ascii="Times New Roman" w:hAnsi="Times New Roman" w:cs="Times New Roman"/>
          <w:i w:val="0"/>
          <w:sz w:val="20"/>
          <w:szCs w:val="20"/>
        </w:rPr>
        <w:fldChar w:fldCharType="end"/>
      </w:r>
      <w:bookmarkEnd w:id="165"/>
      <w:r w:rsidRPr="006E05AF">
        <w:rPr>
          <w:rFonts w:ascii="Times New Roman" w:hAnsi="Times New Roman" w:cs="Times New Roman"/>
          <w:i w:val="0"/>
          <w:sz w:val="20"/>
          <w:szCs w:val="20"/>
        </w:rPr>
        <w:t xml:space="preserve"> –</w:t>
      </w:r>
      <w:r w:rsidR="00517282" w:rsidRPr="006E05AF">
        <w:rPr>
          <w:rFonts w:ascii="Times New Roman" w:eastAsia="Calibri" w:hAnsi="Times New Roman" w:cs="Times New Roman"/>
          <w:bCs/>
          <w:i w:val="0"/>
          <w:kern w:val="0"/>
          <w:sz w:val="20"/>
          <w:szCs w:val="20"/>
          <w:lang w:eastAsia="ar-SA" w:bidi="ar-SA"/>
        </w:rPr>
        <w:t xml:space="preserve"> Энергетические потери мюонов в одном из каналов переднего калориметра в случае  Geant3 (фити</w:t>
      </w:r>
      <w:r w:rsidRPr="006E05AF">
        <w:rPr>
          <w:rFonts w:ascii="Times New Roman" w:eastAsia="Calibri" w:hAnsi="Times New Roman" w:cs="Times New Roman"/>
          <w:bCs/>
          <w:i w:val="0"/>
          <w:kern w:val="0"/>
          <w:sz w:val="20"/>
          <w:szCs w:val="20"/>
          <w:lang w:eastAsia="ar-SA" w:bidi="ar-SA"/>
        </w:rPr>
        <w:t>рование функцией Ландау-Гаусса)</w:t>
      </w:r>
    </w:p>
    <w:p w:rsidR="006E05AF" w:rsidRPr="006E05AF" w:rsidRDefault="006E05AF" w:rsidP="006E05AF">
      <w:pPr>
        <w:pStyle w:val="a6"/>
        <w:jc w:val="center"/>
        <w:rPr>
          <w:rFonts w:ascii="Times New Roman" w:eastAsia="Calibri" w:hAnsi="Times New Roman" w:cs="Times New Roman"/>
          <w:i w:val="0"/>
          <w:kern w:val="0"/>
          <w:sz w:val="20"/>
          <w:szCs w:val="20"/>
          <w:lang w:eastAsia="ar-SA" w:bidi="ar-SA"/>
        </w:rPr>
      </w:pPr>
    </w:p>
    <w:p w:rsidR="00517282" w:rsidRPr="00517282" w:rsidRDefault="00822A74" w:rsidP="00517282">
      <w:pPr>
        <w:widowControl/>
        <w:spacing w:line="276" w:lineRule="auto"/>
        <w:ind w:firstLine="709"/>
        <w:jc w:val="both"/>
        <w:rPr>
          <w:rFonts w:ascii="Times New Roman" w:eastAsia="Calibri" w:hAnsi="Times New Roman" w:cs="Times New Roman"/>
          <w:b/>
          <w:bCs/>
          <w:kern w:val="0"/>
          <w:lang w:eastAsia="ar-SA" w:bidi="ar-SA"/>
        </w:rPr>
      </w:pPr>
      <w:r>
        <w:rPr>
          <w:rFonts w:ascii="Times New Roman" w:eastAsia="Calibri" w:hAnsi="Times New Roman" w:cs="Times New Roman"/>
          <w:kern w:val="0"/>
          <w:lang w:eastAsia="ar-SA" w:bidi="ar-SA"/>
        </w:rPr>
        <w:pict>
          <v:shape id="Изображение1" o:spid="_x0000_i1413" type="#_x0000_t75" style="width:401.85pt;height:240.3pt;visibility:visible;mso-wrap-style:square">
            <v:imagedata r:id="rId330" o:title=""/>
          </v:shape>
        </w:pict>
      </w:r>
    </w:p>
    <w:p w:rsidR="00517282" w:rsidRPr="006E05AF" w:rsidRDefault="006E05AF" w:rsidP="006E05AF">
      <w:pPr>
        <w:pStyle w:val="a6"/>
        <w:jc w:val="center"/>
        <w:rPr>
          <w:rFonts w:ascii="Times New Roman" w:eastAsia="Calibri" w:hAnsi="Times New Roman" w:cs="Times New Roman"/>
          <w:bCs/>
          <w:i w:val="0"/>
          <w:kern w:val="0"/>
          <w:sz w:val="20"/>
          <w:szCs w:val="20"/>
          <w:lang w:eastAsia="ar-SA" w:bidi="ar-SA"/>
        </w:rPr>
      </w:pPr>
      <w:bookmarkStart w:id="166" w:name="_Ref501659827"/>
      <w:r w:rsidRPr="006E05AF">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11</w:t>
      </w:r>
      <w:r w:rsidR="00AC539C">
        <w:rPr>
          <w:rFonts w:ascii="Times New Roman" w:hAnsi="Times New Roman" w:cs="Times New Roman"/>
          <w:i w:val="0"/>
          <w:sz w:val="20"/>
          <w:szCs w:val="20"/>
        </w:rPr>
        <w:fldChar w:fldCharType="end"/>
      </w:r>
      <w:bookmarkEnd w:id="166"/>
      <w:r w:rsidRPr="006E05AF">
        <w:rPr>
          <w:rFonts w:ascii="Times New Roman" w:hAnsi="Times New Roman" w:cs="Times New Roman"/>
          <w:i w:val="0"/>
          <w:sz w:val="20"/>
          <w:szCs w:val="20"/>
        </w:rPr>
        <w:t xml:space="preserve"> –</w:t>
      </w:r>
      <w:r w:rsidR="00517282" w:rsidRPr="006E05AF">
        <w:rPr>
          <w:rFonts w:ascii="Times New Roman" w:eastAsia="Calibri" w:hAnsi="Times New Roman" w:cs="Times New Roman"/>
          <w:bCs/>
          <w:i w:val="0"/>
          <w:kern w:val="0"/>
          <w:sz w:val="20"/>
          <w:szCs w:val="20"/>
          <w:lang w:eastAsia="ar-SA" w:bidi="ar-SA"/>
        </w:rPr>
        <w:t xml:space="preserve"> Энергетические потери мюонов в одном из каналов переднего калориметра в случае Geant4 (фити</w:t>
      </w:r>
      <w:r w:rsidRPr="006E05AF">
        <w:rPr>
          <w:rFonts w:ascii="Times New Roman" w:eastAsia="Calibri" w:hAnsi="Times New Roman" w:cs="Times New Roman"/>
          <w:bCs/>
          <w:i w:val="0"/>
          <w:kern w:val="0"/>
          <w:sz w:val="20"/>
          <w:szCs w:val="20"/>
          <w:lang w:eastAsia="ar-SA" w:bidi="ar-SA"/>
        </w:rPr>
        <w:t>рование функцией Ландау-Гаусса)</w:t>
      </w:r>
    </w:p>
    <w:p w:rsidR="006E05AF" w:rsidRDefault="006E05AF" w:rsidP="006E05AF">
      <w:pPr>
        <w:widowControl/>
        <w:spacing w:line="276" w:lineRule="auto"/>
        <w:ind w:firstLine="709"/>
        <w:jc w:val="both"/>
        <w:rPr>
          <w:rFonts w:ascii="Times New Roman" w:eastAsia="Calibri" w:hAnsi="Times New Roman" w:cs="Times New Roman"/>
          <w:kern w:val="0"/>
          <w:lang w:eastAsia="ar-SA" w:bidi="ar-SA"/>
        </w:rPr>
      </w:pPr>
    </w:p>
    <w:p w:rsidR="006E05AF" w:rsidRPr="00517282" w:rsidRDefault="006E05AF" w:rsidP="006E05AF">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Фитирование полученных гистограмм осуществлялось комплексной функцией Ландау-Гаусса. Точность калибровки определялась по отношению ширины фита к наиболее </w:t>
      </w:r>
      <w:r w:rsidRPr="00517282">
        <w:rPr>
          <w:rFonts w:ascii="Times New Roman" w:eastAsia="Calibri" w:hAnsi="Times New Roman" w:cs="Times New Roman"/>
          <w:kern w:val="0"/>
          <w:lang w:eastAsia="ar-SA" w:bidi="ar-SA"/>
        </w:rPr>
        <w:lastRenderedPageBreak/>
        <w:t xml:space="preserve">вероятному значению. В случае с моделированием на </w:t>
      </w:r>
      <w:r w:rsidRPr="00517282">
        <w:rPr>
          <w:rFonts w:ascii="Times New Roman" w:eastAsia="Calibri" w:hAnsi="Times New Roman" w:cs="Times New Roman"/>
          <w:kern w:val="0"/>
          <w:lang w:val="en-US" w:eastAsia="ar-SA" w:bidi="ar-SA"/>
        </w:rPr>
        <w:t>Geant</w:t>
      </w:r>
      <w:r w:rsidRPr="00517282">
        <w:rPr>
          <w:rFonts w:ascii="Times New Roman" w:eastAsia="Calibri" w:hAnsi="Times New Roman" w:cs="Times New Roman"/>
          <w:kern w:val="0"/>
          <w:lang w:eastAsia="ar-SA" w:bidi="ar-SA"/>
        </w:rPr>
        <w:t xml:space="preserve">3 распределение получилось более узким, нежели в случае с </w:t>
      </w:r>
      <w:r w:rsidRPr="00517282">
        <w:rPr>
          <w:rFonts w:ascii="Times New Roman" w:eastAsia="Calibri" w:hAnsi="Times New Roman" w:cs="Times New Roman"/>
          <w:kern w:val="0"/>
          <w:lang w:val="en-US" w:eastAsia="ar-SA" w:bidi="ar-SA"/>
        </w:rPr>
        <w:t>Geant</w:t>
      </w:r>
      <w:r w:rsidRPr="00517282">
        <w:rPr>
          <w:rFonts w:ascii="Times New Roman" w:eastAsia="Calibri" w:hAnsi="Times New Roman" w:cs="Times New Roman"/>
          <w:kern w:val="0"/>
          <w:lang w:eastAsia="ar-SA" w:bidi="ar-SA"/>
        </w:rPr>
        <w:t xml:space="preserve">4, точность калибровки составила соответственно 4% и 6%. Однако набор статистики на </w:t>
      </w:r>
      <w:r w:rsidRPr="00517282">
        <w:rPr>
          <w:rFonts w:ascii="Times New Roman" w:eastAsia="Calibri" w:hAnsi="Times New Roman" w:cs="Times New Roman"/>
          <w:kern w:val="0"/>
          <w:lang w:val="en-US" w:eastAsia="ar-SA" w:bidi="ar-SA"/>
        </w:rPr>
        <w:t>Geant</w:t>
      </w:r>
      <w:r w:rsidRPr="00517282">
        <w:rPr>
          <w:rFonts w:ascii="Times New Roman" w:eastAsia="Calibri" w:hAnsi="Times New Roman" w:cs="Times New Roman"/>
          <w:kern w:val="0"/>
          <w:lang w:eastAsia="ar-SA" w:bidi="ar-SA"/>
        </w:rPr>
        <w:t>4 прошел в несколько раз быстрее. Калибровочные коэффициенты определялись как отношение эталонного и наиболее вероятного значений энергетических потерь мюона, полученного в результате фитирования. После учета  калибровочных коэффициентов значения энергетических потерь во всех каналах приблизились друг к другу</w:t>
      </w:r>
      <w:r>
        <w:rPr>
          <w:rFonts w:ascii="Times New Roman" w:eastAsia="Calibri" w:hAnsi="Times New Roman" w:cs="Times New Roman"/>
          <w:kern w:val="0"/>
          <w:lang w:eastAsia="ar-SA" w:bidi="ar-SA"/>
        </w:rPr>
        <w:t xml:space="preserve"> (см.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_Ref501659974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t xml:space="preserve">Рис.  </w:t>
      </w:r>
      <w:r>
        <w:rPr>
          <w:noProof/>
        </w:rPr>
        <w:t>16</w:t>
      </w:r>
      <w:r>
        <w:t>.</w:t>
      </w:r>
      <w:r>
        <w:rPr>
          <w:noProof/>
        </w:rPr>
        <w:t>12</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eastAsia="ar-SA" w:bidi="ar-SA"/>
        </w:rPr>
        <w:t xml:space="preserve"> и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_Ref501659976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t xml:space="preserve">Рис.  </w:t>
      </w:r>
      <w:r>
        <w:rPr>
          <w:noProof/>
        </w:rPr>
        <w:t>16</w:t>
      </w:r>
      <w:r>
        <w:t>.</w:t>
      </w:r>
      <w:r>
        <w:rPr>
          <w:noProof/>
        </w:rPr>
        <w:t>13</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eastAsia="ar-SA" w:bidi="ar-SA"/>
        </w:rPr>
        <w:t>)</w:t>
      </w:r>
      <w:r w:rsidRPr="00517282">
        <w:rPr>
          <w:rFonts w:ascii="Times New Roman" w:eastAsia="Calibri" w:hAnsi="Times New Roman" w:cs="Times New Roman"/>
          <w:kern w:val="0"/>
          <w:lang w:eastAsia="ar-SA" w:bidi="ar-SA"/>
        </w:rPr>
        <w:t xml:space="preserve">. </w:t>
      </w:r>
    </w:p>
    <w:p w:rsidR="006E05AF" w:rsidRPr="00517282" w:rsidRDefault="006E05AF" w:rsidP="006E05AF">
      <w:pPr>
        <w:pStyle w:val="a6"/>
        <w:rPr>
          <w:rFonts w:ascii="Times New Roman" w:eastAsia="Calibri" w:hAnsi="Times New Roman" w:cs="Times New Roman"/>
          <w:kern w:val="0"/>
          <w:lang w:eastAsia="ar-SA" w:bidi="ar-SA"/>
        </w:rPr>
      </w:pPr>
    </w:p>
    <w:p w:rsidR="00517282" w:rsidRPr="00517282" w:rsidRDefault="00822A74" w:rsidP="006E05AF">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414" type="#_x0000_t75" style="width:234.4pt;height:134.8pt;visibility:visible;mso-wrap-style:square">
            <v:imagedata r:id="rId331" o:title="Hist1"/>
          </v:shape>
        </w:pict>
      </w:r>
      <w:r>
        <w:rPr>
          <w:rFonts w:ascii="Times New Roman" w:eastAsia="Calibri" w:hAnsi="Times New Roman" w:cs="Times New Roman"/>
          <w:kern w:val="0"/>
          <w:lang w:eastAsia="ar-SA" w:bidi="ar-SA"/>
        </w:rPr>
        <w:pict>
          <v:shape id="_x0000_i1415" type="#_x0000_t75" style="width:217.65pt;height:134.8pt;visibility:visible;mso-wrap-style:square">
            <v:imagedata r:id="rId332" o:title="Hist1"/>
          </v:shape>
        </w:pict>
      </w:r>
    </w:p>
    <w:p w:rsidR="00517282" w:rsidRPr="006E05AF" w:rsidRDefault="006E05AF" w:rsidP="006E05AF">
      <w:pPr>
        <w:pStyle w:val="a6"/>
        <w:jc w:val="center"/>
        <w:rPr>
          <w:rFonts w:ascii="Times New Roman" w:eastAsia="Calibri" w:hAnsi="Times New Roman" w:cs="Times New Roman"/>
          <w:i w:val="0"/>
          <w:kern w:val="0"/>
          <w:sz w:val="20"/>
          <w:szCs w:val="20"/>
          <w:lang w:eastAsia="ar-SA" w:bidi="ar-SA"/>
        </w:rPr>
      </w:pPr>
      <w:bookmarkStart w:id="167" w:name="_Ref501659974"/>
      <w:r w:rsidRPr="006E05AF">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12</w:t>
      </w:r>
      <w:r w:rsidR="00AC539C">
        <w:rPr>
          <w:rFonts w:ascii="Times New Roman" w:hAnsi="Times New Roman" w:cs="Times New Roman"/>
          <w:i w:val="0"/>
          <w:sz w:val="20"/>
          <w:szCs w:val="20"/>
        </w:rPr>
        <w:fldChar w:fldCharType="end"/>
      </w:r>
      <w:bookmarkEnd w:id="167"/>
      <w:r w:rsidRPr="006E05AF">
        <w:rPr>
          <w:rFonts w:ascii="Times New Roman" w:hAnsi="Times New Roman" w:cs="Times New Roman"/>
          <w:i w:val="0"/>
          <w:sz w:val="20"/>
          <w:szCs w:val="20"/>
        </w:rPr>
        <w:t xml:space="preserve"> –</w:t>
      </w:r>
      <w:r w:rsidR="00517282" w:rsidRPr="006E05AF">
        <w:rPr>
          <w:rFonts w:ascii="Times New Roman" w:eastAsia="Calibri" w:hAnsi="Times New Roman" w:cs="Times New Roman"/>
          <w:bCs/>
          <w:i w:val="0"/>
          <w:kern w:val="0"/>
          <w:sz w:val="20"/>
          <w:szCs w:val="20"/>
          <w:lang w:eastAsia="ar-SA" w:bidi="ar-SA"/>
        </w:rPr>
        <w:t xml:space="preserve"> Энергетические потери мюонов в 2-х каналах переднего калориметра до калибровки (фити</w:t>
      </w:r>
      <w:r w:rsidRPr="006E05AF">
        <w:rPr>
          <w:rFonts w:ascii="Times New Roman" w:eastAsia="Calibri" w:hAnsi="Times New Roman" w:cs="Times New Roman"/>
          <w:bCs/>
          <w:i w:val="0"/>
          <w:kern w:val="0"/>
          <w:sz w:val="20"/>
          <w:szCs w:val="20"/>
          <w:lang w:eastAsia="ar-SA" w:bidi="ar-SA"/>
        </w:rPr>
        <w:t>рование функцией Ландау-Гаусса)</w:t>
      </w:r>
    </w:p>
    <w:p w:rsidR="00517282" w:rsidRPr="006E05AF" w:rsidRDefault="00517282" w:rsidP="006E05AF">
      <w:pPr>
        <w:widowControl/>
        <w:spacing w:line="276" w:lineRule="auto"/>
        <w:ind w:firstLine="709"/>
        <w:jc w:val="center"/>
        <w:rPr>
          <w:rFonts w:ascii="Times New Roman" w:eastAsia="Calibri" w:hAnsi="Times New Roman" w:cs="Times New Roman"/>
          <w:bCs/>
          <w:kern w:val="0"/>
          <w:sz w:val="20"/>
          <w:szCs w:val="20"/>
          <w:lang w:eastAsia="ar-SA" w:bidi="ar-SA"/>
        </w:rPr>
      </w:pPr>
    </w:p>
    <w:p w:rsidR="00517282" w:rsidRPr="006E05AF" w:rsidRDefault="00822A74" w:rsidP="006E05AF">
      <w:pPr>
        <w:widowControl/>
        <w:spacing w:line="276" w:lineRule="auto"/>
        <w:jc w:val="center"/>
        <w:rPr>
          <w:rFonts w:ascii="Times New Roman" w:eastAsia="Calibri" w:hAnsi="Times New Roman" w:cs="Times New Roman"/>
          <w:kern w:val="0"/>
          <w:sz w:val="20"/>
          <w:szCs w:val="20"/>
          <w:lang w:eastAsia="ar-SA" w:bidi="ar-SA"/>
        </w:rPr>
      </w:pPr>
      <w:r>
        <w:rPr>
          <w:rFonts w:ascii="Times New Roman" w:eastAsia="Calibri" w:hAnsi="Times New Roman" w:cs="Times New Roman"/>
          <w:kern w:val="0"/>
          <w:sz w:val="20"/>
          <w:szCs w:val="20"/>
          <w:lang w:eastAsia="ar-SA" w:bidi="ar-SA"/>
        </w:rPr>
        <w:pict>
          <v:shape id="Рисунок 64" o:spid="_x0000_i1416" type="#_x0000_t75" style="width:231.9pt;height:137.3pt;visibility:visible;mso-wrap-style:square">
            <v:imagedata r:id="rId333" o:title="Hist2"/>
          </v:shape>
        </w:pict>
      </w:r>
      <w:r>
        <w:rPr>
          <w:rFonts w:ascii="Times New Roman" w:eastAsia="Calibri" w:hAnsi="Times New Roman" w:cs="Times New Roman"/>
          <w:kern w:val="0"/>
          <w:sz w:val="20"/>
          <w:szCs w:val="20"/>
          <w:lang w:eastAsia="ar-SA" w:bidi="ar-SA"/>
        </w:rPr>
        <w:pict>
          <v:shape id="_x0000_i1417" type="#_x0000_t75" style="width:229.4pt;height:138.15pt;visibility:visible;mso-wrap-style:square">
            <v:imagedata r:id="rId334" o:title="Hist2"/>
          </v:shape>
        </w:pict>
      </w:r>
    </w:p>
    <w:p w:rsidR="00517282" w:rsidRPr="006E05AF" w:rsidRDefault="006E05AF" w:rsidP="006E05AF">
      <w:pPr>
        <w:pStyle w:val="a6"/>
        <w:jc w:val="center"/>
        <w:rPr>
          <w:rFonts w:ascii="Times New Roman" w:eastAsia="Calibri" w:hAnsi="Times New Roman" w:cs="Times New Roman"/>
          <w:bCs/>
          <w:i w:val="0"/>
          <w:kern w:val="0"/>
          <w:sz w:val="20"/>
          <w:szCs w:val="20"/>
          <w:lang w:eastAsia="ar-SA" w:bidi="ar-SA"/>
        </w:rPr>
      </w:pPr>
      <w:bookmarkStart w:id="168" w:name="_Ref501659976"/>
      <w:r w:rsidRPr="006E05AF">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13</w:t>
      </w:r>
      <w:r w:rsidR="00AC539C">
        <w:rPr>
          <w:rFonts w:ascii="Times New Roman" w:hAnsi="Times New Roman" w:cs="Times New Roman"/>
          <w:i w:val="0"/>
          <w:sz w:val="20"/>
          <w:szCs w:val="20"/>
        </w:rPr>
        <w:fldChar w:fldCharType="end"/>
      </w:r>
      <w:bookmarkEnd w:id="168"/>
      <w:r w:rsidRPr="006E05AF">
        <w:rPr>
          <w:rFonts w:ascii="Times New Roman" w:hAnsi="Times New Roman" w:cs="Times New Roman"/>
          <w:i w:val="0"/>
          <w:sz w:val="20"/>
          <w:szCs w:val="20"/>
        </w:rPr>
        <w:t xml:space="preserve"> –</w:t>
      </w:r>
      <w:r w:rsidR="00517282" w:rsidRPr="006E05AF">
        <w:rPr>
          <w:rFonts w:ascii="Times New Roman" w:eastAsia="Calibri" w:hAnsi="Times New Roman" w:cs="Times New Roman"/>
          <w:bCs/>
          <w:i w:val="0"/>
          <w:kern w:val="0"/>
          <w:sz w:val="20"/>
          <w:szCs w:val="20"/>
          <w:lang w:eastAsia="ar-SA" w:bidi="ar-SA"/>
        </w:rPr>
        <w:t xml:space="preserve"> Энергетические потери мюонов в 2-х каналах переднего калориметра после калибровки (фити</w:t>
      </w:r>
      <w:r w:rsidRPr="006E05AF">
        <w:rPr>
          <w:rFonts w:ascii="Times New Roman" w:eastAsia="Calibri" w:hAnsi="Times New Roman" w:cs="Times New Roman"/>
          <w:bCs/>
          <w:i w:val="0"/>
          <w:kern w:val="0"/>
          <w:sz w:val="20"/>
          <w:szCs w:val="20"/>
          <w:lang w:eastAsia="ar-SA" w:bidi="ar-SA"/>
        </w:rPr>
        <w:t>рование функцией Ландау-Гаусса)</w:t>
      </w:r>
    </w:p>
    <w:p w:rsidR="006E05AF" w:rsidRDefault="006E05AF" w:rsidP="006E05AF">
      <w:pPr>
        <w:pStyle w:val="a6"/>
        <w:rPr>
          <w:rFonts w:ascii="Times New Roman" w:eastAsia="Calibri" w:hAnsi="Times New Roman" w:cs="Times New Roman"/>
          <w:bCs/>
          <w:kern w:val="0"/>
          <w:lang w:eastAsia="ar-SA" w:bidi="ar-SA"/>
        </w:rPr>
      </w:pPr>
    </w:p>
    <w:p w:rsidR="006E05AF" w:rsidRPr="00517282" w:rsidRDefault="006E05AF" w:rsidP="006E05AF">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Интенсивность космических заряженных частиц (для жесткой компоненты, а именно, мюонов) на уровне моря имеет следующее значение, равное </w:t>
      </w:r>
      <w:r w:rsidRPr="00517282">
        <w:rPr>
          <w:rFonts w:ascii="Times New Roman" w:eastAsia="Calibri" w:hAnsi="Times New Roman" w:cs="Times New Roman"/>
          <w:kern w:val="0"/>
          <w:lang w:eastAsia="ar-SA" w:bidi="ar-SA"/>
        </w:rPr>
        <w:fldChar w:fldCharType="begin"/>
      </w:r>
      <w:r w:rsidRPr="00517282">
        <w:rPr>
          <w:rFonts w:ascii="Times New Roman" w:eastAsia="Calibri" w:hAnsi="Times New Roman" w:cs="Times New Roman"/>
          <w:kern w:val="0"/>
          <w:lang w:eastAsia="ar-SA" w:bidi="ar-SA"/>
        </w:rPr>
        <w:instrText xml:space="preserve"> QUOTE </w:instrText>
      </w:r>
      <w:r w:rsidR="00822A74">
        <w:rPr>
          <w:rFonts w:ascii="Times New Roman" w:eastAsia="Calibri" w:hAnsi="Times New Roman" w:cs="Times New Roman"/>
          <w:kern w:val="0"/>
          <w:lang w:eastAsia="ar-SA" w:bidi="ar-SA"/>
        </w:rPr>
        <w:pict>
          <v:shape id="_x0000_i1418" type="#_x0000_t75" style="width:126.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outline&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17282&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8CA&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E78CA&quot; wsp:rsidP=&quot;00CE78CA&quot;&gt;&lt;m:oMathPara&gt;&lt;m:oMath&gt;&lt;m:r&gt;&lt;m:rPr&gt;&lt;m:sty m:val=&quot;p&quot;/&gt;&lt;/m:rPr&gt;&lt;w:rPr&gt;&lt;w:rFonts w:ascii=&quot;Cambria Math&quot; w:fareast=&quot;Calibri&quot; w:h-ansi=&quot;Cambria Math&quot; w:cs=&quot;Times New Roman&quot;/&gt;&lt;wx:font wx:val=&quot;Cambria Math&quot;/&gt;&lt;w:kern w:val=&quot;0&quot;/&gt;&lt;w:lang w:fareast=&quot;EN-US&quot; w:bidi=&quot;AR-SA&quot;/&gt;&lt;/w:rPr&gt;&lt;m:t&gt;0,82&lt;/m:t&gt;&lt;/m:r&gt;&lt;m:r&gt;&lt;w:rPr&gt;&lt;w:rFonts w:ascii=&quot;Cambria Math&quot; w:fareast=&quot;Calibri&quot; w:h-ansi=&quot;Times New Roman&quot; w:cs=&quot;Times New Roman&quot;/&gt;&lt;wx:font wx:val=&quot;Times New Roman&quot;/&gt;&lt;w:i/&gt;&lt;w:kern w:val=&quot;0&quot;/&gt;&lt;w:lang w:bidi=&quot;AR-SA&quot;/&gt;&lt;/w:rPr&gt;&lt;m:t&gt;Г—&lt;/m:t&gt;&lt;/m:r&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Cambria Math&quot;/&gt;&lt;w:i/&gt;&lt;w:kern w:val=&quot;0&quot;/&gt;&lt;w:lang w:bidi=&quot;AR-SA&quot;/&gt;&lt;/w:rPr&gt;&lt;m:t&gt;10&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2&lt;/m:t&gt;&lt;/m:r&gt;&lt;/m:sup&gt;&lt;/m:sSup&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Times New Roman&quot;/&gt;&lt;w:i/&gt;&lt;w:kern w:val=&quot;0&quot;/&gt;&lt;w:lang w:bidi=&quot;AR-SA&quot;/&gt;&lt;/w:rPr&gt;&lt;m:t&gt;СЃРј&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2&lt;/m:t&gt;&lt;/m:r&gt;&lt;/m:sup&gt;&lt;/m:sSup&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Times New Roman&quot;/&gt;&lt;w:i/&gt;&lt;w:kern w:val=&quot;0&quot;/&gt;&lt;w:lang w:bidi=&quot;AR-SA&quot;/&gt;&lt;/w:rPr&gt;&lt;m:t&gt;СЃ&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1&lt;/m:t&gt;&lt;/m:r&gt;&lt;/m:sup&gt;&lt;/m:sSup&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Times New Roman&quot;/&gt;&lt;w:i/&gt;&lt;w:kern w:val=&quot;0&quot;/&gt;&lt;w:lang w:bidi=&quot;AR-SA&quot;/&gt;&lt;/w:rPr&gt;&lt;m:t&gt;СЃСЂ&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35" o:title="" chromakey="white"/>
          </v:shape>
        </w:pict>
      </w:r>
      <w:r w:rsidRPr="00517282">
        <w:rPr>
          <w:rFonts w:ascii="Times New Roman" w:eastAsia="Calibri" w:hAnsi="Times New Roman" w:cs="Times New Roman"/>
          <w:kern w:val="0"/>
          <w:lang w:eastAsia="ar-SA" w:bidi="ar-SA"/>
        </w:rPr>
        <w:instrText xml:space="preserve"> </w:instrText>
      </w:r>
      <w:r w:rsidRPr="00517282">
        <w:rPr>
          <w:rFonts w:ascii="Times New Roman" w:eastAsia="Calibri" w:hAnsi="Times New Roman" w:cs="Times New Roman"/>
          <w:kern w:val="0"/>
          <w:lang w:eastAsia="ar-SA" w:bidi="ar-SA"/>
        </w:rPr>
        <w:fldChar w:fldCharType="separate"/>
      </w:r>
      <w:r w:rsidR="00822A74">
        <w:rPr>
          <w:rFonts w:ascii="Times New Roman" w:eastAsia="Calibri" w:hAnsi="Times New Roman" w:cs="Times New Roman"/>
          <w:kern w:val="0"/>
          <w:lang w:eastAsia="ar-SA" w:bidi="ar-SA"/>
        </w:rPr>
        <w:pict>
          <v:shape id="_x0000_i1419" type="#_x0000_t75" style="width:126.4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outline&quot;/&gt;&lt;w:zoom w:percent=&quot;10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80107&quot;/&gt;&lt;wsp:rsid wsp:val=&quot;0008143D&quot;/&gt;&lt;wsp:rsid wsp:val=&quot;00081A23&quot;/&gt;&lt;wsp:rsid wsp:val=&quot;00082584&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5C3A&quot;/&gt;&lt;wsp:rsid wsp:val=&quot;00127C30&quot;/&gt;&lt;wsp:rsid wsp:val=&quot;00131395&quot;/&gt;&lt;wsp:rsid wsp:val=&quot;0013200F&quot;/&gt;&lt;wsp:rsid wsp:val=&quot;0013753A&quot;/&gt;&lt;wsp:rsid wsp:val=&quot;00140072&quot;/&gt;&lt;wsp:rsid wsp:val=&quot;00140166&quot;/&gt;&lt;wsp:rsid wsp:val=&quot;001417E8&quot;/&gt;&lt;wsp:rsid wsp:val=&quot;00141B3A&quot;/&gt;&lt;wsp:rsid wsp:val=&quot;00142A32&quot;/&gt;&lt;wsp:rsid wsp:val=&quot;00145DE6&quot;/&gt;&lt;wsp:rsid wsp:val=&quot;00154B67&quot;/&gt;&lt;wsp:rsid wsp:val=&quot;00156473&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6F92&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3720&quot;/&gt;&lt;wsp:rsid wsp:val=&quot;00205710&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417D&quot;/&gt;&lt;wsp:rsid wsp:val=&quot;00285735&quot;/&gt;&lt;wsp:rsid wsp:val=&quot;00287695&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679&quot;/&gt;&lt;wsp:rsid wsp:val=&quot;003C7192&quot;/&gt;&lt;wsp:rsid wsp:val=&quot;003D0EE8&quot;/&gt;&lt;wsp:rsid wsp:val=&quot;003D19DE&quot;/&gt;&lt;wsp:rsid wsp:val=&quot;003D2AE8&quot;/&gt;&lt;wsp:rsid wsp:val=&quot;003D2D26&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402C20&quot;/&gt;&lt;wsp:rsid wsp:val=&quot;00402C36&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3572&quot;/&gt;&lt;wsp:rsid wsp:val=&quot;004357D5&quot;/&gt;&lt;wsp:rsid wsp:val=&quot;00441932&quot;/&gt;&lt;wsp:rsid wsp:val=&quot;00441AAE&quot;/&gt;&lt;wsp:rsid wsp:val=&quot;0044511F&quot;/&gt;&lt;wsp:rsid wsp:val=&quot;00452665&quot;/&gt;&lt;wsp:rsid wsp:val=&quot;0045397A&quot;/&gt;&lt;wsp:rsid wsp:val=&quot;00453EAF&quot;/&gt;&lt;wsp:rsid wsp:val=&quot;00456C36&quot;/&gt;&lt;wsp:rsid wsp:val=&quot;00464F2D&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5227&quot;/&gt;&lt;wsp:rsid wsp:val=&quot;00491087&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0E03&quot;/&gt;&lt;wsp:rsid wsp:val=&quot;004C1E21&quot;/&gt;&lt;wsp:rsid wsp:val=&quot;004C2D7C&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F04D0&quot;/&gt;&lt;wsp:rsid wsp:val=&quot;004F07BF&quot;/&gt;&lt;wsp:rsid wsp:val=&quot;004F272D&quot;/&gt;&lt;wsp:rsid wsp:val=&quot;004F421D&quot;/&gt;&lt;wsp:rsid wsp:val=&quot;004F6716&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6155&quot;/&gt;&lt;wsp:rsid wsp:val=&quot;005166E3&quot;/&gt;&lt;wsp:rsid wsp:val=&quot;00516D99&quot;/&gt;&lt;wsp:rsid wsp:val=&quot;00517282&quot;/&gt;&lt;wsp:rsid wsp:val=&quot;00520557&quot;/&gt;&lt;wsp:rsid wsp:val=&quot;0052620D&quot;/&gt;&lt;wsp:rsid wsp:val=&quot;005270B8&quot;/&gt;&lt;wsp:rsid wsp:val=&quot;005273C5&quot;/&gt;&lt;wsp:rsid wsp:val=&quot;005305FC&quot;/&gt;&lt;wsp:rsid wsp:val=&quot;00530B9D&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3BD&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A86&quot;/&gt;&lt;wsp:rsid wsp:val=&quot;005F0599&quot;/&gt;&lt;wsp:rsid wsp:val=&quot;005F593A&quot;/&gt;&lt;wsp:rsid wsp:val=&quot;005F66B6&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F06&quot;/&gt;&lt;wsp:rsid wsp:val=&quot;006C4D3D&quot;/&gt;&lt;wsp:rsid wsp:val=&quot;006C7CAC&quot;/&gt;&lt;wsp:rsid wsp:val=&quot;006D2F76&quot;/&gt;&lt;wsp:rsid wsp:val=&quot;006D7665&quot;/&gt;&lt;wsp:rsid wsp:val=&quot;006E7284&quot;/&gt;&lt;wsp:rsid wsp:val=&quot;006F2152&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101F8&quot;/&gt;&lt;wsp:rsid wsp:val=&quot;0071168A&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70F6&quot;/&gt;&lt;wsp:rsid wsp:val=&quot;00747E0D&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556F&quot;/&gt;&lt;wsp:rsid wsp:val=&quot;00767F1A&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2B2E&quot;/&gt;&lt;wsp:rsid wsp:val=&quot;008F40E9&quot;/&gt;&lt;wsp:rsid wsp:val=&quot;008F4653&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331&quot;/&gt;&lt;wsp:rsid wsp:val=&quot;0092337C&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936&quot;/&gt;&lt;wsp:rsid wsp:val=&quot;00AC15A3&quot;/&gt;&lt;wsp:rsid wsp:val=&quot;00AC17CA&quot;/&gt;&lt;wsp:rsid wsp:val=&quot;00AC1F33&quot;/&gt;&lt;wsp:rsid wsp:val=&quot;00AC3B75&quot;/&gt;&lt;wsp:rsid wsp:val=&quot;00AC52C6&quot;/&gt;&lt;wsp:rsid wsp:val=&quot;00AC5B26&quot;/&gt;&lt;wsp:rsid wsp:val=&quot;00AC5D79&quot;/&gt;&lt;wsp:rsid wsp:val=&quot;00AC6607&quot;/&gt;&lt;wsp:rsid wsp:val=&quot;00AD1CE5&quot;/&gt;&lt;wsp:rsid wsp:val=&quot;00AD59CE&quot;/&gt;&lt;wsp:rsid wsp:val=&quot;00AD5AA3&quot;/&gt;&lt;wsp:rsid wsp:val=&quot;00AD660A&quot;/&gt;&lt;wsp:rsid wsp:val=&quot;00AD7E76&quot;/&gt;&lt;wsp:rsid wsp:val=&quot;00AE239B&quot;/&gt;&lt;wsp:rsid wsp:val=&quot;00AE7CE0&quot;/&gt;&lt;wsp:rsid wsp:val=&quot;00AE7DBE&quot;/&gt;&lt;wsp:rsid wsp:val=&quot;00AF3F95&quot;/&gt;&lt;wsp:rsid wsp:val=&quot;00B00A73&quot;/&gt;&lt;wsp:rsid wsp:val=&quot;00B01633&quot;/&gt;&lt;wsp:rsid wsp:val=&quot;00B03DC6&quot;/&gt;&lt;wsp:rsid wsp:val=&quot;00B07115&quot;/&gt;&lt;wsp:rsid wsp:val=&quot;00B210EE&quot;/&gt;&lt;wsp:rsid wsp:val=&quot;00B225FD&quot;/&gt;&lt;wsp:rsid wsp:val=&quot;00B23DFB&quot;/&gt;&lt;wsp:rsid wsp:val=&quot;00B2448D&quot;/&gt;&lt;wsp:rsid wsp:val=&quot;00B253CA&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55A5&quot;/&gt;&lt;wsp:rsid wsp:val=&quot;00B67D7E&quot;/&gt;&lt;wsp:rsid wsp:val=&quot;00B73F3A&quot;/&gt;&lt;wsp:rsid wsp:val=&quot;00B76B7D&quot;/&gt;&lt;wsp:rsid wsp:val=&quot;00B77AD5&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C00217&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0861&quot;/&gt;&lt;wsp:rsid wsp:val=&quot;00C91CB5&quot;/&gt;&lt;wsp:rsid wsp:val=&quot;00C96A72&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AA4&quot;/&gt;&lt;wsp:rsid wsp:val=&quot;00CD174B&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8CA&quot;/&gt;&lt;wsp:rsid wsp:val=&quot;00CE7F0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2BD3&quot;/&gt;&lt;wsp:rsid wsp:val=&quot;00E540AC&quot;/&gt;&lt;wsp:rsid wsp:val=&quot;00E56EE0&quot;/&gt;&lt;wsp:rsid wsp:val=&quot;00E62515&quot;/&gt;&lt;wsp:rsid wsp:val=&quot;00E63BD3&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C61&quot;/&gt;&lt;wsp:rsid wsp:val=&quot;00F94673&quot;/&gt;&lt;wsp:rsid wsp:val=&quot;00F94CA5&quot;/&gt;&lt;wsp:rsid wsp:val=&quot;00F94CC7&quot;/&gt;&lt;wsp:rsid wsp:val=&quot;00FA0B1C&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F0CA9&quot;/&gt;&lt;wsp:rsid wsp:val=&quot;00FF2C8B&quot;/&gt;&lt;wsp:rsid wsp:val=&quot;00FF388C&quot;/&gt;&lt;wsp:rsid wsp:val=&quot;00FF4D9D&quot;/&gt;&lt;wsp:rsid wsp:val=&quot;00FF7E29&quot;/&gt;&lt;/wsp:rsids&gt;&lt;/w:docPr&gt;&lt;w:body&gt;&lt;wx:sect&gt;&lt;w:p wsp:rsidR=&quot;00000000&quot; wsp:rsidRDefault=&quot;00CE78CA&quot; wsp:rsidP=&quot;00CE78CA&quot;&gt;&lt;m:oMathPara&gt;&lt;m:oMath&gt;&lt;m:r&gt;&lt;m:rPr&gt;&lt;m:sty m:val=&quot;p&quot;/&gt;&lt;/m:rPr&gt;&lt;w:rPr&gt;&lt;w:rFonts w:ascii=&quot;Cambria Math&quot; w:fareast=&quot;Calibri&quot; w:h-ansi=&quot;Cambria Math&quot; w:cs=&quot;Times New Roman&quot;/&gt;&lt;wx:font wx:val=&quot;Cambria Math&quot;/&gt;&lt;w:kern w:val=&quot;0&quot;/&gt;&lt;w:lang w:fareast=&quot;EN-US&quot; w:bidi=&quot;AR-SA&quot;/&gt;&lt;/w:rPr&gt;&lt;m:t&gt;0,82&lt;/m:t&gt;&lt;/m:r&gt;&lt;m:r&gt;&lt;w:rPr&gt;&lt;w:rFonts w:ascii=&quot;Cambria Math&quot; w:fareast=&quot;Calibri&quot; w:h-ansi=&quot;Times New Roman&quot; w:cs=&quot;Times New Roman&quot;/&gt;&lt;wx:font wx:val=&quot;Times New Roman&quot;/&gt;&lt;w:i/&gt;&lt;w:kern w:val=&quot;0&quot;/&gt;&lt;w:lang w:bidi=&quot;AR-SA&quot;/&gt;&lt;/w:rPr&gt;&lt;m:t&gt;Г—&lt;/m:t&gt;&lt;/m:r&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Cambria Math&quot;/&gt;&lt;w:i/&gt;&lt;w:kern w:val=&quot;0&quot;/&gt;&lt;w:lang w:bidi=&quot;AR-SA&quot;/&gt;&lt;/w:rPr&gt;&lt;m:t&gt;10&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2&lt;/m:t&gt;&lt;/m:r&gt;&lt;/m:sup&gt;&lt;/m:sSup&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Times New Roman&quot;/&gt;&lt;w:i/&gt;&lt;w:kern w:val=&quot;0&quot;/&gt;&lt;w:lang w:bidi=&quot;AR-SA&quot;/&gt;&lt;/w:rPr&gt;&lt;m:t&gt;СЃРј&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2&lt;/m:t&gt;&lt;/m:r&gt;&lt;/m:sup&gt;&lt;/m:sSup&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Times New Roman&quot;/&gt;&lt;w:i/&gt;&lt;w:kern w:val=&quot;0&quot;/&gt;&lt;w:lang w:bidi=&quot;AR-SA&quot;/&gt;&lt;/w:rPr&gt;&lt;m:t&gt;СЃ&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1&lt;/m:t&gt;&lt;/m:r&gt;&lt;/m:sup&gt;&lt;/m:sSup&gt;&lt;m:sSup&gt;&lt;m:sSupPr&gt;&lt;m:ctrlPr&gt;&lt;w:rPr&gt;&lt;w:rFonts w:ascii=&quot;Cambria Math&quot; w:fareast=&quot;Calibri&quot; w:h-ansi=&quot;Cambria Math&quot; w:cs=&quot;Calibri&quot;/&gt;&lt;wx:font wx:val=&quot;Cambria Math&quot;/&gt;&lt;w:kern w:val=&quot;0&quot;/&gt;&lt;w:lang w:bidi=&quot;AR-SA&quot;/&gt;&lt;/w:rPr&gt;&lt;/m:ctrlPr&gt;&lt;/m:sSupPr&gt;&lt;m:e&gt;&lt;m:r&gt;&lt;w:rPr&gt;&lt;w:rFonts w:ascii=&quot;Cambria Math&quot; w:fareast=&quot;Calibri&quot; w:h-ansi=&quot;Times New Roman&quot; w:cs=&quot;Times New Roman&quot;/&gt;&lt;wx:font wx:val=&quot;Times New Roman&quot;/&gt;&lt;w:i/&gt;&lt;w:kern w:val=&quot;0&quot;/&gt;&lt;w:lang w:bidi=&quot;AR-SA&quot;/&gt;&lt;/w:rPr&gt;&lt;m:t&gt;СЃСЂ&lt;/m:t&gt;&lt;/m:r&gt;&lt;/m:e&gt;&lt;m:sup&gt;&lt;m:r&gt;&lt;w:rPr&gt;&lt;w:rFonts w:ascii=&quot;Cambria Math&quot; w:fareast=&quot;Calibri&quot; w:h-ansi=&quot;Cambria Math&quot; w:cs=&quot;Times New Roman&quot;/&gt;&lt;wx:font wx:val=&quot;Cambria Math&quot;/&gt;&lt;w:i/&gt;&lt;w:kern w:val=&quot;0&quot;/&gt;&lt;w:lang w:bidi=&quot;AR-SA&quot;/&gt;&lt;/w:rPr&gt;&lt;m:t&gt;-&lt;/m:t&gt;&lt;/m:r&gt;&lt;m:r&gt;&lt;w:rPr&gt;&lt;w:rFonts w:ascii=&quot;Cambria Math&quot; w:fareast=&quot;Calibri&quot; w:h-ansi=&quot;Times New Roman&quot; w:cs=&quot;Times New Roman&quot;/&gt;&lt;wx:font wx:val=&quot;Cambria Math&quot;/&gt;&lt;w:i/&gt;&lt;w:kern w:val=&quot;0&quot;/&gt;&lt;w:lang w:bidi=&quot;AR-SA&quot;/&gt;&lt;/w:rPr&gt;&lt;m:t&gt;1&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35" o:title="" chromakey="white"/>
          </v:shape>
        </w:pict>
      </w:r>
      <w:r w:rsidRPr="00517282">
        <w:rPr>
          <w:rFonts w:ascii="Times New Roman" w:eastAsia="Calibri" w:hAnsi="Times New Roman" w:cs="Times New Roman"/>
          <w:kern w:val="0"/>
          <w:lang w:eastAsia="ar-SA" w:bidi="ar-SA"/>
        </w:rPr>
        <w:fldChar w:fldCharType="end"/>
      </w:r>
      <w:r w:rsidRPr="00517282">
        <w:rPr>
          <w:rFonts w:ascii="Times New Roman" w:eastAsia="Calibri" w:hAnsi="Times New Roman" w:cs="Times New Roman"/>
          <w:kern w:val="0"/>
          <w:lang w:eastAsia="ar-SA" w:bidi="ar-SA"/>
        </w:rPr>
        <w:t>. Зная эту величину, можно рассчитать время набора необходимой  статистики. Если на столбец приходится порядка 30</w:t>
      </w:r>
      <w:r w:rsidRPr="00517282">
        <w:rPr>
          <w:rFonts w:ascii="Times New Roman" w:eastAsia="Calibri" w:hAnsi="Times New Roman" w:cs="Times New Roman"/>
          <w:kern w:val="0"/>
          <w:lang w:val="en-US" w:eastAsia="ar-SA" w:bidi="ar-SA"/>
        </w:rPr>
        <w:t> </w:t>
      </w:r>
      <w:r w:rsidRPr="00517282">
        <w:rPr>
          <w:rFonts w:ascii="Times New Roman" w:eastAsia="Calibri" w:hAnsi="Times New Roman" w:cs="Times New Roman"/>
          <w:kern w:val="0"/>
          <w:lang w:eastAsia="ar-SA" w:bidi="ar-SA"/>
        </w:rPr>
        <w:t>000 мюонов, вызвавших срабатывание верхней и нижней ячеек, то время набора такой статистики займет 56 часов. Телесный угол в одном столбце калориметра в данном случае составляет 0.056 стерадиан. С точки зрения обеспечения стабильности всей системы в будущих сеансах, такое небольшое время является приемлемым.</w:t>
      </w:r>
    </w:p>
    <w:p w:rsidR="006E05AF" w:rsidRPr="00517282" w:rsidRDefault="006E05AF" w:rsidP="006E05AF">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bCs/>
          <w:kern w:val="0"/>
          <w:lang w:eastAsia="ar-SA" w:bidi="ar-SA"/>
        </w:rPr>
        <w:t xml:space="preserve">Кроме того, был собран тестовый стенд из нескольких модулей калориметра для регистрации атмосферных мюонов. Точность калибровки составила   порядка 7%, что ближе к моделированию на </w:t>
      </w:r>
      <w:r w:rsidRPr="00517282">
        <w:rPr>
          <w:rFonts w:ascii="Times New Roman" w:eastAsia="Calibri" w:hAnsi="Times New Roman" w:cs="Times New Roman"/>
          <w:bCs/>
          <w:kern w:val="0"/>
          <w:lang w:val="en-US" w:eastAsia="ar-SA" w:bidi="ar-SA"/>
        </w:rPr>
        <w:t>Geant</w:t>
      </w:r>
      <w:r w:rsidRPr="00517282">
        <w:rPr>
          <w:rFonts w:ascii="Times New Roman" w:eastAsia="Calibri" w:hAnsi="Times New Roman" w:cs="Times New Roman"/>
          <w:bCs/>
          <w:kern w:val="0"/>
          <w:lang w:eastAsia="ar-SA" w:bidi="ar-SA"/>
        </w:rPr>
        <w:t>4</w:t>
      </w:r>
      <w:r>
        <w:rPr>
          <w:rFonts w:ascii="Times New Roman" w:eastAsia="Calibri" w:hAnsi="Times New Roman" w:cs="Times New Roman"/>
          <w:bCs/>
          <w:kern w:val="0"/>
          <w:lang w:eastAsia="ar-SA" w:bidi="ar-SA"/>
        </w:rPr>
        <w:t xml:space="preserve"> (</w:t>
      </w:r>
      <w:r>
        <w:rPr>
          <w:rFonts w:ascii="Times New Roman" w:eastAsia="Calibri" w:hAnsi="Times New Roman" w:cs="Times New Roman"/>
          <w:bCs/>
          <w:kern w:val="0"/>
          <w:lang w:eastAsia="ar-SA" w:bidi="ar-SA"/>
        </w:rPr>
        <w:fldChar w:fldCharType="begin"/>
      </w:r>
      <w:r>
        <w:rPr>
          <w:rFonts w:ascii="Times New Roman" w:eastAsia="Calibri" w:hAnsi="Times New Roman" w:cs="Times New Roman"/>
          <w:bCs/>
          <w:kern w:val="0"/>
          <w:lang w:eastAsia="ar-SA" w:bidi="ar-SA"/>
        </w:rPr>
        <w:instrText xml:space="preserve"> REF _Ref501660064 \h </w:instrText>
      </w:r>
      <w:r>
        <w:rPr>
          <w:rFonts w:ascii="Times New Roman" w:eastAsia="Calibri" w:hAnsi="Times New Roman" w:cs="Times New Roman"/>
          <w:bCs/>
          <w:kern w:val="0"/>
          <w:lang w:eastAsia="ar-SA" w:bidi="ar-SA"/>
        </w:rPr>
      </w:r>
      <w:r>
        <w:rPr>
          <w:rFonts w:ascii="Times New Roman" w:eastAsia="Calibri" w:hAnsi="Times New Roman" w:cs="Times New Roman"/>
          <w:bCs/>
          <w:kern w:val="0"/>
          <w:lang w:eastAsia="ar-SA" w:bidi="ar-SA"/>
        </w:rPr>
        <w:fldChar w:fldCharType="separate"/>
      </w:r>
      <w:r>
        <w:t xml:space="preserve">Рис.  </w:t>
      </w:r>
      <w:r>
        <w:rPr>
          <w:noProof/>
        </w:rPr>
        <w:t>16</w:t>
      </w:r>
      <w:r>
        <w:t>.</w:t>
      </w:r>
      <w:r>
        <w:rPr>
          <w:noProof/>
        </w:rPr>
        <w:t>14</w:t>
      </w:r>
      <w:r>
        <w:rPr>
          <w:rFonts w:ascii="Times New Roman" w:eastAsia="Calibri" w:hAnsi="Times New Roman" w:cs="Times New Roman"/>
          <w:bCs/>
          <w:kern w:val="0"/>
          <w:lang w:eastAsia="ar-SA" w:bidi="ar-SA"/>
        </w:rPr>
        <w:fldChar w:fldCharType="end"/>
      </w:r>
      <w:r>
        <w:rPr>
          <w:rFonts w:ascii="Times New Roman" w:eastAsia="Calibri" w:hAnsi="Times New Roman" w:cs="Times New Roman"/>
          <w:bCs/>
          <w:kern w:val="0"/>
          <w:lang w:eastAsia="ar-SA" w:bidi="ar-SA"/>
        </w:rPr>
        <w:t>)</w:t>
      </w:r>
      <w:r w:rsidRPr="00517282">
        <w:rPr>
          <w:rFonts w:ascii="Times New Roman" w:eastAsia="Calibri" w:hAnsi="Times New Roman" w:cs="Times New Roman"/>
          <w:bCs/>
          <w:kern w:val="0"/>
          <w:lang w:eastAsia="ar-SA" w:bidi="ar-SA"/>
        </w:rPr>
        <w:t>.</w:t>
      </w:r>
    </w:p>
    <w:p w:rsidR="006E05AF" w:rsidRPr="00517282" w:rsidRDefault="006E05AF" w:rsidP="006E05AF">
      <w:pPr>
        <w:pStyle w:val="a6"/>
        <w:rPr>
          <w:rFonts w:ascii="Times New Roman" w:eastAsia="Calibri" w:hAnsi="Times New Roman" w:cs="Times New Roman"/>
          <w:kern w:val="0"/>
          <w:lang w:eastAsia="ar-SA" w:bidi="ar-SA"/>
        </w:rPr>
      </w:pPr>
    </w:p>
    <w:p w:rsidR="006E05AF" w:rsidRDefault="00822A74" w:rsidP="006E05AF">
      <w:pPr>
        <w:keepNext/>
        <w:widowControl/>
        <w:spacing w:line="276" w:lineRule="auto"/>
        <w:jc w:val="center"/>
      </w:pPr>
      <w:r>
        <w:rPr>
          <w:rFonts w:ascii="Times New Roman" w:eastAsia="Calibri" w:hAnsi="Times New Roman" w:cs="Times New Roman"/>
          <w:kern w:val="0"/>
          <w:lang w:eastAsia="ar-SA" w:bidi="ar-SA"/>
        </w:rPr>
        <w:lastRenderedPageBreak/>
        <w:pict>
          <v:shape id="Рисунок 72" o:spid="_x0000_i1420" type="#_x0000_t75" style="width:375.05pt;height:158.25pt;visibility:visible;mso-wrap-style:square">
            <v:imagedata r:id="rId336" o:title=""/>
          </v:shape>
        </w:pict>
      </w:r>
    </w:p>
    <w:p w:rsidR="00517282" w:rsidRPr="006E05AF" w:rsidRDefault="006E05AF" w:rsidP="006E05AF">
      <w:pPr>
        <w:pStyle w:val="a6"/>
        <w:jc w:val="center"/>
        <w:rPr>
          <w:rFonts w:ascii="Times New Roman" w:eastAsia="Calibri" w:hAnsi="Times New Roman" w:cs="Times New Roman"/>
          <w:i w:val="0"/>
          <w:kern w:val="0"/>
          <w:sz w:val="20"/>
          <w:szCs w:val="20"/>
          <w:lang w:eastAsia="ar-SA" w:bidi="ar-SA"/>
        </w:rPr>
      </w:pPr>
      <w:bookmarkStart w:id="169" w:name="_Ref501660064"/>
      <w:r w:rsidRPr="006E05AF">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14</w:t>
      </w:r>
      <w:r w:rsidR="00AC539C">
        <w:rPr>
          <w:rFonts w:ascii="Times New Roman" w:hAnsi="Times New Roman" w:cs="Times New Roman"/>
          <w:i w:val="0"/>
          <w:sz w:val="20"/>
          <w:szCs w:val="20"/>
        </w:rPr>
        <w:fldChar w:fldCharType="end"/>
      </w:r>
      <w:bookmarkEnd w:id="169"/>
      <w:r w:rsidRPr="006E05AF">
        <w:rPr>
          <w:rFonts w:ascii="Times New Roman" w:hAnsi="Times New Roman" w:cs="Times New Roman"/>
          <w:i w:val="0"/>
          <w:sz w:val="20"/>
          <w:szCs w:val="20"/>
        </w:rPr>
        <w:t xml:space="preserve"> –</w:t>
      </w:r>
      <w:r w:rsidR="00517282" w:rsidRPr="006E05AF">
        <w:rPr>
          <w:rFonts w:ascii="Times New Roman" w:eastAsia="Calibri" w:hAnsi="Times New Roman" w:cs="Times New Roman"/>
          <w:b/>
          <w:bCs/>
          <w:i w:val="0"/>
          <w:kern w:val="0"/>
          <w:sz w:val="20"/>
          <w:szCs w:val="20"/>
          <w:lang w:eastAsia="ar-SA" w:bidi="ar-SA"/>
        </w:rPr>
        <w:t xml:space="preserve"> </w:t>
      </w:r>
      <w:r w:rsidR="00517282" w:rsidRPr="006E05AF">
        <w:rPr>
          <w:rFonts w:ascii="Times New Roman" w:eastAsia="Calibri" w:hAnsi="Times New Roman" w:cs="Times New Roman"/>
          <w:bCs/>
          <w:i w:val="0"/>
          <w:kern w:val="0"/>
          <w:sz w:val="20"/>
          <w:szCs w:val="20"/>
          <w:lang w:eastAsia="ar-SA" w:bidi="ar-SA"/>
        </w:rPr>
        <w:t>Энергетические потери мюонов с канала №8 (экспериментальные данные).</w:t>
      </w:r>
    </w:p>
    <w:p w:rsidR="00517282" w:rsidRPr="006E05AF" w:rsidRDefault="00517282" w:rsidP="006E05AF">
      <w:pPr>
        <w:pStyle w:val="4"/>
        <w:spacing w:line="276" w:lineRule="auto"/>
        <w:ind w:left="0" w:firstLine="709"/>
        <w:jc w:val="both"/>
        <w:rPr>
          <w:rFonts w:ascii="Times New Roman" w:eastAsia="Calibri" w:hAnsi="Times New Roman" w:cs="Times New Roman"/>
          <w:b w:val="0"/>
          <w:kern w:val="0"/>
          <w:sz w:val="24"/>
          <w:szCs w:val="24"/>
          <w:lang w:eastAsia="ar-SA" w:bidi="ar-SA"/>
        </w:rPr>
      </w:pPr>
      <w:r w:rsidRPr="006E05AF">
        <w:rPr>
          <w:rFonts w:ascii="Times New Roman" w:eastAsia="Calibri" w:hAnsi="Times New Roman" w:cs="Times New Roman"/>
          <w:b w:val="0"/>
          <w:kern w:val="0"/>
          <w:sz w:val="24"/>
          <w:szCs w:val="24"/>
          <w:lang w:eastAsia="ar-SA" w:bidi="ar-SA"/>
        </w:rPr>
        <w:t>Испытания прототипа калориметра на стенде</w:t>
      </w:r>
    </w:p>
    <w:p w:rsidR="00517282" w:rsidRPr="006E05AF" w:rsidRDefault="00517282" w:rsidP="006E05AF">
      <w:pPr>
        <w:widowControl/>
        <w:spacing w:line="276" w:lineRule="auto"/>
        <w:ind w:firstLine="709"/>
        <w:jc w:val="both"/>
        <w:rPr>
          <w:rFonts w:ascii="Times New Roman" w:eastAsia="Calibri" w:hAnsi="Times New Roman" w:cs="Times New Roman"/>
          <w:kern w:val="0"/>
          <w:lang w:eastAsia="ar-SA" w:bidi="ar-SA"/>
        </w:rPr>
      </w:pPr>
      <w:r w:rsidRPr="006E05AF">
        <w:rPr>
          <w:rFonts w:ascii="Times New Roman" w:eastAsia="Calibri" w:hAnsi="Times New Roman" w:cs="Times New Roman"/>
          <w:kern w:val="0"/>
          <w:lang w:eastAsia="ar-SA" w:bidi="ar-SA"/>
        </w:rPr>
        <w:t xml:space="preserve">В этом году было запланировано провести испытания прототипов модулей калориметра на пучке. Данные работы необходимы для подтверждения заявленных характеристик изготовленных модулей (энергетическое разрешение, поперечная однородность и линейность отклика). Для проведения таких испытаний необходим пучок в определенном энергетическом диапазоне. </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По независящим причинам, в этом году в очередной раз не удалось организовать проведение испытаний на ускорительных комплексах в МАМИ и Бонне, подходящих по параметрам пучка. С получением второго сэмплирующего АЦП на 16 каналов, необходимого для одновременного получения данных с 8 модулей (32 канала), также возникли административно-финансовые проблемы.</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Несмотря на очередной перенос тестирования на пучке мы полностью подготовили прототип калориметра к испытаниям:</w:t>
      </w:r>
    </w:p>
    <w:p w:rsidR="00517282" w:rsidRPr="00517282" w:rsidRDefault="00517282" w:rsidP="0092301E">
      <w:pPr>
        <w:widowControl/>
        <w:numPr>
          <w:ilvl w:val="0"/>
          <w:numId w:val="57"/>
        </w:numPr>
        <w:spacing w:line="276" w:lineRule="auto"/>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были частично исправлены производственные недочеты, выявленные в некоторых модулях (плохо проклеенные узлы, развалившиеся склейки волокон);</w:t>
      </w:r>
    </w:p>
    <w:p w:rsidR="00517282" w:rsidRPr="00517282" w:rsidRDefault="00517282" w:rsidP="0092301E">
      <w:pPr>
        <w:widowControl/>
        <w:numPr>
          <w:ilvl w:val="0"/>
          <w:numId w:val="57"/>
        </w:numPr>
        <w:spacing w:line="276" w:lineRule="auto"/>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4 модуля были оснащены передней (грубой) системой мониторирования;</w:t>
      </w:r>
    </w:p>
    <w:p w:rsidR="00517282" w:rsidRPr="00517282" w:rsidRDefault="00517282" w:rsidP="0092301E">
      <w:pPr>
        <w:widowControl/>
        <w:numPr>
          <w:ilvl w:val="0"/>
          <w:numId w:val="57"/>
        </w:numPr>
        <w:spacing w:line="276" w:lineRule="auto"/>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в один модуль (4 ячейки) была установлена задняя (точная) система мониторирования</w:t>
      </w:r>
      <w:r w:rsidR="002D374C">
        <w:rPr>
          <w:rFonts w:ascii="Times New Roman" w:eastAsia="Calibri" w:hAnsi="Times New Roman" w:cs="Times New Roman"/>
          <w:kern w:val="0"/>
          <w:lang w:eastAsia="ar-SA" w:bidi="ar-SA"/>
        </w:rPr>
        <w:t xml:space="preserve">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_Ref501660327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15</w:t>
      </w:r>
      <w:r w:rsidR="002D374C">
        <w:rPr>
          <w:rFonts w:ascii="Times New Roman" w:eastAsia="Calibri" w:hAnsi="Times New Roman" w:cs="Times New Roman"/>
          <w:kern w:val="0"/>
          <w:lang w:eastAsia="ar-SA" w:bidi="ar-SA"/>
        </w:rPr>
        <w:fldChar w:fldCharType="end"/>
      </w:r>
      <w:r w:rsidR="002D374C">
        <w:rPr>
          <w:rFonts w:ascii="Times New Roman" w:eastAsia="Calibri" w:hAnsi="Times New Roman" w:cs="Times New Roman"/>
          <w:kern w:val="0"/>
          <w:lang w:eastAsia="ar-SA" w:bidi="ar-SA"/>
        </w:rPr>
        <w:t>)</w:t>
      </w:r>
      <w:r w:rsidRPr="00517282">
        <w:rPr>
          <w:rFonts w:ascii="Times New Roman" w:eastAsia="Calibri" w:hAnsi="Times New Roman" w:cs="Times New Roman"/>
          <w:kern w:val="0"/>
          <w:lang w:eastAsia="ar-SA" w:bidi="ar-SA"/>
        </w:rPr>
        <w:t>;</w:t>
      </w:r>
    </w:p>
    <w:p w:rsidR="00517282" w:rsidRPr="00517282" w:rsidRDefault="00517282" w:rsidP="0092301E">
      <w:pPr>
        <w:widowControl/>
        <w:numPr>
          <w:ilvl w:val="0"/>
          <w:numId w:val="57"/>
        </w:numPr>
        <w:spacing w:line="276" w:lineRule="auto"/>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программное обеспечения анализа данных было переработано с учетом использования систем мониторирования.</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ab/>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Кроме того, было доработано программное обеспечение для автоматизированной наст</w:t>
      </w:r>
      <w:r w:rsidR="002D374C">
        <w:rPr>
          <w:rFonts w:ascii="Times New Roman" w:eastAsia="Calibri" w:hAnsi="Times New Roman" w:cs="Times New Roman"/>
          <w:kern w:val="0"/>
          <w:lang w:eastAsia="ar-SA" w:bidi="ar-SA"/>
        </w:rPr>
        <w:t>ройки высокого напряжения на ФЭУ</w:t>
      </w:r>
      <w:r w:rsidRPr="00517282">
        <w:rPr>
          <w:rFonts w:ascii="Times New Roman" w:eastAsia="Calibri" w:hAnsi="Times New Roman" w:cs="Times New Roman"/>
          <w:kern w:val="0"/>
          <w:lang w:eastAsia="ar-SA" w:bidi="ar-SA"/>
        </w:rPr>
        <w:t xml:space="preserve"> и выполнен ряд небольших улучшений в имеющемся программном обеспечении. </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Вместо испытаний на пучке завершен двухмесячный сеанс набора данных на космическом излучении. Набор данных проводился с использованием задней (точной) мониторной системы. </w:t>
      </w:r>
      <w:proofErr w:type="gramStart"/>
      <w:r w:rsidRPr="00517282">
        <w:rPr>
          <w:rFonts w:ascii="Times New Roman" w:eastAsia="Calibri" w:hAnsi="Times New Roman" w:cs="Times New Roman"/>
          <w:kern w:val="0"/>
          <w:lang w:eastAsia="ar-SA" w:bidi="ar-SA"/>
        </w:rPr>
        <w:t>В задней мониторной системе свет от LED, находящегося в термостабилизированном кожухе, через кварцевые волокна подается непосредственно на ФЭУ; в дополнение к этому сигнал с дополнительного фотодиода, установленного на LED, регистрировался тем же АЦП, который считывает сигналы с фотоумножителей.</w:t>
      </w:r>
      <w:proofErr w:type="gramEnd"/>
      <w:r w:rsidRPr="00517282">
        <w:rPr>
          <w:rFonts w:ascii="Times New Roman" w:eastAsia="Calibri" w:hAnsi="Times New Roman" w:cs="Times New Roman"/>
          <w:kern w:val="0"/>
          <w:lang w:eastAsia="ar-SA" w:bidi="ar-SA"/>
        </w:rPr>
        <w:t xml:space="preserve"> В этом сеансе мы также регистрировали температуру и влажность в помещении, в котором установлен измерительный стенд.</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822A74" w:rsidP="002D374C">
      <w:pPr>
        <w:widowControl/>
        <w:spacing w:line="276" w:lineRule="auto"/>
        <w:ind w:firstLine="709"/>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lastRenderedPageBreak/>
        <w:pict>
          <v:shape id="image3.png" o:spid="_x0000_i1421" type="#_x0000_t75" alt="img1.png" style="width:302.25pt;height:199.25pt;visibility:visible;mso-wrap-style:square">
            <v:imagedata r:id="rId337" o:title="img1"/>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0" w:name="_Ref501660327"/>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15</w:t>
      </w:r>
      <w:r w:rsidR="00AC539C">
        <w:rPr>
          <w:rFonts w:ascii="Times New Roman" w:hAnsi="Times New Roman" w:cs="Times New Roman"/>
          <w:i w:val="0"/>
          <w:sz w:val="20"/>
          <w:szCs w:val="20"/>
        </w:rPr>
        <w:fldChar w:fldCharType="end"/>
      </w:r>
      <w:bookmarkEnd w:id="170"/>
      <w:r w:rsidRPr="002D374C">
        <w:rPr>
          <w:rFonts w:ascii="Times New Roman" w:hAnsi="Times New Roman" w:cs="Times New Roman"/>
          <w:i w:val="0"/>
          <w:sz w:val="20"/>
          <w:szCs w:val="20"/>
        </w:rPr>
        <w:t xml:space="preserve"> –</w:t>
      </w:r>
      <w:r w:rsidR="00517282" w:rsidRPr="002D374C">
        <w:rPr>
          <w:rFonts w:ascii="Times New Roman" w:eastAsia="Calibri" w:hAnsi="Times New Roman" w:cs="Times New Roman"/>
          <w:i w:val="0"/>
          <w:kern w:val="0"/>
          <w:sz w:val="20"/>
          <w:szCs w:val="20"/>
          <w:lang w:eastAsia="ar-SA" w:bidi="ar-SA"/>
        </w:rPr>
        <w:t xml:space="preserve"> Волокна (1) и лайтмиксер (2) задней (точной) монитор</w:t>
      </w:r>
      <w:r w:rsidRPr="002D374C">
        <w:rPr>
          <w:rFonts w:ascii="Times New Roman" w:eastAsia="Calibri" w:hAnsi="Times New Roman" w:cs="Times New Roman"/>
          <w:i w:val="0"/>
          <w:kern w:val="0"/>
          <w:sz w:val="20"/>
          <w:szCs w:val="20"/>
          <w:lang w:eastAsia="ar-SA" w:bidi="ar-SA"/>
        </w:rPr>
        <w:t>ной системы модулей калориметра</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В результате в течение года на космике было набрано и проанализировано около 300 ГБ данных. </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При регистрации сигнала мониторной системы наблюдалась четкая корреляция между температурой в помещении и отклонением сигнала как с фотоумножителей, так и с фотодетектора, находящегося в термостабилизированном кожухе (см.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_Ref501660371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16</w:t>
      </w:r>
      <w:r w:rsidR="002D374C">
        <w:rPr>
          <w:rFonts w:ascii="Times New Roman" w:eastAsia="Calibri" w:hAnsi="Times New Roman" w:cs="Times New Roman"/>
          <w:kern w:val="0"/>
          <w:lang w:eastAsia="ar-SA" w:bidi="ar-SA"/>
        </w:rPr>
        <w:fldChar w:fldCharType="end"/>
      </w:r>
      <w:r w:rsidRPr="00517282">
        <w:rPr>
          <w:rFonts w:ascii="Times New Roman" w:eastAsia="Calibri" w:hAnsi="Times New Roman" w:cs="Times New Roman"/>
          <w:kern w:val="0"/>
          <w:lang w:eastAsia="ar-SA" w:bidi="ar-SA"/>
        </w:rPr>
        <w:t xml:space="preserve">). </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822A74"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image4.png" o:spid="_x0000_i1422" type="#_x0000_t75" alt="img2.png" style="width:420.3pt;height:241.95pt;visibility:visible;mso-wrap-style:square">
            <v:imagedata r:id="rId338" o:title="img2"/>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1" w:name="_Ref501660371"/>
      <w:proofErr w:type="gramStart"/>
      <w:r w:rsidRPr="002D374C">
        <w:rPr>
          <w:rFonts w:ascii="Times New Roman" w:hAnsi="Times New Roman" w:cs="Times New Roman"/>
          <w:i w:val="0"/>
          <w:sz w:val="20"/>
          <w:szCs w:val="20"/>
        </w:rPr>
        <w:t xml:space="preserve">Рис.  </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proofErr w:type="gramStart"/>
      <w:r w:rsidR="00AC539C">
        <w:rPr>
          <w:rFonts w:ascii="Times New Roman" w:hAnsi="Times New Roman" w:cs="Times New Roman"/>
          <w:i w:val="0"/>
          <w:sz w:val="20"/>
          <w:szCs w:val="20"/>
        </w:rPr>
        <w:t>.</w:t>
      </w:r>
      <w:proofErr w:type="gramEnd"/>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bookmarkEnd w:id="171"/>
      <w:proofErr w:type="gramStart"/>
      <w:r w:rsidRPr="002D374C">
        <w:rPr>
          <w:rFonts w:ascii="Times New Roman" w:eastAsia="Calibri" w:hAnsi="Times New Roman" w:cs="Times New Roman"/>
          <w:b/>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eastAsia="ar-SA" w:bidi="ar-SA"/>
        </w:rPr>
        <w:t>Сигнал мониторной системы с четырех Ф</w:t>
      </w:r>
      <w:r>
        <w:rPr>
          <w:rFonts w:ascii="Times New Roman" w:eastAsia="Calibri" w:hAnsi="Times New Roman" w:cs="Times New Roman"/>
          <w:i w:val="0"/>
          <w:kern w:val="0"/>
          <w:sz w:val="20"/>
          <w:szCs w:val="20"/>
          <w:lang w:eastAsia="ar-SA" w:bidi="ar-SA"/>
        </w:rPr>
        <w:t>ЭУ (последние 150 часов набора)</w:t>
      </w:r>
      <w:proofErr w:type="gramEnd"/>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517282" w:rsidP="002D374C">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Отклонение мониторного сигнала в течение недели находилось в пределах 1% от его средней величины при колебании температуры в диапазоне от +17 до +20°C. Из этого мы делаем вывод, что модуль АЦП SIS3316 имеет неожиданно </w:t>
      </w:r>
      <w:proofErr w:type="gramStart"/>
      <w:r w:rsidRPr="00517282">
        <w:rPr>
          <w:rFonts w:ascii="Times New Roman" w:eastAsia="Calibri" w:hAnsi="Times New Roman" w:cs="Times New Roman"/>
          <w:kern w:val="0"/>
          <w:lang w:eastAsia="ar-SA" w:bidi="ar-SA"/>
        </w:rPr>
        <w:t>высокую</w:t>
      </w:r>
      <w:proofErr w:type="gramEnd"/>
      <w:r w:rsidRPr="00517282">
        <w:rPr>
          <w:rFonts w:ascii="Times New Roman" w:eastAsia="Calibri" w:hAnsi="Times New Roman" w:cs="Times New Roman"/>
          <w:kern w:val="0"/>
          <w:lang w:eastAsia="ar-SA" w:bidi="ar-SA"/>
        </w:rPr>
        <w:t xml:space="preserve"> термозависимость, выходящую за допустимые пределы. Для обработки данных вычислена температурная характеристика модуля, после чего данные были пересчитаны с поправкой, </w:t>
      </w:r>
      <w:proofErr w:type="gramStart"/>
      <w:r w:rsidRPr="00517282">
        <w:rPr>
          <w:rFonts w:ascii="Times New Roman" w:eastAsia="Calibri" w:hAnsi="Times New Roman" w:cs="Times New Roman"/>
          <w:kern w:val="0"/>
          <w:lang w:eastAsia="ar-SA" w:bidi="ar-SA"/>
        </w:rPr>
        <w:t>соответствующую</w:t>
      </w:r>
      <w:proofErr w:type="gramEnd"/>
      <w:r w:rsidRPr="00517282">
        <w:rPr>
          <w:rFonts w:ascii="Times New Roman" w:eastAsia="Calibri" w:hAnsi="Times New Roman" w:cs="Times New Roman"/>
          <w:kern w:val="0"/>
          <w:lang w:eastAsia="ar-SA" w:bidi="ar-SA"/>
        </w:rPr>
        <w:t xml:space="preserve"> температуре в помещении в каждый момент времени набора данных.</w:t>
      </w:r>
    </w:p>
    <w:p w:rsidR="00517282" w:rsidRPr="002D374C" w:rsidRDefault="00AC539C" w:rsidP="002D374C">
      <w:pPr>
        <w:pStyle w:val="4"/>
        <w:spacing w:line="276" w:lineRule="auto"/>
        <w:ind w:left="0" w:firstLine="709"/>
        <w:jc w:val="both"/>
        <w:rPr>
          <w:rFonts w:ascii="Times New Roman" w:eastAsia="Calibri" w:hAnsi="Times New Roman" w:cs="Times New Roman"/>
          <w:b w:val="0"/>
          <w:kern w:val="0"/>
          <w:sz w:val="24"/>
          <w:szCs w:val="24"/>
          <w:lang w:eastAsia="ar-SA" w:bidi="ar-SA"/>
        </w:rPr>
      </w:pPr>
      <w:r w:rsidRPr="002D374C">
        <w:rPr>
          <w:rFonts w:ascii="Times New Roman" w:eastAsia="Calibri" w:hAnsi="Times New Roman" w:cs="Times New Roman"/>
          <w:b w:val="0"/>
          <w:kern w:val="0"/>
          <w:sz w:val="24"/>
          <w:szCs w:val="24"/>
          <w:lang w:eastAsia="ar-SA" w:bidi="ar-SA"/>
        </w:rPr>
        <w:lastRenderedPageBreak/>
        <w:t>Интегрирование</w:t>
      </w:r>
      <w:r w:rsidR="00517282" w:rsidRPr="002D374C">
        <w:rPr>
          <w:rFonts w:ascii="Times New Roman" w:eastAsia="Calibri" w:hAnsi="Times New Roman" w:cs="Times New Roman"/>
          <w:b w:val="0"/>
          <w:kern w:val="0"/>
          <w:sz w:val="24"/>
          <w:szCs w:val="24"/>
          <w:lang w:eastAsia="ar-SA" w:bidi="ar-SA"/>
        </w:rPr>
        <w:t xml:space="preserve"> модуля АЦП SIS3316 в систему сбора данных</w:t>
      </w:r>
    </w:p>
    <w:p w:rsidR="00517282" w:rsidRPr="00517282" w:rsidRDefault="00517282" w:rsidP="002D374C">
      <w:pPr>
        <w:widowControl/>
        <w:spacing w:line="276" w:lineRule="auto"/>
        <w:ind w:firstLine="709"/>
        <w:jc w:val="both"/>
        <w:rPr>
          <w:rFonts w:ascii="Times New Roman" w:eastAsia="Calibri" w:hAnsi="Times New Roman" w:cs="Times New Roman"/>
          <w:kern w:val="0"/>
          <w:lang w:eastAsia="ar-SA" w:bidi="ar-SA"/>
        </w:rPr>
      </w:pPr>
      <w:r w:rsidRPr="002D374C">
        <w:rPr>
          <w:rFonts w:ascii="Times New Roman" w:eastAsia="Calibri" w:hAnsi="Times New Roman" w:cs="Times New Roman"/>
          <w:kern w:val="0"/>
          <w:lang w:eastAsia="ar-SA" w:bidi="ar-SA"/>
        </w:rPr>
        <w:t xml:space="preserve">Чтобы использовать модуль АЦП </w:t>
      </w:r>
      <w:r w:rsidRPr="002D374C">
        <w:rPr>
          <w:rFonts w:ascii="Times New Roman" w:eastAsia="Calibri" w:hAnsi="Times New Roman" w:cs="Times New Roman"/>
          <w:kern w:val="0"/>
          <w:lang w:val="en-US" w:eastAsia="ar-SA" w:bidi="ar-SA"/>
        </w:rPr>
        <w:t>SIS</w:t>
      </w:r>
      <w:r w:rsidRPr="002D374C">
        <w:rPr>
          <w:rFonts w:ascii="Times New Roman" w:eastAsia="Calibri" w:hAnsi="Times New Roman" w:cs="Times New Roman"/>
          <w:kern w:val="0"/>
          <w:lang w:eastAsia="ar-SA" w:bidi="ar-SA"/>
        </w:rPr>
        <w:t>3316 в одной системе с модулями других производителей</w:t>
      </w:r>
      <w:r w:rsidRPr="00517282">
        <w:rPr>
          <w:rFonts w:ascii="Times New Roman" w:eastAsia="Calibri" w:hAnsi="Times New Roman" w:cs="Times New Roman"/>
          <w:kern w:val="0"/>
          <w:lang w:eastAsia="ar-SA" w:bidi="ar-SA"/>
        </w:rPr>
        <w:t xml:space="preserve"> необходимо интегрировать его в систему сбора данных. Поток данных, выдаваемый модулем по специальному протоколу, напрямую нельзя включить в общий поток данных какой-либо системы сбора данных. Для его интеграции необходимо было написать программное обеспечение, выполняющее вычитывание модуля и верификацию данных по специализированному </w:t>
      </w:r>
      <w:proofErr w:type="gramStart"/>
      <w:r w:rsidRPr="00517282">
        <w:rPr>
          <w:rFonts w:ascii="Times New Roman" w:eastAsia="Calibri" w:hAnsi="Times New Roman" w:cs="Times New Roman"/>
          <w:kern w:val="0"/>
          <w:lang w:eastAsia="ar-SA" w:bidi="ar-SA"/>
        </w:rPr>
        <w:t>протоколу</w:t>
      </w:r>
      <w:proofErr w:type="gramEnd"/>
      <w:r w:rsidRPr="00517282">
        <w:rPr>
          <w:rFonts w:ascii="Times New Roman" w:eastAsia="Calibri" w:hAnsi="Times New Roman" w:cs="Times New Roman"/>
          <w:kern w:val="0"/>
          <w:lang w:eastAsia="ar-SA" w:bidi="ar-SA"/>
        </w:rPr>
        <w:t xml:space="preserve"> и отправку потока данных по общепринятому протоколу</w:t>
      </w:r>
      <w:r w:rsidR="002D374C">
        <w:rPr>
          <w:rFonts w:ascii="Times New Roman" w:eastAsia="Calibri" w:hAnsi="Times New Roman" w:cs="Times New Roman"/>
          <w:kern w:val="0"/>
          <w:lang w:eastAsia="ar-SA" w:bidi="ar-SA"/>
        </w:rPr>
        <w:t xml:space="preserve">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_Ref501660575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17</w:t>
      </w:r>
      <w:r w:rsidR="002D374C">
        <w:rPr>
          <w:rFonts w:ascii="Times New Roman" w:eastAsia="Calibri" w:hAnsi="Times New Roman" w:cs="Times New Roman"/>
          <w:kern w:val="0"/>
          <w:lang w:eastAsia="ar-SA" w:bidi="ar-SA"/>
        </w:rPr>
        <w:fldChar w:fldCharType="end"/>
      </w:r>
      <w:r w:rsidR="002D374C">
        <w:rPr>
          <w:rFonts w:ascii="Times New Roman" w:eastAsia="Calibri" w:hAnsi="Times New Roman" w:cs="Times New Roman"/>
          <w:kern w:val="0"/>
          <w:lang w:eastAsia="ar-SA" w:bidi="ar-SA"/>
        </w:rPr>
        <w:t>)</w:t>
      </w:r>
      <w:r w:rsidRPr="00517282">
        <w:rPr>
          <w:rFonts w:ascii="Times New Roman" w:eastAsia="Calibri" w:hAnsi="Times New Roman" w:cs="Times New Roman"/>
          <w:kern w:val="0"/>
          <w:lang w:eastAsia="ar-SA" w:bidi="ar-SA"/>
        </w:rPr>
        <w:t>.</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Чтобы использовать этот модуль в одной системе с модулями других производителей необходимо интегрировать его в систему сбора данных. Поток данных, выдаваемый модулем по специальному протоколу, напрямую нельзя включить в общий поток данных какой-либо системы сбора данных. Для его интеграции необходимо было написать программное обеспечение, выполняющее вычитывание модуля и верификацию данных по специализированному </w:t>
      </w:r>
      <w:proofErr w:type="gramStart"/>
      <w:r w:rsidRPr="00517282">
        <w:rPr>
          <w:rFonts w:ascii="Times New Roman" w:eastAsia="Calibri" w:hAnsi="Times New Roman" w:cs="Times New Roman"/>
          <w:kern w:val="0"/>
          <w:lang w:eastAsia="ar-SA" w:bidi="ar-SA"/>
        </w:rPr>
        <w:t>протоколу</w:t>
      </w:r>
      <w:proofErr w:type="gramEnd"/>
      <w:r w:rsidRPr="00517282">
        <w:rPr>
          <w:rFonts w:ascii="Times New Roman" w:eastAsia="Calibri" w:hAnsi="Times New Roman" w:cs="Times New Roman"/>
          <w:kern w:val="0"/>
          <w:lang w:eastAsia="ar-SA" w:bidi="ar-SA"/>
        </w:rPr>
        <w:t xml:space="preserve"> и отправку потока данных по общепринятому протоколу</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 </w:t>
      </w:r>
    </w:p>
    <w:p w:rsidR="00517282" w:rsidRPr="00517282" w:rsidRDefault="00822A74" w:rsidP="002D374C">
      <w:pPr>
        <w:widowControl/>
        <w:spacing w:line="276" w:lineRule="auto"/>
        <w:jc w:val="both"/>
        <w:rPr>
          <w:rFonts w:ascii="Times New Roman" w:eastAsia="Calibri" w:hAnsi="Times New Roman" w:cs="Times New Roman"/>
          <w:b/>
          <w:kern w:val="0"/>
          <w:lang w:eastAsia="ar-SA" w:bidi="ar-SA"/>
        </w:rPr>
      </w:pPr>
      <w:r>
        <w:rPr>
          <w:rFonts w:ascii="Times New Roman" w:eastAsia="Calibri" w:hAnsi="Times New Roman" w:cs="Times New Roman"/>
          <w:b/>
          <w:kern w:val="0"/>
          <w:lang w:eastAsia="ar-SA" w:bidi="ar-SA"/>
        </w:rPr>
        <w:pict>
          <v:shape id="_x0000_i1423" type="#_x0000_t75" alt="img3.png" style="width:495.65pt;height:162.4pt;visibility:visible;mso-wrap-style:square">
            <v:imagedata r:id="rId339" o:title="img3" croptop="7267f" cropbottom="29597f"/>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2" w:name="_Ref501660575"/>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17</w:t>
      </w:r>
      <w:r w:rsidR="00AC539C">
        <w:rPr>
          <w:rFonts w:ascii="Times New Roman" w:hAnsi="Times New Roman" w:cs="Times New Roman"/>
          <w:i w:val="0"/>
          <w:sz w:val="20"/>
          <w:szCs w:val="20"/>
        </w:rPr>
        <w:fldChar w:fldCharType="end"/>
      </w:r>
      <w:bookmarkEnd w:id="172"/>
      <w:r w:rsidRPr="002D374C">
        <w:rPr>
          <w:rFonts w:ascii="Times New Roman" w:hAnsi="Times New Roman" w:cs="Times New Roman"/>
          <w:i w:val="0"/>
          <w:sz w:val="20"/>
          <w:szCs w:val="20"/>
        </w:rPr>
        <w:t xml:space="preserve"> –</w:t>
      </w:r>
      <w:r w:rsidR="00517282" w:rsidRPr="002D374C">
        <w:rPr>
          <w:rFonts w:ascii="Times New Roman" w:eastAsia="Calibri" w:hAnsi="Times New Roman" w:cs="Times New Roman"/>
          <w:i w:val="0"/>
          <w:kern w:val="0"/>
          <w:sz w:val="20"/>
          <w:szCs w:val="20"/>
          <w:lang w:eastAsia="ar-SA" w:bidi="ar-SA"/>
        </w:rPr>
        <w:t xml:space="preserve"> Промежуточное программное обеспечение для интегра</w:t>
      </w:r>
      <w:r w:rsidRPr="002D374C">
        <w:rPr>
          <w:rFonts w:ascii="Times New Roman" w:eastAsia="Calibri" w:hAnsi="Times New Roman" w:cs="Times New Roman"/>
          <w:i w:val="0"/>
          <w:kern w:val="0"/>
          <w:sz w:val="20"/>
          <w:szCs w:val="20"/>
          <w:lang w:eastAsia="ar-SA" w:bidi="ar-SA"/>
        </w:rPr>
        <w:t>ции АЦП в систему сбора данных</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 </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Реализация такого промежуточного программного обеспечения стала пилотной версией для бестриггерной системы сбора данных нового типа, над проектом которой в дальнейшем будет вести работу наша научная группа.</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Такое промежуточное программное обеспечение крайне требовательно к ресурсам компьютера, поэтому оно было выполнено на языке C, позволяющем оптимизировать работу с бинарными структурами в оперативной памяти. На языке C разработано приложение-агент, вычитывающее данные из модулей АЦП SIS3316 по специализированному протоколу на базе UDP и передающее поток данных на серверы системы сбора данных в виде непрерывного TCP-потока, включающего отметки времени и регистрируемые значения величины сигнала. Агент принимает по сети управляющие команды на начало вычитывания, остановку и сброс.</w:t>
      </w:r>
    </w:p>
    <w:p w:rsidR="00517282" w:rsidRPr="00517282" w:rsidRDefault="00517282" w:rsidP="004B7B73">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Приложение на C требует минимум системных ресурсов, что позволяет с одного компьютера вычитывать данные сразу </w:t>
      </w:r>
      <w:r w:rsidR="00AC539C" w:rsidRPr="00517282">
        <w:rPr>
          <w:rFonts w:ascii="Times New Roman" w:eastAsia="Calibri" w:hAnsi="Times New Roman" w:cs="Times New Roman"/>
          <w:kern w:val="0"/>
          <w:lang w:eastAsia="ar-SA" w:bidi="ar-SA"/>
        </w:rPr>
        <w:t>с</w:t>
      </w:r>
      <w:r w:rsidRPr="00517282">
        <w:rPr>
          <w:rFonts w:ascii="Times New Roman" w:eastAsia="Calibri" w:hAnsi="Times New Roman" w:cs="Times New Roman"/>
          <w:kern w:val="0"/>
          <w:lang w:eastAsia="ar-SA" w:bidi="ar-SA"/>
        </w:rPr>
        <w:t xml:space="preserve"> многих модулей SIS3316, если бы они у нас были. В дальнейшем поток данных модулей SIS3316 может быть преобразован в единый формат и объединен с потоками модулей других типов  для передачи в системы сбора данных и онлайн-обработки.</w:t>
      </w:r>
    </w:p>
    <w:p w:rsidR="00517282" w:rsidRPr="002D374C" w:rsidRDefault="00517282" w:rsidP="002D374C">
      <w:pPr>
        <w:pStyle w:val="4"/>
        <w:spacing w:line="276" w:lineRule="auto"/>
        <w:ind w:left="0" w:firstLine="993"/>
        <w:jc w:val="both"/>
        <w:rPr>
          <w:rFonts w:ascii="Times New Roman" w:eastAsia="Calibri" w:hAnsi="Times New Roman" w:cs="Times New Roman"/>
          <w:b w:val="0"/>
          <w:kern w:val="0"/>
          <w:sz w:val="24"/>
          <w:szCs w:val="24"/>
          <w:lang w:eastAsia="ar-SA" w:bidi="ar-SA"/>
        </w:rPr>
      </w:pPr>
      <w:r w:rsidRPr="002D374C">
        <w:rPr>
          <w:rFonts w:ascii="Times New Roman" w:eastAsia="Calibri" w:hAnsi="Times New Roman" w:cs="Times New Roman"/>
          <w:b w:val="0"/>
          <w:kern w:val="0"/>
          <w:sz w:val="24"/>
          <w:szCs w:val="24"/>
          <w:lang w:eastAsia="ar-SA" w:bidi="ar-SA"/>
        </w:rPr>
        <w:lastRenderedPageBreak/>
        <w:t>Реализация алгоритма цифрового фильтра сигнала в АЦП</w:t>
      </w:r>
    </w:p>
    <w:p w:rsidR="00517282" w:rsidRPr="002D374C" w:rsidRDefault="002D374C" w:rsidP="002D374C">
      <w:pPr>
        <w:widowControl/>
        <w:spacing w:line="276" w:lineRule="auto"/>
        <w:ind w:firstLine="993"/>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t>Ранее</w:t>
      </w:r>
      <w:r w:rsidR="00517282" w:rsidRPr="002D374C">
        <w:rPr>
          <w:rFonts w:ascii="Times New Roman" w:eastAsia="Calibri" w:hAnsi="Times New Roman" w:cs="Times New Roman"/>
          <w:kern w:val="0"/>
          <w:lang w:eastAsia="ar-SA" w:bidi="ar-SA"/>
        </w:rPr>
        <w:t xml:space="preserve"> в ПЛИС </w:t>
      </w:r>
      <w:r w:rsidR="00517282" w:rsidRPr="002D374C">
        <w:rPr>
          <w:rFonts w:ascii="Times New Roman" w:eastAsia="Calibri" w:hAnsi="Times New Roman" w:cs="Times New Roman"/>
          <w:kern w:val="0"/>
          <w:lang w:val="en-US" w:eastAsia="ar-SA" w:bidi="ar-SA"/>
        </w:rPr>
        <w:t>Kintex</w:t>
      </w:r>
      <w:r w:rsidR="00517282" w:rsidRPr="002D374C">
        <w:rPr>
          <w:rFonts w:ascii="Times New Roman" w:eastAsia="Calibri" w:hAnsi="Times New Roman" w:cs="Times New Roman"/>
          <w:kern w:val="0"/>
          <w:lang w:eastAsia="ar-SA" w:bidi="ar-SA"/>
        </w:rPr>
        <w:t xml:space="preserve"> 7 при помощи средств быстрой разработки </w:t>
      </w:r>
      <w:r w:rsidR="00517282" w:rsidRPr="002D374C">
        <w:rPr>
          <w:rFonts w:ascii="Times New Roman" w:eastAsia="Calibri" w:hAnsi="Times New Roman" w:cs="Times New Roman"/>
          <w:kern w:val="0"/>
          <w:lang w:val="en-US" w:eastAsia="ar-SA" w:bidi="ar-SA"/>
        </w:rPr>
        <w:t>Xilinx</w:t>
      </w:r>
      <w:r w:rsidR="00517282" w:rsidRPr="002D374C">
        <w:rPr>
          <w:rFonts w:ascii="Times New Roman" w:eastAsia="Calibri" w:hAnsi="Times New Roman" w:cs="Times New Roman"/>
          <w:kern w:val="0"/>
          <w:lang w:eastAsia="ar-SA" w:bidi="ar-SA"/>
        </w:rPr>
        <w:t xml:space="preserve"> </w:t>
      </w:r>
      <w:r w:rsidR="00517282" w:rsidRPr="002D374C">
        <w:rPr>
          <w:rFonts w:ascii="Times New Roman" w:eastAsia="Calibri" w:hAnsi="Times New Roman" w:cs="Times New Roman"/>
          <w:kern w:val="0"/>
          <w:lang w:val="en-US" w:eastAsia="ar-SA" w:bidi="ar-SA"/>
        </w:rPr>
        <w:t>HLS</w:t>
      </w:r>
      <w:r w:rsidR="00517282" w:rsidRPr="002D374C">
        <w:rPr>
          <w:rFonts w:ascii="Times New Roman" w:eastAsia="Calibri" w:hAnsi="Times New Roman" w:cs="Times New Roman"/>
          <w:kern w:val="0"/>
          <w:lang w:eastAsia="ar-SA" w:bidi="ar-SA"/>
        </w:rPr>
        <w:t xml:space="preserve"> был реализован алгоритм обратной свертки сигнала АЦП. </w:t>
      </w:r>
      <w:r>
        <w:rPr>
          <w:rFonts w:ascii="Times New Roman" w:eastAsia="Calibri" w:hAnsi="Times New Roman" w:cs="Times New Roman"/>
          <w:kern w:val="0"/>
          <w:lang w:eastAsia="ar-SA" w:bidi="ar-SA"/>
        </w:rPr>
        <w:t>В этом году</w:t>
      </w:r>
      <w:r w:rsidR="00517282" w:rsidRPr="002D374C">
        <w:rPr>
          <w:rFonts w:ascii="Times New Roman" w:eastAsia="Calibri" w:hAnsi="Times New Roman" w:cs="Times New Roman"/>
          <w:kern w:val="0"/>
          <w:lang w:eastAsia="ar-SA" w:bidi="ar-SA"/>
        </w:rPr>
        <w:t xml:space="preserve"> этапе мы добавили в фильтр дополнительную функциональность, необходимую для обработки реальных сигналов: определение базовой линии сигнала, его начальной временной отметки и длительности. Начальная временная отметка определяется с использованием алгоритма дифференциального дискриминатора (CFD); вывод о наличии вероятной коллизии сигнала делается в случае превышения его предельной длительности (~50 нс). Алгоритм реализован и отлажен средствами Xilinx HLS в режиме валидации и симуляции для языка C и проверен на данных с АЦП SIS3316, полученных на космике; анализ эффектов квантования и импл</w:t>
      </w:r>
      <w:r>
        <w:rPr>
          <w:rFonts w:ascii="Times New Roman" w:eastAsia="Calibri" w:hAnsi="Times New Roman" w:cs="Times New Roman"/>
          <w:kern w:val="0"/>
          <w:lang w:eastAsia="ar-SA" w:bidi="ar-SA"/>
        </w:rPr>
        <w:t>ементация в RTL не проводились.</w:t>
      </w:r>
    </w:p>
    <w:p w:rsidR="00517282" w:rsidRPr="002D374C" w:rsidRDefault="00517282" w:rsidP="002D374C">
      <w:pPr>
        <w:pStyle w:val="4"/>
        <w:spacing w:line="276" w:lineRule="auto"/>
        <w:ind w:left="0" w:firstLine="993"/>
        <w:jc w:val="both"/>
        <w:rPr>
          <w:rFonts w:ascii="Times New Roman" w:eastAsia="Calibri" w:hAnsi="Times New Roman" w:cs="Times New Roman"/>
          <w:b w:val="0"/>
          <w:kern w:val="0"/>
          <w:sz w:val="24"/>
          <w:szCs w:val="24"/>
          <w:lang w:eastAsia="ar-SA" w:bidi="ar-SA"/>
        </w:rPr>
      </w:pPr>
      <w:r w:rsidRPr="002D374C">
        <w:rPr>
          <w:rFonts w:ascii="Times New Roman" w:eastAsia="Calibri" w:hAnsi="Times New Roman" w:cs="Times New Roman"/>
          <w:b w:val="0"/>
          <w:kern w:val="0"/>
          <w:sz w:val="24"/>
          <w:szCs w:val="24"/>
          <w:lang w:eastAsia="ar-SA" w:bidi="ar-SA"/>
        </w:rPr>
        <w:t>Разработка мониторной системы переднего калориметра</w:t>
      </w:r>
    </w:p>
    <w:p w:rsidR="00517282" w:rsidRPr="00517282" w:rsidRDefault="00517282" w:rsidP="002D374C">
      <w:pPr>
        <w:widowControl/>
        <w:spacing w:line="276" w:lineRule="auto"/>
        <w:ind w:firstLine="993"/>
        <w:jc w:val="both"/>
        <w:rPr>
          <w:rFonts w:ascii="Times New Roman" w:eastAsia="Calibri" w:hAnsi="Times New Roman" w:cs="Times New Roman"/>
          <w:kern w:val="0"/>
          <w:lang w:eastAsia="ar-SA" w:bidi="ar-SA"/>
        </w:rPr>
      </w:pPr>
      <w:r w:rsidRPr="002D374C">
        <w:rPr>
          <w:rFonts w:ascii="Times New Roman" w:eastAsia="Calibri" w:hAnsi="Times New Roman" w:cs="Times New Roman"/>
          <w:kern w:val="0"/>
          <w:lang w:eastAsia="ar-SA" w:bidi="ar-SA"/>
        </w:rPr>
        <w:t>В 2017 году велась разработка микроконтроллерного управления мониторными системами переднего калориметра. Для детектора будут использованы две мониторные системы: передняя для быстрой и простой проверки и задняя для более точных измерений.</w:t>
      </w:r>
      <w:r w:rsidRPr="00517282">
        <w:rPr>
          <w:rFonts w:ascii="Times New Roman" w:eastAsia="Calibri" w:hAnsi="Times New Roman" w:cs="Times New Roman"/>
          <w:kern w:val="0"/>
          <w:lang w:eastAsia="ar-SA" w:bidi="ar-SA"/>
        </w:rPr>
        <w:t xml:space="preserve"> Передняя мониторная система предусматривает подключение 378 светодиодов, каждый из которых светит в отдельный модуль (4 канала). Такая система полезна для быстрой проверки считывающей электроники, цепей питания и фотодетекторов. </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Для простоты управления светодиоды объединяются в матрицы 3х24</w:t>
      </w:r>
      <w:r w:rsidR="002D374C">
        <w:rPr>
          <w:rFonts w:ascii="Times New Roman" w:eastAsia="Calibri" w:hAnsi="Times New Roman" w:cs="Times New Roman"/>
          <w:kern w:val="0"/>
          <w:lang w:eastAsia="ar-SA" w:bidi="ar-SA"/>
        </w:rPr>
        <w:t xml:space="preserve"> </w:t>
      </w:r>
      <w:r w:rsidR="002D374C" w:rsidRPr="002D374C">
        <w:rPr>
          <w:rFonts w:ascii="Times New Roman" w:eastAsia="Calibri" w:hAnsi="Times New Roman" w:cs="Times New Roman"/>
          <w:kern w:val="0"/>
          <w:lang w:eastAsia="ar-SA" w:bidi="ar-SA"/>
        </w:rPr>
        <w:t>(</w:t>
      </w:r>
      <w:r w:rsidR="002D374C" w:rsidRPr="002D374C">
        <w:rPr>
          <w:rFonts w:ascii="Times New Roman" w:eastAsia="Calibri" w:hAnsi="Times New Roman" w:cs="Times New Roman"/>
          <w:kern w:val="0"/>
          <w:lang w:eastAsia="ar-SA" w:bidi="ar-SA"/>
        </w:rPr>
        <w:fldChar w:fldCharType="begin"/>
      </w:r>
      <w:r w:rsidR="002D374C" w:rsidRPr="002D374C">
        <w:rPr>
          <w:rFonts w:ascii="Times New Roman" w:eastAsia="Calibri" w:hAnsi="Times New Roman" w:cs="Times New Roman"/>
          <w:kern w:val="0"/>
          <w:lang w:eastAsia="ar-SA" w:bidi="ar-SA"/>
        </w:rPr>
        <w:instrText xml:space="preserve"> REF _Ref501660730 \h  \* MERGEFORMAT </w:instrText>
      </w:r>
      <w:r w:rsidR="002D374C" w:rsidRPr="002D374C">
        <w:rPr>
          <w:rFonts w:ascii="Times New Roman" w:eastAsia="Calibri" w:hAnsi="Times New Roman" w:cs="Times New Roman"/>
          <w:kern w:val="0"/>
          <w:lang w:eastAsia="ar-SA" w:bidi="ar-SA"/>
        </w:rPr>
      </w:r>
      <w:r w:rsidR="002D374C" w:rsidRPr="002D374C">
        <w:rPr>
          <w:rFonts w:ascii="Times New Roman" w:eastAsia="Calibri" w:hAnsi="Times New Roman" w:cs="Times New Roman"/>
          <w:kern w:val="0"/>
          <w:lang w:eastAsia="ar-SA" w:bidi="ar-SA"/>
        </w:rPr>
        <w:fldChar w:fldCharType="separate"/>
      </w:r>
      <w:r w:rsidR="002D374C" w:rsidRPr="002D374C">
        <w:rPr>
          <w:rFonts w:ascii="Times New Roman" w:hAnsi="Times New Roman" w:cs="Times New Roman"/>
        </w:rPr>
        <w:t xml:space="preserve">Рис.  </w:t>
      </w:r>
      <w:r w:rsidR="002D374C" w:rsidRPr="002D374C">
        <w:rPr>
          <w:rFonts w:ascii="Times New Roman" w:hAnsi="Times New Roman" w:cs="Times New Roman"/>
          <w:noProof/>
        </w:rPr>
        <w:t>16</w:t>
      </w:r>
      <w:r w:rsidR="002D374C" w:rsidRPr="002D374C">
        <w:rPr>
          <w:rFonts w:ascii="Times New Roman" w:hAnsi="Times New Roman" w:cs="Times New Roman"/>
        </w:rPr>
        <w:t>.</w:t>
      </w:r>
      <w:r w:rsidR="002D374C" w:rsidRPr="002D374C">
        <w:rPr>
          <w:rFonts w:ascii="Times New Roman" w:hAnsi="Times New Roman" w:cs="Times New Roman"/>
          <w:noProof/>
        </w:rPr>
        <w:t>18</w:t>
      </w:r>
      <w:r w:rsidR="002D374C" w:rsidRPr="002D374C">
        <w:rPr>
          <w:rFonts w:ascii="Times New Roman" w:eastAsia="Calibri" w:hAnsi="Times New Roman" w:cs="Times New Roman"/>
          <w:kern w:val="0"/>
          <w:lang w:eastAsia="ar-SA" w:bidi="ar-SA"/>
        </w:rPr>
        <w:fldChar w:fldCharType="end"/>
      </w:r>
      <w:r w:rsidR="002D374C" w:rsidRPr="002D374C">
        <w:rPr>
          <w:rFonts w:ascii="Times New Roman" w:eastAsia="Calibri" w:hAnsi="Times New Roman" w:cs="Times New Roman"/>
          <w:kern w:val="0"/>
          <w:lang w:eastAsia="ar-SA" w:bidi="ar-SA"/>
        </w:rPr>
        <w:t>)</w:t>
      </w:r>
      <w:r w:rsidRPr="002D374C">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eastAsia="ar-SA" w:bidi="ar-SA"/>
        </w:rPr>
        <w:t xml:space="preserve">Управление поджигом светодиодов осуществляется посредством драйверов </w:t>
      </w:r>
      <w:r w:rsidRPr="00517282">
        <w:rPr>
          <w:rFonts w:ascii="Times New Roman" w:eastAsia="Calibri" w:hAnsi="Times New Roman" w:cs="Times New Roman"/>
          <w:kern w:val="0"/>
          <w:lang w:val="en-US" w:eastAsia="ar-SA" w:bidi="ar-SA"/>
        </w:rPr>
        <w:t>LED</w:t>
      </w:r>
      <w:r w:rsidRPr="00517282">
        <w:rPr>
          <w:rFonts w:ascii="Times New Roman" w:eastAsia="Calibri" w:hAnsi="Times New Roman" w:cs="Times New Roman"/>
          <w:kern w:val="0"/>
          <w:lang w:eastAsia="ar-SA" w:bidi="ar-SA"/>
        </w:rPr>
        <w:t>, каждый из которых имеет 8 входов, и тремя транзисторами:</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822A74" w:rsidP="002D374C">
      <w:pPr>
        <w:widowControl/>
        <w:spacing w:line="276" w:lineRule="auto"/>
        <w:ind w:firstLine="709"/>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424" type="#_x0000_t75" style="width:401.85pt;height:232.75pt;visibility:visible;mso-wrap-style:square">
            <v:imagedata r:id="rId340" o:title=""/>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3" w:name="_Ref501660730"/>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18</w:t>
      </w:r>
      <w:r w:rsidR="00AC539C">
        <w:rPr>
          <w:rFonts w:ascii="Times New Roman" w:hAnsi="Times New Roman" w:cs="Times New Roman"/>
          <w:i w:val="0"/>
          <w:sz w:val="20"/>
          <w:szCs w:val="20"/>
        </w:rPr>
        <w:fldChar w:fldCharType="end"/>
      </w:r>
      <w:bookmarkEnd w:id="173"/>
      <w:r w:rsidRPr="002D374C">
        <w:rPr>
          <w:rFonts w:ascii="Times New Roman" w:hAnsi="Times New Roman" w:cs="Times New Roman"/>
          <w:i w:val="0"/>
          <w:sz w:val="20"/>
          <w:szCs w:val="20"/>
        </w:rPr>
        <w:t xml:space="preserve"> –</w:t>
      </w:r>
      <w:r w:rsidR="00517282" w:rsidRPr="002D374C">
        <w:rPr>
          <w:rFonts w:ascii="Times New Roman" w:eastAsia="Calibri" w:hAnsi="Times New Roman" w:cs="Times New Roman"/>
          <w:i w:val="0"/>
          <w:kern w:val="0"/>
          <w:sz w:val="20"/>
          <w:szCs w:val="20"/>
          <w:lang w:eastAsia="ar-SA" w:bidi="ar-SA"/>
        </w:rPr>
        <w:t xml:space="preserve"> Матричная схема подключения светодиодов мониторной системы: </w:t>
      </w:r>
      <w:r w:rsidR="00517282" w:rsidRPr="002D374C">
        <w:rPr>
          <w:rFonts w:ascii="Times New Roman" w:eastAsia="Calibri" w:hAnsi="Times New Roman" w:cs="Times New Roman"/>
          <w:i w:val="0"/>
          <w:kern w:val="0"/>
          <w:sz w:val="20"/>
          <w:szCs w:val="20"/>
          <w:lang w:val="en-US" w:eastAsia="ar-SA" w:bidi="ar-SA"/>
        </w:rPr>
        <w:t>G</w:t>
      </w:r>
      <w:r w:rsidR="00517282" w:rsidRPr="002D374C">
        <w:rPr>
          <w:rFonts w:ascii="Times New Roman" w:eastAsia="Calibri" w:hAnsi="Times New Roman" w:cs="Times New Roman"/>
          <w:i w:val="0"/>
          <w:kern w:val="0"/>
          <w:sz w:val="20"/>
          <w:szCs w:val="20"/>
          <w:lang w:eastAsia="ar-SA" w:bidi="ar-SA"/>
        </w:rPr>
        <w:t xml:space="preserve">1, </w:t>
      </w:r>
      <w:r w:rsidR="00517282" w:rsidRPr="002D374C">
        <w:rPr>
          <w:rFonts w:ascii="Times New Roman" w:eastAsia="Calibri" w:hAnsi="Times New Roman" w:cs="Times New Roman"/>
          <w:i w:val="0"/>
          <w:kern w:val="0"/>
          <w:sz w:val="20"/>
          <w:szCs w:val="20"/>
          <w:lang w:val="en-US" w:eastAsia="ar-SA" w:bidi="ar-SA"/>
        </w:rPr>
        <w:t>G</w:t>
      </w:r>
      <w:r w:rsidR="00517282" w:rsidRPr="002D374C">
        <w:rPr>
          <w:rFonts w:ascii="Times New Roman" w:eastAsia="Calibri" w:hAnsi="Times New Roman" w:cs="Times New Roman"/>
          <w:i w:val="0"/>
          <w:kern w:val="0"/>
          <w:sz w:val="20"/>
          <w:szCs w:val="20"/>
          <w:lang w:eastAsia="ar-SA" w:bidi="ar-SA"/>
        </w:rPr>
        <w:t xml:space="preserve">2, </w:t>
      </w:r>
      <w:r w:rsidR="00517282" w:rsidRPr="002D374C">
        <w:rPr>
          <w:rFonts w:ascii="Times New Roman" w:eastAsia="Calibri" w:hAnsi="Times New Roman" w:cs="Times New Roman"/>
          <w:i w:val="0"/>
          <w:kern w:val="0"/>
          <w:sz w:val="20"/>
          <w:szCs w:val="20"/>
          <w:lang w:val="en-US" w:eastAsia="ar-SA" w:bidi="ar-SA"/>
        </w:rPr>
        <w:t>G</w:t>
      </w:r>
      <w:r w:rsidR="00517282" w:rsidRPr="002D374C">
        <w:rPr>
          <w:rFonts w:ascii="Times New Roman" w:eastAsia="Calibri" w:hAnsi="Times New Roman" w:cs="Times New Roman"/>
          <w:i w:val="0"/>
          <w:kern w:val="0"/>
          <w:sz w:val="20"/>
          <w:szCs w:val="20"/>
          <w:lang w:eastAsia="ar-SA" w:bidi="ar-SA"/>
        </w:rPr>
        <w:t xml:space="preserve">3, </w:t>
      </w:r>
      <w:r w:rsidR="00517282" w:rsidRPr="002D374C">
        <w:rPr>
          <w:rFonts w:ascii="Times New Roman" w:eastAsia="Calibri" w:hAnsi="Times New Roman" w:cs="Times New Roman"/>
          <w:i w:val="0"/>
          <w:kern w:val="0"/>
          <w:sz w:val="20"/>
          <w:szCs w:val="20"/>
          <w:lang w:val="en-US" w:eastAsia="ar-SA" w:bidi="ar-SA"/>
        </w:rPr>
        <w:t>EN</w:t>
      </w:r>
      <w:r w:rsidR="00517282" w:rsidRPr="002D374C">
        <w:rPr>
          <w:rFonts w:ascii="Times New Roman" w:eastAsia="Calibri" w:hAnsi="Times New Roman" w:cs="Times New Roman"/>
          <w:i w:val="0"/>
          <w:kern w:val="0"/>
          <w:sz w:val="20"/>
          <w:szCs w:val="20"/>
          <w:lang w:eastAsia="ar-SA" w:bidi="ar-SA"/>
        </w:rPr>
        <w:t xml:space="preserve">1, </w:t>
      </w:r>
      <w:r w:rsidR="00517282" w:rsidRPr="002D374C">
        <w:rPr>
          <w:rFonts w:ascii="Times New Roman" w:eastAsia="Calibri" w:hAnsi="Times New Roman" w:cs="Times New Roman"/>
          <w:i w:val="0"/>
          <w:kern w:val="0"/>
          <w:sz w:val="20"/>
          <w:szCs w:val="20"/>
          <w:lang w:val="en-US" w:eastAsia="ar-SA" w:bidi="ar-SA"/>
        </w:rPr>
        <w:t>EN</w:t>
      </w:r>
      <w:r w:rsidR="00517282" w:rsidRPr="002D374C">
        <w:rPr>
          <w:rFonts w:ascii="Times New Roman" w:eastAsia="Calibri" w:hAnsi="Times New Roman" w:cs="Times New Roman"/>
          <w:i w:val="0"/>
          <w:kern w:val="0"/>
          <w:sz w:val="20"/>
          <w:szCs w:val="20"/>
          <w:lang w:eastAsia="ar-SA" w:bidi="ar-SA"/>
        </w:rPr>
        <w:t xml:space="preserve">2, </w:t>
      </w:r>
      <w:r w:rsidR="00517282" w:rsidRPr="002D374C">
        <w:rPr>
          <w:rFonts w:ascii="Times New Roman" w:eastAsia="Calibri" w:hAnsi="Times New Roman" w:cs="Times New Roman"/>
          <w:i w:val="0"/>
          <w:kern w:val="0"/>
          <w:sz w:val="20"/>
          <w:szCs w:val="20"/>
          <w:lang w:val="en-US" w:eastAsia="ar-SA" w:bidi="ar-SA"/>
        </w:rPr>
        <w:t>EN</w:t>
      </w:r>
      <w:r w:rsidR="00517282" w:rsidRPr="002D374C">
        <w:rPr>
          <w:rFonts w:ascii="Times New Roman" w:eastAsia="Calibri" w:hAnsi="Times New Roman" w:cs="Times New Roman"/>
          <w:i w:val="0"/>
          <w:kern w:val="0"/>
          <w:sz w:val="20"/>
          <w:szCs w:val="20"/>
          <w:lang w:eastAsia="ar-SA" w:bidi="ar-SA"/>
        </w:rPr>
        <w:t>3 – сигналы вкл</w:t>
      </w:r>
      <w:r w:rsidRPr="002D374C">
        <w:rPr>
          <w:rFonts w:ascii="Times New Roman" w:eastAsia="Calibri" w:hAnsi="Times New Roman" w:cs="Times New Roman"/>
          <w:i w:val="0"/>
          <w:kern w:val="0"/>
          <w:sz w:val="20"/>
          <w:szCs w:val="20"/>
          <w:lang w:eastAsia="ar-SA" w:bidi="ar-SA"/>
        </w:rPr>
        <w:t>ючения транзисторов и драйверов</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Для управления полевыми транзисторами и 8-разрядными </w:t>
      </w:r>
      <w:r w:rsidRPr="00517282">
        <w:rPr>
          <w:rFonts w:ascii="Times New Roman" w:eastAsia="Calibri" w:hAnsi="Times New Roman" w:cs="Times New Roman"/>
          <w:kern w:val="0"/>
          <w:lang w:val="en-US" w:eastAsia="ar-SA" w:bidi="ar-SA"/>
        </w:rPr>
        <w:t>LED</w:t>
      </w:r>
      <w:r w:rsidRPr="00517282">
        <w:rPr>
          <w:rFonts w:ascii="Times New Roman" w:eastAsia="Calibri" w:hAnsi="Times New Roman" w:cs="Times New Roman"/>
          <w:kern w:val="0"/>
          <w:lang w:eastAsia="ar-SA" w:bidi="ar-SA"/>
        </w:rPr>
        <w:t xml:space="preserve">-драйверами (TLC6C598 фирмы </w:t>
      </w:r>
      <w:r w:rsidRPr="00517282">
        <w:rPr>
          <w:rFonts w:ascii="Times New Roman" w:eastAsia="Calibri" w:hAnsi="Times New Roman" w:cs="Times New Roman"/>
          <w:kern w:val="0"/>
          <w:lang w:val="en-US" w:eastAsia="ar-SA" w:bidi="ar-SA"/>
        </w:rPr>
        <w:t>Texas</w:t>
      </w:r>
      <w:r w:rsidRPr="00517282">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val="en-US" w:eastAsia="ar-SA" w:bidi="ar-SA"/>
        </w:rPr>
        <w:t>Instruments</w:t>
      </w:r>
      <w:r w:rsidRPr="00517282">
        <w:rPr>
          <w:rFonts w:ascii="Times New Roman" w:eastAsia="Calibri" w:hAnsi="Times New Roman" w:cs="Times New Roman"/>
          <w:kern w:val="0"/>
          <w:lang w:eastAsia="ar-SA" w:bidi="ar-SA"/>
        </w:rPr>
        <w:t xml:space="preserve">) матрицы была разработана и изготовлена микроконтроллерная плата </w:t>
      </w:r>
      <w:r w:rsidRPr="00517282">
        <w:rPr>
          <w:rFonts w:ascii="Times New Roman" w:eastAsia="Calibri" w:hAnsi="Times New Roman" w:cs="Times New Roman"/>
          <w:kern w:val="0"/>
          <w:lang w:val="en-US" w:eastAsia="ar-SA" w:bidi="ar-SA"/>
        </w:rPr>
        <w:t>MSCU</w:t>
      </w:r>
      <w:r w:rsidRPr="00517282">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val="en-US" w:eastAsia="ar-SA" w:bidi="ar-SA"/>
        </w:rPr>
        <w:t>Monitoring</w:t>
      </w:r>
      <w:r w:rsidRPr="00517282">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val="en-US" w:eastAsia="ar-SA" w:bidi="ar-SA"/>
        </w:rPr>
        <w:t>system</w:t>
      </w:r>
      <w:r w:rsidRPr="00517282">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val="en-US" w:eastAsia="ar-SA" w:bidi="ar-SA"/>
        </w:rPr>
        <w:t>control</w:t>
      </w:r>
      <w:r w:rsidRPr="00517282">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val="en-US" w:eastAsia="ar-SA" w:bidi="ar-SA"/>
        </w:rPr>
        <w:t>unit</w:t>
      </w:r>
      <w:r w:rsidRPr="00517282">
        <w:rPr>
          <w:rFonts w:ascii="Times New Roman" w:eastAsia="Calibri" w:hAnsi="Times New Roman" w:cs="Times New Roman"/>
          <w:kern w:val="0"/>
          <w:lang w:eastAsia="ar-SA" w:bidi="ar-SA"/>
        </w:rPr>
        <w:t xml:space="preserve">). Плата основана на микроконтроллере </w:t>
      </w:r>
      <w:r w:rsidRPr="00517282">
        <w:rPr>
          <w:rFonts w:ascii="Times New Roman" w:eastAsia="Calibri" w:hAnsi="Times New Roman" w:cs="Times New Roman"/>
          <w:kern w:val="0"/>
          <w:lang w:val="en-US" w:eastAsia="ar-SA" w:bidi="ar-SA"/>
        </w:rPr>
        <w:t>Cortex</w:t>
      </w:r>
      <w:r w:rsidRPr="00517282">
        <w:rPr>
          <w:rFonts w:ascii="Times New Roman" w:eastAsia="Calibri" w:hAnsi="Times New Roman" w:cs="Times New Roman"/>
          <w:kern w:val="0"/>
          <w:lang w:eastAsia="ar-SA" w:bidi="ar-SA"/>
        </w:rPr>
        <w:t>-</w:t>
      </w:r>
      <w:r w:rsidRPr="00517282">
        <w:rPr>
          <w:rFonts w:ascii="Times New Roman" w:eastAsia="Calibri" w:hAnsi="Times New Roman" w:cs="Times New Roman"/>
          <w:kern w:val="0"/>
          <w:lang w:val="en-US" w:eastAsia="ar-SA" w:bidi="ar-SA"/>
        </w:rPr>
        <w:t>M</w:t>
      </w:r>
      <w:r w:rsidRPr="00517282">
        <w:rPr>
          <w:rFonts w:ascii="Times New Roman" w:eastAsia="Calibri" w:hAnsi="Times New Roman" w:cs="Times New Roman"/>
          <w:kern w:val="0"/>
          <w:lang w:eastAsia="ar-SA" w:bidi="ar-SA"/>
        </w:rPr>
        <w:t xml:space="preserve">4 </w:t>
      </w:r>
      <w:r w:rsidRPr="00517282">
        <w:rPr>
          <w:rFonts w:ascii="Times New Roman" w:eastAsia="Calibri" w:hAnsi="Times New Roman" w:cs="Times New Roman"/>
          <w:kern w:val="0"/>
          <w:lang w:val="en-US" w:eastAsia="ar-SA" w:bidi="ar-SA"/>
        </w:rPr>
        <w:t>stm</w:t>
      </w:r>
      <w:r w:rsidRPr="00517282">
        <w:rPr>
          <w:rFonts w:ascii="Times New Roman" w:eastAsia="Calibri" w:hAnsi="Times New Roman" w:cs="Times New Roman"/>
          <w:kern w:val="0"/>
          <w:lang w:eastAsia="ar-SA" w:bidi="ar-SA"/>
        </w:rPr>
        <w:t>32</w:t>
      </w:r>
      <w:r w:rsidRPr="00517282">
        <w:rPr>
          <w:rFonts w:ascii="Times New Roman" w:eastAsia="Calibri" w:hAnsi="Times New Roman" w:cs="Times New Roman"/>
          <w:kern w:val="0"/>
          <w:lang w:val="en-US" w:eastAsia="ar-SA" w:bidi="ar-SA"/>
        </w:rPr>
        <w:t>f</w:t>
      </w:r>
      <w:r w:rsidRPr="00517282">
        <w:rPr>
          <w:rFonts w:ascii="Times New Roman" w:eastAsia="Calibri" w:hAnsi="Times New Roman" w:cs="Times New Roman"/>
          <w:kern w:val="0"/>
          <w:lang w:eastAsia="ar-SA" w:bidi="ar-SA"/>
        </w:rPr>
        <w:t xml:space="preserve">407 (168МГц) и предназначена также для использования </w:t>
      </w:r>
      <w:r w:rsidRPr="00517282">
        <w:rPr>
          <w:rFonts w:ascii="Times New Roman" w:eastAsia="Calibri" w:hAnsi="Times New Roman" w:cs="Times New Roman"/>
          <w:kern w:val="0"/>
          <w:lang w:eastAsia="ar-SA" w:bidi="ar-SA"/>
        </w:rPr>
        <w:lastRenderedPageBreak/>
        <w:t xml:space="preserve">в управлении и задней мониторной системой. На плате реализованы несколько каналов АЦП и ЦАП, 3 </w:t>
      </w:r>
      <w:r w:rsidRPr="00517282">
        <w:rPr>
          <w:rFonts w:ascii="Times New Roman" w:eastAsia="Calibri" w:hAnsi="Times New Roman" w:cs="Times New Roman"/>
          <w:kern w:val="0"/>
          <w:lang w:val="en-US" w:eastAsia="ar-SA" w:bidi="ar-SA"/>
        </w:rPr>
        <w:t>LED</w:t>
      </w:r>
      <w:r w:rsidRPr="00517282">
        <w:rPr>
          <w:rFonts w:ascii="Times New Roman" w:eastAsia="Calibri" w:hAnsi="Times New Roman" w:cs="Times New Roman"/>
          <w:kern w:val="0"/>
          <w:lang w:eastAsia="ar-SA" w:bidi="ar-SA"/>
        </w:rPr>
        <w:t xml:space="preserve">-драйвера, приемник и передатчик </w:t>
      </w:r>
      <w:r w:rsidRPr="00517282">
        <w:rPr>
          <w:rFonts w:ascii="Times New Roman" w:eastAsia="Calibri" w:hAnsi="Times New Roman" w:cs="Times New Roman"/>
          <w:kern w:val="0"/>
          <w:lang w:val="en-US" w:eastAsia="ar-SA" w:bidi="ar-SA"/>
        </w:rPr>
        <w:t>LVDS</w:t>
      </w:r>
      <w:r w:rsidRPr="00517282">
        <w:rPr>
          <w:rFonts w:ascii="Times New Roman" w:eastAsia="Calibri" w:hAnsi="Times New Roman" w:cs="Times New Roman"/>
          <w:kern w:val="0"/>
          <w:lang w:eastAsia="ar-SA" w:bidi="ar-SA"/>
        </w:rPr>
        <w:t>-сигналов, интерфейсы 1-</w:t>
      </w:r>
      <w:r w:rsidRPr="00517282">
        <w:rPr>
          <w:rFonts w:ascii="Times New Roman" w:eastAsia="Calibri" w:hAnsi="Times New Roman" w:cs="Times New Roman"/>
          <w:kern w:val="0"/>
          <w:lang w:val="en-US" w:eastAsia="ar-SA" w:bidi="ar-SA"/>
        </w:rPr>
        <w:t>wire</w:t>
      </w:r>
      <w:r w:rsidRPr="00517282">
        <w:rPr>
          <w:rFonts w:ascii="Times New Roman" w:eastAsia="Calibri" w:hAnsi="Times New Roman" w:cs="Times New Roman"/>
          <w:kern w:val="0"/>
          <w:lang w:eastAsia="ar-SA" w:bidi="ar-SA"/>
        </w:rPr>
        <w:t xml:space="preserve"> и </w:t>
      </w:r>
      <w:r w:rsidRPr="00517282">
        <w:rPr>
          <w:rFonts w:ascii="Times New Roman" w:eastAsia="Calibri" w:hAnsi="Times New Roman" w:cs="Times New Roman"/>
          <w:kern w:val="0"/>
          <w:lang w:val="en-US" w:eastAsia="ar-SA" w:bidi="ar-SA"/>
        </w:rPr>
        <w:t>Modbus</w:t>
      </w:r>
      <w:r w:rsidRPr="00517282">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val="en-US" w:eastAsia="ar-SA" w:bidi="ar-SA"/>
        </w:rPr>
        <w:t>RTU</w:t>
      </w:r>
      <w:r w:rsidRPr="00517282">
        <w:rPr>
          <w:rFonts w:ascii="Times New Roman" w:eastAsia="Calibri" w:hAnsi="Times New Roman" w:cs="Times New Roman"/>
          <w:kern w:val="0"/>
          <w:lang w:eastAsia="ar-SA" w:bidi="ar-SA"/>
        </w:rPr>
        <w:t xml:space="preserve">. Микроконтроллер формирует сигналы отпирания транзисторов и </w:t>
      </w:r>
      <w:r w:rsidRPr="00517282">
        <w:rPr>
          <w:rFonts w:ascii="Times New Roman" w:eastAsia="Calibri" w:hAnsi="Times New Roman" w:cs="Times New Roman"/>
          <w:kern w:val="0"/>
          <w:lang w:val="en-US" w:eastAsia="ar-SA" w:bidi="ar-SA"/>
        </w:rPr>
        <w:t>LED</w:t>
      </w:r>
      <w:r w:rsidRPr="00517282">
        <w:rPr>
          <w:rFonts w:ascii="Times New Roman" w:eastAsia="Calibri" w:hAnsi="Times New Roman" w:cs="Times New Roman"/>
          <w:kern w:val="0"/>
          <w:lang w:eastAsia="ar-SA" w:bidi="ar-SA"/>
        </w:rPr>
        <w:t xml:space="preserve">-драйверов длительностью 60 нс. При таком импульсе на включение </w:t>
      </w:r>
      <w:r w:rsidRPr="00517282">
        <w:rPr>
          <w:rFonts w:ascii="Times New Roman" w:eastAsia="Calibri" w:hAnsi="Times New Roman" w:cs="Times New Roman"/>
          <w:kern w:val="0"/>
          <w:lang w:val="en-US" w:eastAsia="ar-SA" w:bidi="ar-SA"/>
        </w:rPr>
        <w:t>LED</w:t>
      </w:r>
      <w:r w:rsidRPr="00517282">
        <w:rPr>
          <w:rFonts w:ascii="Times New Roman" w:eastAsia="Calibri" w:hAnsi="Times New Roman" w:cs="Times New Roman"/>
          <w:kern w:val="0"/>
          <w:lang w:eastAsia="ar-SA" w:bidi="ar-SA"/>
        </w:rPr>
        <w:t>-драйвера время зажигания светодиода менее 350 нс. Для проверки стабильности сигнала со светодиода был собран стенд с фотодиодом и системой сбора данных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_Ref501660804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19</w:t>
      </w:r>
      <w:r w:rsidR="002D374C">
        <w:rPr>
          <w:rFonts w:ascii="Times New Roman" w:eastAsia="Calibri" w:hAnsi="Times New Roman" w:cs="Times New Roman"/>
          <w:kern w:val="0"/>
          <w:lang w:eastAsia="ar-SA" w:bidi="ar-SA"/>
        </w:rPr>
        <w:fldChar w:fldCharType="end"/>
      </w:r>
      <w:r w:rsidRPr="00517282">
        <w:rPr>
          <w:rFonts w:ascii="Times New Roman" w:eastAsia="Calibri" w:hAnsi="Times New Roman" w:cs="Times New Roman"/>
          <w:kern w:val="0"/>
          <w:lang w:eastAsia="ar-SA" w:bidi="ar-SA"/>
        </w:rPr>
        <w:t xml:space="preserve">). В стенде АЦП микроконтроллера считывает сигнал с фотодиода с частотой 10 кГц, каждые 10 </w:t>
      </w:r>
      <w:proofErr w:type="gramStart"/>
      <w:r w:rsidRPr="00517282">
        <w:rPr>
          <w:rFonts w:ascii="Times New Roman" w:eastAsia="Calibri" w:hAnsi="Times New Roman" w:cs="Times New Roman"/>
          <w:kern w:val="0"/>
          <w:lang w:eastAsia="ar-SA" w:bidi="ar-SA"/>
        </w:rPr>
        <w:t>с</w:t>
      </w:r>
      <w:proofErr w:type="gramEnd"/>
      <w:r w:rsidRPr="00517282">
        <w:rPr>
          <w:rFonts w:ascii="Times New Roman" w:eastAsia="Calibri" w:hAnsi="Times New Roman" w:cs="Times New Roman"/>
          <w:kern w:val="0"/>
          <w:lang w:eastAsia="ar-SA" w:bidi="ar-SA"/>
        </w:rPr>
        <w:t xml:space="preserve"> среднее значение интеграла импульса передается в одноплатный компьютер </w:t>
      </w:r>
      <w:r w:rsidRPr="00517282">
        <w:rPr>
          <w:rFonts w:ascii="Times New Roman" w:eastAsia="Calibri" w:hAnsi="Times New Roman" w:cs="Times New Roman"/>
          <w:kern w:val="0"/>
          <w:lang w:val="en-US" w:eastAsia="ar-SA" w:bidi="ar-SA"/>
        </w:rPr>
        <w:t>Raspberry</w:t>
      </w:r>
      <w:r w:rsidRPr="00517282">
        <w:rPr>
          <w:rFonts w:ascii="Times New Roman" w:eastAsia="Calibri" w:hAnsi="Times New Roman" w:cs="Times New Roman"/>
          <w:kern w:val="0"/>
          <w:lang w:eastAsia="ar-SA" w:bidi="ar-SA"/>
        </w:rPr>
        <w:t xml:space="preserve"> </w:t>
      </w:r>
      <w:r w:rsidRPr="00517282">
        <w:rPr>
          <w:rFonts w:ascii="Times New Roman" w:eastAsia="Calibri" w:hAnsi="Times New Roman" w:cs="Times New Roman"/>
          <w:kern w:val="0"/>
          <w:lang w:val="en-US" w:eastAsia="ar-SA" w:bidi="ar-SA"/>
        </w:rPr>
        <w:t>Pi</w:t>
      </w:r>
      <w:r w:rsidRPr="00517282">
        <w:rPr>
          <w:rFonts w:ascii="Times New Roman" w:eastAsia="Calibri" w:hAnsi="Times New Roman" w:cs="Times New Roman"/>
          <w:kern w:val="0"/>
          <w:lang w:eastAsia="ar-SA" w:bidi="ar-SA"/>
        </w:rPr>
        <w:t xml:space="preserve"> для дальнейшей записи в базу данных по протоколу </w:t>
      </w:r>
      <w:r w:rsidRPr="00517282">
        <w:rPr>
          <w:rFonts w:ascii="Times New Roman" w:eastAsia="Calibri" w:hAnsi="Times New Roman" w:cs="Times New Roman"/>
          <w:kern w:val="0"/>
          <w:lang w:val="en-US" w:eastAsia="ar-SA" w:bidi="ar-SA"/>
        </w:rPr>
        <w:t>EPICS</w:t>
      </w:r>
      <w:r w:rsidRPr="00517282">
        <w:rPr>
          <w:rFonts w:ascii="Times New Roman" w:eastAsia="Calibri" w:hAnsi="Times New Roman" w:cs="Times New Roman"/>
          <w:kern w:val="0"/>
          <w:lang w:eastAsia="ar-SA" w:bidi="ar-SA"/>
        </w:rPr>
        <w:t xml:space="preserve">. Средние значения интегралов светового импульса в течение 3 часов измерений представлены на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_Ref501660844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20</w:t>
      </w:r>
      <w:r w:rsidR="002D374C">
        <w:rPr>
          <w:rFonts w:ascii="Times New Roman" w:eastAsia="Calibri" w:hAnsi="Times New Roman" w:cs="Times New Roman"/>
          <w:kern w:val="0"/>
          <w:lang w:eastAsia="ar-SA" w:bidi="ar-SA"/>
        </w:rPr>
        <w:fldChar w:fldCharType="end"/>
      </w:r>
      <w:r w:rsidRPr="00517282">
        <w:rPr>
          <w:rFonts w:ascii="Times New Roman" w:eastAsia="Calibri" w:hAnsi="Times New Roman" w:cs="Times New Roman"/>
          <w:kern w:val="0"/>
          <w:lang w:eastAsia="ar-SA" w:bidi="ar-SA"/>
        </w:rPr>
        <w:t xml:space="preserve">. </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1A357F"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425" type="#_x0000_t75" style="width:281.3pt;height:208.45pt;visibility:visible;mso-wrap-style:square">
            <v:imagedata r:id="rId341" o:title=""/>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4" w:name="_Ref501660804"/>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bookmarkEnd w:id="174"/>
      <w:r w:rsidRPr="002D374C">
        <w:rPr>
          <w:rFonts w:ascii="Times New Roman" w:hAnsi="Times New Roman" w:cs="Times New Roman"/>
          <w:i w:val="0"/>
          <w:sz w:val="20"/>
          <w:szCs w:val="20"/>
        </w:rPr>
        <w:t xml:space="preserve"> –</w:t>
      </w:r>
      <w:r w:rsidR="00517282" w:rsidRPr="002D374C">
        <w:rPr>
          <w:rFonts w:ascii="Times New Roman" w:eastAsia="Calibri" w:hAnsi="Times New Roman" w:cs="Times New Roman"/>
          <w:i w:val="0"/>
          <w:kern w:val="0"/>
          <w:sz w:val="20"/>
          <w:szCs w:val="20"/>
          <w:lang w:eastAsia="ar-SA" w:bidi="ar-SA"/>
        </w:rPr>
        <w:t xml:space="preserve"> Стенд для проверки стабильности световых импульсов в передней мониторной системе: 1 – микроконтроллерная плата MSCU; 2 – дополнительная плата с АЦП </w:t>
      </w:r>
      <w:r w:rsidR="00517282" w:rsidRPr="002D374C">
        <w:rPr>
          <w:rFonts w:ascii="Times New Roman" w:eastAsia="Calibri" w:hAnsi="Times New Roman" w:cs="Times New Roman"/>
          <w:i w:val="0"/>
          <w:kern w:val="0"/>
          <w:sz w:val="20"/>
          <w:szCs w:val="20"/>
          <w:lang w:val="en-US" w:eastAsia="ar-SA" w:bidi="ar-SA"/>
        </w:rPr>
        <w:t>CWCU</w:t>
      </w:r>
      <w:r w:rsidR="00517282" w:rsidRPr="002D374C">
        <w:rPr>
          <w:rFonts w:ascii="Times New Roman" w:eastAsia="Calibri" w:hAnsi="Times New Roman" w:cs="Times New Roman"/>
          <w:i w:val="0"/>
          <w:kern w:val="0"/>
          <w:sz w:val="20"/>
          <w:szCs w:val="20"/>
          <w:lang w:eastAsia="ar-SA" w:bidi="ar-SA"/>
        </w:rPr>
        <w:t xml:space="preserve">; 3 – одноплатный компьютер </w:t>
      </w:r>
      <w:r w:rsidR="00517282" w:rsidRPr="002D374C">
        <w:rPr>
          <w:rFonts w:ascii="Times New Roman" w:eastAsia="Calibri" w:hAnsi="Times New Roman" w:cs="Times New Roman"/>
          <w:i w:val="0"/>
          <w:kern w:val="0"/>
          <w:sz w:val="20"/>
          <w:szCs w:val="20"/>
          <w:lang w:val="en-US" w:eastAsia="ar-SA" w:bidi="ar-SA"/>
        </w:rPr>
        <w:t>Raspberry</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Pi</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822A74"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Рисунок 18" o:spid="_x0000_i1426" type="#_x0000_t75" style="width:284.65pt;height:183.35pt;visibility:visible;mso-wrap-style:square">
            <v:imagedata r:id="rId342" o:title=""/>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5" w:name="_Ref501660844"/>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20</w:t>
      </w:r>
      <w:r w:rsidR="00AC539C">
        <w:rPr>
          <w:rFonts w:ascii="Times New Roman" w:hAnsi="Times New Roman" w:cs="Times New Roman"/>
          <w:i w:val="0"/>
          <w:sz w:val="20"/>
          <w:szCs w:val="20"/>
        </w:rPr>
        <w:fldChar w:fldCharType="end"/>
      </w:r>
      <w:bookmarkEnd w:id="175"/>
      <w:r>
        <w:rPr>
          <w:rFonts w:ascii="Times New Roman" w:eastAsia="Calibri" w:hAnsi="Times New Roman" w:cs="Times New Roman"/>
          <w:b/>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eastAsia="ar-SA" w:bidi="ar-SA"/>
        </w:rPr>
        <w:t>Средние значения</w:t>
      </w:r>
      <w:r>
        <w:rPr>
          <w:rFonts w:ascii="Times New Roman" w:eastAsia="Calibri" w:hAnsi="Times New Roman" w:cs="Times New Roman"/>
          <w:i w:val="0"/>
          <w:kern w:val="0"/>
          <w:sz w:val="20"/>
          <w:szCs w:val="20"/>
          <w:lang w:eastAsia="ar-SA" w:bidi="ar-SA"/>
        </w:rPr>
        <w:t xml:space="preserve"> интегралов импульса светодиода</w:t>
      </w:r>
    </w:p>
    <w:p w:rsidR="00517282" w:rsidRPr="00517282" w:rsidRDefault="00517282" w:rsidP="00517282">
      <w:pPr>
        <w:widowControl/>
        <w:spacing w:line="276" w:lineRule="auto"/>
        <w:ind w:firstLine="709"/>
        <w:jc w:val="both"/>
        <w:rPr>
          <w:rFonts w:ascii="Times New Roman" w:eastAsia="Calibri" w:hAnsi="Times New Roman" w:cs="Times New Roman"/>
          <w:b/>
          <w:kern w:val="0"/>
          <w:lang w:eastAsia="ar-SA" w:bidi="ar-SA"/>
        </w:rPr>
      </w:pP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Для контроля задней мониторной системы плата </w:t>
      </w:r>
      <w:r w:rsidRPr="00517282">
        <w:rPr>
          <w:rFonts w:ascii="Times New Roman" w:eastAsia="Calibri" w:hAnsi="Times New Roman" w:cs="Times New Roman"/>
          <w:kern w:val="0"/>
          <w:lang w:val="en-US" w:eastAsia="ar-SA" w:bidi="ar-SA"/>
        </w:rPr>
        <w:t>MSCU</w:t>
      </w:r>
      <w:r w:rsidRPr="00517282">
        <w:rPr>
          <w:rFonts w:ascii="Times New Roman" w:eastAsia="Calibri" w:hAnsi="Times New Roman" w:cs="Times New Roman"/>
          <w:kern w:val="0"/>
          <w:lang w:eastAsia="ar-SA" w:bidi="ar-SA"/>
        </w:rPr>
        <w:t xml:space="preserve"> измеряет стабильность светового импульса и температуру внутри генератора. Для этих задач на плате используются </w:t>
      </w:r>
      <w:r w:rsidRPr="00517282">
        <w:rPr>
          <w:rFonts w:ascii="Times New Roman" w:eastAsia="Calibri" w:hAnsi="Times New Roman" w:cs="Times New Roman"/>
          <w:kern w:val="0"/>
          <w:lang w:eastAsia="ar-SA" w:bidi="ar-SA"/>
        </w:rPr>
        <w:lastRenderedPageBreak/>
        <w:t xml:space="preserve">каналы АЦП, интерфейс для датчиков температуры, а также вход для триггерного сигнала. Подключение </w:t>
      </w:r>
      <w:r w:rsidRPr="00517282">
        <w:rPr>
          <w:rFonts w:ascii="Times New Roman" w:eastAsia="Calibri" w:hAnsi="Times New Roman" w:cs="Times New Roman"/>
          <w:kern w:val="0"/>
          <w:lang w:val="en-US" w:eastAsia="ar-SA" w:bidi="ar-SA"/>
        </w:rPr>
        <w:t>MSCU</w:t>
      </w:r>
      <w:r w:rsidRPr="00517282">
        <w:rPr>
          <w:rFonts w:ascii="Times New Roman" w:eastAsia="Calibri" w:hAnsi="Times New Roman" w:cs="Times New Roman"/>
          <w:kern w:val="0"/>
          <w:lang w:eastAsia="ar-SA" w:bidi="ar-SA"/>
        </w:rPr>
        <w:t xml:space="preserve"> в системе медленного контроля детектора представлено на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_Ref501660949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21</w:t>
      </w:r>
      <w:r w:rsidR="002D374C">
        <w:rPr>
          <w:rFonts w:ascii="Times New Roman" w:eastAsia="Calibri" w:hAnsi="Times New Roman" w:cs="Times New Roman"/>
          <w:kern w:val="0"/>
          <w:lang w:eastAsia="ar-SA" w:bidi="ar-SA"/>
        </w:rPr>
        <w:fldChar w:fldCharType="end"/>
      </w:r>
      <w:r w:rsidRPr="00517282">
        <w:rPr>
          <w:rFonts w:ascii="Times New Roman" w:eastAsia="Calibri" w:hAnsi="Times New Roman" w:cs="Times New Roman"/>
          <w:kern w:val="0"/>
          <w:lang w:eastAsia="ar-SA" w:bidi="ar-SA"/>
        </w:rPr>
        <w:t>.</w:t>
      </w:r>
    </w:p>
    <w:p w:rsidR="00517282" w:rsidRPr="00517282" w:rsidRDefault="00822A74"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427" type="#_x0000_t75" style="width:484.75pt;height:169.95pt;visibility:visible;mso-wrap-style:square">
            <v:imagedata r:id="rId343" o:title=""/>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6" w:name="_Ref501660949"/>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21</w:t>
      </w:r>
      <w:r w:rsidR="00AC539C">
        <w:rPr>
          <w:rFonts w:ascii="Times New Roman" w:hAnsi="Times New Roman" w:cs="Times New Roman"/>
          <w:i w:val="0"/>
          <w:sz w:val="20"/>
          <w:szCs w:val="20"/>
        </w:rPr>
        <w:fldChar w:fldCharType="end"/>
      </w:r>
      <w:bookmarkEnd w:id="176"/>
      <w:r w:rsidRPr="002D374C">
        <w:rPr>
          <w:rFonts w:ascii="Times New Roman" w:eastAsia="Calibri" w:hAnsi="Times New Roman" w:cs="Times New Roman"/>
          <w:b/>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eastAsia="ar-SA" w:bidi="ar-SA"/>
        </w:rPr>
        <w:t xml:space="preserve">Подключение платы </w:t>
      </w:r>
      <w:r w:rsidR="00517282" w:rsidRPr="002D374C">
        <w:rPr>
          <w:rFonts w:ascii="Times New Roman" w:eastAsia="Calibri" w:hAnsi="Times New Roman" w:cs="Times New Roman"/>
          <w:i w:val="0"/>
          <w:kern w:val="0"/>
          <w:sz w:val="20"/>
          <w:szCs w:val="20"/>
          <w:lang w:val="en-US" w:eastAsia="ar-SA" w:bidi="ar-SA"/>
        </w:rPr>
        <w:t>MSCU</w:t>
      </w:r>
      <w:r w:rsidR="00517282" w:rsidRPr="002D374C">
        <w:rPr>
          <w:rFonts w:ascii="Times New Roman" w:eastAsia="Calibri" w:hAnsi="Times New Roman" w:cs="Times New Roman"/>
          <w:i w:val="0"/>
          <w:kern w:val="0"/>
          <w:sz w:val="20"/>
          <w:szCs w:val="20"/>
          <w:lang w:eastAsia="ar-SA" w:bidi="ar-SA"/>
        </w:rPr>
        <w:t xml:space="preserve"> к задней мониторной системе и системе медленного контроля «шашлыка»: </w:t>
      </w:r>
      <w:r w:rsidR="00517282" w:rsidRPr="002D374C">
        <w:rPr>
          <w:rFonts w:ascii="Times New Roman" w:eastAsia="Calibri" w:hAnsi="Times New Roman" w:cs="Times New Roman"/>
          <w:i w:val="0"/>
          <w:kern w:val="0"/>
          <w:sz w:val="20"/>
          <w:szCs w:val="20"/>
          <w:lang w:val="en-US" w:eastAsia="ar-SA" w:bidi="ar-SA"/>
        </w:rPr>
        <w:t>IOC</w:t>
      </w:r>
      <w:r w:rsidR="00517282" w:rsidRPr="002D374C">
        <w:rPr>
          <w:rFonts w:ascii="Times New Roman" w:eastAsia="Calibri" w:hAnsi="Times New Roman" w:cs="Times New Roman"/>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val="en-US" w:eastAsia="ar-SA" w:bidi="ar-SA"/>
        </w:rPr>
        <w:t>Input</w:t>
      </w:r>
      <w:r w:rsidR="00517282" w:rsidRPr="002D374C">
        <w:rPr>
          <w:rFonts w:ascii="Times New Roman" w:eastAsia="Calibri" w:hAnsi="Times New Roman" w:cs="Times New Roman"/>
          <w:i w:val="0"/>
          <w:kern w:val="0"/>
          <w:sz w:val="20"/>
          <w:szCs w:val="20"/>
          <w:lang w:eastAsia="ar-SA" w:bidi="ar-SA"/>
        </w:rPr>
        <w:t>/</w:t>
      </w:r>
      <w:r w:rsidR="00517282" w:rsidRPr="002D374C">
        <w:rPr>
          <w:rFonts w:ascii="Times New Roman" w:eastAsia="Calibri" w:hAnsi="Times New Roman" w:cs="Times New Roman"/>
          <w:i w:val="0"/>
          <w:kern w:val="0"/>
          <w:sz w:val="20"/>
          <w:szCs w:val="20"/>
          <w:lang w:val="en-US" w:eastAsia="ar-SA" w:bidi="ar-SA"/>
        </w:rPr>
        <w:t>Output</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controller</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Raspberry</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Pi</w:t>
      </w:r>
      <w:r w:rsidR="00517282" w:rsidRPr="002D374C">
        <w:rPr>
          <w:rFonts w:ascii="Times New Roman" w:eastAsia="Calibri" w:hAnsi="Times New Roman" w:cs="Times New Roman"/>
          <w:i w:val="0"/>
          <w:kern w:val="0"/>
          <w:sz w:val="20"/>
          <w:szCs w:val="20"/>
          <w:lang w:eastAsia="ar-SA" w:bidi="ar-SA"/>
        </w:rPr>
        <w:t xml:space="preserve"> – одноплатный компьютер; </w:t>
      </w:r>
      <w:r w:rsidR="00517282" w:rsidRPr="002D374C">
        <w:rPr>
          <w:rFonts w:ascii="Times New Roman" w:eastAsia="Calibri" w:hAnsi="Times New Roman" w:cs="Times New Roman"/>
          <w:i w:val="0"/>
          <w:kern w:val="0"/>
          <w:sz w:val="20"/>
          <w:szCs w:val="20"/>
          <w:lang w:val="en-US" w:eastAsia="ar-SA" w:bidi="ar-SA"/>
        </w:rPr>
        <w:t>CSS</w:t>
      </w:r>
      <w:r w:rsidR="00517282" w:rsidRPr="002D374C">
        <w:rPr>
          <w:rFonts w:ascii="Times New Roman" w:eastAsia="Calibri" w:hAnsi="Times New Roman" w:cs="Times New Roman"/>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val="en-US" w:eastAsia="ar-SA" w:bidi="ar-SA"/>
        </w:rPr>
        <w:t>Control</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System</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Studio</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2D374C" w:rsidRDefault="00517282" w:rsidP="002D374C">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Для детектора (378 4-канальных модулей) потребуется 6 плат </w:t>
      </w:r>
      <w:r w:rsidRPr="00517282">
        <w:rPr>
          <w:rFonts w:ascii="Times New Roman" w:eastAsia="Calibri" w:hAnsi="Times New Roman" w:cs="Times New Roman"/>
          <w:kern w:val="0"/>
          <w:lang w:val="en-US" w:eastAsia="ar-SA" w:bidi="ar-SA"/>
        </w:rPr>
        <w:t>MSCU</w:t>
      </w:r>
      <w:r w:rsidRPr="00517282">
        <w:rPr>
          <w:rFonts w:ascii="Times New Roman" w:eastAsia="Calibri" w:hAnsi="Times New Roman" w:cs="Times New Roman"/>
          <w:kern w:val="0"/>
          <w:lang w:eastAsia="ar-SA" w:bidi="ar-SA"/>
        </w:rPr>
        <w:t xml:space="preserve"> для управления передней мониторной системой (каждая плата управляет 72 светодиодами) и 2 платы </w:t>
      </w:r>
      <w:r w:rsidRPr="00517282">
        <w:rPr>
          <w:rFonts w:ascii="Times New Roman" w:eastAsia="Calibri" w:hAnsi="Times New Roman" w:cs="Times New Roman"/>
          <w:kern w:val="0"/>
          <w:lang w:val="en-US" w:eastAsia="ar-SA" w:bidi="ar-SA"/>
        </w:rPr>
        <w:t>MSCU</w:t>
      </w:r>
      <w:r w:rsidRPr="00517282">
        <w:rPr>
          <w:rFonts w:ascii="Times New Roman" w:eastAsia="Calibri" w:hAnsi="Times New Roman" w:cs="Times New Roman"/>
          <w:kern w:val="0"/>
          <w:lang w:eastAsia="ar-SA" w:bidi="ar-SA"/>
        </w:rPr>
        <w:t xml:space="preserve"> для измерения стабильности задней мониторной системы (на весь детектор предусматривается использование 2 генераторов световых импульсов). Обе системы являются частью системы медленного контроля детектора и подключаются в общей системе управления по протоколу </w:t>
      </w:r>
      <w:r w:rsidRPr="00517282">
        <w:rPr>
          <w:rFonts w:ascii="Times New Roman" w:eastAsia="Calibri" w:hAnsi="Times New Roman" w:cs="Times New Roman"/>
          <w:kern w:val="0"/>
          <w:lang w:val="en-US" w:eastAsia="ar-SA" w:bidi="ar-SA"/>
        </w:rPr>
        <w:t>EPICS</w:t>
      </w:r>
      <w:r w:rsidR="002D374C">
        <w:rPr>
          <w:rFonts w:ascii="Times New Roman" w:eastAsia="Calibri" w:hAnsi="Times New Roman" w:cs="Times New Roman"/>
          <w:kern w:val="0"/>
          <w:lang w:eastAsia="ar-SA" w:bidi="ar-SA"/>
        </w:rPr>
        <w:t>.</w:t>
      </w:r>
    </w:p>
    <w:p w:rsidR="00517282" w:rsidRPr="002D374C" w:rsidRDefault="00517282" w:rsidP="002D374C">
      <w:pPr>
        <w:pStyle w:val="4"/>
        <w:spacing w:line="276" w:lineRule="auto"/>
        <w:ind w:left="0" w:firstLine="709"/>
        <w:jc w:val="both"/>
        <w:rPr>
          <w:rFonts w:ascii="Times New Roman" w:eastAsia="Calibri" w:hAnsi="Times New Roman" w:cs="Times New Roman"/>
          <w:b w:val="0"/>
          <w:kern w:val="0"/>
          <w:sz w:val="24"/>
          <w:szCs w:val="24"/>
          <w:lang w:eastAsia="ar-SA" w:bidi="ar-SA"/>
        </w:rPr>
      </w:pPr>
      <w:r w:rsidRPr="002D374C">
        <w:rPr>
          <w:rFonts w:ascii="Times New Roman" w:eastAsia="Calibri" w:hAnsi="Times New Roman" w:cs="Times New Roman"/>
          <w:b w:val="0"/>
          <w:kern w:val="0"/>
          <w:sz w:val="24"/>
          <w:szCs w:val="24"/>
          <w:lang w:eastAsia="ar-SA" w:bidi="ar-SA"/>
        </w:rPr>
        <w:t>Радиационные исследования компонентов мониторной системы</w:t>
      </w:r>
    </w:p>
    <w:p w:rsidR="00CD1AD0" w:rsidRPr="00CD1AD0" w:rsidRDefault="00CD1AD0" w:rsidP="002D374C">
      <w:pPr>
        <w:widowControl/>
        <w:spacing w:line="276" w:lineRule="auto"/>
        <w:ind w:firstLine="709"/>
        <w:jc w:val="both"/>
        <w:rPr>
          <w:rFonts w:ascii="Times New Roman" w:eastAsia="Calibri" w:hAnsi="Times New Roman" w:cs="Times New Roman"/>
          <w:kern w:val="0"/>
          <w:lang w:eastAsia="ar-SA" w:bidi="ar-SA"/>
        </w:rPr>
      </w:pPr>
      <w:r w:rsidRPr="002D374C">
        <w:rPr>
          <w:rFonts w:ascii="Times New Roman" w:eastAsia="Calibri" w:hAnsi="Times New Roman" w:cs="Times New Roman"/>
          <w:kern w:val="0"/>
          <w:lang w:eastAsia="ar-SA" w:bidi="ar-SA"/>
        </w:rPr>
        <w:t xml:space="preserve">В ходе радиационных тестов микросхемы фирмы </w:t>
      </w:r>
      <w:r w:rsidRPr="002D374C">
        <w:rPr>
          <w:rFonts w:ascii="Times New Roman" w:eastAsia="Calibri" w:hAnsi="Times New Roman" w:cs="Times New Roman"/>
          <w:kern w:val="0"/>
          <w:lang w:val="en-US" w:eastAsia="ar-SA" w:bidi="ar-SA"/>
        </w:rPr>
        <w:t>Analog</w:t>
      </w:r>
      <w:r w:rsidRPr="002D374C">
        <w:rPr>
          <w:rFonts w:ascii="Times New Roman" w:eastAsia="Calibri" w:hAnsi="Times New Roman" w:cs="Times New Roman"/>
          <w:kern w:val="0"/>
          <w:lang w:eastAsia="ar-SA" w:bidi="ar-SA"/>
        </w:rPr>
        <w:t xml:space="preserve"> </w:t>
      </w:r>
      <w:r w:rsidRPr="002D374C">
        <w:rPr>
          <w:rFonts w:ascii="Times New Roman" w:eastAsia="Calibri" w:hAnsi="Times New Roman" w:cs="Times New Roman"/>
          <w:kern w:val="0"/>
          <w:lang w:val="en-US" w:eastAsia="ar-SA" w:bidi="ar-SA"/>
        </w:rPr>
        <w:t>Devices</w:t>
      </w:r>
      <w:r w:rsidRPr="002D374C">
        <w:rPr>
          <w:rFonts w:ascii="Times New Roman" w:eastAsia="Calibri" w:hAnsi="Times New Roman" w:cs="Times New Roman"/>
          <w:kern w:val="0"/>
          <w:lang w:eastAsia="ar-SA" w:bidi="ar-SA"/>
        </w:rPr>
        <w:t xml:space="preserve"> (</w:t>
      </w:r>
      <w:r w:rsidRPr="002D374C">
        <w:rPr>
          <w:rFonts w:ascii="Times New Roman" w:eastAsia="Calibri" w:hAnsi="Times New Roman" w:cs="Times New Roman"/>
          <w:kern w:val="0"/>
          <w:lang w:val="en-US" w:eastAsia="ar-SA" w:bidi="ar-SA"/>
        </w:rPr>
        <w:t>ADC</w:t>
      </w:r>
      <w:r w:rsidRPr="002D374C">
        <w:rPr>
          <w:rFonts w:ascii="Times New Roman" w:eastAsia="Calibri" w:hAnsi="Times New Roman" w:cs="Times New Roman"/>
          <w:kern w:val="0"/>
          <w:lang w:eastAsia="ar-SA" w:bidi="ar-SA"/>
        </w:rPr>
        <w:t xml:space="preserve">1, </w:t>
      </w:r>
      <w:r w:rsidRPr="002D374C">
        <w:rPr>
          <w:rFonts w:ascii="Times New Roman" w:eastAsia="Calibri" w:hAnsi="Times New Roman" w:cs="Times New Roman"/>
          <w:kern w:val="0"/>
          <w:lang w:val="en-US" w:eastAsia="ar-SA" w:bidi="ar-SA"/>
        </w:rPr>
        <w:t>ADC</w:t>
      </w:r>
      <w:r w:rsidRPr="002D374C">
        <w:rPr>
          <w:rFonts w:ascii="Times New Roman" w:eastAsia="Calibri" w:hAnsi="Times New Roman" w:cs="Times New Roman"/>
          <w:kern w:val="0"/>
          <w:lang w:eastAsia="ar-SA" w:bidi="ar-SA"/>
        </w:rPr>
        <w:t xml:space="preserve">2 и </w:t>
      </w:r>
      <w:r w:rsidRPr="002D374C">
        <w:rPr>
          <w:rFonts w:ascii="Times New Roman" w:eastAsia="Calibri" w:hAnsi="Times New Roman" w:cs="Times New Roman"/>
          <w:kern w:val="0"/>
          <w:lang w:val="en-US" w:eastAsia="ar-SA" w:bidi="ar-SA"/>
        </w:rPr>
        <w:t>ADC</w:t>
      </w:r>
      <w:r w:rsidRPr="002D374C">
        <w:rPr>
          <w:rFonts w:ascii="Times New Roman" w:eastAsia="Calibri" w:hAnsi="Times New Roman" w:cs="Times New Roman"/>
          <w:kern w:val="0"/>
          <w:lang w:eastAsia="ar-SA" w:bidi="ar-SA"/>
        </w:rPr>
        <w:t xml:space="preserve">6, </w:t>
      </w:r>
      <w:r w:rsidRPr="002D374C">
        <w:rPr>
          <w:rFonts w:ascii="Times New Roman" w:eastAsia="Calibri" w:hAnsi="Times New Roman" w:cs="Times New Roman"/>
          <w:kern w:val="0"/>
          <w:lang w:val="en-US" w:eastAsia="ar-SA" w:bidi="ar-SA"/>
        </w:rPr>
        <w:t>ADC</w:t>
      </w:r>
      <w:r w:rsidRPr="002D374C">
        <w:rPr>
          <w:rFonts w:ascii="Times New Roman" w:eastAsia="Calibri" w:hAnsi="Times New Roman" w:cs="Times New Roman"/>
          <w:kern w:val="0"/>
          <w:lang w:eastAsia="ar-SA" w:bidi="ar-SA"/>
        </w:rPr>
        <w:t>5) так</w:t>
      </w:r>
      <w:r w:rsidR="00AC539C">
        <w:rPr>
          <w:rFonts w:ascii="Times New Roman" w:eastAsia="Calibri" w:hAnsi="Times New Roman" w:cs="Times New Roman"/>
          <w:kern w:val="0"/>
          <w:lang w:eastAsia="ar-SA" w:bidi="ar-SA"/>
        </w:rPr>
        <w:t xml:space="preserve"> </w:t>
      </w:r>
      <w:r w:rsidRPr="002D374C">
        <w:rPr>
          <w:rFonts w:ascii="Times New Roman" w:eastAsia="Calibri" w:hAnsi="Times New Roman" w:cs="Times New Roman"/>
          <w:kern w:val="0"/>
          <w:lang w:eastAsia="ar-SA" w:bidi="ar-SA"/>
        </w:rPr>
        <w:t xml:space="preserve">же, как и при </w:t>
      </w:r>
      <w:proofErr w:type="gramStart"/>
      <w:r w:rsidRPr="002D374C">
        <w:rPr>
          <w:rFonts w:ascii="Times New Roman" w:eastAsia="Calibri" w:hAnsi="Times New Roman" w:cs="Times New Roman"/>
          <w:kern w:val="0"/>
          <w:lang w:eastAsia="ar-SA" w:bidi="ar-SA"/>
        </w:rPr>
        <w:t>гамма-облучении</w:t>
      </w:r>
      <w:proofErr w:type="gramEnd"/>
      <w:r w:rsidRPr="002D374C">
        <w:rPr>
          <w:rFonts w:ascii="Times New Roman" w:eastAsia="Calibri" w:hAnsi="Times New Roman" w:cs="Times New Roman"/>
          <w:kern w:val="0"/>
          <w:lang w:eastAsia="ar-SA" w:bidi="ar-SA"/>
        </w:rPr>
        <w:t xml:space="preserve">, показали наихудшие результаты, причем микросхема </w:t>
      </w:r>
      <w:r w:rsidRPr="002D374C">
        <w:rPr>
          <w:rFonts w:ascii="Times New Roman" w:eastAsia="Calibri" w:hAnsi="Times New Roman" w:cs="Times New Roman"/>
          <w:kern w:val="0"/>
          <w:lang w:val="en-US" w:eastAsia="ar-SA" w:bidi="ar-SA"/>
        </w:rPr>
        <w:t>AD</w:t>
      </w:r>
      <w:r w:rsidRPr="002D374C">
        <w:rPr>
          <w:rFonts w:ascii="Times New Roman" w:eastAsia="Calibri" w:hAnsi="Times New Roman" w:cs="Times New Roman"/>
          <w:kern w:val="0"/>
          <w:lang w:eastAsia="ar-SA" w:bidi="ar-SA"/>
        </w:rPr>
        <w:t>7476</w:t>
      </w:r>
      <w:r w:rsidRPr="002D374C">
        <w:rPr>
          <w:rFonts w:ascii="Times New Roman" w:eastAsia="Calibri" w:hAnsi="Times New Roman" w:cs="Times New Roman"/>
          <w:kern w:val="0"/>
          <w:lang w:val="en-US" w:eastAsia="ar-SA" w:bidi="ar-SA"/>
        </w:rPr>
        <w:t>ARTZ</w:t>
      </w:r>
      <w:r w:rsidRPr="002D374C">
        <w:rPr>
          <w:rFonts w:ascii="Times New Roman" w:eastAsia="Calibri" w:hAnsi="Times New Roman" w:cs="Times New Roman"/>
          <w:kern w:val="0"/>
          <w:lang w:eastAsia="ar-SA" w:bidi="ar-SA"/>
        </w:rPr>
        <w:t xml:space="preserve"> была повреждена наиболее</w:t>
      </w:r>
      <w:r w:rsidRPr="00CD1AD0">
        <w:rPr>
          <w:rFonts w:ascii="Times New Roman" w:eastAsia="Calibri" w:hAnsi="Times New Roman" w:cs="Times New Roman"/>
          <w:kern w:val="0"/>
          <w:lang w:eastAsia="ar-SA" w:bidi="ar-SA"/>
        </w:rPr>
        <w:t xml:space="preserve"> сильно и почти не восстановилась на обеих платах. На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_Ref501661406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22</w:t>
      </w:r>
      <w:r w:rsidR="002D374C">
        <w:rPr>
          <w:rFonts w:ascii="Times New Roman" w:eastAsia="Calibri" w:hAnsi="Times New Roman" w:cs="Times New Roman"/>
          <w:kern w:val="0"/>
          <w:lang w:eastAsia="ar-SA" w:bidi="ar-SA"/>
        </w:rPr>
        <w:fldChar w:fldCharType="end"/>
      </w:r>
      <w:r w:rsidRPr="00CD1AD0">
        <w:rPr>
          <w:rFonts w:ascii="Times New Roman" w:eastAsia="Calibri" w:hAnsi="Times New Roman" w:cs="Times New Roman"/>
          <w:kern w:val="0"/>
          <w:lang w:eastAsia="ar-SA" w:bidi="ar-SA"/>
        </w:rPr>
        <w:t xml:space="preserve"> приведены графики зависимостей средних значений выходных кодов, полученных с АЦП, в отсчетах (от 0 до 4000) от входного аналогового сигнала ЦАП (от 0</w:t>
      </w:r>
      <w:proofErr w:type="gramStart"/>
      <w:r w:rsidRPr="00CD1AD0">
        <w:rPr>
          <w:rFonts w:ascii="Times New Roman" w:eastAsia="Calibri" w:hAnsi="Times New Roman" w:cs="Times New Roman"/>
          <w:kern w:val="0"/>
          <w:lang w:eastAsia="ar-SA" w:bidi="ar-SA"/>
        </w:rPr>
        <w:t xml:space="preserve"> В</w:t>
      </w:r>
      <w:proofErr w:type="gramEnd"/>
      <w:r w:rsidRPr="00CD1AD0">
        <w:rPr>
          <w:rFonts w:ascii="Times New Roman" w:eastAsia="Calibri" w:hAnsi="Times New Roman" w:cs="Times New Roman"/>
          <w:kern w:val="0"/>
          <w:lang w:eastAsia="ar-SA" w:bidi="ar-SA"/>
        </w:rPr>
        <w:t xml:space="preserve"> до 3.3 В с шагом 80.5 мВ) для 3 из 10 АЦП. На одних и те же микросхемах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1 и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6,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4 и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 9 и т.д.) при облучении наблюдались одинаковые эффекты, поэтому здесь приведены зависимости только для одной из плат. </w:t>
      </w:r>
    </w:p>
    <w:p w:rsidR="00CD1AD0" w:rsidRPr="00CD1AD0" w:rsidRDefault="00CD1AD0" w:rsidP="00CD1AD0">
      <w:pPr>
        <w:widowControl/>
        <w:spacing w:line="276" w:lineRule="auto"/>
        <w:ind w:firstLine="709"/>
        <w:jc w:val="both"/>
        <w:rPr>
          <w:rFonts w:ascii="Times New Roman" w:eastAsia="Calibri" w:hAnsi="Times New Roman" w:cs="Times New Roman"/>
          <w:kern w:val="0"/>
          <w:lang w:eastAsia="ar-SA" w:bidi="ar-SA"/>
        </w:rPr>
      </w:pPr>
      <w:r w:rsidRPr="00CD1AD0">
        <w:rPr>
          <w:rFonts w:ascii="Times New Roman" w:eastAsia="Calibri" w:hAnsi="Times New Roman" w:cs="Times New Roman"/>
          <w:kern w:val="0"/>
          <w:lang w:eastAsia="ar-SA" w:bidi="ar-SA"/>
        </w:rPr>
        <w:t xml:space="preserve">График </w:t>
      </w:r>
      <w:r w:rsidRPr="00CD1AD0">
        <w:rPr>
          <w:rFonts w:ascii="Times New Roman" w:eastAsia="Calibri" w:hAnsi="Times New Roman" w:cs="Times New Roman"/>
          <w:kern w:val="0"/>
          <w:lang w:val="en-US" w:eastAsia="ar-SA" w:bidi="ar-SA"/>
        </w:rPr>
        <w:t>Period</w:t>
      </w:r>
      <w:r w:rsidRPr="00CD1AD0">
        <w:rPr>
          <w:rFonts w:ascii="Times New Roman" w:eastAsia="Calibri" w:hAnsi="Times New Roman" w:cs="Times New Roman"/>
          <w:kern w:val="0"/>
          <w:lang w:eastAsia="ar-SA" w:bidi="ar-SA"/>
        </w:rPr>
        <w:t xml:space="preserve"> 0 построен по средним значениям до облучения, график </w:t>
      </w:r>
      <w:r w:rsidRPr="00CD1AD0">
        <w:rPr>
          <w:rFonts w:ascii="Times New Roman" w:eastAsia="Calibri" w:hAnsi="Times New Roman" w:cs="Times New Roman"/>
          <w:kern w:val="0"/>
          <w:lang w:val="en-US" w:eastAsia="ar-SA" w:bidi="ar-SA"/>
        </w:rPr>
        <w:t>Period</w:t>
      </w:r>
      <w:r w:rsidRPr="00CD1AD0">
        <w:rPr>
          <w:rFonts w:ascii="Times New Roman" w:eastAsia="Calibri" w:hAnsi="Times New Roman" w:cs="Times New Roman"/>
          <w:kern w:val="0"/>
          <w:lang w:eastAsia="ar-SA" w:bidi="ar-SA"/>
        </w:rPr>
        <w:t xml:space="preserve"> 2 - по средним значениям с АЦП за последний из 7 дней облучения (поток нейтронов ~10</w:t>
      </w:r>
      <w:r w:rsidRPr="00CD1AD0">
        <w:rPr>
          <w:rFonts w:ascii="Times New Roman" w:eastAsia="Calibri" w:hAnsi="Times New Roman" w:cs="Times New Roman"/>
          <w:kern w:val="0"/>
          <w:vertAlign w:val="superscript"/>
          <w:lang w:eastAsia="ar-SA" w:bidi="ar-SA"/>
        </w:rPr>
        <w:t>13</w:t>
      </w:r>
      <w:r w:rsidRPr="00CD1AD0">
        <w:rPr>
          <w:rFonts w:ascii="Times New Roman" w:eastAsia="Calibri" w:hAnsi="Times New Roman" w:cs="Times New Roman"/>
          <w:kern w:val="0"/>
          <w:lang w:eastAsia="ar-SA" w:bidi="ar-SA"/>
        </w:rPr>
        <w:t xml:space="preserve"> на см</w:t>
      </w:r>
      <w:proofErr w:type="gramStart"/>
      <w:r w:rsidRPr="00CD1AD0">
        <w:rPr>
          <w:rFonts w:ascii="Times New Roman" w:eastAsia="Calibri" w:hAnsi="Times New Roman" w:cs="Times New Roman"/>
          <w:kern w:val="0"/>
          <w:vertAlign w:val="superscript"/>
          <w:lang w:eastAsia="ar-SA" w:bidi="ar-SA"/>
        </w:rPr>
        <w:t>2</w:t>
      </w:r>
      <w:proofErr w:type="gramEnd"/>
      <w:r w:rsidRPr="00CD1AD0">
        <w:rPr>
          <w:rFonts w:ascii="Times New Roman" w:eastAsia="Calibri" w:hAnsi="Times New Roman" w:cs="Times New Roman"/>
          <w:kern w:val="0"/>
          <w:lang w:eastAsia="ar-SA" w:bidi="ar-SA"/>
        </w:rPr>
        <w:t xml:space="preserve">), график </w:t>
      </w:r>
      <w:r w:rsidRPr="00CD1AD0">
        <w:rPr>
          <w:rFonts w:ascii="Times New Roman" w:eastAsia="Calibri" w:hAnsi="Times New Roman" w:cs="Times New Roman"/>
          <w:kern w:val="0"/>
          <w:lang w:val="en-US" w:eastAsia="ar-SA" w:bidi="ar-SA"/>
        </w:rPr>
        <w:t>Period</w:t>
      </w:r>
      <w:r w:rsidRPr="00CD1AD0">
        <w:rPr>
          <w:rFonts w:ascii="Times New Roman" w:eastAsia="Calibri" w:hAnsi="Times New Roman" w:cs="Times New Roman"/>
          <w:kern w:val="0"/>
          <w:lang w:eastAsia="ar-SA" w:bidi="ar-SA"/>
        </w:rPr>
        <w:t xml:space="preserve"> 3 – по средним значениям за последний из 7 дней восстановления (после завершения облучения). Графики для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4 повторяют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3. </w:t>
      </w:r>
    </w:p>
    <w:p w:rsidR="00CD1AD0" w:rsidRPr="00CD1AD0" w:rsidRDefault="00CD1AD0" w:rsidP="00CD1AD0">
      <w:pPr>
        <w:widowControl/>
        <w:spacing w:line="276" w:lineRule="auto"/>
        <w:ind w:firstLine="709"/>
        <w:jc w:val="both"/>
        <w:rPr>
          <w:rFonts w:ascii="Times New Roman" w:eastAsia="Calibri" w:hAnsi="Times New Roman" w:cs="Times New Roman"/>
          <w:kern w:val="0"/>
          <w:lang w:eastAsia="ar-SA" w:bidi="ar-SA"/>
        </w:rPr>
      </w:pPr>
    </w:p>
    <w:p w:rsidR="00CD1AD0" w:rsidRPr="00CD1AD0" w:rsidRDefault="00822A74" w:rsidP="002D374C">
      <w:pPr>
        <w:widowControl/>
        <w:spacing w:line="276" w:lineRule="auto"/>
        <w:jc w:val="center"/>
        <w:rPr>
          <w:rFonts w:ascii="Times New Roman" w:eastAsia="Calibri" w:hAnsi="Times New Roman" w:cs="Times New Roman"/>
          <w:kern w:val="0"/>
          <w:lang w:val="en-US" w:eastAsia="ar-SA" w:bidi="ar-SA"/>
        </w:rPr>
      </w:pPr>
      <w:r>
        <w:rPr>
          <w:rFonts w:ascii="Times New Roman" w:eastAsia="Calibri" w:hAnsi="Times New Roman" w:cs="Times New Roman"/>
          <w:kern w:val="0"/>
          <w:lang w:eastAsia="ar-SA" w:bidi="ar-SA"/>
        </w:rPr>
        <w:lastRenderedPageBreak/>
        <w:pict>
          <v:shape id="_x0000_i1428" type="#_x0000_t75" style="width:414.4pt;height:139pt;visibility:visible;mso-wrap-style:square">
            <v:imagedata r:id="rId344" o:title=""/>
          </v:shape>
        </w:pict>
      </w:r>
    </w:p>
    <w:p w:rsidR="00CD1AD0" w:rsidRPr="00CD1AD0" w:rsidRDefault="00822A74"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Рисунок 10" o:spid="_x0000_i1429" type="#_x0000_t75" style="width:419.45pt;height:139.8pt;visibility:visible;mso-wrap-style:square">
            <v:imagedata r:id="rId345" o:title=""/>
          </v:shape>
        </w:pict>
      </w:r>
    </w:p>
    <w:p w:rsidR="00CD1AD0" w:rsidRPr="00CD1AD0" w:rsidRDefault="00822A74"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430" type="#_x0000_t75" style="width:421.95pt;height:138.15pt;visibility:visible;mso-wrap-style:square">
            <v:imagedata r:id="rId346" o:title=""/>
          </v:shape>
        </w:pict>
      </w:r>
    </w:p>
    <w:p w:rsidR="00CD1AD0"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7" w:name="_Ref501661406"/>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22</w:t>
      </w:r>
      <w:r w:rsidR="00AC539C">
        <w:rPr>
          <w:rFonts w:ascii="Times New Roman" w:hAnsi="Times New Roman" w:cs="Times New Roman"/>
          <w:i w:val="0"/>
          <w:sz w:val="20"/>
          <w:szCs w:val="20"/>
        </w:rPr>
        <w:fldChar w:fldCharType="end"/>
      </w:r>
      <w:bookmarkEnd w:id="177"/>
      <w:r w:rsidRPr="002D374C">
        <w:rPr>
          <w:rFonts w:ascii="Times New Roman" w:eastAsia="Calibri" w:hAnsi="Times New Roman" w:cs="Times New Roman"/>
          <w:b/>
          <w:i w:val="0"/>
          <w:kern w:val="0"/>
          <w:sz w:val="20"/>
          <w:szCs w:val="20"/>
          <w:lang w:eastAsia="ar-SA" w:bidi="ar-SA"/>
        </w:rPr>
        <w:t xml:space="preserve"> – </w:t>
      </w:r>
      <w:r w:rsidR="00CD1AD0" w:rsidRPr="002D374C">
        <w:rPr>
          <w:rFonts w:ascii="Times New Roman" w:eastAsia="Calibri" w:hAnsi="Times New Roman" w:cs="Times New Roman"/>
          <w:i w:val="0"/>
          <w:kern w:val="0"/>
          <w:sz w:val="20"/>
          <w:szCs w:val="20"/>
          <w:lang w:eastAsia="ar-SA" w:bidi="ar-SA"/>
        </w:rPr>
        <w:t xml:space="preserve">Графики зависимостей выходного кода АЦП в отсчетах от входного аналогового сигнала для </w:t>
      </w:r>
      <w:r w:rsidR="00CD1AD0" w:rsidRPr="002D374C">
        <w:rPr>
          <w:rFonts w:ascii="Times New Roman" w:eastAsia="Calibri" w:hAnsi="Times New Roman" w:cs="Times New Roman"/>
          <w:i w:val="0"/>
          <w:kern w:val="0"/>
          <w:sz w:val="20"/>
          <w:szCs w:val="20"/>
          <w:lang w:val="en-US" w:eastAsia="ar-SA" w:bidi="ar-SA"/>
        </w:rPr>
        <w:t>ADC</w:t>
      </w:r>
      <w:r w:rsidR="00CD1AD0" w:rsidRPr="002D374C">
        <w:rPr>
          <w:rFonts w:ascii="Times New Roman" w:eastAsia="Calibri" w:hAnsi="Times New Roman" w:cs="Times New Roman"/>
          <w:i w:val="0"/>
          <w:kern w:val="0"/>
          <w:sz w:val="20"/>
          <w:szCs w:val="20"/>
          <w:lang w:eastAsia="ar-SA" w:bidi="ar-SA"/>
        </w:rPr>
        <w:t xml:space="preserve">2, </w:t>
      </w:r>
      <w:r w:rsidR="00CD1AD0" w:rsidRPr="002D374C">
        <w:rPr>
          <w:rFonts w:ascii="Times New Roman" w:eastAsia="Calibri" w:hAnsi="Times New Roman" w:cs="Times New Roman"/>
          <w:i w:val="0"/>
          <w:kern w:val="0"/>
          <w:sz w:val="20"/>
          <w:szCs w:val="20"/>
          <w:lang w:val="en-US" w:eastAsia="ar-SA" w:bidi="ar-SA"/>
        </w:rPr>
        <w:t>ADC</w:t>
      </w:r>
      <w:r w:rsidR="00CD1AD0" w:rsidRPr="002D374C">
        <w:rPr>
          <w:rFonts w:ascii="Times New Roman" w:eastAsia="Calibri" w:hAnsi="Times New Roman" w:cs="Times New Roman"/>
          <w:i w:val="0"/>
          <w:kern w:val="0"/>
          <w:sz w:val="20"/>
          <w:szCs w:val="20"/>
          <w:lang w:eastAsia="ar-SA" w:bidi="ar-SA"/>
        </w:rPr>
        <w:t xml:space="preserve">3 и </w:t>
      </w:r>
      <w:r w:rsidR="00CD1AD0" w:rsidRPr="002D374C">
        <w:rPr>
          <w:rFonts w:ascii="Times New Roman" w:eastAsia="Calibri" w:hAnsi="Times New Roman" w:cs="Times New Roman"/>
          <w:i w:val="0"/>
          <w:kern w:val="0"/>
          <w:sz w:val="20"/>
          <w:szCs w:val="20"/>
          <w:lang w:val="en-US" w:eastAsia="ar-SA" w:bidi="ar-SA"/>
        </w:rPr>
        <w:t>ADC</w:t>
      </w:r>
      <w:r w:rsidR="00CD1AD0" w:rsidRPr="002D374C">
        <w:rPr>
          <w:rFonts w:ascii="Times New Roman" w:eastAsia="Calibri" w:hAnsi="Times New Roman" w:cs="Times New Roman"/>
          <w:i w:val="0"/>
          <w:kern w:val="0"/>
          <w:sz w:val="20"/>
          <w:szCs w:val="20"/>
          <w:lang w:eastAsia="ar-SA" w:bidi="ar-SA"/>
        </w:rPr>
        <w:t>5 до облучения, в конце о</w:t>
      </w:r>
      <w:r w:rsidRPr="002D374C">
        <w:rPr>
          <w:rFonts w:ascii="Times New Roman" w:eastAsia="Calibri" w:hAnsi="Times New Roman" w:cs="Times New Roman"/>
          <w:i w:val="0"/>
          <w:kern w:val="0"/>
          <w:sz w:val="20"/>
          <w:szCs w:val="20"/>
          <w:lang w:eastAsia="ar-SA" w:bidi="ar-SA"/>
        </w:rPr>
        <w:t>блучения и после восстановления</w:t>
      </w:r>
    </w:p>
    <w:p w:rsidR="00CD1AD0" w:rsidRPr="00CD1AD0" w:rsidRDefault="00CD1AD0" w:rsidP="00CD1AD0">
      <w:pPr>
        <w:widowControl/>
        <w:spacing w:line="276" w:lineRule="auto"/>
        <w:ind w:firstLine="709"/>
        <w:jc w:val="both"/>
        <w:rPr>
          <w:rFonts w:ascii="Times New Roman" w:eastAsia="Calibri" w:hAnsi="Times New Roman" w:cs="Times New Roman"/>
          <w:kern w:val="0"/>
          <w:lang w:eastAsia="ar-SA" w:bidi="ar-SA"/>
        </w:rPr>
      </w:pPr>
    </w:p>
    <w:p w:rsidR="00CD1AD0" w:rsidRPr="00CD1AD0" w:rsidRDefault="00CD1AD0" w:rsidP="002D374C">
      <w:pPr>
        <w:widowControl/>
        <w:spacing w:line="276" w:lineRule="auto"/>
        <w:ind w:firstLine="709"/>
        <w:jc w:val="both"/>
        <w:rPr>
          <w:rFonts w:ascii="Times New Roman" w:eastAsia="Calibri" w:hAnsi="Times New Roman" w:cs="Times New Roman"/>
          <w:kern w:val="0"/>
          <w:lang w:eastAsia="ar-SA" w:bidi="ar-SA"/>
        </w:rPr>
      </w:pPr>
      <w:r w:rsidRPr="00CD1AD0">
        <w:rPr>
          <w:rFonts w:ascii="Times New Roman" w:eastAsia="Calibri" w:hAnsi="Times New Roman" w:cs="Times New Roman"/>
          <w:kern w:val="0"/>
          <w:lang w:eastAsia="ar-SA" w:bidi="ar-SA"/>
        </w:rPr>
        <w:t xml:space="preserve">Графики были профитированы линейной функцией. </w:t>
      </w:r>
      <w:proofErr w:type="gramStart"/>
      <w:r w:rsidRPr="00CD1AD0">
        <w:rPr>
          <w:rFonts w:ascii="Times New Roman" w:eastAsia="Calibri" w:hAnsi="Times New Roman" w:cs="Times New Roman"/>
          <w:kern w:val="0"/>
          <w:lang w:eastAsia="ar-SA" w:bidi="ar-SA"/>
        </w:rPr>
        <w:t>Далее были рассмотрены отклонения средних значений с АЦП от прямой в конце облучения (</w:t>
      </w:r>
      <w:r w:rsidRPr="00CD1AD0">
        <w:rPr>
          <w:rFonts w:ascii="Times New Roman" w:eastAsia="Calibri" w:hAnsi="Times New Roman" w:cs="Times New Roman"/>
          <w:kern w:val="0"/>
          <w:lang w:val="en-US" w:eastAsia="ar-SA" w:bidi="ar-SA"/>
        </w:rPr>
        <w:t>Period</w:t>
      </w:r>
      <w:r w:rsidRPr="00CD1AD0">
        <w:rPr>
          <w:rFonts w:ascii="Times New Roman" w:eastAsia="Calibri" w:hAnsi="Times New Roman" w:cs="Times New Roman"/>
          <w:kern w:val="0"/>
          <w:lang w:eastAsia="ar-SA" w:bidi="ar-SA"/>
        </w:rPr>
        <w:t xml:space="preserve"> 2) для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8,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9 и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10 (см.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_Ref501661457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23</w:t>
      </w:r>
      <w:r w:rsidR="002D374C">
        <w:rPr>
          <w:rFonts w:ascii="Times New Roman" w:eastAsia="Calibri" w:hAnsi="Times New Roman" w:cs="Times New Roman"/>
          <w:kern w:val="0"/>
          <w:lang w:eastAsia="ar-SA" w:bidi="ar-SA"/>
        </w:rPr>
        <w:fldChar w:fldCharType="end"/>
      </w:r>
      <w:r w:rsidRPr="00CD1AD0">
        <w:rPr>
          <w:rFonts w:ascii="Times New Roman" w:eastAsia="Calibri" w:hAnsi="Times New Roman" w:cs="Times New Roman"/>
          <w:kern w:val="0"/>
          <w:lang w:eastAsia="ar-SA" w:bidi="ar-SA"/>
        </w:rPr>
        <w:t>).</w:t>
      </w:r>
      <w:proofErr w:type="gramEnd"/>
      <w:r w:rsidRPr="00CD1AD0">
        <w:rPr>
          <w:rFonts w:ascii="Times New Roman" w:eastAsia="Calibri" w:hAnsi="Times New Roman" w:cs="Times New Roman"/>
          <w:kern w:val="0"/>
          <w:lang w:eastAsia="ar-SA" w:bidi="ar-SA"/>
        </w:rPr>
        <w:t xml:space="preserve"> Аналогичные графики получились и для первой платы с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3, </w:t>
      </w:r>
      <w:r w:rsidRPr="00CD1AD0">
        <w:rPr>
          <w:rFonts w:ascii="Times New Roman" w:eastAsia="Calibri" w:hAnsi="Times New Roman" w:cs="Times New Roman"/>
          <w:kern w:val="0"/>
          <w:lang w:val="en-US" w:eastAsia="ar-SA" w:bidi="ar-SA"/>
        </w:rPr>
        <w:t>ADC</w:t>
      </w:r>
      <w:r w:rsidRPr="00CD1AD0">
        <w:rPr>
          <w:rFonts w:ascii="Times New Roman" w:eastAsia="Calibri" w:hAnsi="Times New Roman" w:cs="Times New Roman"/>
          <w:kern w:val="0"/>
          <w:lang w:eastAsia="ar-SA" w:bidi="ar-SA"/>
        </w:rPr>
        <w:t xml:space="preserve">4 и </w:t>
      </w:r>
      <w:r w:rsidRPr="00CD1AD0">
        <w:rPr>
          <w:rFonts w:ascii="Times New Roman" w:eastAsia="Calibri" w:hAnsi="Times New Roman" w:cs="Times New Roman"/>
          <w:kern w:val="0"/>
          <w:lang w:val="en-US" w:eastAsia="ar-SA" w:bidi="ar-SA"/>
        </w:rPr>
        <w:t>ADC</w:t>
      </w:r>
      <w:r w:rsidR="002D374C">
        <w:rPr>
          <w:rFonts w:ascii="Times New Roman" w:eastAsia="Calibri" w:hAnsi="Times New Roman" w:cs="Times New Roman"/>
          <w:kern w:val="0"/>
          <w:lang w:eastAsia="ar-SA" w:bidi="ar-SA"/>
        </w:rPr>
        <w:t>5.</w:t>
      </w:r>
    </w:p>
    <w:p w:rsidR="00CD1AD0" w:rsidRPr="00CD1AD0" w:rsidRDefault="00CD1AD0" w:rsidP="00CD1AD0">
      <w:pPr>
        <w:widowControl/>
        <w:spacing w:line="276" w:lineRule="auto"/>
        <w:ind w:firstLine="709"/>
        <w:jc w:val="both"/>
        <w:rPr>
          <w:rFonts w:ascii="Times New Roman" w:eastAsia="Calibri" w:hAnsi="Times New Roman" w:cs="Times New Roman"/>
          <w:kern w:val="0"/>
          <w:lang w:eastAsia="ar-SA" w:bidi="ar-SA"/>
        </w:rPr>
      </w:pPr>
    </w:p>
    <w:p w:rsidR="00CD1AD0" w:rsidRPr="00CD1AD0" w:rsidRDefault="00822A74" w:rsidP="00CD1AD0">
      <w:pPr>
        <w:widowControl/>
        <w:spacing w:line="276" w:lineRule="auto"/>
        <w:ind w:firstLine="709"/>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Рисунок 20" o:spid="_x0000_i1431" type="#_x0000_t75" style="width:358.35pt;height:125.6pt;visibility:visible;mso-wrap-style:square">
            <v:imagedata r:id="rId347" o:title=""/>
          </v:shape>
        </w:pict>
      </w:r>
    </w:p>
    <w:p w:rsidR="00CD1AD0"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78" w:name="_Ref501661457"/>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23</w:t>
      </w:r>
      <w:r w:rsidR="00AC539C">
        <w:rPr>
          <w:rFonts w:ascii="Times New Roman" w:hAnsi="Times New Roman" w:cs="Times New Roman"/>
          <w:i w:val="0"/>
          <w:sz w:val="20"/>
          <w:szCs w:val="20"/>
        </w:rPr>
        <w:fldChar w:fldCharType="end"/>
      </w:r>
      <w:bookmarkEnd w:id="178"/>
      <w:r>
        <w:rPr>
          <w:rFonts w:ascii="Times New Roman" w:eastAsia="Calibri" w:hAnsi="Times New Roman" w:cs="Times New Roman"/>
          <w:b/>
          <w:i w:val="0"/>
          <w:kern w:val="0"/>
          <w:sz w:val="20"/>
          <w:szCs w:val="20"/>
          <w:lang w:eastAsia="ar-SA" w:bidi="ar-SA"/>
        </w:rPr>
        <w:t xml:space="preserve"> – </w:t>
      </w:r>
      <w:r w:rsidR="00CD1AD0" w:rsidRPr="002D374C">
        <w:rPr>
          <w:rFonts w:ascii="Times New Roman" w:eastAsia="Calibri" w:hAnsi="Times New Roman" w:cs="Times New Roman"/>
          <w:i w:val="0"/>
          <w:kern w:val="0"/>
          <w:sz w:val="20"/>
          <w:szCs w:val="20"/>
          <w:lang w:eastAsia="ar-SA" w:bidi="ar-SA"/>
        </w:rPr>
        <w:t>Графики зависимостей отклонений средних значений АЦП от фитированной зависимости этих значений от входного аналогового сигнала с</w:t>
      </w:r>
      <w:r w:rsidRPr="002D374C">
        <w:rPr>
          <w:rFonts w:ascii="Times New Roman" w:eastAsia="Calibri" w:hAnsi="Times New Roman" w:cs="Times New Roman"/>
          <w:i w:val="0"/>
          <w:kern w:val="0"/>
          <w:sz w:val="20"/>
          <w:szCs w:val="20"/>
          <w:lang w:eastAsia="ar-SA" w:bidi="ar-SA"/>
        </w:rPr>
        <w:t xml:space="preserve"> ЦАП в последний день облучения</w:t>
      </w:r>
    </w:p>
    <w:p w:rsidR="00CD1AD0" w:rsidRDefault="00CD1AD0" w:rsidP="00CD1AD0">
      <w:pPr>
        <w:widowControl/>
        <w:spacing w:line="276" w:lineRule="auto"/>
        <w:ind w:firstLine="709"/>
        <w:jc w:val="both"/>
        <w:rPr>
          <w:rFonts w:ascii="Times New Roman" w:eastAsia="Calibri" w:hAnsi="Times New Roman" w:cs="Times New Roman"/>
          <w:kern w:val="0"/>
          <w:lang w:eastAsia="ar-SA" w:bidi="ar-SA"/>
        </w:rPr>
      </w:pPr>
      <w:r w:rsidRPr="00CD1AD0">
        <w:rPr>
          <w:rFonts w:ascii="Times New Roman" w:eastAsia="Calibri" w:hAnsi="Times New Roman" w:cs="Times New Roman"/>
          <w:kern w:val="0"/>
          <w:lang w:eastAsia="ar-SA" w:bidi="ar-SA"/>
        </w:rPr>
        <w:lastRenderedPageBreak/>
        <w:t xml:space="preserve">Из полученных результатов видно, что выбранные АЦП фирмы </w:t>
      </w:r>
      <w:r w:rsidRPr="00CD1AD0">
        <w:rPr>
          <w:rFonts w:ascii="Times New Roman" w:eastAsia="Calibri" w:hAnsi="Times New Roman" w:cs="Times New Roman"/>
          <w:kern w:val="0"/>
          <w:lang w:val="en-US" w:eastAsia="ar-SA" w:bidi="ar-SA"/>
        </w:rPr>
        <w:t>Texas</w:t>
      </w:r>
      <w:r w:rsidRPr="00CD1AD0">
        <w:rPr>
          <w:rFonts w:ascii="Times New Roman" w:eastAsia="Calibri" w:hAnsi="Times New Roman" w:cs="Times New Roman"/>
          <w:kern w:val="0"/>
          <w:lang w:eastAsia="ar-SA" w:bidi="ar-SA"/>
        </w:rPr>
        <w:t xml:space="preserve"> </w:t>
      </w:r>
      <w:r w:rsidRPr="00CD1AD0">
        <w:rPr>
          <w:rFonts w:ascii="Times New Roman" w:eastAsia="Calibri" w:hAnsi="Times New Roman" w:cs="Times New Roman"/>
          <w:kern w:val="0"/>
          <w:lang w:val="en-US" w:eastAsia="ar-SA" w:bidi="ar-SA"/>
        </w:rPr>
        <w:t>Instruments</w:t>
      </w:r>
      <w:r w:rsidRPr="00CD1AD0">
        <w:rPr>
          <w:rFonts w:ascii="Times New Roman" w:eastAsia="Calibri" w:hAnsi="Times New Roman" w:cs="Times New Roman"/>
          <w:kern w:val="0"/>
          <w:lang w:eastAsia="ar-SA" w:bidi="ar-SA"/>
        </w:rPr>
        <w:t xml:space="preserve"> обладают наибольшей радиационной стойкостью. АЦП </w:t>
      </w:r>
      <w:r w:rsidRPr="00CD1AD0">
        <w:rPr>
          <w:rFonts w:ascii="Times New Roman" w:eastAsia="Calibri" w:hAnsi="Times New Roman" w:cs="Times New Roman"/>
          <w:kern w:val="0"/>
          <w:lang w:val="en-US" w:eastAsia="ar-SA" w:bidi="ar-SA"/>
        </w:rPr>
        <w:t>ADS</w:t>
      </w:r>
      <w:r w:rsidRPr="00CD1AD0">
        <w:rPr>
          <w:rFonts w:ascii="Times New Roman" w:eastAsia="Calibri" w:hAnsi="Times New Roman" w:cs="Times New Roman"/>
          <w:kern w:val="0"/>
          <w:lang w:eastAsia="ar-SA" w:bidi="ar-SA"/>
        </w:rPr>
        <w:t>7886</w:t>
      </w:r>
      <w:r w:rsidRPr="00CD1AD0">
        <w:rPr>
          <w:rFonts w:ascii="Times New Roman" w:eastAsia="Calibri" w:hAnsi="Times New Roman" w:cs="Times New Roman"/>
          <w:kern w:val="0"/>
          <w:lang w:val="en-US" w:eastAsia="ar-SA" w:bidi="ar-SA"/>
        </w:rPr>
        <w:t>SBDBVT</w:t>
      </w:r>
      <w:r w:rsidRPr="00CD1AD0">
        <w:rPr>
          <w:rFonts w:ascii="Times New Roman" w:eastAsia="Calibri" w:hAnsi="Times New Roman" w:cs="Times New Roman"/>
          <w:kern w:val="0"/>
          <w:lang w:eastAsia="ar-SA" w:bidi="ar-SA"/>
        </w:rPr>
        <w:t xml:space="preserve"> показали наилучший результат. Для данного АЦП были также подсчитаны средние отклонения в зависимости от времени (см.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_Ref501661446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24</w:t>
      </w:r>
      <w:r w:rsidR="002D374C">
        <w:rPr>
          <w:rFonts w:ascii="Times New Roman" w:eastAsia="Calibri" w:hAnsi="Times New Roman" w:cs="Times New Roman"/>
          <w:kern w:val="0"/>
          <w:lang w:eastAsia="ar-SA" w:bidi="ar-SA"/>
        </w:rPr>
        <w:fldChar w:fldCharType="end"/>
      </w:r>
      <w:r w:rsidRPr="00CD1AD0">
        <w:rPr>
          <w:rFonts w:ascii="Times New Roman" w:eastAsia="Calibri" w:hAnsi="Times New Roman" w:cs="Times New Roman"/>
          <w:kern w:val="0"/>
          <w:lang w:eastAsia="ar-SA" w:bidi="ar-SA"/>
        </w:rPr>
        <w:t>). Временные метки охватывают весь период работы АЦП: 0 - до облучения; 1…5 – поток нейтронов ~10</w:t>
      </w:r>
      <w:r w:rsidRPr="00CD1AD0">
        <w:rPr>
          <w:rFonts w:ascii="Times New Roman" w:eastAsia="Calibri" w:hAnsi="Times New Roman" w:cs="Times New Roman"/>
          <w:kern w:val="0"/>
          <w:vertAlign w:val="superscript"/>
          <w:lang w:eastAsia="ar-SA" w:bidi="ar-SA"/>
        </w:rPr>
        <w:t>12</w:t>
      </w:r>
      <w:r w:rsidRPr="00CD1AD0">
        <w:rPr>
          <w:rFonts w:ascii="Times New Roman" w:eastAsia="Calibri" w:hAnsi="Times New Roman" w:cs="Times New Roman"/>
          <w:kern w:val="0"/>
          <w:lang w:eastAsia="ar-SA" w:bidi="ar-SA"/>
        </w:rPr>
        <w:t xml:space="preserve"> на см</w:t>
      </w:r>
      <w:proofErr w:type="gramStart"/>
      <w:r w:rsidRPr="00CD1AD0">
        <w:rPr>
          <w:rFonts w:ascii="Times New Roman" w:eastAsia="Calibri" w:hAnsi="Times New Roman" w:cs="Times New Roman"/>
          <w:kern w:val="0"/>
          <w:vertAlign w:val="superscript"/>
          <w:lang w:eastAsia="ar-SA" w:bidi="ar-SA"/>
        </w:rPr>
        <w:t>2</w:t>
      </w:r>
      <w:proofErr w:type="gramEnd"/>
      <w:r w:rsidRPr="00CD1AD0">
        <w:rPr>
          <w:rFonts w:ascii="Times New Roman" w:eastAsia="Calibri" w:hAnsi="Times New Roman" w:cs="Times New Roman"/>
          <w:kern w:val="0"/>
          <w:lang w:eastAsia="ar-SA" w:bidi="ar-SA"/>
        </w:rPr>
        <w:t>; 6…10 – поток нейтронов 10</w:t>
      </w:r>
      <w:r w:rsidRPr="00CD1AD0">
        <w:rPr>
          <w:rFonts w:ascii="Times New Roman" w:eastAsia="Calibri" w:hAnsi="Times New Roman" w:cs="Times New Roman"/>
          <w:kern w:val="0"/>
          <w:vertAlign w:val="superscript"/>
          <w:lang w:eastAsia="ar-SA" w:bidi="ar-SA"/>
        </w:rPr>
        <w:t>13</w:t>
      </w:r>
      <w:r w:rsidRPr="00CD1AD0">
        <w:rPr>
          <w:rFonts w:ascii="Times New Roman" w:eastAsia="Calibri" w:hAnsi="Times New Roman" w:cs="Times New Roman"/>
          <w:kern w:val="0"/>
          <w:lang w:eastAsia="ar-SA" w:bidi="ar-SA"/>
        </w:rPr>
        <w:t xml:space="preserve"> на см</w:t>
      </w:r>
      <w:r w:rsidRPr="00CD1AD0">
        <w:rPr>
          <w:rFonts w:ascii="Times New Roman" w:eastAsia="Calibri" w:hAnsi="Times New Roman" w:cs="Times New Roman"/>
          <w:kern w:val="0"/>
          <w:vertAlign w:val="superscript"/>
          <w:lang w:eastAsia="ar-SA" w:bidi="ar-SA"/>
        </w:rPr>
        <w:t>2</w:t>
      </w:r>
      <w:r w:rsidRPr="00CD1AD0">
        <w:rPr>
          <w:rFonts w:ascii="Times New Roman" w:eastAsia="Calibri" w:hAnsi="Times New Roman" w:cs="Times New Roman"/>
          <w:kern w:val="0"/>
          <w:lang w:eastAsia="ar-SA" w:bidi="ar-SA"/>
        </w:rPr>
        <w:t>; 11…15 - период восстановления.</w:t>
      </w:r>
    </w:p>
    <w:p w:rsidR="002D374C" w:rsidRPr="00CD1AD0" w:rsidRDefault="002D374C" w:rsidP="00CD1AD0">
      <w:pPr>
        <w:widowControl/>
        <w:spacing w:line="276" w:lineRule="auto"/>
        <w:ind w:firstLine="709"/>
        <w:jc w:val="both"/>
        <w:rPr>
          <w:rFonts w:ascii="Times New Roman" w:eastAsia="Calibri" w:hAnsi="Times New Roman" w:cs="Times New Roman"/>
          <w:kern w:val="0"/>
          <w:lang w:eastAsia="ar-SA" w:bidi="ar-SA"/>
        </w:rPr>
      </w:pPr>
    </w:p>
    <w:p w:rsidR="00CD1AD0" w:rsidRPr="00CD1AD0" w:rsidRDefault="00822A74"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Рисунок 27" o:spid="_x0000_i1432" type="#_x0000_t75" style="width:213.5pt;height:209.3pt;visibility:visible;mso-wrap-style:square">
            <v:imagedata r:id="rId348" o:title=""/>
          </v:shape>
        </w:pict>
      </w:r>
    </w:p>
    <w:p w:rsidR="00CD1AD0" w:rsidRPr="002D374C" w:rsidRDefault="002D374C" w:rsidP="004B7B73">
      <w:pPr>
        <w:pStyle w:val="a6"/>
        <w:jc w:val="center"/>
        <w:rPr>
          <w:rFonts w:ascii="Times New Roman" w:eastAsia="Calibri" w:hAnsi="Times New Roman" w:cs="Times New Roman"/>
          <w:i w:val="0"/>
          <w:kern w:val="0"/>
          <w:sz w:val="20"/>
          <w:szCs w:val="20"/>
          <w:lang w:eastAsia="ar-SA" w:bidi="ar-SA"/>
        </w:rPr>
      </w:pPr>
      <w:bookmarkStart w:id="179" w:name="_Ref501661446"/>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24</w:t>
      </w:r>
      <w:r w:rsidR="00AC539C">
        <w:rPr>
          <w:rFonts w:ascii="Times New Roman" w:hAnsi="Times New Roman" w:cs="Times New Roman"/>
          <w:i w:val="0"/>
          <w:sz w:val="20"/>
          <w:szCs w:val="20"/>
        </w:rPr>
        <w:fldChar w:fldCharType="end"/>
      </w:r>
      <w:bookmarkEnd w:id="179"/>
      <w:r w:rsidRPr="002D374C">
        <w:rPr>
          <w:rFonts w:ascii="Times New Roman" w:hAnsi="Times New Roman" w:cs="Times New Roman"/>
          <w:i w:val="0"/>
          <w:sz w:val="20"/>
          <w:szCs w:val="20"/>
        </w:rPr>
        <w:t xml:space="preserve"> –</w:t>
      </w:r>
      <w:r w:rsidR="00CD1AD0" w:rsidRPr="002D374C">
        <w:rPr>
          <w:rFonts w:ascii="Times New Roman" w:eastAsia="Calibri" w:hAnsi="Times New Roman" w:cs="Times New Roman"/>
          <w:i w:val="0"/>
          <w:kern w:val="0"/>
          <w:sz w:val="20"/>
          <w:szCs w:val="20"/>
          <w:lang w:eastAsia="ar-SA" w:bidi="ar-SA"/>
        </w:rPr>
        <w:t xml:space="preserve"> График изменения средних отклонений для АЦП </w:t>
      </w:r>
      <w:r w:rsidR="00CD1AD0" w:rsidRPr="002D374C">
        <w:rPr>
          <w:rFonts w:ascii="Times New Roman" w:eastAsia="Calibri" w:hAnsi="Times New Roman" w:cs="Times New Roman"/>
          <w:i w:val="0"/>
          <w:kern w:val="0"/>
          <w:sz w:val="20"/>
          <w:szCs w:val="20"/>
          <w:lang w:val="en-US" w:eastAsia="ar-SA" w:bidi="ar-SA"/>
        </w:rPr>
        <w:t>ADS</w:t>
      </w:r>
      <w:r w:rsidR="00CD1AD0" w:rsidRPr="002D374C">
        <w:rPr>
          <w:rFonts w:ascii="Times New Roman" w:eastAsia="Calibri" w:hAnsi="Times New Roman" w:cs="Times New Roman"/>
          <w:i w:val="0"/>
          <w:kern w:val="0"/>
          <w:sz w:val="20"/>
          <w:szCs w:val="20"/>
          <w:lang w:eastAsia="ar-SA" w:bidi="ar-SA"/>
        </w:rPr>
        <w:t>7886</w:t>
      </w:r>
      <w:r w:rsidR="00CD1AD0" w:rsidRPr="002D374C">
        <w:rPr>
          <w:rFonts w:ascii="Times New Roman" w:eastAsia="Calibri" w:hAnsi="Times New Roman" w:cs="Times New Roman"/>
          <w:i w:val="0"/>
          <w:kern w:val="0"/>
          <w:sz w:val="20"/>
          <w:szCs w:val="20"/>
          <w:lang w:val="en-US" w:eastAsia="ar-SA" w:bidi="ar-SA"/>
        </w:rPr>
        <w:t>SBDBVT</w:t>
      </w:r>
      <w:r w:rsidR="00CD1AD0" w:rsidRPr="002D374C">
        <w:rPr>
          <w:rFonts w:ascii="Times New Roman" w:eastAsia="Calibri" w:hAnsi="Times New Roman" w:cs="Times New Roman"/>
          <w:i w:val="0"/>
          <w:kern w:val="0"/>
          <w:sz w:val="20"/>
          <w:szCs w:val="20"/>
          <w:lang w:eastAsia="ar-SA" w:bidi="ar-SA"/>
        </w:rPr>
        <w:t xml:space="preserve"> во время облучения (</w:t>
      </w:r>
      <w:r w:rsidR="00CD1AD0" w:rsidRPr="002D374C">
        <w:rPr>
          <w:rFonts w:ascii="Times New Roman" w:eastAsia="Calibri" w:hAnsi="Times New Roman" w:cs="Times New Roman"/>
          <w:i w:val="0"/>
          <w:kern w:val="0"/>
          <w:sz w:val="20"/>
          <w:szCs w:val="20"/>
          <w:lang w:val="en-US" w:eastAsia="ar-SA" w:bidi="ar-SA"/>
        </w:rPr>
        <w:t>time</w:t>
      </w:r>
      <w:r w:rsidR="00CD1AD0" w:rsidRPr="002D374C">
        <w:rPr>
          <w:rFonts w:ascii="Times New Roman" w:eastAsia="Calibri" w:hAnsi="Times New Roman" w:cs="Times New Roman"/>
          <w:i w:val="0"/>
          <w:kern w:val="0"/>
          <w:sz w:val="20"/>
          <w:szCs w:val="20"/>
          <w:lang w:eastAsia="ar-SA" w:bidi="ar-SA"/>
        </w:rPr>
        <w:t xml:space="preserve"> </w:t>
      </w:r>
      <w:r w:rsidR="00CD1AD0" w:rsidRPr="002D374C">
        <w:rPr>
          <w:rFonts w:ascii="Times New Roman" w:eastAsia="Calibri" w:hAnsi="Times New Roman" w:cs="Times New Roman"/>
          <w:i w:val="0"/>
          <w:kern w:val="0"/>
          <w:sz w:val="20"/>
          <w:szCs w:val="20"/>
          <w:lang w:val="en-US" w:eastAsia="ar-SA" w:bidi="ar-SA"/>
        </w:rPr>
        <w:t>stamps</w:t>
      </w:r>
      <w:r w:rsidR="00CD1AD0" w:rsidRPr="002D374C">
        <w:rPr>
          <w:rFonts w:ascii="Times New Roman" w:eastAsia="Calibri" w:hAnsi="Times New Roman" w:cs="Times New Roman"/>
          <w:i w:val="0"/>
          <w:kern w:val="0"/>
          <w:sz w:val="20"/>
          <w:szCs w:val="20"/>
          <w:lang w:eastAsia="ar-SA" w:bidi="ar-SA"/>
        </w:rPr>
        <w:t xml:space="preserve"> &lt; 11) и в период восстановления (</w:t>
      </w:r>
      <w:r w:rsidR="00CD1AD0" w:rsidRPr="002D374C">
        <w:rPr>
          <w:rFonts w:ascii="Times New Roman" w:eastAsia="Calibri" w:hAnsi="Times New Roman" w:cs="Times New Roman"/>
          <w:i w:val="0"/>
          <w:kern w:val="0"/>
          <w:sz w:val="20"/>
          <w:szCs w:val="20"/>
          <w:lang w:val="en-US" w:eastAsia="ar-SA" w:bidi="ar-SA"/>
        </w:rPr>
        <w:t>time</w:t>
      </w:r>
      <w:r w:rsidR="00CD1AD0" w:rsidRPr="002D374C">
        <w:rPr>
          <w:rFonts w:ascii="Times New Roman" w:eastAsia="Calibri" w:hAnsi="Times New Roman" w:cs="Times New Roman"/>
          <w:i w:val="0"/>
          <w:kern w:val="0"/>
          <w:sz w:val="20"/>
          <w:szCs w:val="20"/>
          <w:lang w:eastAsia="ar-SA" w:bidi="ar-SA"/>
        </w:rPr>
        <w:t xml:space="preserve"> </w:t>
      </w:r>
      <w:r w:rsidR="00CD1AD0" w:rsidRPr="002D374C">
        <w:rPr>
          <w:rFonts w:ascii="Times New Roman" w:eastAsia="Calibri" w:hAnsi="Times New Roman" w:cs="Times New Roman"/>
          <w:i w:val="0"/>
          <w:kern w:val="0"/>
          <w:sz w:val="20"/>
          <w:szCs w:val="20"/>
          <w:lang w:val="en-US" w:eastAsia="ar-SA" w:bidi="ar-SA"/>
        </w:rPr>
        <w:t>stamps</w:t>
      </w:r>
      <w:r w:rsidRPr="002D374C">
        <w:rPr>
          <w:rFonts w:ascii="Times New Roman" w:eastAsia="Calibri" w:hAnsi="Times New Roman" w:cs="Times New Roman"/>
          <w:i w:val="0"/>
          <w:kern w:val="0"/>
          <w:sz w:val="20"/>
          <w:szCs w:val="20"/>
          <w:lang w:eastAsia="ar-SA" w:bidi="ar-SA"/>
        </w:rPr>
        <w:t xml:space="preserve"> &gt; 10)</w:t>
      </w:r>
    </w:p>
    <w:p w:rsidR="00CD1AD0" w:rsidRPr="00CD1AD0" w:rsidRDefault="00CD1AD0" w:rsidP="00CD1AD0">
      <w:pPr>
        <w:widowControl/>
        <w:spacing w:line="276" w:lineRule="auto"/>
        <w:ind w:firstLine="709"/>
        <w:jc w:val="both"/>
        <w:rPr>
          <w:rFonts w:ascii="Times New Roman" w:eastAsia="Calibri" w:hAnsi="Times New Roman" w:cs="Times New Roman"/>
          <w:kern w:val="0"/>
          <w:lang w:eastAsia="ar-SA" w:bidi="ar-SA"/>
        </w:rPr>
      </w:pPr>
    </w:p>
    <w:p w:rsidR="00CD1AD0" w:rsidRPr="00CD1AD0" w:rsidRDefault="00CD1AD0" w:rsidP="00CD1AD0">
      <w:pPr>
        <w:widowControl/>
        <w:spacing w:line="276" w:lineRule="auto"/>
        <w:ind w:firstLine="709"/>
        <w:jc w:val="both"/>
        <w:rPr>
          <w:rFonts w:ascii="Times New Roman" w:eastAsia="Calibri" w:hAnsi="Times New Roman" w:cs="Times New Roman"/>
          <w:kern w:val="0"/>
          <w:lang w:eastAsia="ar-SA" w:bidi="ar-SA"/>
        </w:rPr>
      </w:pPr>
      <w:r w:rsidRPr="00CD1AD0">
        <w:rPr>
          <w:rFonts w:ascii="Times New Roman" w:eastAsia="Calibri" w:hAnsi="Times New Roman" w:cs="Times New Roman"/>
          <w:kern w:val="0"/>
          <w:lang w:eastAsia="ar-SA" w:bidi="ar-SA"/>
        </w:rPr>
        <w:t>В настоящий момент на основе полученных результатов радиационных исследований АЦП на нейтронах и гамма-излучении подготавливается материал для статьи. В статью будут также включены результаты облучения термодатчиков (</w:t>
      </w:r>
      <w:r w:rsidRPr="00CD1AD0">
        <w:rPr>
          <w:rFonts w:ascii="Times New Roman" w:eastAsia="Calibri" w:hAnsi="Times New Roman" w:cs="Times New Roman"/>
          <w:kern w:val="0"/>
          <w:lang w:val="en-US" w:eastAsia="ar-SA" w:bidi="ar-SA"/>
        </w:rPr>
        <w:t>DS</w:t>
      </w:r>
      <w:r w:rsidRPr="00CD1AD0">
        <w:rPr>
          <w:rFonts w:ascii="Times New Roman" w:eastAsia="Calibri" w:hAnsi="Times New Roman" w:cs="Times New Roman"/>
          <w:kern w:val="0"/>
          <w:lang w:eastAsia="ar-SA" w:bidi="ar-SA"/>
        </w:rPr>
        <w:t>18</w:t>
      </w:r>
      <w:r w:rsidRPr="00CD1AD0">
        <w:rPr>
          <w:rFonts w:ascii="Times New Roman" w:eastAsia="Calibri" w:hAnsi="Times New Roman" w:cs="Times New Roman"/>
          <w:kern w:val="0"/>
          <w:lang w:val="en-US" w:eastAsia="ar-SA" w:bidi="ar-SA"/>
        </w:rPr>
        <w:t>S</w:t>
      </w:r>
      <w:r w:rsidRPr="00CD1AD0">
        <w:rPr>
          <w:rFonts w:ascii="Times New Roman" w:eastAsia="Calibri" w:hAnsi="Times New Roman" w:cs="Times New Roman"/>
          <w:kern w:val="0"/>
          <w:lang w:eastAsia="ar-SA" w:bidi="ar-SA"/>
        </w:rPr>
        <w:t xml:space="preserve">20 и </w:t>
      </w:r>
      <w:r w:rsidRPr="00CD1AD0">
        <w:rPr>
          <w:rFonts w:ascii="Times New Roman" w:eastAsia="Calibri" w:hAnsi="Times New Roman" w:cs="Times New Roman"/>
          <w:kern w:val="0"/>
          <w:lang w:val="en-US" w:eastAsia="ar-SA" w:bidi="ar-SA"/>
        </w:rPr>
        <w:t>DS</w:t>
      </w:r>
      <w:r w:rsidRPr="00CD1AD0">
        <w:rPr>
          <w:rFonts w:ascii="Times New Roman" w:eastAsia="Calibri" w:hAnsi="Times New Roman" w:cs="Times New Roman"/>
          <w:kern w:val="0"/>
          <w:lang w:eastAsia="ar-SA" w:bidi="ar-SA"/>
        </w:rPr>
        <w:t>18</w:t>
      </w:r>
      <w:r w:rsidRPr="00CD1AD0">
        <w:rPr>
          <w:rFonts w:ascii="Times New Roman" w:eastAsia="Calibri" w:hAnsi="Times New Roman" w:cs="Times New Roman"/>
          <w:kern w:val="0"/>
          <w:lang w:val="en-US" w:eastAsia="ar-SA" w:bidi="ar-SA"/>
        </w:rPr>
        <w:t>B</w:t>
      </w:r>
      <w:r w:rsidRPr="00CD1AD0">
        <w:rPr>
          <w:rFonts w:ascii="Times New Roman" w:eastAsia="Calibri" w:hAnsi="Times New Roman" w:cs="Times New Roman"/>
          <w:kern w:val="0"/>
          <w:lang w:eastAsia="ar-SA" w:bidi="ar-SA"/>
        </w:rPr>
        <w:t>20).</w:t>
      </w:r>
    </w:p>
    <w:p w:rsidR="00CD1AD0" w:rsidRDefault="00CD1AD0" w:rsidP="00517282">
      <w:pPr>
        <w:widowControl/>
        <w:spacing w:line="276" w:lineRule="auto"/>
        <w:ind w:firstLine="709"/>
        <w:jc w:val="both"/>
        <w:rPr>
          <w:rFonts w:ascii="Times New Roman" w:eastAsia="Calibri" w:hAnsi="Times New Roman" w:cs="Times New Roman"/>
          <w:kern w:val="0"/>
          <w:lang w:eastAsia="ar-SA" w:bidi="ar-SA"/>
        </w:rPr>
      </w:pPr>
    </w:p>
    <w:p w:rsidR="002D374C" w:rsidRPr="002D374C" w:rsidRDefault="00517282" w:rsidP="002D374C">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В начале года была подготовлена статья по результатам радиационных </w:t>
      </w:r>
      <w:proofErr w:type="gramStart"/>
      <w:r w:rsidRPr="00517282">
        <w:rPr>
          <w:rFonts w:ascii="Times New Roman" w:eastAsia="Calibri" w:hAnsi="Times New Roman" w:cs="Times New Roman"/>
          <w:kern w:val="0"/>
          <w:lang w:eastAsia="ar-SA" w:bidi="ar-SA"/>
        </w:rPr>
        <w:t>исследований компонентов системы медленного контроля переднего калориметра</w:t>
      </w:r>
      <w:proofErr w:type="gramEnd"/>
      <w:r w:rsidRPr="00517282">
        <w:rPr>
          <w:rFonts w:ascii="Times New Roman" w:eastAsia="Calibri" w:hAnsi="Times New Roman" w:cs="Times New Roman"/>
          <w:kern w:val="0"/>
          <w:lang w:eastAsia="ar-SA" w:bidi="ar-SA"/>
        </w:rPr>
        <w:t>. В материал для статьи были включены данные с температурных датчиков (</w:t>
      </w:r>
      <w:r w:rsidR="002D374C">
        <w:rPr>
          <w:rFonts w:ascii="Times New Roman" w:eastAsia="Calibri" w:hAnsi="Times New Roman" w:cs="Times New Roman"/>
          <w:kern w:val="0"/>
          <w:lang w:eastAsia="ar-SA" w:bidi="ar-SA"/>
        </w:rPr>
        <w:fldChar w:fldCharType="begin"/>
      </w:r>
      <w:r w:rsidR="002D374C">
        <w:rPr>
          <w:rFonts w:ascii="Times New Roman" w:eastAsia="Calibri" w:hAnsi="Times New Roman" w:cs="Times New Roman"/>
          <w:kern w:val="0"/>
          <w:lang w:eastAsia="ar-SA" w:bidi="ar-SA"/>
        </w:rPr>
        <w:instrText xml:space="preserve"> REF _Ref501661754 \h </w:instrText>
      </w:r>
      <w:r w:rsidR="002D374C">
        <w:rPr>
          <w:rFonts w:ascii="Times New Roman" w:eastAsia="Calibri" w:hAnsi="Times New Roman" w:cs="Times New Roman"/>
          <w:kern w:val="0"/>
          <w:lang w:eastAsia="ar-SA" w:bidi="ar-SA"/>
        </w:rPr>
      </w:r>
      <w:r w:rsidR="002D374C">
        <w:rPr>
          <w:rFonts w:ascii="Times New Roman" w:eastAsia="Calibri" w:hAnsi="Times New Roman" w:cs="Times New Roman"/>
          <w:kern w:val="0"/>
          <w:lang w:eastAsia="ar-SA" w:bidi="ar-SA"/>
        </w:rPr>
        <w:fldChar w:fldCharType="separate"/>
      </w:r>
      <w:r w:rsidR="002D374C">
        <w:t xml:space="preserve">Рис.  </w:t>
      </w:r>
      <w:r w:rsidR="002D374C">
        <w:rPr>
          <w:noProof/>
        </w:rPr>
        <w:t>16</w:t>
      </w:r>
      <w:r w:rsidR="002D374C">
        <w:t>.</w:t>
      </w:r>
      <w:r w:rsidR="002D374C">
        <w:rPr>
          <w:noProof/>
        </w:rPr>
        <w:t>25</w:t>
      </w:r>
      <w:r w:rsidR="002D374C">
        <w:rPr>
          <w:rFonts w:ascii="Times New Roman" w:eastAsia="Calibri" w:hAnsi="Times New Roman" w:cs="Times New Roman"/>
          <w:kern w:val="0"/>
          <w:lang w:eastAsia="ar-SA" w:bidi="ar-SA"/>
        </w:rPr>
        <w:fldChar w:fldCharType="end"/>
      </w:r>
      <w:r w:rsidRPr="00517282">
        <w:rPr>
          <w:rFonts w:ascii="Times New Roman" w:eastAsia="Calibri" w:hAnsi="Times New Roman" w:cs="Times New Roman"/>
          <w:kern w:val="0"/>
          <w:lang w:eastAsia="ar-SA" w:bidi="ar-SA"/>
        </w:rPr>
        <w:t xml:space="preserve">), которые были протестированы на нейтронном облучении. </w:t>
      </w:r>
      <w:r w:rsidR="002D374C" w:rsidRPr="002D374C">
        <w:rPr>
          <w:rFonts w:ascii="Times New Roman" w:eastAsia="Calibri" w:hAnsi="Times New Roman" w:cs="Times New Roman"/>
          <w:kern w:val="0"/>
          <w:lang w:val="en-US" w:eastAsia="ar-SA" w:bidi="ar-SA"/>
        </w:rPr>
        <w:t>Temp</w:t>
      </w:r>
      <w:r w:rsidR="002D374C" w:rsidRPr="002D374C">
        <w:rPr>
          <w:rFonts w:ascii="Times New Roman" w:eastAsia="Calibri" w:hAnsi="Times New Roman" w:cs="Times New Roman"/>
          <w:kern w:val="0"/>
          <w:lang w:eastAsia="ar-SA" w:bidi="ar-SA"/>
        </w:rPr>
        <w:t xml:space="preserve">4 – значения температуры с контрольного датчика </w:t>
      </w:r>
      <w:r w:rsidR="002D374C" w:rsidRPr="002D374C">
        <w:rPr>
          <w:rFonts w:ascii="Times New Roman" w:eastAsia="Calibri" w:hAnsi="Times New Roman" w:cs="Times New Roman"/>
          <w:kern w:val="0"/>
          <w:lang w:val="en-US" w:eastAsia="ar-SA" w:bidi="ar-SA"/>
        </w:rPr>
        <w:t>DS</w:t>
      </w:r>
      <w:r w:rsidR="002D374C" w:rsidRPr="002D374C">
        <w:rPr>
          <w:rFonts w:ascii="Times New Roman" w:eastAsia="Calibri" w:hAnsi="Times New Roman" w:cs="Times New Roman"/>
          <w:kern w:val="0"/>
          <w:lang w:eastAsia="ar-SA" w:bidi="ar-SA"/>
        </w:rPr>
        <w:t>18</w:t>
      </w:r>
      <w:r w:rsidR="002D374C" w:rsidRPr="002D374C">
        <w:rPr>
          <w:rFonts w:ascii="Times New Roman" w:eastAsia="Calibri" w:hAnsi="Times New Roman" w:cs="Times New Roman"/>
          <w:kern w:val="0"/>
          <w:lang w:val="en-US" w:eastAsia="ar-SA" w:bidi="ar-SA"/>
        </w:rPr>
        <w:t>B</w:t>
      </w:r>
      <w:r w:rsidR="002D374C" w:rsidRPr="002D374C">
        <w:rPr>
          <w:rFonts w:ascii="Times New Roman" w:eastAsia="Calibri" w:hAnsi="Times New Roman" w:cs="Times New Roman"/>
          <w:kern w:val="0"/>
          <w:lang w:eastAsia="ar-SA" w:bidi="ar-SA"/>
        </w:rPr>
        <w:t>20 вне зоны облучения;</w:t>
      </w:r>
      <w:r w:rsidR="002D374C">
        <w:rPr>
          <w:rFonts w:ascii="Times New Roman" w:eastAsia="Calibri" w:hAnsi="Times New Roman" w:cs="Times New Roman"/>
          <w:kern w:val="0"/>
          <w:lang w:eastAsia="ar-SA" w:bidi="ar-SA"/>
        </w:rPr>
        <w:t xml:space="preserve"> </w:t>
      </w:r>
      <w:r w:rsidR="002D374C" w:rsidRPr="002D374C">
        <w:rPr>
          <w:rFonts w:ascii="Times New Roman" w:eastAsia="Calibri" w:hAnsi="Times New Roman" w:cs="Times New Roman"/>
          <w:kern w:val="0"/>
          <w:lang w:val="en-US" w:eastAsia="ar-SA" w:bidi="ar-SA"/>
        </w:rPr>
        <w:t>Temp</w:t>
      </w:r>
      <w:r w:rsidR="002D374C" w:rsidRPr="002D374C">
        <w:rPr>
          <w:rFonts w:ascii="Times New Roman" w:eastAsia="Calibri" w:hAnsi="Times New Roman" w:cs="Times New Roman"/>
          <w:kern w:val="0"/>
          <w:lang w:eastAsia="ar-SA" w:bidi="ar-SA"/>
        </w:rPr>
        <w:t xml:space="preserve">1 – значения температуры с 8-битного датчика </w:t>
      </w:r>
      <w:r w:rsidR="002D374C" w:rsidRPr="002D374C">
        <w:rPr>
          <w:rFonts w:ascii="Times New Roman" w:eastAsia="Calibri" w:hAnsi="Times New Roman" w:cs="Times New Roman"/>
          <w:kern w:val="0"/>
          <w:lang w:val="en-US" w:eastAsia="ar-SA" w:bidi="ar-SA"/>
        </w:rPr>
        <w:t>DS</w:t>
      </w:r>
      <w:r w:rsidR="002D374C" w:rsidRPr="002D374C">
        <w:rPr>
          <w:rFonts w:ascii="Times New Roman" w:eastAsia="Calibri" w:hAnsi="Times New Roman" w:cs="Times New Roman"/>
          <w:kern w:val="0"/>
          <w:lang w:eastAsia="ar-SA" w:bidi="ar-SA"/>
        </w:rPr>
        <w:t>1820 в зоне облучения;</w:t>
      </w:r>
      <w:r w:rsidR="002D374C">
        <w:rPr>
          <w:rFonts w:ascii="Times New Roman" w:eastAsia="Calibri" w:hAnsi="Times New Roman" w:cs="Times New Roman"/>
          <w:kern w:val="0"/>
          <w:lang w:eastAsia="ar-SA" w:bidi="ar-SA"/>
        </w:rPr>
        <w:t xml:space="preserve"> </w:t>
      </w:r>
      <w:r w:rsidR="002D374C" w:rsidRPr="002D374C">
        <w:rPr>
          <w:rFonts w:ascii="Times New Roman" w:eastAsia="Calibri" w:hAnsi="Times New Roman" w:cs="Times New Roman"/>
          <w:kern w:val="0"/>
          <w:lang w:val="en-US" w:eastAsia="ar-SA" w:bidi="ar-SA"/>
        </w:rPr>
        <w:t>Temp</w:t>
      </w:r>
      <w:r w:rsidR="002D374C" w:rsidRPr="002D374C">
        <w:rPr>
          <w:rFonts w:ascii="Times New Roman" w:eastAsia="Calibri" w:hAnsi="Times New Roman" w:cs="Times New Roman"/>
          <w:kern w:val="0"/>
          <w:lang w:eastAsia="ar-SA" w:bidi="ar-SA"/>
        </w:rPr>
        <w:t xml:space="preserve">2 – значения температуры с 12-битного датчика </w:t>
      </w:r>
      <w:r w:rsidR="002D374C" w:rsidRPr="002D374C">
        <w:rPr>
          <w:rFonts w:ascii="Times New Roman" w:eastAsia="Calibri" w:hAnsi="Times New Roman" w:cs="Times New Roman"/>
          <w:kern w:val="0"/>
          <w:lang w:val="en-US" w:eastAsia="ar-SA" w:bidi="ar-SA"/>
        </w:rPr>
        <w:t>DS</w:t>
      </w:r>
      <w:r w:rsidR="002D374C" w:rsidRPr="002D374C">
        <w:rPr>
          <w:rFonts w:ascii="Times New Roman" w:eastAsia="Calibri" w:hAnsi="Times New Roman" w:cs="Times New Roman"/>
          <w:kern w:val="0"/>
          <w:lang w:eastAsia="ar-SA" w:bidi="ar-SA"/>
        </w:rPr>
        <w:t>18</w:t>
      </w:r>
      <w:r w:rsidR="002D374C" w:rsidRPr="002D374C">
        <w:rPr>
          <w:rFonts w:ascii="Times New Roman" w:eastAsia="Calibri" w:hAnsi="Times New Roman" w:cs="Times New Roman"/>
          <w:kern w:val="0"/>
          <w:lang w:val="en-US" w:eastAsia="ar-SA" w:bidi="ar-SA"/>
        </w:rPr>
        <w:t>B</w:t>
      </w:r>
      <w:r w:rsidR="002D374C" w:rsidRPr="002D374C">
        <w:rPr>
          <w:rFonts w:ascii="Times New Roman" w:eastAsia="Calibri" w:hAnsi="Times New Roman" w:cs="Times New Roman"/>
          <w:kern w:val="0"/>
          <w:lang w:eastAsia="ar-SA" w:bidi="ar-SA"/>
        </w:rPr>
        <w:t>20 в зоне облучения;</w:t>
      </w:r>
      <w:r w:rsidR="002D374C">
        <w:rPr>
          <w:rFonts w:ascii="Times New Roman" w:eastAsia="Calibri" w:hAnsi="Times New Roman" w:cs="Times New Roman"/>
          <w:kern w:val="0"/>
          <w:lang w:eastAsia="ar-SA" w:bidi="ar-SA"/>
        </w:rPr>
        <w:t xml:space="preserve"> </w:t>
      </w:r>
      <w:r w:rsidR="002D374C" w:rsidRPr="002D374C">
        <w:rPr>
          <w:rFonts w:ascii="Times New Roman" w:eastAsia="Calibri" w:hAnsi="Times New Roman" w:cs="Times New Roman"/>
          <w:kern w:val="0"/>
          <w:lang w:val="en-US" w:eastAsia="ar-SA" w:bidi="ar-SA"/>
        </w:rPr>
        <w:t>Temp</w:t>
      </w:r>
      <w:r w:rsidR="002D374C" w:rsidRPr="002D374C">
        <w:rPr>
          <w:rFonts w:ascii="Times New Roman" w:eastAsia="Calibri" w:hAnsi="Times New Roman" w:cs="Times New Roman"/>
          <w:kern w:val="0"/>
          <w:lang w:eastAsia="ar-SA" w:bidi="ar-SA"/>
        </w:rPr>
        <w:t xml:space="preserve">3 – значения температуры с 12-битного датчика </w:t>
      </w:r>
      <w:r w:rsidR="002D374C" w:rsidRPr="002D374C">
        <w:rPr>
          <w:rFonts w:ascii="Times New Roman" w:eastAsia="Calibri" w:hAnsi="Times New Roman" w:cs="Times New Roman"/>
          <w:kern w:val="0"/>
          <w:lang w:val="en-US" w:eastAsia="ar-SA" w:bidi="ar-SA"/>
        </w:rPr>
        <w:t>DS</w:t>
      </w:r>
      <w:r w:rsidR="002D374C" w:rsidRPr="002D374C">
        <w:rPr>
          <w:rFonts w:ascii="Times New Roman" w:eastAsia="Calibri" w:hAnsi="Times New Roman" w:cs="Times New Roman"/>
          <w:kern w:val="0"/>
          <w:lang w:eastAsia="ar-SA" w:bidi="ar-SA"/>
        </w:rPr>
        <w:t>18</w:t>
      </w:r>
      <w:r w:rsidR="002D374C" w:rsidRPr="002D374C">
        <w:rPr>
          <w:rFonts w:ascii="Times New Roman" w:eastAsia="Calibri" w:hAnsi="Times New Roman" w:cs="Times New Roman"/>
          <w:kern w:val="0"/>
          <w:lang w:val="en-US" w:eastAsia="ar-SA" w:bidi="ar-SA"/>
        </w:rPr>
        <w:t>B</w:t>
      </w:r>
      <w:r w:rsidR="002D374C" w:rsidRPr="002D374C">
        <w:rPr>
          <w:rFonts w:ascii="Times New Roman" w:eastAsia="Calibri" w:hAnsi="Times New Roman" w:cs="Times New Roman"/>
          <w:kern w:val="0"/>
          <w:lang w:eastAsia="ar-SA" w:bidi="ar-SA"/>
        </w:rPr>
        <w:t>20 в зоне облучения.</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Для тестов были выбраны два 12-битных датчика </w:t>
      </w:r>
      <w:r w:rsidRPr="00517282">
        <w:rPr>
          <w:rFonts w:ascii="Times New Roman" w:eastAsia="Calibri" w:hAnsi="Times New Roman" w:cs="Times New Roman"/>
          <w:kern w:val="0"/>
          <w:lang w:val="en-US" w:eastAsia="ar-SA" w:bidi="ar-SA"/>
        </w:rPr>
        <w:t>DS</w:t>
      </w:r>
      <w:r w:rsidRPr="00517282">
        <w:rPr>
          <w:rFonts w:ascii="Times New Roman" w:eastAsia="Calibri" w:hAnsi="Times New Roman" w:cs="Times New Roman"/>
          <w:kern w:val="0"/>
          <w:lang w:eastAsia="ar-SA" w:bidi="ar-SA"/>
        </w:rPr>
        <w:t>18</w:t>
      </w:r>
      <w:r w:rsidRPr="00517282">
        <w:rPr>
          <w:rFonts w:ascii="Times New Roman" w:eastAsia="Calibri" w:hAnsi="Times New Roman" w:cs="Times New Roman"/>
          <w:kern w:val="0"/>
          <w:lang w:val="en-US" w:eastAsia="ar-SA" w:bidi="ar-SA"/>
        </w:rPr>
        <w:t>B</w:t>
      </w:r>
      <w:r w:rsidRPr="00517282">
        <w:rPr>
          <w:rFonts w:ascii="Times New Roman" w:eastAsia="Calibri" w:hAnsi="Times New Roman" w:cs="Times New Roman"/>
          <w:kern w:val="0"/>
          <w:lang w:eastAsia="ar-SA" w:bidi="ar-SA"/>
        </w:rPr>
        <w:t xml:space="preserve">20 и один 8-битный </w:t>
      </w:r>
      <w:r w:rsidRPr="00517282">
        <w:rPr>
          <w:rFonts w:ascii="Times New Roman" w:eastAsia="Calibri" w:hAnsi="Times New Roman" w:cs="Times New Roman"/>
          <w:kern w:val="0"/>
          <w:lang w:val="en-US" w:eastAsia="ar-SA" w:bidi="ar-SA"/>
        </w:rPr>
        <w:t>DS</w:t>
      </w:r>
      <w:r w:rsidRPr="00517282">
        <w:rPr>
          <w:rFonts w:ascii="Times New Roman" w:eastAsia="Calibri" w:hAnsi="Times New Roman" w:cs="Times New Roman"/>
          <w:kern w:val="0"/>
          <w:lang w:eastAsia="ar-SA" w:bidi="ar-SA"/>
        </w:rPr>
        <w:t>18</w:t>
      </w:r>
      <w:r w:rsidRPr="00517282">
        <w:rPr>
          <w:rFonts w:ascii="Times New Roman" w:eastAsia="Calibri" w:hAnsi="Times New Roman" w:cs="Times New Roman"/>
          <w:kern w:val="0"/>
          <w:lang w:val="en-US" w:eastAsia="ar-SA" w:bidi="ar-SA"/>
        </w:rPr>
        <w:t>S</w:t>
      </w:r>
      <w:r w:rsidRPr="00517282">
        <w:rPr>
          <w:rFonts w:ascii="Times New Roman" w:eastAsia="Calibri" w:hAnsi="Times New Roman" w:cs="Times New Roman"/>
          <w:kern w:val="0"/>
          <w:lang w:eastAsia="ar-SA" w:bidi="ar-SA"/>
        </w:rPr>
        <w:t xml:space="preserve">20 фирмы </w:t>
      </w:r>
      <w:r w:rsidRPr="00517282">
        <w:rPr>
          <w:rFonts w:ascii="Times New Roman" w:eastAsia="Calibri" w:hAnsi="Times New Roman" w:cs="Times New Roman"/>
          <w:kern w:val="0"/>
          <w:lang w:val="en-US" w:eastAsia="ar-SA" w:bidi="ar-SA"/>
        </w:rPr>
        <w:t>Dallas</w:t>
      </w:r>
      <w:r w:rsidRPr="00517282">
        <w:rPr>
          <w:rFonts w:ascii="Times New Roman" w:eastAsia="Calibri" w:hAnsi="Times New Roman" w:cs="Times New Roman"/>
          <w:kern w:val="0"/>
          <w:lang w:eastAsia="ar-SA" w:bidi="ar-SA"/>
        </w:rPr>
        <w:t xml:space="preserve">. Четвертый (контрольный) датчик </w:t>
      </w:r>
      <w:r w:rsidRPr="00517282">
        <w:rPr>
          <w:rFonts w:ascii="Times New Roman" w:eastAsia="Calibri" w:hAnsi="Times New Roman" w:cs="Times New Roman"/>
          <w:kern w:val="0"/>
          <w:lang w:val="en-US" w:eastAsia="ar-SA" w:bidi="ar-SA"/>
        </w:rPr>
        <w:t>DS</w:t>
      </w:r>
      <w:r w:rsidRPr="00517282">
        <w:rPr>
          <w:rFonts w:ascii="Times New Roman" w:eastAsia="Calibri" w:hAnsi="Times New Roman" w:cs="Times New Roman"/>
          <w:kern w:val="0"/>
          <w:lang w:eastAsia="ar-SA" w:bidi="ar-SA"/>
        </w:rPr>
        <w:t>18</w:t>
      </w:r>
      <w:r w:rsidRPr="00517282">
        <w:rPr>
          <w:rFonts w:ascii="Times New Roman" w:eastAsia="Calibri" w:hAnsi="Times New Roman" w:cs="Times New Roman"/>
          <w:kern w:val="0"/>
          <w:lang w:val="en-US" w:eastAsia="ar-SA" w:bidi="ar-SA"/>
        </w:rPr>
        <w:t>B</w:t>
      </w:r>
      <w:r w:rsidRPr="00517282">
        <w:rPr>
          <w:rFonts w:ascii="Times New Roman" w:eastAsia="Calibri" w:hAnsi="Times New Roman" w:cs="Times New Roman"/>
          <w:kern w:val="0"/>
          <w:lang w:eastAsia="ar-SA" w:bidi="ar-SA"/>
        </w:rPr>
        <w:t>20 был расположен вне зоны облучения. На потоке нейтронов менее 10</w:t>
      </w:r>
      <w:r w:rsidRPr="00517282">
        <w:rPr>
          <w:rFonts w:ascii="Times New Roman" w:eastAsia="Calibri" w:hAnsi="Times New Roman" w:cs="Times New Roman"/>
          <w:kern w:val="0"/>
          <w:vertAlign w:val="superscript"/>
          <w:lang w:eastAsia="ar-SA" w:bidi="ar-SA"/>
        </w:rPr>
        <w:t>12</w:t>
      </w:r>
      <w:r w:rsidRPr="00517282">
        <w:rPr>
          <w:rFonts w:ascii="Times New Roman" w:eastAsia="Calibri" w:hAnsi="Times New Roman" w:cs="Times New Roman"/>
          <w:kern w:val="0"/>
          <w:lang w:eastAsia="ar-SA" w:bidi="ar-SA"/>
        </w:rPr>
        <w:t xml:space="preserve"> на см</w:t>
      </w:r>
      <w:proofErr w:type="gramStart"/>
      <w:r w:rsidRPr="00517282">
        <w:rPr>
          <w:rFonts w:ascii="Times New Roman" w:eastAsia="Calibri" w:hAnsi="Times New Roman" w:cs="Times New Roman"/>
          <w:kern w:val="0"/>
          <w:vertAlign w:val="superscript"/>
          <w:lang w:eastAsia="ar-SA" w:bidi="ar-SA"/>
        </w:rPr>
        <w:t>2</w:t>
      </w:r>
      <w:proofErr w:type="gramEnd"/>
      <w:r w:rsidRPr="00517282">
        <w:rPr>
          <w:rFonts w:ascii="Times New Roman" w:eastAsia="Calibri" w:hAnsi="Times New Roman" w:cs="Times New Roman"/>
          <w:kern w:val="0"/>
          <w:lang w:eastAsia="ar-SA" w:bidi="ar-SA"/>
        </w:rPr>
        <w:t xml:space="preserve"> нарушилась передача данных по шине 1-</w:t>
      </w:r>
      <w:r w:rsidRPr="00517282">
        <w:rPr>
          <w:rFonts w:ascii="Times New Roman" w:eastAsia="Calibri" w:hAnsi="Times New Roman" w:cs="Times New Roman"/>
          <w:kern w:val="0"/>
          <w:lang w:val="en-US" w:eastAsia="ar-SA" w:bidi="ar-SA"/>
        </w:rPr>
        <w:t>Wire</w:t>
      </w:r>
      <w:r w:rsidRPr="00517282">
        <w:rPr>
          <w:rFonts w:ascii="Times New Roman" w:eastAsia="Calibri" w:hAnsi="Times New Roman" w:cs="Times New Roman"/>
          <w:kern w:val="0"/>
          <w:lang w:eastAsia="ar-SA" w:bidi="ar-SA"/>
        </w:rPr>
        <w:t>. Вероятно, один или несколько датчиков вышел из строя и нарушил протокол обмен на шине, в том числе с контрольного датчика. При увеличении потока нейтронов до 10</w:t>
      </w:r>
      <w:r w:rsidRPr="00517282">
        <w:rPr>
          <w:rFonts w:ascii="Times New Roman" w:eastAsia="Calibri" w:hAnsi="Times New Roman" w:cs="Times New Roman"/>
          <w:kern w:val="0"/>
          <w:vertAlign w:val="superscript"/>
          <w:lang w:eastAsia="ar-SA" w:bidi="ar-SA"/>
        </w:rPr>
        <w:t>13</w:t>
      </w:r>
      <w:r w:rsidRPr="00517282">
        <w:rPr>
          <w:rFonts w:ascii="Times New Roman" w:eastAsia="Calibri" w:hAnsi="Times New Roman" w:cs="Times New Roman"/>
          <w:kern w:val="0"/>
          <w:lang w:eastAsia="ar-SA" w:bidi="ar-SA"/>
        </w:rPr>
        <w:t xml:space="preserve"> на см</w:t>
      </w:r>
      <w:proofErr w:type="gramStart"/>
      <w:r w:rsidRPr="00517282">
        <w:rPr>
          <w:rFonts w:ascii="Times New Roman" w:eastAsia="Calibri" w:hAnsi="Times New Roman" w:cs="Times New Roman"/>
          <w:kern w:val="0"/>
          <w:vertAlign w:val="superscript"/>
          <w:lang w:eastAsia="ar-SA" w:bidi="ar-SA"/>
        </w:rPr>
        <w:t>2</w:t>
      </w:r>
      <w:proofErr w:type="gramEnd"/>
      <w:r w:rsidRPr="00517282">
        <w:rPr>
          <w:rFonts w:ascii="Times New Roman" w:eastAsia="Calibri" w:hAnsi="Times New Roman" w:cs="Times New Roman"/>
          <w:kern w:val="0"/>
          <w:lang w:eastAsia="ar-SA" w:bidi="ar-SA"/>
        </w:rPr>
        <w:t xml:space="preserve"> поврежденные датчики «высвободили» шину, и появились корректные данные с контрольного датчика. После снятия облучения все датчики полностью восстановились.</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Pr="00517282" w:rsidRDefault="00822A74"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lastRenderedPageBreak/>
        <w:pict>
          <v:shape id="Рисунок 8" o:spid="_x0000_i1433" type="#_x0000_t75" style="width:315.65pt;height:250.35pt;visibility:visible;mso-wrap-style:square">
            <v:imagedata r:id="rId349" o:title=""/>
          </v:shape>
        </w:pic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517282" w:rsidRDefault="002D374C" w:rsidP="002D374C">
      <w:pPr>
        <w:pStyle w:val="a6"/>
        <w:jc w:val="center"/>
        <w:rPr>
          <w:rFonts w:ascii="Times New Roman" w:eastAsia="Calibri" w:hAnsi="Times New Roman" w:cs="Times New Roman"/>
          <w:i w:val="0"/>
          <w:kern w:val="0"/>
          <w:sz w:val="20"/>
          <w:szCs w:val="20"/>
          <w:lang w:eastAsia="ar-SA" w:bidi="ar-SA"/>
        </w:rPr>
      </w:pPr>
      <w:bookmarkStart w:id="180" w:name="_Ref501661754"/>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25</w:t>
      </w:r>
      <w:r w:rsidR="00AC539C">
        <w:rPr>
          <w:rFonts w:ascii="Times New Roman" w:hAnsi="Times New Roman" w:cs="Times New Roman"/>
          <w:i w:val="0"/>
          <w:sz w:val="20"/>
          <w:szCs w:val="20"/>
        </w:rPr>
        <w:fldChar w:fldCharType="end"/>
      </w:r>
      <w:bookmarkEnd w:id="180"/>
      <w:r>
        <w:rPr>
          <w:rFonts w:ascii="Times New Roman" w:eastAsia="Calibri" w:hAnsi="Times New Roman" w:cs="Times New Roman"/>
          <w:b/>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eastAsia="ar-SA" w:bidi="ar-SA"/>
        </w:rPr>
        <w:t>Изменения выходн</w:t>
      </w:r>
      <w:r w:rsidRPr="002D374C">
        <w:rPr>
          <w:rFonts w:ascii="Times New Roman" w:eastAsia="Calibri" w:hAnsi="Times New Roman" w:cs="Times New Roman"/>
          <w:i w:val="0"/>
          <w:kern w:val="0"/>
          <w:sz w:val="20"/>
          <w:szCs w:val="20"/>
          <w:lang w:eastAsia="ar-SA" w:bidi="ar-SA"/>
        </w:rPr>
        <w:t>ых данных с датчиков температур</w:t>
      </w:r>
    </w:p>
    <w:p w:rsidR="002D374C" w:rsidRPr="002D374C" w:rsidRDefault="002D374C" w:rsidP="002D374C">
      <w:pPr>
        <w:pStyle w:val="a6"/>
        <w:jc w:val="center"/>
        <w:rPr>
          <w:rFonts w:ascii="Times New Roman" w:eastAsia="Calibri" w:hAnsi="Times New Roman" w:cs="Times New Roman"/>
          <w:i w:val="0"/>
          <w:kern w:val="0"/>
          <w:sz w:val="20"/>
          <w:szCs w:val="20"/>
          <w:lang w:eastAsia="ar-SA" w:bidi="ar-SA"/>
        </w:rPr>
      </w:pP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r w:rsidRPr="00517282">
        <w:rPr>
          <w:rFonts w:ascii="Times New Roman" w:eastAsia="Calibri" w:hAnsi="Times New Roman" w:cs="Times New Roman"/>
          <w:kern w:val="0"/>
          <w:lang w:eastAsia="ar-SA" w:bidi="ar-SA"/>
        </w:rPr>
        <w:t xml:space="preserve">Радиационные исследования показали, что микросхемы цифровых термометров фирмы </w:t>
      </w:r>
      <w:r w:rsidRPr="00517282">
        <w:rPr>
          <w:rFonts w:ascii="Times New Roman" w:eastAsia="Calibri" w:hAnsi="Times New Roman" w:cs="Times New Roman"/>
          <w:kern w:val="0"/>
          <w:lang w:val="en-US" w:eastAsia="ar-SA" w:bidi="ar-SA"/>
        </w:rPr>
        <w:t>Dallas</w:t>
      </w:r>
      <w:r w:rsidRPr="00517282">
        <w:rPr>
          <w:rFonts w:ascii="Times New Roman" w:eastAsia="Calibri" w:hAnsi="Times New Roman" w:cs="Times New Roman"/>
          <w:kern w:val="0"/>
          <w:lang w:eastAsia="ar-SA" w:bidi="ar-SA"/>
        </w:rPr>
        <w:t xml:space="preserve"> не могут надежно работать в условиях даже относительно низкого фона нейтронов и нарушают работу на шине 1-</w:t>
      </w:r>
      <w:r w:rsidRPr="00517282">
        <w:rPr>
          <w:rFonts w:ascii="Times New Roman" w:eastAsia="Calibri" w:hAnsi="Times New Roman" w:cs="Times New Roman"/>
          <w:kern w:val="0"/>
          <w:lang w:val="en-US" w:eastAsia="ar-SA" w:bidi="ar-SA"/>
        </w:rPr>
        <w:t>Wire</w:t>
      </w:r>
      <w:r w:rsidRPr="00517282">
        <w:rPr>
          <w:rFonts w:ascii="Times New Roman" w:eastAsia="Calibri" w:hAnsi="Times New Roman" w:cs="Times New Roman"/>
          <w:kern w:val="0"/>
          <w:lang w:eastAsia="ar-SA" w:bidi="ar-SA"/>
        </w:rPr>
        <w:t>. Таким образом, для мониторирования температуры в наиболее загруженной зоне за передним калориметром ПАНДА возле вакуумпровода не рекомендуется использовать эти микросхемы и шину 1-</w:t>
      </w:r>
      <w:r w:rsidRPr="00517282">
        <w:rPr>
          <w:rFonts w:ascii="Times New Roman" w:eastAsia="Calibri" w:hAnsi="Times New Roman" w:cs="Times New Roman"/>
          <w:kern w:val="0"/>
          <w:lang w:val="en-US" w:eastAsia="ar-SA" w:bidi="ar-SA"/>
        </w:rPr>
        <w:t>Wire</w:t>
      </w:r>
      <w:r w:rsidRPr="00517282">
        <w:rPr>
          <w:rFonts w:ascii="Times New Roman" w:eastAsia="Calibri" w:hAnsi="Times New Roman" w:cs="Times New Roman"/>
          <w:kern w:val="0"/>
          <w:lang w:eastAsia="ar-SA" w:bidi="ar-SA"/>
        </w:rPr>
        <w:t>.</w:t>
      </w:r>
    </w:p>
    <w:p w:rsidR="000108F1" w:rsidRPr="00A32106" w:rsidRDefault="00245C0C" w:rsidP="00245C0C">
      <w:pPr>
        <w:autoSpaceDE w:val="0"/>
        <w:spacing w:line="276" w:lineRule="auto"/>
        <w:ind w:firstLine="709"/>
        <w:jc w:val="both"/>
        <w:rPr>
          <w:rFonts w:ascii="Times New Roman" w:eastAsia="Times New Roman" w:hAnsi="Times New Roman" w:cs="Times New Roman"/>
          <w:b/>
        </w:rPr>
      </w:pPr>
      <w:r w:rsidRPr="00A32106">
        <w:rPr>
          <w:rFonts w:ascii="Times New Roman" w:eastAsia="Times New Roman" w:hAnsi="Times New Roman" w:cs="Times New Roman"/>
          <w:b/>
        </w:rPr>
        <w:tab/>
      </w:r>
    </w:p>
    <w:p w:rsidR="000108F1" w:rsidRPr="00A32106" w:rsidRDefault="000108F1" w:rsidP="000108F1"/>
    <w:p w:rsidR="004755BF" w:rsidRPr="00A32106" w:rsidRDefault="003C6679" w:rsidP="00287695">
      <w:pPr>
        <w:pStyle w:val="3"/>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Разработка</w:t>
      </w:r>
      <w:r w:rsidR="004F07BF" w:rsidRPr="00A32106">
        <w:rPr>
          <w:rFonts w:ascii="Times New Roman" w:hAnsi="Times New Roman" w:cs="Times New Roman"/>
          <w:b w:val="0"/>
          <w:sz w:val="24"/>
          <w:szCs w:val="24"/>
        </w:rPr>
        <w:t xml:space="preserve"> и тестирование </w:t>
      </w:r>
      <w:r w:rsidR="00EA3B9A" w:rsidRPr="00A32106">
        <w:rPr>
          <w:rFonts w:ascii="Times New Roman" w:hAnsi="Times New Roman" w:cs="Times New Roman"/>
          <w:b w:val="0"/>
          <w:sz w:val="24"/>
          <w:szCs w:val="24"/>
        </w:rPr>
        <w:t>механической структуры и мониторной системы центрального электромагнитного калориметра</w:t>
      </w:r>
    </w:p>
    <w:p w:rsidR="00287695" w:rsidRPr="00A32106" w:rsidRDefault="00E03EA8" w:rsidP="00245C0C">
      <w:pPr>
        <w:spacing w:line="276" w:lineRule="auto"/>
        <w:ind w:firstLine="709"/>
        <w:jc w:val="both"/>
        <w:rPr>
          <w:rFonts w:ascii="Times New Roman" w:hAnsi="Times New Roman" w:cs="Times New Roman"/>
        </w:rPr>
      </w:pPr>
      <w:r w:rsidRPr="00A32106">
        <w:rPr>
          <w:rFonts w:ascii="Times New Roman" w:hAnsi="Times New Roman" w:cs="Times New Roman"/>
        </w:rPr>
        <w:t>Центральный электромагнитный к</w:t>
      </w:r>
      <w:r w:rsidR="001674ED" w:rsidRPr="00A32106">
        <w:rPr>
          <w:rFonts w:ascii="Times New Roman" w:hAnsi="Times New Roman" w:cs="Times New Roman"/>
        </w:rPr>
        <w:t xml:space="preserve">алориметр </w:t>
      </w:r>
      <w:r w:rsidR="00287695" w:rsidRPr="00A32106">
        <w:rPr>
          <w:rFonts w:ascii="Times New Roman" w:hAnsi="Times New Roman" w:cs="Times New Roman"/>
        </w:rPr>
        <w:t xml:space="preserve">«баррель» из сцинтилляционных кристаллов PbWO4 (PWO) перекрывает угловой диапазон в полярных координатах между 22º и 140º с внутренним радиусом 570 мм и внешним радиусом 940 мм, включая механическую структуру. Все кристаллы имеют форму усечённой пирамиды. Число различных типоразмеров в «барреле» составляет 22 (по 11 типов «левых» и «правых»). </w:t>
      </w:r>
      <w:r w:rsidR="00245C0C" w:rsidRPr="00A32106">
        <w:rPr>
          <w:rFonts w:ascii="Times New Roman" w:hAnsi="Times New Roman" w:cs="Times New Roman"/>
        </w:rPr>
        <w:t xml:space="preserve"> </w:t>
      </w:r>
    </w:p>
    <w:p w:rsidR="001674ED" w:rsidRPr="00A32106" w:rsidRDefault="00287695" w:rsidP="00287695">
      <w:pPr>
        <w:spacing w:line="276" w:lineRule="auto"/>
        <w:ind w:firstLine="709"/>
        <w:jc w:val="both"/>
        <w:rPr>
          <w:rFonts w:ascii="Times New Roman" w:hAnsi="Times New Roman" w:cs="Times New Roman"/>
        </w:rPr>
      </w:pPr>
      <w:r w:rsidRPr="00A32106">
        <w:rPr>
          <w:rFonts w:ascii="Times New Roman" w:hAnsi="Times New Roman" w:cs="Times New Roman"/>
        </w:rPr>
        <w:t>ЭМК «баррель» будет работать при температуре -25</w:t>
      </w:r>
      <w:proofErr w:type="gramStart"/>
      <w:r w:rsidRPr="00A32106">
        <w:rPr>
          <w:rFonts w:ascii="Times New Roman" w:hAnsi="Times New Roman" w:cs="Times New Roman"/>
        </w:rPr>
        <w:t>ºС</w:t>
      </w:r>
      <w:proofErr w:type="gramEnd"/>
      <w:r w:rsidRPr="00A32106">
        <w:rPr>
          <w:rFonts w:ascii="Times New Roman" w:hAnsi="Times New Roman" w:cs="Times New Roman"/>
        </w:rPr>
        <w:t xml:space="preserve"> в атмосфере сухого азота внутри магнита-соленоида с внутренним радиусом 95 см и длиной 2,8 м. </w:t>
      </w:r>
      <w:r w:rsidR="00245C0C" w:rsidRPr="00A32106">
        <w:rPr>
          <w:rFonts w:ascii="Times New Roman" w:hAnsi="Times New Roman" w:cs="Times New Roman"/>
        </w:rPr>
        <w:t xml:space="preserve"> </w:t>
      </w:r>
      <w:r w:rsidRPr="00A32106">
        <w:rPr>
          <w:rFonts w:ascii="Times New Roman" w:hAnsi="Times New Roman" w:cs="Times New Roman"/>
        </w:rPr>
        <w:t xml:space="preserve">Для построения сектора используется модульная структура. Семь разных </w:t>
      </w:r>
      <w:proofErr w:type="gramStart"/>
      <w:r w:rsidRPr="00A32106">
        <w:rPr>
          <w:rFonts w:ascii="Times New Roman" w:hAnsi="Times New Roman" w:cs="Times New Roman"/>
        </w:rPr>
        <w:t>супер-модулей</w:t>
      </w:r>
      <w:proofErr w:type="gramEnd"/>
      <w:r w:rsidRPr="00A32106">
        <w:rPr>
          <w:rFonts w:ascii="Times New Roman" w:hAnsi="Times New Roman" w:cs="Times New Roman"/>
        </w:rPr>
        <w:t xml:space="preserve"> объединяют 18 типов  модулей на семи задних модульных плитах. Более подробно Центральный электромагнитный калориметр описан в научном отчете за 2014 года, и мы не будем повторять это описание в данном отчете.</w:t>
      </w:r>
    </w:p>
    <w:p w:rsidR="004F07BF" w:rsidRDefault="002D374C" w:rsidP="004F07BF">
      <w:pPr>
        <w:spacing w:line="276" w:lineRule="auto"/>
        <w:ind w:firstLine="709"/>
        <w:jc w:val="both"/>
        <w:rPr>
          <w:rFonts w:ascii="Times New Roman" w:hAnsi="Times New Roman" w:cs="Times New Roman"/>
        </w:rPr>
      </w:pPr>
      <w:r>
        <w:rPr>
          <w:rFonts w:ascii="Times New Roman" w:hAnsi="Times New Roman" w:cs="Times New Roman"/>
        </w:rPr>
        <w:t xml:space="preserve"> </w:t>
      </w: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 xml:space="preserve">В течение 2017 года продолжались работы по подготовке к тестовым испытаниям на пучке полномасштабного прототипа (предсерийного сектора) одного из 16-ти секторов калориметра. Ученые, инженеры и конструкторы выполнили большой объём работ по разработки технологических приспособлений, оснастки, грузоподъёмных и поворотных </w:t>
      </w:r>
      <w:r w:rsidRPr="00CD1AD0">
        <w:rPr>
          <w:rFonts w:ascii="Times New Roman" w:hAnsi="Times New Roman" w:cs="Times New Roman"/>
        </w:rPr>
        <w:lastRenderedPageBreak/>
        <w:t>устрой</w:t>
      </w:r>
      <w:proofErr w:type="gramStart"/>
      <w:r w:rsidRPr="00CD1AD0">
        <w:rPr>
          <w:rFonts w:ascii="Times New Roman" w:hAnsi="Times New Roman" w:cs="Times New Roman"/>
        </w:rPr>
        <w:t>ств дл</w:t>
      </w:r>
      <w:proofErr w:type="gramEnd"/>
      <w:r w:rsidRPr="00CD1AD0">
        <w:rPr>
          <w:rFonts w:ascii="Times New Roman" w:hAnsi="Times New Roman" w:cs="Times New Roman"/>
        </w:rPr>
        <w:t>я проведения механических, температурных испытаний, тестирования и калибровки электроники.</w:t>
      </w: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С немецкими партнерами обсуждены дизайны оптической мониторной и охлаждающей систем калориметра, совместно одобрено оба варианта дизайна, выбраны конструкции сигнальных кабелей - гибких печатных плат, выходящих из холодной зоны в теплую зону. Получено одобрение на предложение изготовить разработанные в НИЦ КИ-ИФВЭ конструкции технологических приспособлений, необходимых для сборки предсерийного сектора в Университете г.</w:t>
      </w:r>
      <w:r w:rsidR="002D374C">
        <w:rPr>
          <w:rFonts w:ascii="Times New Roman" w:hAnsi="Times New Roman" w:cs="Times New Roman"/>
        </w:rPr>
        <w:t xml:space="preserve"> </w:t>
      </w:r>
      <w:r w:rsidRPr="00CD1AD0">
        <w:rPr>
          <w:rFonts w:ascii="Times New Roman" w:hAnsi="Times New Roman" w:cs="Times New Roman"/>
        </w:rPr>
        <w:t>Гиссен.</w:t>
      </w: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 xml:space="preserve">На созданном совместно с немецкими партнёрами рабочем участке в Университете г. Гиссен </w:t>
      </w:r>
      <w:r w:rsidR="002D374C">
        <w:rPr>
          <w:rFonts w:ascii="Times New Roman" w:hAnsi="Times New Roman" w:cs="Times New Roman"/>
        </w:rPr>
        <w:t>(</w:t>
      </w:r>
      <w:r w:rsidR="002D374C">
        <w:rPr>
          <w:rFonts w:ascii="Times New Roman" w:hAnsi="Times New Roman" w:cs="Times New Roman"/>
        </w:rPr>
        <w:fldChar w:fldCharType="begin"/>
      </w:r>
      <w:r w:rsidR="002D374C">
        <w:rPr>
          <w:rFonts w:ascii="Times New Roman" w:hAnsi="Times New Roman" w:cs="Times New Roman"/>
        </w:rPr>
        <w:instrText xml:space="preserve"> REF _Ref501661891 \h </w:instrText>
      </w:r>
      <w:r w:rsidR="002D374C">
        <w:rPr>
          <w:rFonts w:ascii="Times New Roman" w:hAnsi="Times New Roman" w:cs="Times New Roman"/>
        </w:rPr>
      </w:r>
      <w:r w:rsidR="002D374C">
        <w:rPr>
          <w:rFonts w:ascii="Times New Roman" w:hAnsi="Times New Roman" w:cs="Times New Roman"/>
        </w:rPr>
        <w:fldChar w:fldCharType="separate"/>
      </w:r>
      <w:r w:rsidR="002D374C">
        <w:t xml:space="preserve">Рис.  </w:t>
      </w:r>
      <w:r w:rsidR="002D374C">
        <w:rPr>
          <w:noProof/>
        </w:rPr>
        <w:t>16</w:t>
      </w:r>
      <w:r w:rsidR="002D374C">
        <w:t>.</w:t>
      </w:r>
      <w:r w:rsidR="002D374C">
        <w:rPr>
          <w:noProof/>
        </w:rPr>
        <w:t>26</w:t>
      </w:r>
      <w:r w:rsidR="002D374C">
        <w:rPr>
          <w:rFonts w:ascii="Times New Roman" w:hAnsi="Times New Roman" w:cs="Times New Roman"/>
        </w:rPr>
        <w:fldChar w:fldCharType="end"/>
      </w:r>
      <w:r w:rsidR="002D374C">
        <w:rPr>
          <w:rFonts w:ascii="Times New Roman" w:hAnsi="Times New Roman" w:cs="Times New Roman"/>
        </w:rPr>
        <w:t>)</w:t>
      </w:r>
      <w:r w:rsidR="002D374C" w:rsidRPr="00CD1AD0">
        <w:rPr>
          <w:rFonts w:ascii="Times New Roman" w:hAnsi="Times New Roman" w:cs="Times New Roman"/>
        </w:rPr>
        <w:t>,</w:t>
      </w:r>
      <w:r w:rsidR="002D374C">
        <w:rPr>
          <w:rFonts w:ascii="Times New Roman" w:hAnsi="Times New Roman" w:cs="Times New Roman"/>
        </w:rPr>
        <w:t xml:space="preserve"> </w:t>
      </w:r>
      <w:r w:rsidR="002D374C" w:rsidRPr="00CD1AD0">
        <w:rPr>
          <w:rFonts w:ascii="Times New Roman" w:hAnsi="Times New Roman" w:cs="Times New Roman"/>
        </w:rPr>
        <w:t xml:space="preserve"> </w:t>
      </w:r>
      <w:r w:rsidRPr="00CD1AD0">
        <w:rPr>
          <w:rFonts w:ascii="Times New Roman" w:hAnsi="Times New Roman" w:cs="Times New Roman"/>
        </w:rPr>
        <w:t xml:space="preserve">выполнили сборку и тестирование всех восемнадцати типоразмеров модулей активных элементов необходимых для укомплектования предсерийного сектора. Для точного позиционирования пакетов углепластиковых структур с ячейками 4 х 10 шт. использовались изготовленные в России и поставленные немецким партнерам высокоточные сборочные приспособления. На последнем подготовительном этапе выполнена прецизионная сборка 6 модулей активных элементов. </w:t>
      </w:r>
      <w:proofErr w:type="gramStart"/>
      <w:r w:rsidRPr="00CD1AD0">
        <w:rPr>
          <w:rFonts w:ascii="Times New Roman" w:hAnsi="Times New Roman" w:cs="Times New Roman"/>
        </w:rPr>
        <w:t>Установлены</w:t>
      </w:r>
      <w:proofErr w:type="gramEnd"/>
      <w:r w:rsidRPr="00CD1AD0">
        <w:rPr>
          <w:rFonts w:ascii="Times New Roman" w:hAnsi="Times New Roman" w:cs="Times New Roman"/>
        </w:rPr>
        <w:t xml:space="preserve"> 6 типоразмеров кристаллов </w:t>
      </w:r>
      <w:r w:rsidRPr="00CD1AD0">
        <w:rPr>
          <w:rFonts w:ascii="Times New Roman" w:hAnsi="Times New Roman" w:cs="Times New Roman"/>
          <w:lang w:val="en-US"/>
        </w:rPr>
        <w:t>PWO</w:t>
      </w:r>
      <w:r w:rsidRPr="00CD1AD0">
        <w:rPr>
          <w:rFonts w:ascii="Times New Roman" w:hAnsi="Times New Roman" w:cs="Times New Roman"/>
        </w:rPr>
        <w:t xml:space="preserve"> в количестве 240 шт. со светоотражающими обертками, 480 шт. фотоприемников с защитными капсюлями на каждый кристалл, позиция каждого кристалла в ячейке зафиксирована передней и задней вставкой.</w:t>
      </w: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Совместно с немецкими партнёрами завершена организация технологического участка для сборки и монтажа супермодулей активных элементов калориметра</w:t>
      </w:r>
      <w:r w:rsidR="009E3774">
        <w:rPr>
          <w:rFonts w:ascii="Times New Roman" w:hAnsi="Times New Roman" w:cs="Times New Roman"/>
        </w:rPr>
        <w:t xml:space="preserve"> (</w:t>
      </w:r>
      <w:r w:rsidR="009E3774">
        <w:rPr>
          <w:rFonts w:ascii="Times New Roman" w:hAnsi="Times New Roman" w:cs="Times New Roman"/>
        </w:rPr>
        <w:fldChar w:fldCharType="begin"/>
      </w:r>
      <w:r w:rsidR="009E3774">
        <w:rPr>
          <w:rFonts w:ascii="Times New Roman" w:hAnsi="Times New Roman" w:cs="Times New Roman"/>
        </w:rPr>
        <w:instrText xml:space="preserve"> REF _Ref501663989 \h </w:instrText>
      </w:r>
      <w:r w:rsidR="009E3774">
        <w:rPr>
          <w:rFonts w:ascii="Times New Roman" w:hAnsi="Times New Roman" w:cs="Times New Roman"/>
        </w:rPr>
      </w:r>
      <w:r w:rsidR="009E3774">
        <w:rPr>
          <w:rFonts w:ascii="Times New Roman" w:hAnsi="Times New Roman" w:cs="Times New Roman"/>
        </w:rPr>
        <w:fldChar w:fldCharType="separate"/>
      </w:r>
      <w:r w:rsidR="009E3774">
        <w:t xml:space="preserve">Рис.  </w:t>
      </w:r>
      <w:r w:rsidR="009E3774">
        <w:rPr>
          <w:noProof/>
        </w:rPr>
        <w:t>16</w:t>
      </w:r>
      <w:r w:rsidR="009E3774">
        <w:t>.</w:t>
      </w:r>
      <w:r w:rsidR="009E3774">
        <w:rPr>
          <w:noProof/>
        </w:rPr>
        <w:t>27</w:t>
      </w:r>
      <w:r w:rsidR="009E3774">
        <w:rPr>
          <w:rFonts w:ascii="Times New Roman" w:hAnsi="Times New Roman" w:cs="Times New Roman"/>
        </w:rPr>
        <w:fldChar w:fldCharType="end"/>
      </w:r>
      <w:r w:rsidR="009E3774">
        <w:rPr>
          <w:rFonts w:ascii="Times New Roman" w:hAnsi="Times New Roman" w:cs="Times New Roman"/>
        </w:rPr>
        <w:t>)</w:t>
      </w:r>
      <w:r w:rsidR="002D374C">
        <w:rPr>
          <w:rFonts w:ascii="Times New Roman" w:hAnsi="Times New Roman" w:cs="Times New Roman"/>
        </w:rPr>
        <w:t>. В</w:t>
      </w:r>
      <w:r w:rsidRPr="00CD1AD0">
        <w:rPr>
          <w:rFonts w:ascii="Times New Roman" w:hAnsi="Times New Roman" w:cs="Times New Roman"/>
        </w:rPr>
        <w:t>ыпо</w:t>
      </w:r>
      <w:r w:rsidR="002D374C">
        <w:rPr>
          <w:rFonts w:ascii="Times New Roman" w:hAnsi="Times New Roman" w:cs="Times New Roman"/>
        </w:rPr>
        <w:t xml:space="preserve">лнена подготовка к полной сборке – монтажу </w:t>
      </w:r>
      <w:r w:rsidRPr="00CD1AD0">
        <w:rPr>
          <w:rFonts w:ascii="Times New Roman" w:hAnsi="Times New Roman" w:cs="Times New Roman"/>
        </w:rPr>
        <w:t>электроники, системы термостабилизации, системы мониторирования и других узлов и си</w:t>
      </w:r>
      <w:r w:rsidR="009E3774">
        <w:rPr>
          <w:rFonts w:ascii="Times New Roman" w:hAnsi="Times New Roman" w:cs="Times New Roman"/>
        </w:rPr>
        <w:t>стем для комплексных испытаний</w:t>
      </w:r>
      <w:r w:rsidRPr="00CD1AD0">
        <w:rPr>
          <w:rFonts w:ascii="Times New Roman" w:hAnsi="Times New Roman" w:cs="Times New Roman"/>
        </w:rPr>
        <w:t xml:space="preserve"> всего предсерийного сектора баррельного электромагнитного калориметра перед тестами на пучке в г. Майнц, Германия.</w:t>
      </w:r>
    </w:p>
    <w:p w:rsidR="00CD1AD0" w:rsidRPr="00CD1AD0" w:rsidRDefault="00CD1AD0" w:rsidP="00CD1AD0">
      <w:pPr>
        <w:spacing w:line="276" w:lineRule="auto"/>
        <w:ind w:firstLine="709"/>
        <w:jc w:val="both"/>
        <w:rPr>
          <w:rFonts w:ascii="Times New Roman" w:hAnsi="Times New Roman" w:cs="Times New Roman"/>
        </w:rPr>
      </w:pPr>
    </w:p>
    <w:p w:rsidR="00CD1AD0" w:rsidRPr="00CD1AD0" w:rsidRDefault="00822A74" w:rsidP="002D374C">
      <w:pPr>
        <w:spacing w:line="276" w:lineRule="auto"/>
        <w:ind w:firstLine="709"/>
        <w:jc w:val="center"/>
        <w:rPr>
          <w:rFonts w:ascii="Times New Roman" w:hAnsi="Times New Roman" w:cs="Times New Roman"/>
        </w:rPr>
      </w:pPr>
      <w:r>
        <w:rPr>
          <w:rFonts w:ascii="Times New Roman" w:hAnsi="Times New Roman" w:cs="Times New Roman"/>
        </w:rPr>
        <w:pict>
          <v:shape id="_x0000_i1434" type="#_x0000_t75" style="width:330.7pt;height:216.85pt;visibility:visible;mso-wrap-style:square">
            <v:imagedata r:id="rId350" o:title="WSH-5"/>
          </v:shape>
        </w:pict>
      </w:r>
    </w:p>
    <w:p w:rsidR="00CD1AD0" w:rsidRDefault="002D374C" w:rsidP="002D374C">
      <w:pPr>
        <w:pStyle w:val="a6"/>
        <w:jc w:val="center"/>
        <w:rPr>
          <w:rFonts w:ascii="Times New Roman" w:hAnsi="Times New Roman" w:cs="Times New Roman"/>
          <w:i w:val="0"/>
          <w:sz w:val="20"/>
          <w:szCs w:val="20"/>
        </w:rPr>
      </w:pPr>
      <w:bookmarkStart w:id="181" w:name="_Ref501661891"/>
      <w:r w:rsidRPr="002D374C">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26</w:t>
      </w:r>
      <w:r w:rsidR="00AC539C">
        <w:rPr>
          <w:rFonts w:ascii="Times New Roman" w:hAnsi="Times New Roman" w:cs="Times New Roman"/>
          <w:i w:val="0"/>
          <w:sz w:val="20"/>
          <w:szCs w:val="20"/>
        </w:rPr>
        <w:fldChar w:fldCharType="end"/>
      </w:r>
      <w:bookmarkEnd w:id="181"/>
      <w:r>
        <w:rPr>
          <w:rFonts w:ascii="Times New Roman" w:hAnsi="Times New Roman" w:cs="Times New Roman"/>
          <w:i w:val="0"/>
          <w:sz w:val="20"/>
          <w:szCs w:val="20"/>
        </w:rPr>
        <w:t xml:space="preserve"> – </w:t>
      </w:r>
      <w:r w:rsidR="00CD1AD0" w:rsidRPr="002D374C">
        <w:rPr>
          <w:rFonts w:ascii="Times New Roman" w:hAnsi="Times New Roman" w:cs="Times New Roman"/>
          <w:i w:val="0"/>
          <w:sz w:val="20"/>
          <w:szCs w:val="20"/>
        </w:rPr>
        <w:t>Разработанный в НИЦ КИ-ИФВЭ план технологического участка совместно с приспособления</w:t>
      </w:r>
      <w:r w:rsidRPr="002D374C">
        <w:rPr>
          <w:rFonts w:ascii="Times New Roman" w:hAnsi="Times New Roman" w:cs="Times New Roman"/>
          <w:i w:val="0"/>
          <w:sz w:val="20"/>
          <w:szCs w:val="20"/>
        </w:rPr>
        <w:t>ми для сборки и транспортировки</w:t>
      </w:r>
    </w:p>
    <w:p w:rsidR="002D374C" w:rsidRPr="002D374C" w:rsidRDefault="002D374C" w:rsidP="002D374C">
      <w:pPr>
        <w:pStyle w:val="a6"/>
        <w:jc w:val="center"/>
        <w:rPr>
          <w:rFonts w:ascii="Times New Roman" w:hAnsi="Times New Roman" w:cs="Times New Roman"/>
          <w:i w:val="0"/>
          <w:sz w:val="20"/>
          <w:szCs w:val="20"/>
        </w:rPr>
      </w:pP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Размещено технологическое оборудование согласно планировке на участке сборки предсерийного сектора в Университете г. Гиссен</w:t>
      </w:r>
      <w:r w:rsidR="009E3774">
        <w:rPr>
          <w:rFonts w:ascii="Times New Roman" w:hAnsi="Times New Roman" w:cs="Times New Roman"/>
        </w:rPr>
        <w:t xml:space="preserve"> (</w:t>
      </w:r>
      <w:r w:rsidR="009E3774">
        <w:rPr>
          <w:rFonts w:ascii="Times New Roman" w:hAnsi="Times New Roman" w:cs="Times New Roman"/>
        </w:rPr>
        <w:fldChar w:fldCharType="begin"/>
      </w:r>
      <w:r w:rsidR="009E3774">
        <w:rPr>
          <w:rFonts w:ascii="Times New Roman" w:hAnsi="Times New Roman" w:cs="Times New Roman"/>
        </w:rPr>
        <w:instrText xml:space="preserve"> REF _Ref501664101 \h </w:instrText>
      </w:r>
      <w:r w:rsidR="009E3774">
        <w:rPr>
          <w:rFonts w:ascii="Times New Roman" w:hAnsi="Times New Roman" w:cs="Times New Roman"/>
        </w:rPr>
      </w:r>
      <w:r w:rsidR="009E3774">
        <w:rPr>
          <w:rFonts w:ascii="Times New Roman" w:hAnsi="Times New Roman" w:cs="Times New Roman"/>
        </w:rPr>
        <w:fldChar w:fldCharType="separate"/>
      </w:r>
      <w:r w:rsidR="009E3774">
        <w:t xml:space="preserve">Рис.  </w:t>
      </w:r>
      <w:r w:rsidR="009E3774">
        <w:rPr>
          <w:noProof/>
        </w:rPr>
        <w:t>16</w:t>
      </w:r>
      <w:r w:rsidR="009E3774">
        <w:t>.</w:t>
      </w:r>
      <w:r w:rsidR="009E3774">
        <w:rPr>
          <w:noProof/>
        </w:rPr>
        <w:t>28</w:t>
      </w:r>
      <w:r w:rsidR="009E3774">
        <w:rPr>
          <w:rFonts w:ascii="Times New Roman" w:hAnsi="Times New Roman" w:cs="Times New Roman"/>
        </w:rPr>
        <w:fldChar w:fldCharType="end"/>
      </w:r>
      <w:r w:rsidR="009E3774">
        <w:rPr>
          <w:rFonts w:ascii="Times New Roman" w:hAnsi="Times New Roman" w:cs="Times New Roman"/>
        </w:rPr>
        <w:t>).</w:t>
      </w:r>
    </w:p>
    <w:p w:rsidR="00CD1AD0" w:rsidRPr="00CD1AD0" w:rsidRDefault="00CD1AD0" w:rsidP="00CD1AD0">
      <w:pPr>
        <w:spacing w:line="276" w:lineRule="auto"/>
        <w:ind w:firstLine="709"/>
        <w:jc w:val="both"/>
        <w:rPr>
          <w:rFonts w:ascii="Times New Roman" w:hAnsi="Times New Roman" w:cs="Times New Roman"/>
        </w:rPr>
      </w:pPr>
    </w:p>
    <w:p w:rsidR="00CD1AD0" w:rsidRPr="009E3774" w:rsidRDefault="00822A74" w:rsidP="009E3774">
      <w:pPr>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pict>
          <v:shape id="Рисунок 13" o:spid="_x0000_i1435" type="#_x0000_t75" alt="Общий вид_1.jpg" style="width:228.55pt;height:171.65pt;visibility:visible;mso-wrap-style:square">
            <v:imagedata r:id="rId351" o:title="Общий вид_1"/>
          </v:shape>
        </w:pict>
      </w:r>
    </w:p>
    <w:p w:rsidR="00CD1AD0" w:rsidRPr="009E3774" w:rsidRDefault="002D374C" w:rsidP="009E3774">
      <w:pPr>
        <w:pStyle w:val="a6"/>
        <w:jc w:val="center"/>
        <w:rPr>
          <w:rFonts w:ascii="Times New Roman" w:hAnsi="Times New Roman" w:cs="Times New Roman"/>
          <w:i w:val="0"/>
          <w:sz w:val="20"/>
          <w:szCs w:val="20"/>
        </w:rPr>
      </w:pPr>
      <w:bookmarkStart w:id="182" w:name="_Ref501663989"/>
      <w:r w:rsidRPr="009E3774">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27</w:t>
      </w:r>
      <w:r w:rsidR="00AC539C">
        <w:rPr>
          <w:rFonts w:ascii="Times New Roman" w:hAnsi="Times New Roman" w:cs="Times New Roman"/>
          <w:i w:val="0"/>
          <w:sz w:val="20"/>
          <w:szCs w:val="20"/>
        </w:rPr>
        <w:fldChar w:fldCharType="end"/>
      </w:r>
      <w:bookmarkEnd w:id="182"/>
      <w:r w:rsidR="009E3774">
        <w:rPr>
          <w:rFonts w:ascii="Times New Roman" w:hAnsi="Times New Roman" w:cs="Times New Roman"/>
          <w:i w:val="0"/>
          <w:sz w:val="20"/>
          <w:szCs w:val="20"/>
        </w:rPr>
        <w:t xml:space="preserve"> - </w:t>
      </w:r>
      <w:r w:rsidR="00CD1AD0" w:rsidRPr="009E3774">
        <w:rPr>
          <w:rFonts w:ascii="Times New Roman" w:hAnsi="Times New Roman" w:cs="Times New Roman"/>
          <w:i w:val="0"/>
          <w:sz w:val="20"/>
          <w:szCs w:val="20"/>
        </w:rPr>
        <w:t>Общий вид участка с грузоподъёмными и</w:t>
      </w:r>
      <w:r w:rsidR="009E3774">
        <w:rPr>
          <w:rFonts w:ascii="Times New Roman" w:hAnsi="Times New Roman" w:cs="Times New Roman"/>
          <w:i w:val="0"/>
          <w:sz w:val="20"/>
          <w:szCs w:val="20"/>
        </w:rPr>
        <w:t xml:space="preserve"> транспортными приспособлениями</w:t>
      </w:r>
    </w:p>
    <w:p w:rsidR="00CD1AD0" w:rsidRPr="009E3774" w:rsidRDefault="00CD1AD0" w:rsidP="009E3774">
      <w:pPr>
        <w:spacing w:line="276" w:lineRule="auto"/>
        <w:jc w:val="center"/>
        <w:rPr>
          <w:rFonts w:ascii="Times New Roman" w:hAnsi="Times New Roman" w:cs="Times New Roman"/>
          <w:sz w:val="20"/>
          <w:szCs w:val="20"/>
        </w:rPr>
      </w:pPr>
    </w:p>
    <w:p w:rsidR="00CD1AD0" w:rsidRPr="009E3774" w:rsidRDefault="00822A74" w:rsidP="009E3774">
      <w:pPr>
        <w:spacing w:line="276" w:lineRule="auto"/>
        <w:jc w:val="center"/>
        <w:rPr>
          <w:rFonts w:ascii="Times New Roman" w:hAnsi="Times New Roman" w:cs="Times New Roman"/>
          <w:sz w:val="20"/>
          <w:szCs w:val="20"/>
        </w:rPr>
      </w:pPr>
      <w:r>
        <w:rPr>
          <w:rFonts w:ascii="Times New Roman" w:hAnsi="Times New Roman" w:cs="Times New Roman"/>
          <w:sz w:val="20"/>
          <w:szCs w:val="20"/>
        </w:rPr>
        <w:pict>
          <v:shape id="_x0000_i1436" type="#_x0000_t75" alt="Корыто+балка.jpg" style="width:267.9pt;height:201.75pt;visibility:visible;mso-wrap-style:square">
            <v:imagedata r:id="rId352" o:title="Корыто+балка"/>
          </v:shape>
        </w:pict>
      </w:r>
    </w:p>
    <w:p w:rsidR="00CD1AD0" w:rsidRPr="009E3774" w:rsidRDefault="002D374C" w:rsidP="009E3774">
      <w:pPr>
        <w:pStyle w:val="a6"/>
        <w:jc w:val="center"/>
        <w:rPr>
          <w:rFonts w:ascii="Times New Roman" w:hAnsi="Times New Roman" w:cs="Times New Roman"/>
          <w:i w:val="0"/>
          <w:sz w:val="20"/>
          <w:szCs w:val="20"/>
        </w:rPr>
      </w:pPr>
      <w:bookmarkStart w:id="183" w:name="_Ref501664101"/>
      <w:r w:rsidRPr="009E3774">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28</w:t>
      </w:r>
      <w:r w:rsidR="00AC539C">
        <w:rPr>
          <w:rFonts w:ascii="Times New Roman" w:hAnsi="Times New Roman" w:cs="Times New Roman"/>
          <w:i w:val="0"/>
          <w:sz w:val="20"/>
          <w:szCs w:val="20"/>
        </w:rPr>
        <w:fldChar w:fldCharType="end"/>
      </w:r>
      <w:bookmarkEnd w:id="183"/>
      <w:r w:rsidR="009E3774">
        <w:rPr>
          <w:rFonts w:ascii="Times New Roman" w:hAnsi="Times New Roman" w:cs="Times New Roman"/>
          <w:i w:val="0"/>
          <w:sz w:val="20"/>
          <w:szCs w:val="20"/>
        </w:rPr>
        <w:t xml:space="preserve"> – </w:t>
      </w:r>
      <w:proofErr w:type="gramStart"/>
      <w:r w:rsidR="00CD1AD0" w:rsidRPr="009E3774">
        <w:rPr>
          <w:rFonts w:ascii="Times New Roman" w:hAnsi="Times New Roman" w:cs="Times New Roman"/>
          <w:i w:val="0"/>
          <w:sz w:val="20"/>
          <w:szCs w:val="20"/>
        </w:rPr>
        <w:t>Изготовленные</w:t>
      </w:r>
      <w:proofErr w:type="gramEnd"/>
      <w:r w:rsidR="00CD1AD0" w:rsidRPr="009E3774">
        <w:rPr>
          <w:rFonts w:ascii="Times New Roman" w:hAnsi="Times New Roman" w:cs="Times New Roman"/>
          <w:i w:val="0"/>
          <w:sz w:val="20"/>
          <w:szCs w:val="20"/>
        </w:rPr>
        <w:t xml:space="preserve"> в НИЦ КИ-ИФВЭ прецизионная несущая балка со сбороч</w:t>
      </w:r>
      <w:r w:rsidR="009E3774">
        <w:rPr>
          <w:rFonts w:ascii="Times New Roman" w:hAnsi="Times New Roman" w:cs="Times New Roman"/>
          <w:i w:val="0"/>
          <w:sz w:val="20"/>
          <w:szCs w:val="20"/>
        </w:rPr>
        <w:t>ным и монтажным приспособлением</w:t>
      </w:r>
    </w:p>
    <w:p w:rsidR="00CD1AD0" w:rsidRPr="00CD1AD0" w:rsidRDefault="00CD1AD0" w:rsidP="00CD1AD0">
      <w:pPr>
        <w:spacing w:line="276" w:lineRule="auto"/>
        <w:ind w:firstLine="709"/>
        <w:jc w:val="both"/>
        <w:rPr>
          <w:rFonts w:ascii="Times New Roman" w:hAnsi="Times New Roman" w:cs="Times New Roman"/>
        </w:rPr>
      </w:pPr>
    </w:p>
    <w:p w:rsid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 xml:space="preserve">Для увеличения свободного хода крана (высоты) в замкнутом, ограниченном по высоте помещении сборки и получения </w:t>
      </w:r>
      <w:proofErr w:type="gramStart"/>
      <w:r w:rsidRPr="00CD1AD0">
        <w:rPr>
          <w:rFonts w:ascii="Times New Roman" w:hAnsi="Times New Roman" w:cs="Times New Roman"/>
        </w:rPr>
        <w:t>возможности точного определения центра тяжести всей собранной системы</w:t>
      </w:r>
      <w:proofErr w:type="gramEnd"/>
      <w:r w:rsidRPr="00CD1AD0">
        <w:rPr>
          <w:rFonts w:ascii="Times New Roman" w:hAnsi="Times New Roman" w:cs="Times New Roman"/>
        </w:rPr>
        <w:t xml:space="preserve"> при подъёме и транспортировке инженеры НИЦ КИ-ИФВЭ предложили конструкцию переходной траверсы, которая была одобрена немецкими партнерами и изготовлена для участка, </w:t>
      </w:r>
      <w:r w:rsidR="009E3774">
        <w:rPr>
          <w:rFonts w:ascii="Times New Roman" w:hAnsi="Times New Roman" w:cs="Times New Roman"/>
        </w:rPr>
        <w:fldChar w:fldCharType="begin"/>
      </w:r>
      <w:r w:rsidR="009E3774">
        <w:rPr>
          <w:rFonts w:ascii="Times New Roman" w:hAnsi="Times New Roman" w:cs="Times New Roman"/>
        </w:rPr>
        <w:instrText xml:space="preserve"> REF _Ref501664164 \h </w:instrText>
      </w:r>
      <w:r w:rsidR="009E3774">
        <w:rPr>
          <w:rFonts w:ascii="Times New Roman" w:hAnsi="Times New Roman" w:cs="Times New Roman"/>
        </w:rPr>
      </w:r>
      <w:r w:rsidR="009E3774">
        <w:rPr>
          <w:rFonts w:ascii="Times New Roman" w:hAnsi="Times New Roman" w:cs="Times New Roman"/>
        </w:rPr>
        <w:fldChar w:fldCharType="separate"/>
      </w:r>
      <w:r w:rsidR="009E3774">
        <w:t xml:space="preserve">Рис.  </w:t>
      </w:r>
      <w:r w:rsidR="009E3774">
        <w:rPr>
          <w:noProof/>
        </w:rPr>
        <w:t>16</w:t>
      </w:r>
      <w:r w:rsidR="009E3774">
        <w:t>.</w:t>
      </w:r>
      <w:r w:rsidR="009E3774">
        <w:rPr>
          <w:noProof/>
        </w:rPr>
        <w:t>29</w:t>
      </w:r>
      <w:r w:rsidR="009E3774">
        <w:rPr>
          <w:rFonts w:ascii="Times New Roman" w:hAnsi="Times New Roman" w:cs="Times New Roman"/>
        </w:rPr>
        <w:fldChar w:fldCharType="end"/>
      </w:r>
      <w:r w:rsidRPr="00CD1AD0">
        <w:rPr>
          <w:rFonts w:ascii="Times New Roman" w:hAnsi="Times New Roman" w:cs="Times New Roman"/>
        </w:rPr>
        <w:t>.</w:t>
      </w:r>
    </w:p>
    <w:p w:rsidR="009E3774" w:rsidRPr="00CD1AD0" w:rsidRDefault="009E3774" w:rsidP="00CD1AD0">
      <w:pPr>
        <w:spacing w:line="276" w:lineRule="auto"/>
        <w:ind w:firstLine="709"/>
        <w:jc w:val="both"/>
        <w:rPr>
          <w:rFonts w:ascii="Times New Roman" w:hAnsi="Times New Roman" w:cs="Times New Roman"/>
        </w:rPr>
      </w:pPr>
    </w:p>
    <w:p w:rsidR="00CD1AD0" w:rsidRPr="009E3774" w:rsidRDefault="00822A74" w:rsidP="009E3774">
      <w:pPr>
        <w:spacing w:line="276" w:lineRule="auto"/>
        <w:ind w:firstLine="709"/>
        <w:jc w:val="center"/>
        <w:rPr>
          <w:rFonts w:ascii="Times New Roman" w:hAnsi="Times New Roman" w:cs="Times New Roman"/>
          <w:sz w:val="20"/>
          <w:szCs w:val="20"/>
        </w:rPr>
      </w:pPr>
      <w:r>
        <w:rPr>
          <w:rFonts w:ascii="Times New Roman" w:hAnsi="Times New Roman" w:cs="Times New Roman"/>
          <w:sz w:val="20"/>
          <w:szCs w:val="20"/>
        </w:rPr>
        <w:pict>
          <v:shape id="_x0000_i1437" type="#_x0000_t75" style="width:231.05pt;height:113pt;visibility:visible;mso-wrap-style:square">
            <v:imagedata r:id="rId353" o:title=""/>
          </v:shape>
        </w:pict>
      </w:r>
    </w:p>
    <w:p w:rsidR="00CD1AD0" w:rsidRPr="009E3774" w:rsidRDefault="002D374C" w:rsidP="009E3774">
      <w:pPr>
        <w:pStyle w:val="a6"/>
        <w:jc w:val="center"/>
        <w:rPr>
          <w:rFonts w:ascii="Times New Roman" w:hAnsi="Times New Roman" w:cs="Times New Roman"/>
          <w:i w:val="0"/>
          <w:sz w:val="20"/>
          <w:szCs w:val="20"/>
        </w:rPr>
      </w:pPr>
      <w:bookmarkStart w:id="184" w:name="_Ref501664164"/>
      <w:r w:rsidRPr="009E3774">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29</w:t>
      </w:r>
      <w:r w:rsidR="00AC539C">
        <w:rPr>
          <w:rFonts w:ascii="Times New Roman" w:hAnsi="Times New Roman" w:cs="Times New Roman"/>
          <w:i w:val="0"/>
          <w:sz w:val="20"/>
          <w:szCs w:val="20"/>
        </w:rPr>
        <w:fldChar w:fldCharType="end"/>
      </w:r>
      <w:bookmarkEnd w:id="184"/>
      <w:r w:rsidR="009E3774">
        <w:rPr>
          <w:rFonts w:ascii="Times New Roman" w:hAnsi="Times New Roman" w:cs="Times New Roman"/>
          <w:i w:val="0"/>
          <w:sz w:val="20"/>
          <w:szCs w:val="20"/>
        </w:rPr>
        <w:t xml:space="preserve"> – </w:t>
      </w:r>
      <w:r w:rsidR="00CD1AD0" w:rsidRPr="009E3774">
        <w:rPr>
          <w:rFonts w:ascii="Times New Roman" w:hAnsi="Times New Roman" w:cs="Times New Roman"/>
          <w:i w:val="0"/>
          <w:sz w:val="20"/>
          <w:szCs w:val="20"/>
        </w:rPr>
        <w:t xml:space="preserve">Переходная траверса совместно с технологической балкой, </w:t>
      </w:r>
      <w:r w:rsidR="00CD1AD0" w:rsidRPr="009E3774">
        <w:rPr>
          <w:rFonts w:ascii="Times New Roman" w:hAnsi="Times New Roman" w:cs="Times New Roman"/>
          <w:i w:val="0"/>
          <w:sz w:val="20"/>
          <w:szCs w:val="20"/>
          <w:lang w:val="en-US"/>
        </w:rPr>
        <w:t>L</w:t>
      </w:r>
      <w:r w:rsidR="00CD1AD0" w:rsidRPr="009E3774">
        <w:rPr>
          <w:rFonts w:ascii="Times New Roman" w:hAnsi="Times New Roman" w:cs="Times New Roman"/>
          <w:i w:val="0"/>
          <w:sz w:val="20"/>
          <w:szCs w:val="20"/>
        </w:rPr>
        <w:t>-3000мм</w:t>
      </w:r>
    </w:p>
    <w:p w:rsidR="00CD1AD0" w:rsidRPr="00CD1AD0" w:rsidRDefault="00CD1AD0" w:rsidP="00CD1AD0">
      <w:pPr>
        <w:spacing w:line="276" w:lineRule="auto"/>
        <w:ind w:firstLine="709"/>
        <w:jc w:val="both"/>
        <w:rPr>
          <w:rFonts w:ascii="Times New Roman" w:hAnsi="Times New Roman" w:cs="Times New Roman"/>
        </w:rPr>
      </w:pP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lastRenderedPageBreak/>
        <w:t>В ходе выполнения работ по тестовой сборке предсерийного сектора в настоящее время выполнено:</w:t>
      </w: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1. Предварительная сборка супермодулей и их монтаж на опорную балку сектора, ведутся работы по коммутации и разводке гибких печатных плат, установке блоков электроники, монтаж системы мониторирования кристаллов.</w:t>
      </w: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2. Контроль изменения геометрии сектора во время его вращения вокруг продольной оси - измеряется величина прогибов - на поворотном устройстве с целью определения реальных деформаций сектора во время сборки барреля и подтверждения результатов, полученных расчётным путём с использованием метода конечных элементов (ANSYS).</w:t>
      </w: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 xml:space="preserve">3. Проверена возможность транспортировки и подъёма собираемого сектора с использованием разработанного нестандартного технологического оборудования - транспортного блока и подъёмной траверсы. </w:t>
      </w:r>
    </w:p>
    <w:p w:rsid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4. Начата подготовка к проведению тестов электроники и калибровки активных элементов (кристаллов) прототипа сектора.</w:t>
      </w:r>
    </w:p>
    <w:p w:rsidR="009E3774" w:rsidRPr="00CD1AD0" w:rsidRDefault="009E3774" w:rsidP="00CD1AD0">
      <w:pPr>
        <w:spacing w:line="276" w:lineRule="auto"/>
        <w:ind w:firstLine="709"/>
        <w:jc w:val="both"/>
        <w:rPr>
          <w:rFonts w:ascii="Times New Roman" w:hAnsi="Times New Roman" w:cs="Times New Roman"/>
        </w:rPr>
      </w:pPr>
    </w:p>
    <w:p w:rsidR="00CD1AD0" w:rsidRPr="00CD1AD0"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 xml:space="preserve">Учеными и инженерами НИЦ КИ-ИФВЭ совместно со специалистами из ИЯФ СО РАН им. Будкера (Новосибирск) прорабатывается альтернативный вариант силовой конструкции барреля с независимым креплением секторов к внутренней поверхности криостата сверхпроводящего соленоида. </w:t>
      </w:r>
    </w:p>
    <w:p w:rsidR="009E3774" w:rsidRPr="009E3774" w:rsidRDefault="00CD1AD0" w:rsidP="009E3774">
      <w:pPr>
        <w:spacing w:line="276" w:lineRule="auto"/>
        <w:ind w:firstLine="709"/>
        <w:jc w:val="both"/>
        <w:rPr>
          <w:rFonts w:ascii="Times New Roman" w:hAnsi="Times New Roman" w:cs="Times New Roman"/>
          <w:iCs/>
        </w:rPr>
      </w:pPr>
      <w:r w:rsidRPr="00CD1AD0">
        <w:rPr>
          <w:rFonts w:ascii="Times New Roman" w:hAnsi="Times New Roman" w:cs="Times New Roman"/>
        </w:rPr>
        <w:t xml:space="preserve">Детальная проработка запасного варианта модульного исполнения барреля проводится с мая 2017г. по просьбе технического руководителя проекта ПАНДА Larsa Schmitta из-за опасений задержки в изготовлении необходимого количества кристаллов </w:t>
      </w:r>
      <w:r w:rsidRPr="00CD1AD0">
        <w:rPr>
          <w:rFonts w:ascii="Times New Roman" w:hAnsi="Times New Roman" w:cs="Times New Roman"/>
          <w:lang w:val="en-US"/>
        </w:rPr>
        <w:t>PWO</w:t>
      </w:r>
      <w:r w:rsidRPr="00CD1AD0">
        <w:rPr>
          <w:rFonts w:ascii="Times New Roman" w:hAnsi="Times New Roman" w:cs="Times New Roman"/>
        </w:rPr>
        <w:t xml:space="preserve"> для сборки полномасштабного барреля и запуска калориметра в установленные сроки.</w:t>
      </w:r>
      <w:r w:rsidR="009E3774">
        <w:rPr>
          <w:rFonts w:ascii="Times New Roman" w:hAnsi="Times New Roman" w:cs="Times New Roman"/>
        </w:rPr>
        <w:t xml:space="preserve"> Для выполнения этой задачи была подготовлена модель</w:t>
      </w:r>
      <w:r w:rsidR="009E3774" w:rsidRPr="009E3774">
        <w:rPr>
          <w:rFonts w:ascii="Times New Roman" w:hAnsi="Times New Roman" w:cs="Times New Roman"/>
        </w:rPr>
        <w:t xml:space="preserve"> </w:t>
      </w:r>
      <w:r w:rsidR="009E3774" w:rsidRPr="009E3774">
        <w:rPr>
          <w:rFonts w:ascii="Times New Roman" w:hAnsi="Times New Roman" w:cs="Times New Roman"/>
          <w:iCs/>
        </w:rPr>
        <w:t xml:space="preserve">поворотно-сборочного приспособления с подготовленным к установке сектором </w:t>
      </w:r>
      <w:r w:rsidR="009E3774">
        <w:rPr>
          <w:rFonts w:ascii="Times New Roman" w:hAnsi="Times New Roman" w:cs="Times New Roman"/>
          <w:iCs/>
        </w:rPr>
        <w:t xml:space="preserve">(см. </w:t>
      </w:r>
      <w:r w:rsidR="009E3774" w:rsidRPr="009E3774">
        <w:rPr>
          <w:rFonts w:ascii="Times New Roman" w:hAnsi="Times New Roman" w:cs="Times New Roman"/>
          <w:iCs/>
        </w:rPr>
        <w:fldChar w:fldCharType="begin"/>
      </w:r>
      <w:r w:rsidR="009E3774" w:rsidRPr="009E3774">
        <w:rPr>
          <w:rFonts w:ascii="Times New Roman" w:hAnsi="Times New Roman" w:cs="Times New Roman"/>
          <w:iCs/>
        </w:rPr>
        <w:instrText xml:space="preserve"> REF _Ref501664415 \h  \* MERGEFORMAT </w:instrText>
      </w:r>
      <w:r w:rsidR="009E3774" w:rsidRPr="009E3774">
        <w:rPr>
          <w:rFonts w:ascii="Times New Roman" w:hAnsi="Times New Roman" w:cs="Times New Roman"/>
          <w:iCs/>
        </w:rPr>
      </w:r>
      <w:r w:rsidR="009E3774" w:rsidRPr="009E3774">
        <w:rPr>
          <w:rFonts w:ascii="Times New Roman" w:hAnsi="Times New Roman" w:cs="Times New Roman"/>
          <w:iCs/>
        </w:rPr>
        <w:fldChar w:fldCharType="separate"/>
      </w:r>
      <w:r w:rsidR="009E3774" w:rsidRPr="009E3774">
        <w:rPr>
          <w:rFonts w:ascii="Times New Roman" w:hAnsi="Times New Roman" w:cs="Times New Roman"/>
        </w:rPr>
        <w:t xml:space="preserve">Рис.  </w:t>
      </w:r>
      <w:r w:rsidR="009E3774" w:rsidRPr="009E3774">
        <w:rPr>
          <w:rFonts w:ascii="Times New Roman" w:hAnsi="Times New Roman" w:cs="Times New Roman"/>
          <w:noProof/>
        </w:rPr>
        <w:t>16</w:t>
      </w:r>
      <w:r w:rsidR="009E3774" w:rsidRPr="009E3774">
        <w:rPr>
          <w:rFonts w:ascii="Times New Roman" w:hAnsi="Times New Roman" w:cs="Times New Roman"/>
        </w:rPr>
        <w:t>.</w:t>
      </w:r>
      <w:r w:rsidR="009E3774" w:rsidRPr="009E3774">
        <w:rPr>
          <w:rFonts w:ascii="Times New Roman" w:hAnsi="Times New Roman" w:cs="Times New Roman"/>
          <w:noProof/>
        </w:rPr>
        <w:t>31</w:t>
      </w:r>
      <w:r w:rsidR="009E3774" w:rsidRPr="009E3774">
        <w:rPr>
          <w:rFonts w:ascii="Times New Roman" w:hAnsi="Times New Roman" w:cs="Times New Roman"/>
          <w:iCs/>
        </w:rPr>
        <w:fldChar w:fldCharType="end"/>
      </w:r>
      <w:r w:rsidR="009E3774">
        <w:rPr>
          <w:rFonts w:ascii="Times New Roman" w:hAnsi="Times New Roman" w:cs="Times New Roman"/>
          <w:iCs/>
        </w:rPr>
        <w:t xml:space="preserve"> или</w:t>
      </w:r>
      <w:r w:rsidR="009E3774" w:rsidRPr="009E3774">
        <w:rPr>
          <w:rFonts w:ascii="Times New Roman" w:hAnsi="Times New Roman" w:cs="Times New Roman"/>
          <w:iCs/>
        </w:rPr>
        <w:t xml:space="preserve"> </w:t>
      </w:r>
      <w:r w:rsidR="009E3774" w:rsidRPr="009E3774">
        <w:rPr>
          <w:rFonts w:ascii="Times New Roman" w:hAnsi="Times New Roman" w:cs="Times New Roman"/>
          <w:iCs/>
        </w:rPr>
        <w:fldChar w:fldCharType="begin"/>
      </w:r>
      <w:r w:rsidR="009E3774" w:rsidRPr="009E3774">
        <w:rPr>
          <w:rFonts w:ascii="Times New Roman" w:hAnsi="Times New Roman" w:cs="Times New Roman"/>
          <w:iCs/>
        </w:rPr>
        <w:instrText xml:space="preserve"> REF _Ref501664440 \h  \* MERGEFORMAT </w:instrText>
      </w:r>
      <w:r w:rsidR="009E3774" w:rsidRPr="009E3774">
        <w:rPr>
          <w:rFonts w:ascii="Times New Roman" w:hAnsi="Times New Roman" w:cs="Times New Roman"/>
          <w:iCs/>
        </w:rPr>
      </w:r>
      <w:r w:rsidR="009E3774" w:rsidRPr="009E3774">
        <w:rPr>
          <w:rFonts w:ascii="Times New Roman" w:hAnsi="Times New Roman" w:cs="Times New Roman"/>
          <w:iCs/>
        </w:rPr>
        <w:fldChar w:fldCharType="separate"/>
      </w:r>
      <w:r w:rsidR="009E3774" w:rsidRPr="009E3774">
        <w:rPr>
          <w:rFonts w:ascii="Times New Roman" w:hAnsi="Times New Roman" w:cs="Times New Roman"/>
        </w:rPr>
        <w:t xml:space="preserve">Рис.  </w:t>
      </w:r>
      <w:r w:rsidR="009E3774" w:rsidRPr="009E3774">
        <w:rPr>
          <w:rFonts w:ascii="Times New Roman" w:hAnsi="Times New Roman" w:cs="Times New Roman"/>
          <w:noProof/>
        </w:rPr>
        <w:t>16</w:t>
      </w:r>
      <w:r w:rsidR="009E3774" w:rsidRPr="009E3774">
        <w:rPr>
          <w:rFonts w:ascii="Times New Roman" w:hAnsi="Times New Roman" w:cs="Times New Roman"/>
        </w:rPr>
        <w:t>.</w:t>
      </w:r>
      <w:r w:rsidR="009E3774" w:rsidRPr="009E3774">
        <w:rPr>
          <w:rFonts w:ascii="Times New Roman" w:hAnsi="Times New Roman" w:cs="Times New Roman"/>
          <w:noProof/>
        </w:rPr>
        <w:t>32</w:t>
      </w:r>
      <w:r w:rsidR="009E3774" w:rsidRPr="009E3774">
        <w:rPr>
          <w:rFonts w:ascii="Times New Roman" w:hAnsi="Times New Roman" w:cs="Times New Roman"/>
          <w:iCs/>
        </w:rPr>
        <w:fldChar w:fldCharType="end"/>
      </w:r>
      <w:r w:rsidR="009E3774">
        <w:rPr>
          <w:rFonts w:ascii="Times New Roman" w:hAnsi="Times New Roman" w:cs="Times New Roman"/>
          <w:iCs/>
        </w:rPr>
        <w:t xml:space="preserve"> </w:t>
      </w:r>
      <w:r w:rsidR="009E3774" w:rsidRPr="009E3774">
        <w:rPr>
          <w:rFonts w:ascii="Times New Roman" w:hAnsi="Times New Roman" w:cs="Times New Roman"/>
          <w:iCs/>
        </w:rPr>
        <w:t xml:space="preserve">с </w:t>
      </w:r>
      <w:r w:rsidR="009E3774">
        <w:rPr>
          <w:rFonts w:ascii="Times New Roman" w:hAnsi="Times New Roman" w:cs="Times New Roman"/>
          <w:iCs/>
        </w:rPr>
        <w:t>размещенным сектором).</w:t>
      </w:r>
      <w:r w:rsidR="009E3774" w:rsidRPr="009E3774">
        <w:rPr>
          <w:rFonts w:ascii="Times New Roman" w:hAnsi="Times New Roman" w:cs="Times New Roman"/>
          <w:iCs/>
        </w:rPr>
        <w:t xml:space="preserve"> </w:t>
      </w:r>
    </w:p>
    <w:p w:rsidR="00CD1AD0" w:rsidRDefault="00CD1AD0" w:rsidP="00CD1AD0">
      <w:pPr>
        <w:spacing w:line="276" w:lineRule="auto"/>
        <w:ind w:firstLine="709"/>
        <w:jc w:val="both"/>
        <w:rPr>
          <w:rFonts w:ascii="Times New Roman" w:hAnsi="Times New Roman" w:cs="Times New Roman"/>
        </w:rPr>
      </w:pPr>
    </w:p>
    <w:p w:rsidR="009E3774" w:rsidRPr="00CD1AD0" w:rsidRDefault="009E3774" w:rsidP="00CD1AD0">
      <w:pPr>
        <w:spacing w:line="276" w:lineRule="auto"/>
        <w:ind w:firstLine="709"/>
        <w:jc w:val="both"/>
        <w:rPr>
          <w:rFonts w:ascii="Times New Roman" w:hAnsi="Times New Roman" w:cs="Times New Roman"/>
        </w:rPr>
      </w:pPr>
    </w:p>
    <w:p w:rsidR="00CD1AD0" w:rsidRPr="00CD1AD0" w:rsidRDefault="00822A74" w:rsidP="009E3774">
      <w:pPr>
        <w:spacing w:line="276" w:lineRule="auto"/>
        <w:jc w:val="center"/>
        <w:rPr>
          <w:rFonts w:ascii="Times New Roman" w:hAnsi="Times New Roman" w:cs="Times New Roman"/>
        </w:rPr>
      </w:pPr>
      <w:r>
        <w:rPr>
          <w:rFonts w:ascii="Times New Roman" w:hAnsi="Times New Roman" w:cs="Times New Roman"/>
        </w:rPr>
        <w:pict>
          <v:shape id="_x0000_i1438" type="#_x0000_t75" style="width:297.2pt;height:214.35pt;visibility:visible;mso-wrap-style:square">
            <v:imagedata r:id="rId354" o:title="2-1-0"/>
          </v:shape>
        </w:pict>
      </w:r>
    </w:p>
    <w:p w:rsidR="00CD1AD0" w:rsidRPr="009E3774" w:rsidRDefault="002D374C" w:rsidP="009E3774">
      <w:pPr>
        <w:pStyle w:val="a6"/>
        <w:jc w:val="center"/>
        <w:rPr>
          <w:rFonts w:ascii="Times New Roman" w:hAnsi="Times New Roman" w:cs="Times New Roman"/>
          <w:i w:val="0"/>
          <w:sz w:val="20"/>
          <w:szCs w:val="20"/>
        </w:rPr>
      </w:pPr>
      <w:bookmarkStart w:id="185" w:name="_Ref501664415"/>
      <w:r w:rsidRPr="009E3774">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30</w:t>
      </w:r>
      <w:r w:rsidR="00AC539C">
        <w:rPr>
          <w:rFonts w:ascii="Times New Roman" w:hAnsi="Times New Roman" w:cs="Times New Roman"/>
          <w:i w:val="0"/>
          <w:sz w:val="20"/>
          <w:szCs w:val="20"/>
        </w:rPr>
        <w:fldChar w:fldCharType="end"/>
      </w:r>
      <w:bookmarkEnd w:id="185"/>
      <w:r w:rsidR="009E3774">
        <w:rPr>
          <w:rFonts w:ascii="Times New Roman" w:hAnsi="Times New Roman" w:cs="Times New Roman"/>
          <w:i w:val="0"/>
          <w:sz w:val="20"/>
          <w:szCs w:val="20"/>
        </w:rPr>
        <w:t xml:space="preserve"> – </w:t>
      </w:r>
      <w:r w:rsidR="00CD1AD0" w:rsidRPr="009E3774">
        <w:rPr>
          <w:rFonts w:ascii="Times New Roman" w:hAnsi="Times New Roman" w:cs="Times New Roman"/>
          <w:i w:val="0"/>
          <w:sz w:val="20"/>
          <w:szCs w:val="20"/>
        </w:rPr>
        <w:t>3</w:t>
      </w:r>
      <w:r w:rsidR="00CD1AD0" w:rsidRPr="009E3774">
        <w:rPr>
          <w:rFonts w:ascii="Times New Roman" w:hAnsi="Times New Roman" w:cs="Times New Roman"/>
          <w:i w:val="0"/>
          <w:sz w:val="20"/>
          <w:szCs w:val="20"/>
          <w:lang w:val="en-US"/>
        </w:rPr>
        <w:t>D</w:t>
      </w:r>
      <w:r w:rsidR="00CD1AD0" w:rsidRPr="009E3774">
        <w:rPr>
          <w:rFonts w:ascii="Times New Roman" w:hAnsi="Times New Roman" w:cs="Times New Roman"/>
          <w:i w:val="0"/>
          <w:sz w:val="20"/>
          <w:szCs w:val="20"/>
        </w:rPr>
        <w:t xml:space="preserve"> модель пово</w:t>
      </w:r>
      <w:r w:rsidR="009E3774" w:rsidRPr="009E3774">
        <w:rPr>
          <w:rFonts w:ascii="Times New Roman" w:hAnsi="Times New Roman" w:cs="Times New Roman"/>
          <w:i w:val="0"/>
          <w:sz w:val="20"/>
          <w:szCs w:val="20"/>
        </w:rPr>
        <w:t xml:space="preserve">ротно-сборочного приспособления </w:t>
      </w:r>
      <w:r w:rsidR="00CD1AD0" w:rsidRPr="009E3774">
        <w:rPr>
          <w:rFonts w:ascii="Times New Roman" w:hAnsi="Times New Roman" w:cs="Times New Roman"/>
          <w:i w:val="0"/>
          <w:sz w:val="20"/>
          <w:szCs w:val="20"/>
        </w:rPr>
        <w:t>с подг</w:t>
      </w:r>
      <w:r w:rsidR="009E3774">
        <w:rPr>
          <w:rFonts w:ascii="Times New Roman" w:hAnsi="Times New Roman" w:cs="Times New Roman"/>
          <w:i w:val="0"/>
          <w:sz w:val="20"/>
          <w:szCs w:val="20"/>
        </w:rPr>
        <w:t>отовленным к установке сектором</w:t>
      </w:r>
    </w:p>
    <w:p w:rsidR="00CD1AD0" w:rsidRPr="009E3774" w:rsidRDefault="00CD1AD0" w:rsidP="009E3774">
      <w:pPr>
        <w:spacing w:line="276" w:lineRule="auto"/>
        <w:ind w:firstLine="709"/>
        <w:jc w:val="center"/>
        <w:rPr>
          <w:rFonts w:ascii="Times New Roman" w:hAnsi="Times New Roman" w:cs="Times New Roman"/>
          <w:sz w:val="20"/>
          <w:szCs w:val="20"/>
        </w:rPr>
      </w:pPr>
    </w:p>
    <w:p w:rsidR="00CD1AD0" w:rsidRPr="009E3774" w:rsidRDefault="00822A74" w:rsidP="009E3774">
      <w:pPr>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pict>
          <v:shape id="_x0000_i1439" type="#_x0000_t75" style="width:288.85pt;height:167.45pt;visibility:visible;mso-wrap-style:square">
            <v:imagedata r:id="rId355" o:title="2-1-2"/>
          </v:shape>
        </w:pict>
      </w:r>
    </w:p>
    <w:p w:rsidR="00CD1AD0" w:rsidRDefault="002D374C" w:rsidP="009E3774">
      <w:pPr>
        <w:pStyle w:val="a6"/>
        <w:jc w:val="center"/>
        <w:rPr>
          <w:rFonts w:ascii="Times New Roman" w:hAnsi="Times New Roman" w:cs="Times New Roman"/>
          <w:i w:val="0"/>
          <w:sz w:val="20"/>
          <w:szCs w:val="20"/>
        </w:rPr>
      </w:pPr>
      <w:bookmarkStart w:id="186" w:name="_Ref501664440"/>
      <w:r w:rsidRPr="009E3774">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31</w:t>
      </w:r>
      <w:r w:rsidR="00AC539C">
        <w:rPr>
          <w:rFonts w:ascii="Times New Roman" w:hAnsi="Times New Roman" w:cs="Times New Roman"/>
          <w:i w:val="0"/>
          <w:sz w:val="20"/>
          <w:szCs w:val="20"/>
        </w:rPr>
        <w:fldChar w:fldCharType="end"/>
      </w:r>
      <w:bookmarkEnd w:id="186"/>
      <w:r w:rsidR="009E3774">
        <w:rPr>
          <w:rFonts w:ascii="Times New Roman" w:hAnsi="Times New Roman" w:cs="Times New Roman"/>
          <w:i w:val="0"/>
          <w:sz w:val="20"/>
          <w:szCs w:val="20"/>
        </w:rPr>
        <w:t xml:space="preserve"> – </w:t>
      </w:r>
      <w:r w:rsidR="00CD1AD0" w:rsidRPr="009E3774">
        <w:rPr>
          <w:rFonts w:ascii="Times New Roman" w:hAnsi="Times New Roman" w:cs="Times New Roman"/>
          <w:i w:val="0"/>
          <w:sz w:val="20"/>
          <w:szCs w:val="20"/>
        </w:rPr>
        <w:t>3</w:t>
      </w:r>
      <w:r w:rsidR="00CD1AD0" w:rsidRPr="009E3774">
        <w:rPr>
          <w:rFonts w:ascii="Times New Roman" w:hAnsi="Times New Roman" w:cs="Times New Roman"/>
          <w:i w:val="0"/>
          <w:sz w:val="20"/>
          <w:szCs w:val="20"/>
          <w:lang w:val="en-US"/>
        </w:rPr>
        <w:t>D</w:t>
      </w:r>
      <w:r w:rsidR="00CD1AD0" w:rsidRPr="009E3774">
        <w:rPr>
          <w:rFonts w:ascii="Times New Roman" w:hAnsi="Times New Roman" w:cs="Times New Roman"/>
          <w:i w:val="0"/>
          <w:sz w:val="20"/>
          <w:szCs w:val="20"/>
        </w:rPr>
        <w:t xml:space="preserve"> модель</w:t>
      </w:r>
      <w:r w:rsidR="009E3774" w:rsidRPr="009E3774">
        <w:rPr>
          <w:rFonts w:ascii="Times New Roman" w:hAnsi="Times New Roman" w:cs="Times New Roman"/>
          <w:i w:val="0"/>
          <w:sz w:val="20"/>
          <w:szCs w:val="20"/>
        </w:rPr>
        <w:t xml:space="preserve"> п</w:t>
      </w:r>
      <w:r w:rsidR="00CD1AD0" w:rsidRPr="009E3774">
        <w:rPr>
          <w:rFonts w:ascii="Times New Roman" w:hAnsi="Times New Roman" w:cs="Times New Roman"/>
          <w:i w:val="0"/>
          <w:sz w:val="20"/>
          <w:szCs w:val="20"/>
        </w:rPr>
        <w:t>оворотно-сборочн</w:t>
      </w:r>
      <w:r w:rsidR="009E3774" w:rsidRPr="009E3774">
        <w:rPr>
          <w:rFonts w:ascii="Times New Roman" w:hAnsi="Times New Roman" w:cs="Times New Roman"/>
          <w:i w:val="0"/>
          <w:sz w:val="20"/>
          <w:szCs w:val="20"/>
        </w:rPr>
        <w:t xml:space="preserve">ого приспособления с сектором, </w:t>
      </w:r>
      <w:r w:rsidR="00CD1AD0" w:rsidRPr="009E3774">
        <w:rPr>
          <w:rFonts w:ascii="Times New Roman" w:hAnsi="Times New Roman" w:cs="Times New Roman"/>
          <w:i w:val="0"/>
          <w:sz w:val="20"/>
          <w:szCs w:val="20"/>
        </w:rPr>
        <w:t>подготовленным к закатыванию в штатное положение</w:t>
      </w:r>
    </w:p>
    <w:p w:rsidR="009E3774" w:rsidRDefault="009E3774" w:rsidP="009E3774">
      <w:pPr>
        <w:pStyle w:val="a6"/>
        <w:jc w:val="center"/>
        <w:rPr>
          <w:rFonts w:ascii="Times New Roman" w:hAnsi="Times New Roman" w:cs="Times New Roman"/>
          <w:i w:val="0"/>
          <w:sz w:val="20"/>
          <w:szCs w:val="20"/>
        </w:rPr>
      </w:pPr>
    </w:p>
    <w:p w:rsidR="009E3774" w:rsidRPr="009E3774" w:rsidRDefault="009E3774" w:rsidP="009E3774">
      <w:pPr>
        <w:pStyle w:val="a6"/>
        <w:spacing w:line="276" w:lineRule="auto"/>
        <w:ind w:firstLine="709"/>
        <w:jc w:val="both"/>
        <w:rPr>
          <w:rFonts w:ascii="Times New Roman" w:hAnsi="Times New Roman" w:cs="Times New Roman"/>
          <w:i w:val="0"/>
        </w:rPr>
      </w:pPr>
      <w:r w:rsidRPr="009E3774">
        <w:rPr>
          <w:rFonts w:ascii="Times New Roman" w:hAnsi="Times New Roman" w:cs="Times New Roman"/>
          <w:i w:val="0"/>
        </w:rPr>
        <w:t xml:space="preserve">На </w:t>
      </w:r>
      <w:r w:rsidRPr="009E3774">
        <w:rPr>
          <w:rFonts w:ascii="Times New Roman" w:hAnsi="Times New Roman" w:cs="Times New Roman"/>
          <w:i w:val="0"/>
        </w:rPr>
        <w:fldChar w:fldCharType="begin"/>
      </w:r>
      <w:r w:rsidRPr="009E3774">
        <w:rPr>
          <w:rFonts w:ascii="Times New Roman" w:hAnsi="Times New Roman" w:cs="Times New Roman"/>
          <w:i w:val="0"/>
        </w:rPr>
        <w:instrText xml:space="preserve"> REF _Ref501664584 \h </w:instrText>
      </w:r>
      <w:r>
        <w:rPr>
          <w:rFonts w:ascii="Times New Roman" w:hAnsi="Times New Roman" w:cs="Times New Roman"/>
          <w:i w:val="0"/>
        </w:rPr>
        <w:instrText xml:space="preserve"> \* MERGEFORMAT </w:instrText>
      </w:r>
      <w:r w:rsidRPr="009E3774">
        <w:rPr>
          <w:rFonts w:ascii="Times New Roman" w:hAnsi="Times New Roman" w:cs="Times New Roman"/>
          <w:i w:val="0"/>
        </w:rPr>
      </w:r>
      <w:r w:rsidRPr="009E3774">
        <w:rPr>
          <w:rFonts w:ascii="Times New Roman" w:hAnsi="Times New Roman" w:cs="Times New Roman"/>
          <w:i w:val="0"/>
        </w:rPr>
        <w:fldChar w:fldCharType="separate"/>
      </w:r>
      <w:r w:rsidRPr="009E3774">
        <w:rPr>
          <w:rFonts w:ascii="Times New Roman" w:hAnsi="Times New Roman" w:cs="Times New Roman"/>
          <w:i w:val="0"/>
        </w:rPr>
        <w:t xml:space="preserve">Рис.  </w:t>
      </w:r>
      <w:r w:rsidRPr="009E3774">
        <w:rPr>
          <w:rFonts w:ascii="Times New Roman" w:hAnsi="Times New Roman" w:cs="Times New Roman"/>
          <w:i w:val="0"/>
          <w:noProof/>
        </w:rPr>
        <w:t>16</w:t>
      </w:r>
      <w:r w:rsidRPr="009E3774">
        <w:rPr>
          <w:rFonts w:ascii="Times New Roman" w:hAnsi="Times New Roman" w:cs="Times New Roman"/>
          <w:i w:val="0"/>
        </w:rPr>
        <w:t>.</w:t>
      </w:r>
      <w:r w:rsidRPr="009E3774">
        <w:rPr>
          <w:rFonts w:ascii="Times New Roman" w:hAnsi="Times New Roman" w:cs="Times New Roman"/>
          <w:i w:val="0"/>
          <w:noProof/>
        </w:rPr>
        <w:t>33</w:t>
      </w:r>
      <w:r w:rsidRPr="009E3774">
        <w:rPr>
          <w:rFonts w:ascii="Times New Roman" w:hAnsi="Times New Roman" w:cs="Times New Roman"/>
          <w:i w:val="0"/>
        </w:rPr>
        <w:fldChar w:fldCharType="end"/>
      </w:r>
      <w:r>
        <w:rPr>
          <w:rFonts w:ascii="Times New Roman" w:hAnsi="Times New Roman" w:cs="Times New Roman"/>
          <w:i w:val="0"/>
        </w:rPr>
        <w:t xml:space="preserve"> показана </w:t>
      </w:r>
      <w:r w:rsidRPr="009E3774">
        <w:rPr>
          <w:rFonts w:ascii="Times New Roman" w:hAnsi="Times New Roman" w:cs="Times New Roman"/>
          <w:bCs/>
          <w:i w:val="0"/>
        </w:rPr>
        <w:t>3</w:t>
      </w:r>
      <w:r w:rsidRPr="009E3774">
        <w:rPr>
          <w:rFonts w:ascii="Times New Roman" w:hAnsi="Times New Roman" w:cs="Times New Roman"/>
          <w:bCs/>
          <w:i w:val="0"/>
          <w:lang w:val="en-US"/>
        </w:rPr>
        <w:t>D</w:t>
      </w:r>
      <w:r w:rsidRPr="009E3774">
        <w:rPr>
          <w:rFonts w:ascii="Times New Roman" w:hAnsi="Times New Roman" w:cs="Times New Roman"/>
          <w:bCs/>
          <w:i w:val="0"/>
        </w:rPr>
        <w:t xml:space="preserve"> модель общего вида криостата с установленными секторами и системой охлаждения</w:t>
      </w:r>
      <w:r>
        <w:rPr>
          <w:rFonts w:ascii="Times New Roman" w:hAnsi="Times New Roman" w:cs="Times New Roman"/>
          <w:bCs/>
          <w:i w:val="0"/>
        </w:rPr>
        <w:t>.</w:t>
      </w:r>
    </w:p>
    <w:p w:rsidR="00CD1AD0" w:rsidRPr="009E3774" w:rsidRDefault="00CD1AD0" w:rsidP="009E3774">
      <w:pPr>
        <w:spacing w:line="276" w:lineRule="auto"/>
        <w:ind w:firstLine="709"/>
        <w:jc w:val="center"/>
        <w:rPr>
          <w:rFonts w:ascii="Times New Roman" w:hAnsi="Times New Roman" w:cs="Times New Roman"/>
          <w:sz w:val="20"/>
          <w:szCs w:val="20"/>
        </w:rPr>
      </w:pPr>
    </w:p>
    <w:p w:rsidR="00CD1AD0" w:rsidRPr="009E3774" w:rsidRDefault="00822A74" w:rsidP="009E3774">
      <w:pPr>
        <w:spacing w:line="276" w:lineRule="auto"/>
        <w:ind w:firstLine="709"/>
        <w:jc w:val="center"/>
        <w:rPr>
          <w:rFonts w:ascii="Times New Roman" w:hAnsi="Times New Roman" w:cs="Times New Roman"/>
          <w:sz w:val="20"/>
          <w:szCs w:val="20"/>
        </w:rPr>
      </w:pPr>
      <w:r>
        <w:rPr>
          <w:rFonts w:ascii="Times New Roman" w:hAnsi="Times New Roman" w:cs="Times New Roman"/>
          <w:sz w:val="20"/>
          <w:szCs w:val="20"/>
        </w:rPr>
        <w:pict>
          <v:shape id="Рисунок 24" o:spid="_x0000_i1440" type="#_x0000_t75" style="width:152.35pt;height:165.75pt;visibility:visible;mso-wrap-style:square">
            <v:imagedata r:id="rId356" o:title="0000"/>
          </v:shape>
        </w:pict>
      </w:r>
    </w:p>
    <w:p w:rsidR="00CD1AD0" w:rsidRPr="009E3774" w:rsidRDefault="002D374C" w:rsidP="009E3774">
      <w:pPr>
        <w:pStyle w:val="a6"/>
        <w:jc w:val="center"/>
        <w:rPr>
          <w:rFonts w:ascii="Times New Roman" w:hAnsi="Times New Roman" w:cs="Times New Roman"/>
          <w:bCs/>
          <w:i w:val="0"/>
          <w:sz w:val="20"/>
          <w:szCs w:val="20"/>
        </w:rPr>
      </w:pPr>
      <w:bookmarkStart w:id="187" w:name="_Ref501664584"/>
      <w:r w:rsidRPr="009E3774">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32</w:t>
      </w:r>
      <w:r w:rsidR="00AC539C">
        <w:rPr>
          <w:rFonts w:ascii="Times New Roman" w:hAnsi="Times New Roman" w:cs="Times New Roman"/>
          <w:i w:val="0"/>
          <w:sz w:val="20"/>
          <w:szCs w:val="20"/>
        </w:rPr>
        <w:fldChar w:fldCharType="end"/>
      </w:r>
      <w:bookmarkEnd w:id="187"/>
      <w:r w:rsidR="009E3774">
        <w:rPr>
          <w:rFonts w:ascii="Times New Roman" w:hAnsi="Times New Roman" w:cs="Times New Roman"/>
          <w:i w:val="0"/>
          <w:sz w:val="20"/>
          <w:szCs w:val="20"/>
        </w:rPr>
        <w:t xml:space="preserve"> – </w:t>
      </w:r>
      <w:r w:rsidR="00CD1AD0" w:rsidRPr="009E3774">
        <w:rPr>
          <w:rFonts w:ascii="Times New Roman" w:hAnsi="Times New Roman" w:cs="Times New Roman"/>
          <w:bCs/>
          <w:i w:val="0"/>
          <w:sz w:val="20"/>
          <w:szCs w:val="20"/>
        </w:rPr>
        <w:t>3</w:t>
      </w:r>
      <w:r w:rsidR="00CD1AD0" w:rsidRPr="009E3774">
        <w:rPr>
          <w:rFonts w:ascii="Times New Roman" w:hAnsi="Times New Roman" w:cs="Times New Roman"/>
          <w:bCs/>
          <w:i w:val="0"/>
          <w:sz w:val="20"/>
          <w:szCs w:val="20"/>
          <w:lang w:val="en-US"/>
        </w:rPr>
        <w:t>D</w:t>
      </w:r>
      <w:r w:rsidR="00CD1AD0" w:rsidRPr="009E3774">
        <w:rPr>
          <w:rFonts w:ascii="Times New Roman" w:hAnsi="Times New Roman" w:cs="Times New Roman"/>
          <w:bCs/>
          <w:i w:val="0"/>
          <w:sz w:val="20"/>
          <w:szCs w:val="20"/>
        </w:rPr>
        <w:t xml:space="preserve"> модель общего вида криостата с установленными </w:t>
      </w:r>
      <w:r w:rsidR="009E3774">
        <w:rPr>
          <w:rFonts w:ascii="Times New Roman" w:hAnsi="Times New Roman" w:cs="Times New Roman"/>
          <w:bCs/>
          <w:i w:val="0"/>
          <w:sz w:val="20"/>
          <w:szCs w:val="20"/>
        </w:rPr>
        <w:t>секторами и системой охлаждения</w:t>
      </w:r>
    </w:p>
    <w:p w:rsidR="00CD1AD0" w:rsidRPr="00CD1AD0" w:rsidRDefault="00CD1AD0" w:rsidP="00CD1AD0">
      <w:pPr>
        <w:spacing w:line="276" w:lineRule="auto"/>
        <w:ind w:firstLine="709"/>
        <w:jc w:val="both"/>
        <w:rPr>
          <w:rFonts w:ascii="Times New Roman" w:hAnsi="Times New Roman" w:cs="Times New Roman"/>
          <w:bCs/>
        </w:rPr>
      </w:pPr>
    </w:p>
    <w:p w:rsidR="00BF6878" w:rsidRDefault="00CD1AD0" w:rsidP="00CD1AD0">
      <w:pPr>
        <w:spacing w:line="276" w:lineRule="auto"/>
        <w:ind w:firstLine="709"/>
        <w:jc w:val="both"/>
        <w:rPr>
          <w:rFonts w:ascii="Times New Roman" w:hAnsi="Times New Roman" w:cs="Times New Roman"/>
        </w:rPr>
      </w:pPr>
      <w:r w:rsidRPr="00CD1AD0">
        <w:rPr>
          <w:rFonts w:ascii="Times New Roman" w:hAnsi="Times New Roman" w:cs="Times New Roman"/>
        </w:rPr>
        <w:t>В ходе регулярных рабочих совещаний с конструкторами ИЯФ СО РАН обсуждены и разграничены зоны совместной ответственности по проекту ПАНДА.</w:t>
      </w:r>
      <w:r w:rsidRPr="00CD1AD0">
        <w:rPr>
          <w:rFonts w:ascii="Times New Roman" w:hAnsi="Times New Roman" w:cs="Times New Roman"/>
        </w:rPr>
        <w:tab/>
      </w:r>
    </w:p>
    <w:p w:rsidR="00CD1AD0" w:rsidRPr="00CD1AD0" w:rsidRDefault="00CD1AD0" w:rsidP="00CD1AD0">
      <w:pPr>
        <w:spacing w:line="276" w:lineRule="auto"/>
        <w:ind w:firstLine="709"/>
        <w:jc w:val="both"/>
        <w:rPr>
          <w:rFonts w:ascii="Times New Roman" w:hAnsi="Times New Roman" w:cs="Times New Roman"/>
        </w:rPr>
      </w:pPr>
      <w:proofErr w:type="gramStart"/>
      <w:r w:rsidRPr="00CD1AD0">
        <w:rPr>
          <w:rFonts w:ascii="Times New Roman" w:hAnsi="Times New Roman" w:cs="Times New Roman"/>
        </w:rPr>
        <w:t>С</w:t>
      </w:r>
      <w:r w:rsidR="009E3774">
        <w:rPr>
          <w:rFonts w:ascii="Times New Roman" w:hAnsi="Times New Roman" w:cs="Times New Roman"/>
        </w:rPr>
        <w:t xml:space="preserve"> целью </w:t>
      </w:r>
      <w:r w:rsidRPr="00CD1AD0">
        <w:rPr>
          <w:rFonts w:ascii="Times New Roman" w:hAnsi="Times New Roman" w:cs="Times New Roman"/>
        </w:rPr>
        <w:t xml:space="preserve">сокращения расходов на технологическое оборудование для закатывания собранного </w:t>
      </w:r>
      <w:r w:rsidR="00BF6878">
        <w:rPr>
          <w:rFonts w:ascii="Times New Roman" w:hAnsi="Times New Roman" w:cs="Times New Roman"/>
        </w:rPr>
        <w:t>калориметра</w:t>
      </w:r>
      <w:r w:rsidRPr="00CD1AD0">
        <w:rPr>
          <w:rFonts w:ascii="Times New Roman" w:hAnsi="Times New Roman" w:cs="Times New Roman"/>
        </w:rPr>
        <w:t xml:space="preserve"> по согласованию с конструкторами</w:t>
      </w:r>
      <w:proofErr w:type="gramEnd"/>
      <w:r w:rsidRPr="00CD1AD0">
        <w:rPr>
          <w:rFonts w:ascii="Times New Roman" w:hAnsi="Times New Roman" w:cs="Times New Roman"/>
        </w:rPr>
        <w:t xml:space="preserve"> ИЯФ п</w:t>
      </w:r>
      <w:r w:rsidR="009E3774">
        <w:rPr>
          <w:rFonts w:ascii="Times New Roman" w:hAnsi="Times New Roman" w:cs="Times New Roman"/>
        </w:rPr>
        <w:t xml:space="preserve">редполагается использование одной (общей) </w:t>
      </w:r>
      <w:r w:rsidRPr="00CD1AD0">
        <w:rPr>
          <w:rFonts w:ascii="Times New Roman" w:hAnsi="Times New Roman" w:cs="Times New Roman"/>
        </w:rPr>
        <w:t>балки, изготовленной по чертежам ИФВЭ. В настоящее время проработан вариант конст</w:t>
      </w:r>
      <w:r w:rsidR="00BF6878">
        <w:rPr>
          <w:rFonts w:ascii="Times New Roman" w:hAnsi="Times New Roman" w:cs="Times New Roman"/>
        </w:rPr>
        <w:t>рукции закатной балки.</w:t>
      </w:r>
    </w:p>
    <w:p w:rsidR="00CD1AD0" w:rsidRPr="00CD1AD0" w:rsidRDefault="00CD1AD0" w:rsidP="00CD1AD0">
      <w:pPr>
        <w:spacing w:line="276" w:lineRule="auto"/>
        <w:ind w:firstLine="709"/>
        <w:jc w:val="both"/>
        <w:rPr>
          <w:rFonts w:ascii="Times New Roman" w:hAnsi="Times New Roman" w:cs="Times New Roman"/>
        </w:rPr>
      </w:pPr>
    </w:p>
    <w:p w:rsidR="00CD1AD0" w:rsidRDefault="00CD1AD0" w:rsidP="00CD1AD0">
      <w:pPr>
        <w:spacing w:line="276" w:lineRule="auto"/>
        <w:ind w:firstLine="709"/>
        <w:jc w:val="both"/>
        <w:rPr>
          <w:rFonts w:ascii="Times New Roman" w:hAnsi="Times New Roman" w:cs="Times New Roman"/>
          <w:bCs/>
        </w:rPr>
      </w:pPr>
      <w:r w:rsidRPr="00CD1AD0">
        <w:rPr>
          <w:rFonts w:ascii="Times New Roman" w:hAnsi="Times New Roman" w:cs="Times New Roman"/>
          <w:bCs/>
        </w:rPr>
        <w:t>Проводится дальнейшая проработка 3</w:t>
      </w:r>
      <w:r w:rsidRPr="00CD1AD0">
        <w:rPr>
          <w:rFonts w:ascii="Times New Roman" w:hAnsi="Times New Roman" w:cs="Times New Roman"/>
          <w:bCs/>
          <w:lang w:val="en-US"/>
        </w:rPr>
        <w:t>D</w:t>
      </w:r>
      <w:r w:rsidRPr="00CD1AD0">
        <w:rPr>
          <w:rFonts w:ascii="Times New Roman" w:hAnsi="Times New Roman" w:cs="Times New Roman"/>
          <w:bCs/>
        </w:rPr>
        <w:t xml:space="preserve"> модели Баррельной версии сборки калориметра и интеграции Баррель - Криостат - Магнит с использованием универсальной балки для закатывания Криостата (ответственность ИЯФ Новосибирск) в Магнит и сборки Барреля и закатывания его в Криостат (ответственность НИЦ КИ-ИФВЭ).</w:t>
      </w:r>
      <w:r w:rsidR="00BF6878">
        <w:rPr>
          <w:rFonts w:ascii="Times New Roman" w:hAnsi="Times New Roman" w:cs="Times New Roman"/>
          <w:bCs/>
        </w:rPr>
        <w:t xml:space="preserve"> Разработанные модели (Магнит+ Криостат</w:t>
      </w:r>
      <w:r w:rsidR="00BF6878" w:rsidRPr="00BF6878">
        <w:rPr>
          <w:rFonts w:ascii="Times New Roman" w:hAnsi="Times New Roman" w:cs="Times New Roman"/>
          <w:bCs/>
        </w:rPr>
        <w:t xml:space="preserve"> и опорных конструкций сборочного устройства и 3D модель сборочно-поворотного устройства</w:t>
      </w:r>
      <w:r w:rsidR="00BF6878">
        <w:rPr>
          <w:rFonts w:ascii="Times New Roman" w:hAnsi="Times New Roman" w:cs="Times New Roman"/>
          <w:bCs/>
        </w:rPr>
        <w:t xml:space="preserve">) показаны </w:t>
      </w:r>
      <w:r w:rsidR="00BF6878" w:rsidRPr="00BF6878">
        <w:rPr>
          <w:rFonts w:ascii="Times New Roman" w:hAnsi="Times New Roman" w:cs="Times New Roman"/>
          <w:bCs/>
        </w:rPr>
        <w:t xml:space="preserve">на </w:t>
      </w:r>
      <w:r w:rsidR="00BF6878" w:rsidRPr="00BF6878">
        <w:rPr>
          <w:rFonts w:ascii="Times New Roman" w:hAnsi="Times New Roman" w:cs="Times New Roman"/>
          <w:bCs/>
        </w:rPr>
        <w:fldChar w:fldCharType="begin"/>
      </w:r>
      <w:r w:rsidR="00BF6878" w:rsidRPr="00BF6878">
        <w:rPr>
          <w:rFonts w:ascii="Times New Roman" w:hAnsi="Times New Roman" w:cs="Times New Roman"/>
          <w:bCs/>
        </w:rPr>
        <w:instrText xml:space="preserve"> REF _Ref501664984 \h  \* MERGEFORMAT </w:instrText>
      </w:r>
      <w:r w:rsidR="00BF6878" w:rsidRPr="00BF6878">
        <w:rPr>
          <w:rFonts w:ascii="Times New Roman" w:hAnsi="Times New Roman" w:cs="Times New Roman"/>
          <w:bCs/>
        </w:rPr>
      </w:r>
      <w:r w:rsidR="00BF6878" w:rsidRPr="00BF6878">
        <w:rPr>
          <w:rFonts w:ascii="Times New Roman" w:hAnsi="Times New Roman" w:cs="Times New Roman"/>
          <w:bCs/>
        </w:rPr>
        <w:fldChar w:fldCharType="separate"/>
      </w:r>
      <w:r w:rsidR="00BF6878" w:rsidRPr="00BF6878">
        <w:rPr>
          <w:rFonts w:ascii="Times New Roman" w:hAnsi="Times New Roman" w:cs="Times New Roman"/>
        </w:rPr>
        <w:t xml:space="preserve">Рис.  </w:t>
      </w:r>
      <w:r w:rsidR="00BF6878" w:rsidRPr="00BF6878">
        <w:rPr>
          <w:rFonts w:ascii="Times New Roman" w:hAnsi="Times New Roman" w:cs="Times New Roman"/>
          <w:noProof/>
        </w:rPr>
        <w:t>16</w:t>
      </w:r>
      <w:r w:rsidR="00BF6878" w:rsidRPr="00BF6878">
        <w:rPr>
          <w:rFonts w:ascii="Times New Roman" w:hAnsi="Times New Roman" w:cs="Times New Roman"/>
        </w:rPr>
        <w:t>.</w:t>
      </w:r>
      <w:r w:rsidR="00BF6878" w:rsidRPr="00BF6878">
        <w:rPr>
          <w:rFonts w:ascii="Times New Roman" w:hAnsi="Times New Roman" w:cs="Times New Roman"/>
          <w:noProof/>
        </w:rPr>
        <w:t>35</w:t>
      </w:r>
      <w:r w:rsidR="00BF6878" w:rsidRPr="00BF6878">
        <w:rPr>
          <w:rFonts w:ascii="Times New Roman" w:hAnsi="Times New Roman" w:cs="Times New Roman"/>
          <w:bCs/>
        </w:rPr>
        <w:fldChar w:fldCharType="end"/>
      </w:r>
      <w:r w:rsidR="00BF6878" w:rsidRPr="00BF6878">
        <w:rPr>
          <w:rFonts w:ascii="Times New Roman" w:hAnsi="Times New Roman" w:cs="Times New Roman"/>
          <w:bCs/>
        </w:rPr>
        <w:t>.</w:t>
      </w:r>
    </w:p>
    <w:p w:rsidR="00BF6878" w:rsidRDefault="00BF6878" w:rsidP="00CD1AD0">
      <w:pPr>
        <w:spacing w:line="276" w:lineRule="auto"/>
        <w:ind w:firstLine="709"/>
        <w:jc w:val="both"/>
        <w:rPr>
          <w:rFonts w:ascii="Times New Roman" w:hAnsi="Times New Roman" w:cs="Times New Roman"/>
          <w:bCs/>
        </w:rPr>
      </w:pPr>
    </w:p>
    <w:p w:rsidR="00BF6878" w:rsidRDefault="00BF6878" w:rsidP="00CD1AD0">
      <w:pPr>
        <w:spacing w:line="276" w:lineRule="auto"/>
        <w:ind w:firstLine="709"/>
        <w:jc w:val="both"/>
        <w:rPr>
          <w:rFonts w:ascii="Times New Roman" w:hAnsi="Times New Roman" w:cs="Times New Roman"/>
          <w:bCs/>
        </w:rPr>
      </w:pPr>
    </w:p>
    <w:tbl>
      <w:tblPr>
        <w:tblW w:w="0" w:type="auto"/>
        <w:tblLook w:val="04A0" w:firstRow="1" w:lastRow="0" w:firstColumn="1" w:lastColumn="0" w:noHBand="0" w:noVBand="1"/>
      </w:tblPr>
      <w:tblGrid>
        <w:gridCol w:w="4730"/>
        <w:gridCol w:w="5271"/>
      </w:tblGrid>
      <w:tr w:rsidR="00BF6878" w:rsidRPr="0092301E" w:rsidTr="0092301E">
        <w:tc>
          <w:tcPr>
            <w:tcW w:w="4927" w:type="dxa"/>
            <w:shd w:val="clear" w:color="auto" w:fill="auto"/>
          </w:tcPr>
          <w:p w:rsidR="00BF6878" w:rsidRPr="0092301E" w:rsidRDefault="001A357F" w:rsidP="0092301E">
            <w:pPr>
              <w:spacing w:line="276" w:lineRule="auto"/>
              <w:jc w:val="both"/>
              <w:rPr>
                <w:rFonts w:ascii="Times New Roman" w:hAnsi="Times New Roman" w:cs="Times New Roman"/>
                <w:bCs/>
              </w:rPr>
            </w:pPr>
            <w:r>
              <w:rPr>
                <w:rFonts w:ascii="Times New Roman" w:hAnsi="Times New Roman" w:cs="Times New Roman"/>
                <w:bCs/>
              </w:rPr>
              <w:pict w14:anchorId="506EB7E6">
                <v:shape id="_x0000_i1441" type="#_x0000_t75" style="width:226.05pt;height:167.45pt;mso-left-percent:-10001;mso-top-percent:-10001;mso-position-horizontal:absolute;mso-position-horizontal-relative:char;mso-position-vertical:absolute;mso-position-vertical-relative:line;mso-left-percent:-10001;mso-top-percent:-10001">
                  <v:imagedata r:id="rId357" o:title=""/>
                </v:shape>
              </w:pict>
            </w:r>
          </w:p>
        </w:tc>
        <w:tc>
          <w:tcPr>
            <w:tcW w:w="4927" w:type="dxa"/>
            <w:shd w:val="clear" w:color="auto" w:fill="auto"/>
          </w:tcPr>
          <w:p w:rsidR="00BF6878" w:rsidRPr="0092301E" w:rsidRDefault="00822A74" w:rsidP="0092301E">
            <w:pPr>
              <w:spacing w:line="276" w:lineRule="auto"/>
              <w:jc w:val="both"/>
              <w:rPr>
                <w:rFonts w:ascii="Times New Roman" w:hAnsi="Times New Roman" w:cs="Times New Roman"/>
                <w:bCs/>
              </w:rPr>
            </w:pPr>
            <w:r>
              <w:rPr>
                <w:rFonts w:ascii="Times New Roman" w:hAnsi="Times New Roman" w:cs="Times New Roman"/>
                <w:bCs/>
              </w:rPr>
              <w:pict w14:anchorId="6B376594">
                <v:shape id="_x0000_i1442" type="#_x0000_t75" style="width:252.85pt;height:171.65pt;mso-left-percent:-10001;mso-top-percent:-10001;mso-position-horizontal:absolute;mso-position-horizontal-relative:char;mso-position-vertical:absolute;mso-position-vertical-relative:line;mso-left-percent:-10001;mso-top-percent:-10001">
                  <v:imagedata r:id="rId358" o:title=""/>
                </v:shape>
              </w:pict>
            </w:r>
          </w:p>
        </w:tc>
      </w:tr>
    </w:tbl>
    <w:p w:rsidR="00CD1AD0" w:rsidRDefault="002D374C" w:rsidP="00BF6878">
      <w:pPr>
        <w:pStyle w:val="a6"/>
        <w:jc w:val="center"/>
        <w:rPr>
          <w:rFonts w:ascii="Times New Roman" w:hAnsi="Times New Roman" w:cs="Times New Roman"/>
          <w:i w:val="0"/>
          <w:sz w:val="20"/>
          <w:szCs w:val="20"/>
        </w:rPr>
      </w:pPr>
      <w:bookmarkStart w:id="188" w:name="_Ref501664984"/>
      <w:r w:rsidRPr="00BF6878">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33</w:t>
      </w:r>
      <w:r w:rsidR="00AC539C">
        <w:rPr>
          <w:rFonts w:ascii="Times New Roman" w:hAnsi="Times New Roman" w:cs="Times New Roman"/>
          <w:i w:val="0"/>
          <w:sz w:val="20"/>
          <w:szCs w:val="20"/>
        </w:rPr>
        <w:fldChar w:fldCharType="end"/>
      </w:r>
      <w:bookmarkEnd w:id="188"/>
      <w:r w:rsidR="00BF6878" w:rsidRPr="00BF6878">
        <w:rPr>
          <w:rFonts w:ascii="Times New Roman" w:hAnsi="Times New Roman" w:cs="Times New Roman"/>
          <w:i w:val="0"/>
          <w:sz w:val="20"/>
          <w:szCs w:val="20"/>
        </w:rPr>
        <w:t xml:space="preserve"> -</w:t>
      </w:r>
      <w:r w:rsidR="00CD1AD0" w:rsidRPr="00BF6878">
        <w:rPr>
          <w:rFonts w:ascii="Times New Roman" w:hAnsi="Times New Roman" w:cs="Times New Roman"/>
          <w:i w:val="0"/>
          <w:sz w:val="20"/>
          <w:szCs w:val="20"/>
        </w:rPr>
        <w:t xml:space="preserve"> 3</w:t>
      </w:r>
      <w:r w:rsidR="00CD1AD0" w:rsidRPr="00BF6878">
        <w:rPr>
          <w:rFonts w:ascii="Times New Roman" w:hAnsi="Times New Roman" w:cs="Times New Roman"/>
          <w:i w:val="0"/>
          <w:sz w:val="20"/>
          <w:szCs w:val="20"/>
          <w:lang w:val="en-US"/>
        </w:rPr>
        <w:t>D</w:t>
      </w:r>
      <w:r w:rsidR="00CD1AD0" w:rsidRPr="00BF6878">
        <w:rPr>
          <w:rFonts w:ascii="Times New Roman" w:hAnsi="Times New Roman" w:cs="Times New Roman"/>
          <w:i w:val="0"/>
          <w:sz w:val="20"/>
          <w:szCs w:val="20"/>
        </w:rPr>
        <w:t xml:space="preserve"> модель Магнита + Криостата и опорных ко</w:t>
      </w:r>
      <w:r w:rsidR="00BF6878" w:rsidRPr="00BF6878">
        <w:rPr>
          <w:rFonts w:ascii="Times New Roman" w:hAnsi="Times New Roman" w:cs="Times New Roman"/>
          <w:i w:val="0"/>
          <w:sz w:val="20"/>
          <w:szCs w:val="20"/>
        </w:rPr>
        <w:t>нструкций сборочного устройства и 3</w:t>
      </w:r>
      <w:r w:rsidR="00CD1AD0" w:rsidRPr="00BF6878">
        <w:rPr>
          <w:rFonts w:ascii="Times New Roman" w:hAnsi="Times New Roman" w:cs="Times New Roman"/>
          <w:i w:val="0"/>
          <w:sz w:val="20"/>
          <w:szCs w:val="20"/>
          <w:lang w:val="en-US"/>
        </w:rPr>
        <w:t>D</w:t>
      </w:r>
      <w:r w:rsidR="00CD1AD0" w:rsidRPr="00BF6878">
        <w:rPr>
          <w:rFonts w:ascii="Times New Roman" w:hAnsi="Times New Roman" w:cs="Times New Roman"/>
          <w:i w:val="0"/>
          <w:sz w:val="20"/>
          <w:szCs w:val="20"/>
        </w:rPr>
        <w:t xml:space="preserve"> модель </w:t>
      </w:r>
      <w:r w:rsidR="00BF6878" w:rsidRPr="00BF6878">
        <w:rPr>
          <w:rFonts w:ascii="Times New Roman" w:hAnsi="Times New Roman" w:cs="Times New Roman"/>
          <w:i w:val="0"/>
          <w:sz w:val="20"/>
          <w:szCs w:val="20"/>
        </w:rPr>
        <w:t>сборочно-поворотного устройства</w:t>
      </w:r>
    </w:p>
    <w:p w:rsidR="00BF6878" w:rsidRPr="00BF6878" w:rsidRDefault="00BF6878" w:rsidP="00BF6878">
      <w:pPr>
        <w:pStyle w:val="a6"/>
        <w:spacing w:line="276" w:lineRule="auto"/>
        <w:ind w:firstLine="709"/>
        <w:jc w:val="both"/>
        <w:rPr>
          <w:rFonts w:ascii="Times New Roman" w:hAnsi="Times New Roman" w:cs="Times New Roman"/>
          <w:i w:val="0"/>
        </w:rPr>
      </w:pPr>
      <w:r w:rsidRPr="00BF6878">
        <w:rPr>
          <w:rFonts w:ascii="Times New Roman" w:hAnsi="Times New Roman" w:cs="Times New Roman"/>
          <w:i w:val="0"/>
        </w:rPr>
        <w:t xml:space="preserve">Установка второго (слева) и последнего (справа) секторов на сборочно-поворотное устройство показано на </w:t>
      </w:r>
      <w:r w:rsidRPr="00BF6878">
        <w:rPr>
          <w:rFonts w:ascii="Times New Roman" w:hAnsi="Times New Roman" w:cs="Times New Roman"/>
          <w:i w:val="0"/>
        </w:rPr>
        <w:fldChar w:fldCharType="begin"/>
      </w:r>
      <w:r w:rsidRPr="00BF6878">
        <w:rPr>
          <w:rFonts w:ascii="Times New Roman" w:hAnsi="Times New Roman" w:cs="Times New Roman"/>
          <w:i w:val="0"/>
        </w:rPr>
        <w:instrText xml:space="preserve"> REF _Ref501665123 \h  \* MERGEFORMAT </w:instrText>
      </w:r>
      <w:r w:rsidRPr="00BF6878">
        <w:rPr>
          <w:rFonts w:ascii="Times New Roman" w:hAnsi="Times New Roman" w:cs="Times New Roman"/>
          <w:i w:val="0"/>
        </w:rPr>
      </w:r>
      <w:r w:rsidRPr="00BF6878">
        <w:rPr>
          <w:rFonts w:ascii="Times New Roman" w:hAnsi="Times New Roman" w:cs="Times New Roman"/>
          <w:i w:val="0"/>
        </w:rPr>
        <w:fldChar w:fldCharType="separate"/>
      </w:r>
      <w:r w:rsidRPr="00BF6878">
        <w:rPr>
          <w:rFonts w:ascii="Times New Roman" w:hAnsi="Times New Roman" w:cs="Times New Roman"/>
          <w:i w:val="0"/>
        </w:rPr>
        <w:t xml:space="preserve">Рис.  </w:t>
      </w:r>
      <w:r w:rsidRPr="00BF6878">
        <w:rPr>
          <w:rFonts w:ascii="Times New Roman" w:hAnsi="Times New Roman" w:cs="Times New Roman"/>
          <w:i w:val="0"/>
          <w:noProof/>
        </w:rPr>
        <w:t>16</w:t>
      </w:r>
      <w:r w:rsidRPr="00BF6878">
        <w:rPr>
          <w:rFonts w:ascii="Times New Roman" w:hAnsi="Times New Roman" w:cs="Times New Roman"/>
          <w:i w:val="0"/>
        </w:rPr>
        <w:t>.</w:t>
      </w:r>
      <w:r w:rsidRPr="00BF6878">
        <w:rPr>
          <w:rFonts w:ascii="Times New Roman" w:hAnsi="Times New Roman" w:cs="Times New Roman"/>
          <w:i w:val="0"/>
          <w:noProof/>
        </w:rPr>
        <w:t>37</w:t>
      </w:r>
      <w:r w:rsidRPr="00BF6878">
        <w:rPr>
          <w:rFonts w:ascii="Times New Roman" w:hAnsi="Times New Roman" w:cs="Times New Roman"/>
          <w:i w:val="0"/>
        </w:rPr>
        <w:fldChar w:fldCharType="end"/>
      </w:r>
      <w:r>
        <w:rPr>
          <w:rFonts w:ascii="Times New Roman" w:hAnsi="Times New Roman" w:cs="Times New Roman"/>
          <w:i w:val="0"/>
        </w:rPr>
        <w:t>.</w:t>
      </w:r>
    </w:p>
    <w:p w:rsidR="00BF6878" w:rsidRDefault="00BF6878" w:rsidP="00BF6878">
      <w:pPr>
        <w:pStyle w:val="a6"/>
        <w:jc w:val="center"/>
        <w:rPr>
          <w:rFonts w:ascii="Times New Roman" w:hAnsi="Times New Roman" w:cs="Times New Roman"/>
          <w:i w:val="0"/>
          <w:sz w:val="20"/>
          <w:szCs w:val="20"/>
        </w:rPr>
      </w:pPr>
    </w:p>
    <w:tbl>
      <w:tblPr>
        <w:tblW w:w="0" w:type="auto"/>
        <w:tblLook w:val="04A0" w:firstRow="1" w:lastRow="0" w:firstColumn="1" w:lastColumn="0" w:noHBand="0" w:noVBand="1"/>
      </w:tblPr>
      <w:tblGrid>
        <w:gridCol w:w="4811"/>
        <w:gridCol w:w="5299"/>
      </w:tblGrid>
      <w:tr w:rsidR="00BF6878" w:rsidRPr="0092301E" w:rsidTr="0092301E">
        <w:tc>
          <w:tcPr>
            <w:tcW w:w="4927" w:type="dxa"/>
            <w:shd w:val="clear" w:color="auto" w:fill="auto"/>
          </w:tcPr>
          <w:p w:rsidR="00BF6878" w:rsidRPr="0092301E" w:rsidRDefault="00822A74" w:rsidP="0092301E">
            <w:pPr>
              <w:pStyle w:val="a6"/>
              <w:jc w:val="center"/>
              <w:rPr>
                <w:rFonts w:ascii="Times New Roman" w:hAnsi="Times New Roman" w:cs="Times New Roman"/>
                <w:i w:val="0"/>
                <w:sz w:val="20"/>
                <w:szCs w:val="20"/>
              </w:rPr>
            </w:pPr>
            <w:r>
              <w:rPr>
                <w:rFonts w:ascii="Times New Roman" w:hAnsi="Times New Roman" w:cs="Times New Roman"/>
              </w:rPr>
              <w:pict>
                <v:shape id="_x0000_i1443" type="#_x0000_t75" style="width:229.4pt;height:181.65pt;visibility:visible;mso-wrap-style:square">
                  <v:imagedata r:id="rId359" o:title="1-5"/>
                </v:shape>
              </w:pict>
            </w:r>
          </w:p>
        </w:tc>
        <w:tc>
          <w:tcPr>
            <w:tcW w:w="4927" w:type="dxa"/>
            <w:shd w:val="clear" w:color="auto" w:fill="auto"/>
          </w:tcPr>
          <w:p w:rsidR="00BF6878" w:rsidRPr="0092301E" w:rsidRDefault="00822A74" w:rsidP="0092301E">
            <w:pPr>
              <w:pStyle w:val="a6"/>
              <w:jc w:val="center"/>
              <w:rPr>
                <w:rFonts w:ascii="Times New Roman" w:hAnsi="Times New Roman" w:cs="Times New Roman"/>
                <w:i w:val="0"/>
                <w:sz w:val="20"/>
                <w:szCs w:val="20"/>
              </w:rPr>
            </w:pPr>
            <w:r>
              <w:rPr>
                <w:rFonts w:ascii="Times New Roman" w:hAnsi="Times New Roman" w:cs="Times New Roman"/>
                <w:i w:val="0"/>
                <w:sz w:val="20"/>
                <w:szCs w:val="20"/>
              </w:rPr>
              <w:pict w14:anchorId="712941AD">
                <v:shape id="_x0000_i1444" type="#_x0000_t75" style="width:254.5pt;height:180pt;mso-left-percent:-10001;mso-top-percent:-10001;mso-position-horizontal:absolute;mso-position-horizontal-relative:char;mso-position-vertical:absolute;mso-position-vertical-relative:line;mso-left-percent:-10001;mso-top-percent:-10001">
                  <v:imagedata r:id="rId360" o:title=""/>
                </v:shape>
              </w:pict>
            </w:r>
          </w:p>
        </w:tc>
      </w:tr>
    </w:tbl>
    <w:p w:rsidR="00CD1AD0" w:rsidRPr="0066713D" w:rsidRDefault="002D374C" w:rsidP="0066713D">
      <w:pPr>
        <w:pStyle w:val="a6"/>
        <w:jc w:val="center"/>
        <w:rPr>
          <w:rFonts w:ascii="Times New Roman" w:hAnsi="Times New Roman" w:cs="Times New Roman"/>
          <w:i w:val="0"/>
          <w:sz w:val="18"/>
          <w:szCs w:val="18"/>
        </w:rPr>
      </w:pPr>
      <w:bookmarkStart w:id="189" w:name="_Ref501665123"/>
      <w:r w:rsidRPr="0066713D">
        <w:rPr>
          <w:rFonts w:ascii="Times New Roman" w:hAnsi="Times New Roman" w:cs="Times New Roman"/>
          <w:i w:val="0"/>
          <w:sz w:val="18"/>
          <w:szCs w:val="18"/>
        </w:rPr>
        <w:t xml:space="preserve">Рис.  </w:t>
      </w:r>
      <w:r w:rsidR="00AC539C" w:rsidRPr="0066713D">
        <w:rPr>
          <w:rFonts w:ascii="Times New Roman" w:hAnsi="Times New Roman" w:cs="Times New Roman"/>
          <w:i w:val="0"/>
          <w:sz w:val="18"/>
          <w:szCs w:val="18"/>
        </w:rPr>
        <w:fldChar w:fldCharType="begin"/>
      </w:r>
      <w:r w:rsidR="00AC539C" w:rsidRPr="0066713D">
        <w:rPr>
          <w:rFonts w:ascii="Times New Roman" w:hAnsi="Times New Roman" w:cs="Times New Roman"/>
          <w:i w:val="0"/>
          <w:sz w:val="18"/>
          <w:szCs w:val="18"/>
        </w:rPr>
        <w:instrText xml:space="preserve"> STYLEREF 1 \s </w:instrText>
      </w:r>
      <w:r w:rsidR="00AC539C" w:rsidRPr="0066713D">
        <w:rPr>
          <w:rFonts w:ascii="Times New Roman" w:hAnsi="Times New Roman" w:cs="Times New Roman"/>
          <w:i w:val="0"/>
          <w:sz w:val="18"/>
          <w:szCs w:val="18"/>
        </w:rPr>
        <w:fldChar w:fldCharType="separate"/>
      </w:r>
      <w:r w:rsidR="00AC539C" w:rsidRPr="0066713D">
        <w:rPr>
          <w:rFonts w:ascii="Times New Roman" w:hAnsi="Times New Roman" w:cs="Times New Roman"/>
          <w:i w:val="0"/>
          <w:noProof/>
          <w:sz w:val="18"/>
          <w:szCs w:val="18"/>
        </w:rPr>
        <w:t>16</w:t>
      </w:r>
      <w:r w:rsidR="00AC539C" w:rsidRPr="0066713D">
        <w:rPr>
          <w:rFonts w:ascii="Times New Roman" w:hAnsi="Times New Roman" w:cs="Times New Roman"/>
          <w:i w:val="0"/>
          <w:sz w:val="18"/>
          <w:szCs w:val="18"/>
        </w:rPr>
        <w:fldChar w:fldCharType="end"/>
      </w:r>
      <w:r w:rsidR="00AC539C" w:rsidRPr="0066713D">
        <w:rPr>
          <w:rFonts w:ascii="Times New Roman" w:hAnsi="Times New Roman" w:cs="Times New Roman"/>
          <w:i w:val="0"/>
          <w:sz w:val="18"/>
          <w:szCs w:val="18"/>
        </w:rPr>
        <w:t>.</w:t>
      </w:r>
      <w:r w:rsidR="00AC539C" w:rsidRPr="0066713D">
        <w:rPr>
          <w:rFonts w:ascii="Times New Roman" w:hAnsi="Times New Roman" w:cs="Times New Roman"/>
          <w:i w:val="0"/>
          <w:sz w:val="18"/>
          <w:szCs w:val="18"/>
        </w:rPr>
        <w:fldChar w:fldCharType="begin"/>
      </w:r>
      <w:r w:rsidR="00AC539C" w:rsidRPr="0066713D">
        <w:rPr>
          <w:rFonts w:ascii="Times New Roman" w:hAnsi="Times New Roman" w:cs="Times New Roman"/>
          <w:i w:val="0"/>
          <w:sz w:val="18"/>
          <w:szCs w:val="18"/>
        </w:rPr>
        <w:instrText xml:space="preserve"> SEQ Рис._ \* ARABIC \s 1 </w:instrText>
      </w:r>
      <w:r w:rsidR="00AC539C" w:rsidRPr="0066713D">
        <w:rPr>
          <w:rFonts w:ascii="Times New Roman" w:hAnsi="Times New Roman" w:cs="Times New Roman"/>
          <w:i w:val="0"/>
          <w:sz w:val="18"/>
          <w:szCs w:val="18"/>
        </w:rPr>
        <w:fldChar w:fldCharType="separate"/>
      </w:r>
      <w:r w:rsidR="00AC539C" w:rsidRPr="0066713D">
        <w:rPr>
          <w:rFonts w:ascii="Times New Roman" w:hAnsi="Times New Roman" w:cs="Times New Roman"/>
          <w:i w:val="0"/>
          <w:noProof/>
          <w:sz w:val="18"/>
          <w:szCs w:val="18"/>
        </w:rPr>
        <w:t>34</w:t>
      </w:r>
      <w:r w:rsidR="00AC539C" w:rsidRPr="0066713D">
        <w:rPr>
          <w:rFonts w:ascii="Times New Roman" w:hAnsi="Times New Roman" w:cs="Times New Roman"/>
          <w:i w:val="0"/>
          <w:sz w:val="18"/>
          <w:szCs w:val="18"/>
        </w:rPr>
        <w:fldChar w:fldCharType="end"/>
      </w:r>
      <w:bookmarkEnd w:id="189"/>
      <w:r w:rsidR="00BF6878" w:rsidRPr="0066713D">
        <w:rPr>
          <w:rFonts w:ascii="Times New Roman" w:hAnsi="Times New Roman" w:cs="Times New Roman"/>
          <w:i w:val="0"/>
          <w:sz w:val="18"/>
          <w:szCs w:val="18"/>
        </w:rPr>
        <w:t xml:space="preserve"> –</w:t>
      </w:r>
      <w:r w:rsidR="00CD1AD0" w:rsidRPr="0066713D">
        <w:rPr>
          <w:rFonts w:ascii="Times New Roman" w:hAnsi="Times New Roman" w:cs="Times New Roman"/>
          <w:i w:val="0"/>
          <w:sz w:val="18"/>
          <w:szCs w:val="18"/>
        </w:rPr>
        <w:t xml:space="preserve"> Установка второго </w:t>
      </w:r>
      <w:r w:rsidR="00BF6878" w:rsidRPr="0066713D">
        <w:rPr>
          <w:rFonts w:ascii="Times New Roman" w:hAnsi="Times New Roman" w:cs="Times New Roman"/>
          <w:i w:val="0"/>
          <w:sz w:val="18"/>
          <w:szCs w:val="18"/>
        </w:rPr>
        <w:t>(слева) и последнего (справа) секторов</w:t>
      </w:r>
      <w:r w:rsidR="00CD1AD0" w:rsidRPr="0066713D">
        <w:rPr>
          <w:rFonts w:ascii="Times New Roman" w:hAnsi="Times New Roman" w:cs="Times New Roman"/>
          <w:i w:val="0"/>
          <w:sz w:val="18"/>
          <w:szCs w:val="18"/>
        </w:rPr>
        <w:t xml:space="preserve"> на </w:t>
      </w:r>
      <w:r w:rsidR="00BF6878" w:rsidRPr="0066713D">
        <w:rPr>
          <w:rFonts w:ascii="Times New Roman" w:hAnsi="Times New Roman" w:cs="Times New Roman"/>
          <w:i w:val="0"/>
          <w:sz w:val="18"/>
          <w:szCs w:val="18"/>
        </w:rPr>
        <w:t>сборочно-поворотное устройство</w:t>
      </w:r>
    </w:p>
    <w:p w:rsidR="00CD1AD0" w:rsidRDefault="00CD1AD0" w:rsidP="00CD1AD0">
      <w:pPr>
        <w:spacing w:line="276" w:lineRule="auto"/>
        <w:ind w:firstLine="709"/>
        <w:jc w:val="both"/>
        <w:rPr>
          <w:rFonts w:ascii="Times New Roman" w:hAnsi="Times New Roman" w:cs="Times New Roman"/>
        </w:rPr>
      </w:pPr>
    </w:p>
    <w:p w:rsidR="00BF6878" w:rsidRDefault="00BF6878" w:rsidP="00CD1AD0">
      <w:pPr>
        <w:spacing w:line="276" w:lineRule="auto"/>
        <w:ind w:firstLine="709"/>
        <w:jc w:val="both"/>
        <w:rPr>
          <w:rFonts w:ascii="Times New Roman" w:hAnsi="Times New Roman" w:cs="Times New Roman"/>
        </w:rPr>
      </w:pPr>
      <w:r w:rsidRPr="00BF6878">
        <w:rPr>
          <w:rFonts w:ascii="Times New Roman" w:hAnsi="Times New Roman" w:cs="Times New Roman"/>
        </w:rPr>
        <w:t>Собранный Баррель в штатном положении и упрощенная 3</w:t>
      </w:r>
      <w:r w:rsidRPr="00BF6878">
        <w:rPr>
          <w:rFonts w:ascii="Times New Roman" w:hAnsi="Times New Roman" w:cs="Times New Roman"/>
          <w:lang w:val="en-US"/>
        </w:rPr>
        <w:t>D</w:t>
      </w:r>
      <w:r w:rsidRPr="00BF6878">
        <w:rPr>
          <w:rFonts w:ascii="Times New Roman" w:hAnsi="Times New Roman" w:cs="Times New Roman"/>
        </w:rPr>
        <w:t xml:space="preserve"> модель Криостата с установленным Баррелем</w:t>
      </w:r>
      <w:r>
        <w:rPr>
          <w:rFonts w:ascii="Times New Roman" w:hAnsi="Times New Roman" w:cs="Times New Roman"/>
        </w:rPr>
        <w:t xml:space="preserve"> </w:t>
      </w:r>
      <w:proofErr w:type="gramStart"/>
      <w:r>
        <w:rPr>
          <w:rFonts w:ascii="Times New Roman" w:hAnsi="Times New Roman" w:cs="Times New Roman"/>
        </w:rPr>
        <w:t>показаны</w:t>
      </w:r>
      <w:proofErr w:type="gramEnd"/>
      <w:r>
        <w:rPr>
          <w:rFonts w:ascii="Times New Roman" w:hAnsi="Times New Roman" w:cs="Times New Roman"/>
        </w:rPr>
        <w:t xml:space="preserve"> на </w:t>
      </w:r>
      <w:r>
        <w:rPr>
          <w:rFonts w:ascii="Times New Roman" w:hAnsi="Times New Roman" w:cs="Times New Roman"/>
        </w:rPr>
        <w:fldChar w:fldCharType="begin"/>
      </w:r>
      <w:r>
        <w:rPr>
          <w:rFonts w:ascii="Times New Roman" w:hAnsi="Times New Roman" w:cs="Times New Roman"/>
        </w:rPr>
        <w:instrText xml:space="preserve"> REF _Ref501665240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16</w:t>
      </w:r>
      <w:r>
        <w:t>.</w:t>
      </w:r>
      <w:r>
        <w:rPr>
          <w:noProof/>
        </w:rPr>
        <w:t>39</w:t>
      </w:r>
      <w:r>
        <w:rPr>
          <w:rFonts w:ascii="Times New Roman" w:hAnsi="Times New Roman" w:cs="Times New Roman"/>
        </w:rPr>
        <w:fldChar w:fldCharType="end"/>
      </w:r>
      <w:r>
        <w:rPr>
          <w:rFonts w:ascii="Times New Roman" w:hAnsi="Times New Roman" w:cs="Times New Roman"/>
        </w:rPr>
        <w:t>.</w:t>
      </w:r>
    </w:p>
    <w:p w:rsidR="00BF6878" w:rsidRDefault="00BF6878" w:rsidP="00BF6878">
      <w:pPr>
        <w:spacing w:line="276" w:lineRule="auto"/>
        <w:ind w:firstLine="709"/>
        <w:jc w:val="both"/>
        <w:rPr>
          <w:rFonts w:ascii="Times New Roman" w:hAnsi="Times New Roman" w:cs="Times New Roman"/>
        </w:rPr>
      </w:pPr>
    </w:p>
    <w:p w:rsidR="00BF6878" w:rsidRPr="00BF6878" w:rsidRDefault="00BF6878" w:rsidP="00BF6878">
      <w:pPr>
        <w:spacing w:line="276" w:lineRule="auto"/>
        <w:ind w:firstLine="709"/>
        <w:jc w:val="both"/>
        <w:rPr>
          <w:rFonts w:ascii="Times New Roman" w:hAnsi="Times New Roman" w:cs="Times New Roman"/>
        </w:rPr>
      </w:pPr>
      <w:r w:rsidRPr="00BF6878">
        <w:rPr>
          <w:rFonts w:ascii="Times New Roman" w:hAnsi="Times New Roman" w:cs="Times New Roman"/>
        </w:rPr>
        <w:t xml:space="preserve">Специалистами НИЦ </w:t>
      </w:r>
      <w:r>
        <w:rPr>
          <w:rFonts w:ascii="Times New Roman" w:hAnsi="Times New Roman" w:cs="Times New Roman"/>
        </w:rPr>
        <w:t>«</w:t>
      </w:r>
      <w:r w:rsidRPr="00BF6878">
        <w:rPr>
          <w:rFonts w:ascii="Times New Roman" w:hAnsi="Times New Roman" w:cs="Times New Roman"/>
        </w:rPr>
        <w:t>К</w:t>
      </w:r>
      <w:r>
        <w:rPr>
          <w:rFonts w:ascii="Times New Roman" w:hAnsi="Times New Roman" w:cs="Times New Roman"/>
        </w:rPr>
        <w:t xml:space="preserve">урчатовский институт» </w:t>
      </w:r>
      <w:r w:rsidRPr="00BF6878">
        <w:rPr>
          <w:rFonts w:ascii="Times New Roman" w:hAnsi="Times New Roman" w:cs="Times New Roman"/>
        </w:rPr>
        <w:t>-</w:t>
      </w:r>
      <w:r>
        <w:rPr>
          <w:rFonts w:ascii="Times New Roman" w:hAnsi="Times New Roman" w:cs="Times New Roman"/>
        </w:rPr>
        <w:t xml:space="preserve"> </w:t>
      </w:r>
      <w:r w:rsidRPr="00BF6878">
        <w:rPr>
          <w:rFonts w:ascii="Times New Roman" w:hAnsi="Times New Roman" w:cs="Times New Roman"/>
        </w:rPr>
        <w:t xml:space="preserve">ИФВЭ прорабатываются вопросы, связанные с полномасштабным производством деталей и узлов для сборки всего барреля, в т.ч. поиск производителей на возможный Модульный вариант исполнения сборки калориметра. Продолжается поиск российского производителя с технологическими возможностями изготовления несущих балок из немецкого алюминиевого сплава </w:t>
      </w:r>
      <w:r w:rsidRPr="00BF6878">
        <w:rPr>
          <w:rFonts w:ascii="Times New Roman" w:hAnsi="Times New Roman" w:cs="Times New Roman"/>
          <w:lang w:val="en-US"/>
        </w:rPr>
        <w:t>G</w:t>
      </w:r>
      <w:r w:rsidRPr="00BF6878">
        <w:rPr>
          <w:rFonts w:ascii="Times New Roman" w:hAnsi="Times New Roman" w:cs="Times New Roman"/>
        </w:rPr>
        <w:t>.</w:t>
      </w:r>
      <w:r w:rsidRPr="00BF6878">
        <w:rPr>
          <w:rFonts w:ascii="Times New Roman" w:hAnsi="Times New Roman" w:cs="Times New Roman"/>
          <w:lang w:val="en-US"/>
        </w:rPr>
        <w:t>AL</w:t>
      </w:r>
      <w:r w:rsidRPr="00BF6878">
        <w:rPr>
          <w:rFonts w:ascii="Times New Roman" w:hAnsi="Times New Roman" w:cs="Times New Roman"/>
        </w:rPr>
        <w:t xml:space="preserve"> </w:t>
      </w:r>
      <w:r w:rsidRPr="00BF6878">
        <w:rPr>
          <w:rFonts w:ascii="Times New Roman" w:hAnsi="Times New Roman" w:cs="Times New Roman"/>
          <w:lang w:val="en-US"/>
        </w:rPr>
        <w:t>C</w:t>
      </w:r>
      <w:r w:rsidRPr="00BF6878">
        <w:rPr>
          <w:rFonts w:ascii="Times New Roman" w:hAnsi="Times New Roman" w:cs="Times New Roman"/>
        </w:rPr>
        <w:t>330</w:t>
      </w:r>
      <w:r w:rsidRPr="00BF6878">
        <w:rPr>
          <w:rFonts w:ascii="Times New Roman" w:hAnsi="Times New Roman" w:cs="Times New Roman"/>
          <w:lang w:val="en-US"/>
        </w:rPr>
        <w:t>R</w:t>
      </w:r>
      <w:r w:rsidRPr="00BF6878">
        <w:rPr>
          <w:rFonts w:ascii="Times New Roman" w:hAnsi="Times New Roman" w:cs="Times New Roman"/>
        </w:rPr>
        <w:t xml:space="preserve"> на 5-ти осевом координатном станке с размерами стола не менее 3000 мм и возможностью контроля готовых деталей на координатно-измерительной машине с таким же столом.</w:t>
      </w:r>
    </w:p>
    <w:p w:rsidR="00BF6878" w:rsidRPr="00CD1AD0" w:rsidRDefault="00BF6878" w:rsidP="00CD1AD0">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5405"/>
        <w:gridCol w:w="4449"/>
      </w:tblGrid>
      <w:tr w:rsidR="00BF6878" w:rsidRPr="0092301E" w:rsidTr="0092301E">
        <w:tc>
          <w:tcPr>
            <w:tcW w:w="4927" w:type="dxa"/>
            <w:shd w:val="clear" w:color="auto" w:fill="auto"/>
          </w:tcPr>
          <w:p w:rsidR="00BF6878" w:rsidRPr="0092301E" w:rsidRDefault="001A357F" w:rsidP="0092301E">
            <w:pPr>
              <w:spacing w:line="276" w:lineRule="auto"/>
              <w:jc w:val="both"/>
              <w:rPr>
                <w:rFonts w:ascii="Times New Roman" w:hAnsi="Times New Roman" w:cs="Times New Roman"/>
              </w:rPr>
            </w:pPr>
            <w:r>
              <w:rPr>
                <w:rFonts w:ascii="Times New Roman" w:hAnsi="Times New Roman" w:cs="Times New Roman"/>
              </w:rPr>
              <w:lastRenderedPageBreak/>
              <w:pict w14:anchorId="7D3F5CC9">
                <v:shape id="_x0000_i1445" type="#_x0000_t75" style="width:259.55pt;height:209.3pt;mso-left-percent:-10001;mso-top-percent:-10001;mso-position-horizontal:absolute;mso-position-horizontal-relative:char;mso-position-vertical:absolute;mso-position-vertical-relative:line;mso-left-percent:-10001;mso-top-percent:-10001">
                  <v:imagedata r:id="rId361" o:title=""/>
                </v:shape>
              </w:pict>
            </w:r>
          </w:p>
        </w:tc>
        <w:tc>
          <w:tcPr>
            <w:tcW w:w="4927" w:type="dxa"/>
            <w:shd w:val="clear" w:color="auto" w:fill="auto"/>
          </w:tcPr>
          <w:p w:rsidR="00BF6878" w:rsidRPr="0092301E" w:rsidRDefault="00822A74" w:rsidP="0092301E">
            <w:pPr>
              <w:spacing w:line="276" w:lineRule="auto"/>
              <w:jc w:val="both"/>
              <w:rPr>
                <w:rFonts w:ascii="Times New Roman" w:hAnsi="Times New Roman" w:cs="Times New Roman"/>
              </w:rPr>
            </w:pPr>
            <w:r>
              <w:rPr>
                <w:rFonts w:ascii="Times New Roman" w:hAnsi="Times New Roman" w:cs="Times New Roman"/>
              </w:rPr>
              <w:pict w14:anchorId="1549EA41">
                <v:shape id="_x0000_i1446" type="#_x0000_t75" style="width:195.05pt;height:209.3pt;mso-left-percent:-10001;mso-top-percent:-10001;mso-position-horizontal:absolute;mso-position-horizontal-relative:char;mso-position-vertical:absolute;mso-position-vertical-relative:line;mso-left-percent:-10001;mso-top-percent:-10001">
                  <v:imagedata r:id="rId362" o:title=""/>
                </v:shape>
              </w:pict>
            </w:r>
          </w:p>
        </w:tc>
      </w:tr>
    </w:tbl>
    <w:p w:rsidR="00CD1AD0" w:rsidRPr="00BF6878" w:rsidRDefault="002D374C" w:rsidP="00BF6878">
      <w:pPr>
        <w:pStyle w:val="a6"/>
        <w:jc w:val="center"/>
        <w:rPr>
          <w:rFonts w:ascii="Times New Roman" w:hAnsi="Times New Roman" w:cs="Times New Roman"/>
          <w:i w:val="0"/>
          <w:sz w:val="20"/>
          <w:szCs w:val="20"/>
        </w:rPr>
      </w:pPr>
      <w:bookmarkStart w:id="190" w:name="_Ref501665240"/>
      <w:r w:rsidRPr="00BF6878">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35</w:t>
      </w:r>
      <w:r w:rsidR="00AC539C">
        <w:rPr>
          <w:rFonts w:ascii="Times New Roman" w:hAnsi="Times New Roman" w:cs="Times New Roman"/>
          <w:i w:val="0"/>
          <w:sz w:val="20"/>
          <w:szCs w:val="20"/>
        </w:rPr>
        <w:fldChar w:fldCharType="end"/>
      </w:r>
      <w:bookmarkEnd w:id="190"/>
      <w:r w:rsidR="00BF6878" w:rsidRPr="00BF6878">
        <w:rPr>
          <w:rFonts w:ascii="Times New Roman" w:hAnsi="Times New Roman" w:cs="Times New Roman"/>
          <w:i w:val="0"/>
          <w:sz w:val="20"/>
          <w:szCs w:val="20"/>
        </w:rPr>
        <w:t xml:space="preserve"> –</w:t>
      </w:r>
      <w:r w:rsidR="00CD1AD0" w:rsidRPr="00BF6878">
        <w:rPr>
          <w:rFonts w:ascii="Times New Roman" w:hAnsi="Times New Roman" w:cs="Times New Roman"/>
          <w:i w:val="0"/>
          <w:sz w:val="20"/>
          <w:szCs w:val="20"/>
        </w:rPr>
        <w:t xml:space="preserve"> Собранный Баррель в шта</w:t>
      </w:r>
      <w:r w:rsidR="00BF6878" w:rsidRPr="00BF6878">
        <w:rPr>
          <w:rFonts w:ascii="Times New Roman" w:hAnsi="Times New Roman" w:cs="Times New Roman"/>
          <w:i w:val="0"/>
          <w:sz w:val="20"/>
          <w:szCs w:val="20"/>
        </w:rPr>
        <w:t>тном положении и у</w:t>
      </w:r>
      <w:r w:rsidR="00CD1AD0" w:rsidRPr="00BF6878">
        <w:rPr>
          <w:rFonts w:ascii="Times New Roman" w:hAnsi="Times New Roman" w:cs="Times New Roman"/>
          <w:i w:val="0"/>
          <w:sz w:val="20"/>
          <w:szCs w:val="20"/>
        </w:rPr>
        <w:t>прощенная 3</w:t>
      </w:r>
      <w:r w:rsidR="00CD1AD0" w:rsidRPr="00BF6878">
        <w:rPr>
          <w:rFonts w:ascii="Times New Roman" w:hAnsi="Times New Roman" w:cs="Times New Roman"/>
          <w:i w:val="0"/>
          <w:sz w:val="20"/>
          <w:szCs w:val="20"/>
          <w:lang w:val="en-US"/>
        </w:rPr>
        <w:t>D</w:t>
      </w:r>
      <w:r w:rsidR="00CD1AD0" w:rsidRPr="00BF6878">
        <w:rPr>
          <w:rFonts w:ascii="Times New Roman" w:hAnsi="Times New Roman" w:cs="Times New Roman"/>
          <w:i w:val="0"/>
          <w:sz w:val="20"/>
          <w:szCs w:val="20"/>
        </w:rPr>
        <w:t xml:space="preserve"> модель Кри</w:t>
      </w:r>
      <w:r w:rsidR="00BF6878" w:rsidRPr="00BF6878">
        <w:rPr>
          <w:rFonts w:ascii="Times New Roman" w:hAnsi="Times New Roman" w:cs="Times New Roman"/>
          <w:i w:val="0"/>
          <w:sz w:val="20"/>
          <w:szCs w:val="20"/>
        </w:rPr>
        <w:t>остата с установленным Баррелем</w:t>
      </w:r>
    </w:p>
    <w:p w:rsidR="00CD1AD0" w:rsidRPr="00CD1AD0" w:rsidRDefault="00CD1AD0" w:rsidP="00CD1AD0">
      <w:pPr>
        <w:spacing w:line="276" w:lineRule="auto"/>
        <w:ind w:firstLine="709"/>
        <w:jc w:val="both"/>
        <w:rPr>
          <w:rFonts w:ascii="Times New Roman" w:hAnsi="Times New Roman" w:cs="Times New Roman"/>
        </w:rPr>
      </w:pPr>
    </w:p>
    <w:p w:rsidR="00CD1AD0" w:rsidRPr="00CD1AD0" w:rsidRDefault="00CD1AD0" w:rsidP="00CD1AD0">
      <w:pPr>
        <w:spacing w:line="276" w:lineRule="auto"/>
        <w:ind w:firstLine="709"/>
        <w:jc w:val="both"/>
        <w:rPr>
          <w:rFonts w:ascii="Times New Roman" w:hAnsi="Times New Roman" w:cs="Times New Roman"/>
          <w:bCs/>
        </w:rPr>
      </w:pPr>
      <w:r w:rsidRPr="00CD1AD0">
        <w:rPr>
          <w:rFonts w:ascii="Times New Roman" w:hAnsi="Times New Roman" w:cs="Times New Roman"/>
          <w:bCs/>
        </w:rPr>
        <w:t>Конструкторы и инженеры выполняют детальный анализ напряжённо-деформированного состояния нового варианта конструкции Баррельного электромагнитного калориметра, который предусматривает последовательную секторную сборку калориметра. Расчёты напряжений и деформаций секторов проводятся с использованием метода конечных элементов в программе ANSYS. Согласно предварительным результатам проведённых расчётов возникающие напряжения не превышают допустимых, а деформации отдельных секторов, в зависимости от их положения в Барреле, значительно выше, чем в первоначальной монолитной конструкции барреля</w:t>
      </w:r>
      <w:proofErr w:type="gramStart"/>
      <w:r w:rsidRPr="00CD1AD0">
        <w:rPr>
          <w:rFonts w:ascii="Times New Roman" w:hAnsi="Times New Roman" w:cs="Times New Roman"/>
          <w:bCs/>
        </w:rPr>
        <w:t>.</w:t>
      </w:r>
      <w:proofErr w:type="gramEnd"/>
    </w:p>
    <w:p w:rsidR="00302E08" w:rsidRPr="00A32106" w:rsidRDefault="00127C30" w:rsidP="004F07BF">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5D0C06" w:rsidRPr="00A32106" w:rsidRDefault="005D0C06" w:rsidP="008628B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Работы ПИЯФ по подготовке </w:t>
      </w:r>
      <w:proofErr w:type="gramStart"/>
      <w:r w:rsidRPr="00A32106">
        <w:rPr>
          <w:rFonts w:ascii="Times New Roman" w:hAnsi="Times New Roman" w:cs="Times New Roman"/>
          <w:b w:val="0"/>
          <w:i w:val="0"/>
          <w:sz w:val="24"/>
          <w:szCs w:val="24"/>
        </w:rPr>
        <w:t>время-пролетного</w:t>
      </w:r>
      <w:proofErr w:type="gramEnd"/>
      <w:r w:rsidRPr="00A32106">
        <w:rPr>
          <w:rFonts w:ascii="Times New Roman" w:hAnsi="Times New Roman" w:cs="Times New Roman"/>
          <w:b w:val="0"/>
          <w:i w:val="0"/>
          <w:sz w:val="24"/>
          <w:szCs w:val="24"/>
        </w:rPr>
        <w:t xml:space="preserve"> детектора высокого разрешения</w:t>
      </w:r>
    </w:p>
    <w:p w:rsidR="00BF6878" w:rsidRDefault="00BF6878" w:rsidP="00B503C4">
      <w:pPr>
        <w:autoSpaceDE w:val="0"/>
        <w:spacing w:line="276" w:lineRule="auto"/>
        <w:ind w:firstLine="709"/>
        <w:jc w:val="both"/>
        <w:rPr>
          <w:rFonts w:ascii="Times New Roman" w:eastAsia="Times New Roman" w:hAnsi="Times New Roman" w:cs="Times New Roman"/>
        </w:rPr>
      </w:pPr>
    </w:p>
    <w:p w:rsidR="002C799D" w:rsidRPr="00A32106" w:rsidRDefault="001674ED" w:rsidP="00B503C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Чтобы </w:t>
      </w:r>
      <w:r w:rsidR="002C799D" w:rsidRPr="00A32106">
        <w:rPr>
          <w:rFonts w:ascii="Times New Roman" w:eastAsia="Times New Roman" w:hAnsi="Times New Roman" w:cs="Times New Roman"/>
        </w:rPr>
        <w:t xml:space="preserve">выполнить намеченную  физическую программу, детектор эксперимента ПАНДА должен обеспечить идентификацию частиц (лептонов, мюонов, пионов, каонов, протонов, и т.д.) в широком диапазоне телесного угла и энергий частиц. Детектор  </w:t>
      </w:r>
      <w:r w:rsidR="002C799D" w:rsidRPr="00A32106">
        <w:rPr>
          <w:rFonts w:ascii="Times New Roman" w:eastAsia="Times New Roman" w:hAnsi="Times New Roman" w:cs="Times New Roman"/>
          <w:lang w:val="en-US"/>
        </w:rPr>
        <w:t>PANDA</w:t>
      </w:r>
      <w:r w:rsidR="002C799D" w:rsidRPr="00A32106">
        <w:rPr>
          <w:rFonts w:ascii="Times New Roman" w:eastAsia="Times New Roman" w:hAnsi="Times New Roman" w:cs="Times New Roman"/>
        </w:rPr>
        <w:t xml:space="preserve"> обладает  практически полным угловым захватом:  </w:t>
      </w:r>
      <w:r w:rsidR="002C799D" w:rsidRPr="00A32106">
        <w:rPr>
          <w:rFonts w:ascii="Times New Roman" w:eastAsia="Times New Roman" w:hAnsi="Times New Roman" w:cs="Times New Roman"/>
          <w:lang w:val="en-US"/>
        </w:rPr>
        <w:t>Target</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Spectrometer</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FS</w:t>
      </w:r>
      <w:r w:rsidR="002C799D" w:rsidRPr="00A32106">
        <w:rPr>
          <w:rFonts w:ascii="Times New Roman" w:eastAsia="Times New Roman" w:hAnsi="Times New Roman" w:cs="Times New Roman"/>
        </w:rPr>
        <w:t xml:space="preserve">) </w:t>
      </w:r>
      <w:r w:rsidR="00AC539C" w:rsidRPr="00A32106">
        <w:rPr>
          <w:rFonts w:ascii="Times New Roman" w:eastAsia="Times New Roman" w:hAnsi="Times New Roman" w:cs="Times New Roman"/>
        </w:rPr>
        <w:t>обеспечивает регистрацию</w:t>
      </w:r>
      <w:r w:rsidR="002C799D" w:rsidRPr="00A32106">
        <w:rPr>
          <w:rFonts w:ascii="Times New Roman" w:eastAsia="Times New Roman" w:hAnsi="Times New Roman" w:cs="Times New Roman"/>
        </w:rPr>
        <w:t xml:space="preserve"> частиц, вылетающих из мишени под углами ϴ</w:t>
      </w:r>
      <w:r w:rsidR="002C799D" w:rsidRPr="00A32106">
        <w:rPr>
          <w:rFonts w:ascii="Times New Roman" w:eastAsia="Times New Roman" w:hAnsi="Times New Roman" w:cs="Times New Roman"/>
          <w:vertAlign w:val="subscript"/>
          <w:lang w:val="en-US"/>
        </w:rPr>
        <w:t>Lab</w:t>
      </w:r>
      <w:r w:rsidR="002C799D" w:rsidRPr="00A32106">
        <w:rPr>
          <w:rFonts w:ascii="Times New Roman" w:eastAsia="Times New Roman" w:hAnsi="Times New Roman" w:cs="Times New Roman"/>
        </w:rPr>
        <w:t>= 10</w:t>
      </w:r>
      <w:r w:rsidR="002C799D" w:rsidRPr="00A32106">
        <w:rPr>
          <w:rFonts w:ascii="Times New Roman" w:eastAsia="Times New Roman" w:hAnsi="Times New Roman" w:cs="Times New Roman"/>
          <w:vertAlign w:val="superscript"/>
        </w:rPr>
        <w:t>о</w:t>
      </w:r>
      <w:r w:rsidR="002C799D" w:rsidRPr="00A32106">
        <w:rPr>
          <w:rFonts w:ascii="Times New Roman" w:eastAsia="Times New Roman" w:hAnsi="Times New Roman" w:cs="Times New Roman"/>
        </w:rPr>
        <w:t>-140</w:t>
      </w:r>
      <w:r w:rsidR="002C799D" w:rsidRPr="00A32106">
        <w:rPr>
          <w:rFonts w:ascii="Times New Roman" w:eastAsia="Times New Roman" w:hAnsi="Times New Roman" w:cs="Times New Roman"/>
          <w:vertAlign w:val="superscript"/>
        </w:rPr>
        <w:t>о</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Forward</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Spectrometer</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FS</w:t>
      </w:r>
      <w:r w:rsidR="002C799D" w:rsidRPr="00A32106">
        <w:rPr>
          <w:rFonts w:ascii="Times New Roman" w:eastAsia="Times New Roman" w:hAnsi="Times New Roman" w:cs="Times New Roman"/>
        </w:rPr>
        <w:t>) регистрирует частицы, вылетающие под углами менее 10</w:t>
      </w:r>
      <w:r w:rsidR="002C799D" w:rsidRPr="00A32106">
        <w:rPr>
          <w:rFonts w:ascii="Times New Roman" w:eastAsia="Times New Roman" w:hAnsi="Times New Roman" w:cs="Times New Roman"/>
          <w:vertAlign w:val="superscript"/>
        </w:rPr>
        <w:t>о</w:t>
      </w:r>
      <w:r w:rsidR="002C799D" w:rsidRPr="00A32106">
        <w:rPr>
          <w:rFonts w:ascii="Times New Roman" w:eastAsia="Times New Roman" w:hAnsi="Times New Roman" w:cs="Times New Roman"/>
        </w:rPr>
        <w:t xml:space="preserve">. В </w:t>
      </w:r>
      <w:r w:rsidR="002C799D" w:rsidRPr="00A32106">
        <w:rPr>
          <w:rFonts w:ascii="Times New Roman" w:eastAsia="Times New Roman" w:hAnsi="Times New Roman" w:cs="Times New Roman"/>
          <w:lang w:val="en-US"/>
        </w:rPr>
        <w:t>FS</w:t>
      </w:r>
      <w:r w:rsidR="002C799D"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002C799D" w:rsidRPr="00A32106">
        <w:rPr>
          <w:rFonts w:ascii="Times New Roman" w:eastAsia="Times New Roman" w:hAnsi="Times New Roman" w:cs="Times New Roman"/>
          <w:lang w:val="en-US"/>
        </w:rPr>
        <w:t>RICH</w:t>
      </w:r>
      <w:r w:rsidR="002C799D" w:rsidRPr="00A32106">
        <w:rPr>
          <w:rFonts w:ascii="Times New Roman" w:eastAsia="Times New Roman" w:hAnsi="Times New Roman" w:cs="Times New Roman"/>
        </w:rPr>
        <w:t xml:space="preserve">), </w:t>
      </w:r>
      <w:proofErr w:type="gramStart"/>
      <w:r w:rsidR="002C799D" w:rsidRPr="00A32106">
        <w:rPr>
          <w:rFonts w:ascii="Times New Roman" w:eastAsia="Times New Roman" w:hAnsi="Times New Roman" w:cs="Times New Roman"/>
          <w:bCs/>
        </w:rPr>
        <w:t>время-пролетный</w:t>
      </w:r>
      <w:proofErr w:type="gramEnd"/>
      <w:r w:rsidR="002C799D" w:rsidRPr="00A32106">
        <w:rPr>
          <w:rFonts w:ascii="Times New Roman" w:eastAsia="Times New Roman" w:hAnsi="Times New Roman" w:cs="Times New Roman"/>
          <w:bCs/>
        </w:rPr>
        <w:t xml:space="preserve"> детектор</w:t>
      </w:r>
      <w:r w:rsidR="002C799D" w:rsidRPr="00A32106">
        <w:rPr>
          <w:rFonts w:ascii="Times New Roman" w:eastAsia="Times New Roman" w:hAnsi="Times New Roman" w:cs="Times New Roman"/>
        </w:rPr>
        <w:t xml:space="preserve">, электромагнитный  калориметр.      </w:t>
      </w:r>
    </w:p>
    <w:p w:rsidR="002C799D" w:rsidRPr="00A32106" w:rsidRDefault="008C7909" w:rsidP="008C790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НИЦ «Курчатовский Институт» - </w:t>
      </w:r>
      <w:r w:rsidR="002C799D" w:rsidRPr="00A32106">
        <w:rPr>
          <w:rFonts w:ascii="Times New Roman" w:eastAsia="Times New Roman" w:hAnsi="Times New Roman" w:cs="Times New Roman"/>
        </w:rPr>
        <w:t xml:space="preserve">ПИЯФ является ответственным и единственным исполнителем проекта </w:t>
      </w:r>
      <w:proofErr w:type="gramStart"/>
      <w:r w:rsidR="002C799D" w:rsidRPr="00A32106">
        <w:rPr>
          <w:rFonts w:ascii="Times New Roman" w:eastAsia="Times New Roman" w:hAnsi="Times New Roman" w:cs="Times New Roman"/>
          <w:bCs/>
        </w:rPr>
        <w:t>время-пролетного</w:t>
      </w:r>
      <w:proofErr w:type="gramEnd"/>
      <w:r w:rsidR="002C799D" w:rsidRPr="00A32106">
        <w:rPr>
          <w:rFonts w:ascii="Times New Roman" w:eastAsia="Times New Roman" w:hAnsi="Times New Roman" w:cs="Times New Roman"/>
          <w:bCs/>
        </w:rPr>
        <w:t xml:space="preserve"> детектора высокого разрешения</w:t>
      </w:r>
      <w:r w:rsidR="002C799D" w:rsidRPr="00A32106">
        <w:rPr>
          <w:rFonts w:ascii="Times New Roman" w:eastAsia="Times New Roman" w:hAnsi="Times New Roman" w:cs="Times New Roman"/>
          <w:b/>
          <w:bCs/>
        </w:rPr>
        <w:t xml:space="preserve"> (</w:t>
      </w:r>
      <w:r w:rsidR="002C799D" w:rsidRPr="00A32106">
        <w:rPr>
          <w:rFonts w:ascii="Times New Roman" w:eastAsia="Times New Roman" w:hAnsi="Times New Roman" w:cs="Times New Roman"/>
          <w:bCs/>
          <w:lang w:val="en-US"/>
        </w:rPr>
        <w:t>FTOF</w:t>
      </w:r>
      <w:r w:rsidR="002C799D" w:rsidRPr="00A32106">
        <w:rPr>
          <w:rFonts w:ascii="Times New Roman" w:eastAsia="Times New Roman" w:hAnsi="Times New Roman" w:cs="Times New Roman"/>
          <w:bCs/>
        </w:rPr>
        <w:t>)</w:t>
      </w:r>
      <w:r w:rsidR="002C799D" w:rsidRPr="00A32106">
        <w:rPr>
          <w:rFonts w:ascii="Times New Roman" w:eastAsia="Times New Roman" w:hAnsi="Times New Roman" w:cs="Times New Roman"/>
          <w:b/>
          <w:bCs/>
        </w:rPr>
        <w:t>.</w:t>
      </w:r>
      <w:r w:rsidR="002C799D" w:rsidRPr="00A32106">
        <w:rPr>
          <w:rFonts w:ascii="Times New Roman" w:eastAsia="Times New Roman" w:hAnsi="Times New Roman" w:cs="Times New Roman"/>
        </w:rPr>
        <w:t xml:space="preserve"> </w:t>
      </w:r>
      <w:r w:rsidRPr="008C7909">
        <w:rPr>
          <w:rFonts w:ascii="Times New Roman" w:eastAsia="Times New Roman" w:hAnsi="Times New Roman" w:cs="Times New Roman"/>
        </w:rPr>
        <w:t xml:space="preserve">Координатор </w:t>
      </w:r>
      <w:r>
        <w:rPr>
          <w:rFonts w:ascii="Times New Roman" w:eastAsia="Times New Roman" w:hAnsi="Times New Roman" w:cs="Times New Roman"/>
        </w:rPr>
        <w:t xml:space="preserve">работ </w:t>
      </w:r>
      <w:proofErr w:type="gramStart"/>
      <w:r w:rsidRPr="008C7909">
        <w:rPr>
          <w:rFonts w:ascii="Times New Roman" w:eastAsia="Times New Roman" w:hAnsi="Times New Roman" w:cs="Times New Roman"/>
        </w:rPr>
        <w:t>от</w:t>
      </w:r>
      <w:proofErr w:type="gramEnd"/>
      <w:r w:rsidRPr="008C7909">
        <w:rPr>
          <w:rFonts w:ascii="Times New Roman" w:eastAsia="Times New Roman" w:hAnsi="Times New Roman" w:cs="Times New Roman"/>
        </w:rPr>
        <w:t xml:space="preserve"> НИЦ «</w:t>
      </w:r>
      <w:proofErr w:type="gramStart"/>
      <w:r w:rsidRPr="008C7909">
        <w:rPr>
          <w:rFonts w:ascii="Times New Roman" w:eastAsia="Times New Roman" w:hAnsi="Times New Roman" w:cs="Times New Roman"/>
        </w:rPr>
        <w:t>Курчатовский</w:t>
      </w:r>
      <w:proofErr w:type="gramEnd"/>
      <w:r w:rsidRPr="008C7909">
        <w:rPr>
          <w:rFonts w:ascii="Times New Roman" w:eastAsia="Times New Roman" w:hAnsi="Times New Roman" w:cs="Times New Roman"/>
        </w:rPr>
        <w:t xml:space="preserve"> Институт» - ПИЯФ</w:t>
      </w:r>
      <w:r>
        <w:rPr>
          <w:rFonts w:ascii="Times New Roman" w:eastAsia="Times New Roman" w:hAnsi="Times New Roman" w:cs="Times New Roman"/>
        </w:rPr>
        <w:t xml:space="preserve"> – доктор </w:t>
      </w:r>
      <w:r w:rsidR="00AC539C">
        <w:rPr>
          <w:rFonts w:ascii="Times New Roman" w:eastAsia="Times New Roman" w:hAnsi="Times New Roman" w:cs="Times New Roman"/>
        </w:rPr>
        <w:t>физ. мат</w:t>
      </w:r>
      <w:r>
        <w:rPr>
          <w:rFonts w:ascii="Times New Roman" w:eastAsia="Times New Roman" w:hAnsi="Times New Roman" w:cs="Times New Roman"/>
        </w:rPr>
        <w:t>. наук, профессор</w:t>
      </w:r>
      <w:r w:rsidRPr="008C7909">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8C7909">
        <w:rPr>
          <w:rFonts w:ascii="Times New Roman" w:eastAsia="Times New Roman" w:hAnsi="Times New Roman" w:cs="Times New Roman"/>
        </w:rPr>
        <w:t>Белостоцкий Станислав Львович</w:t>
      </w:r>
      <w:r>
        <w:rPr>
          <w:rFonts w:ascii="Times New Roman" w:eastAsia="Times New Roman" w:hAnsi="Times New Roman" w:cs="Times New Roman"/>
        </w:rPr>
        <w:t xml:space="preserve">. </w:t>
      </w:r>
      <w:r w:rsidR="002C799D" w:rsidRPr="00A32106">
        <w:rPr>
          <w:rFonts w:ascii="Times New Roman" w:eastAsia="Times New Roman" w:hAnsi="Times New Roman" w:cs="Times New Roman"/>
        </w:rPr>
        <w:t>Целью проекта является</w:t>
      </w:r>
      <w:r w:rsidR="002C799D" w:rsidRPr="00A32106">
        <w:rPr>
          <w:rFonts w:ascii="Times New Roman" w:eastAsia="Times New Roman" w:hAnsi="Times New Roman" w:cs="Times New Roman"/>
          <w:b/>
        </w:rPr>
        <w:t xml:space="preserve"> </w:t>
      </w:r>
      <w:r w:rsidR="002C799D" w:rsidRPr="00A32106">
        <w:rPr>
          <w:rFonts w:ascii="Times New Roman" w:eastAsia="Times New Roman" w:hAnsi="Times New Roman" w:cs="Times New Roman"/>
        </w:rPr>
        <w:t xml:space="preserve"> разработка  детектора в виде стенки с  размерами 5.6 х 1,4 м</w:t>
      </w:r>
      <w:proofErr w:type="gramStart"/>
      <w:r w:rsidR="002C799D" w:rsidRPr="00A32106">
        <w:rPr>
          <w:rFonts w:ascii="Times New Roman" w:eastAsia="Times New Roman" w:hAnsi="Times New Roman" w:cs="Times New Roman"/>
          <w:vertAlign w:val="superscript"/>
        </w:rPr>
        <w:t>2</w:t>
      </w:r>
      <w:proofErr w:type="gramEnd"/>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FTOF</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wall</w:t>
      </w:r>
      <w:r w:rsidR="002C799D" w:rsidRPr="00A32106">
        <w:rPr>
          <w:rFonts w:ascii="Times New Roman" w:eastAsia="Times New Roman" w:hAnsi="Times New Roman" w:cs="Times New Roman"/>
        </w:rPr>
        <w:t xml:space="preserve">) для идентификации заряженных частиц в пределах углового захвата </w:t>
      </w:r>
      <w:r w:rsidR="002C799D" w:rsidRPr="00A32106">
        <w:rPr>
          <w:rFonts w:ascii="Times New Roman" w:eastAsia="Times New Roman" w:hAnsi="Times New Roman" w:cs="Times New Roman"/>
          <w:lang w:val="en-US"/>
        </w:rPr>
        <w:t>FS</w:t>
      </w:r>
      <w:r w:rsidR="002C799D" w:rsidRPr="00A32106">
        <w:rPr>
          <w:rFonts w:ascii="Times New Roman" w:eastAsia="Times New Roman" w:hAnsi="Times New Roman" w:cs="Times New Roman"/>
        </w:rPr>
        <w:t xml:space="preserve">. Предварительное моделирование показало, что для надежной идентификации заряженных адронов с импульсами менее 4-5 ГэВ/с необходимо временное разрешение на уровне около 70 </w:t>
      </w:r>
      <w:r w:rsidR="002C799D" w:rsidRPr="00A32106">
        <w:rPr>
          <w:rFonts w:ascii="Times New Roman" w:eastAsia="Times New Roman" w:hAnsi="Times New Roman" w:cs="Times New Roman"/>
          <w:lang w:val="en-US"/>
        </w:rPr>
        <w:t>ps</w:t>
      </w:r>
      <w:r w:rsidR="002C799D" w:rsidRPr="00A32106">
        <w:rPr>
          <w:rFonts w:ascii="Times New Roman" w:eastAsia="Times New Roman" w:hAnsi="Times New Roman" w:cs="Times New Roman"/>
        </w:rPr>
        <w:t xml:space="preserve">. Получение такого разрешения  ставит  перед </w:t>
      </w:r>
      <w:r w:rsidR="002C799D" w:rsidRPr="00A32106">
        <w:rPr>
          <w:rFonts w:ascii="Times New Roman" w:eastAsia="Times New Roman" w:hAnsi="Times New Roman" w:cs="Times New Roman"/>
        </w:rPr>
        <w:lastRenderedPageBreak/>
        <w:t xml:space="preserve">разработчиками ряд нетривиальных задач, учитывая большую площадь детектора. Другая важная функция </w:t>
      </w:r>
      <w:r w:rsidR="002C799D" w:rsidRPr="00A32106">
        <w:rPr>
          <w:rFonts w:ascii="Times New Roman" w:eastAsia="Times New Roman" w:hAnsi="Times New Roman" w:cs="Times New Roman"/>
          <w:lang w:val="en-US"/>
        </w:rPr>
        <w:t>FTOF</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wall</w:t>
      </w:r>
      <w:r w:rsidR="002C799D" w:rsidRPr="00A32106">
        <w:rPr>
          <w:rFonts w:ascii="Times New Roman" w:eastAsia="Times New Roman" w:hAnsi="Times New Roman" w:cs="Times New Roman"/>
        </w:rPr>
        <w:t xml:space="preserve"> состоит в определении временной отметки старта события. И, наконец,  </w:t>
      </w:r>
      <w:r w:rsidR="002C799D" w:rsidRPr="00A32106">
        <w:rPr>
          <w:rFonts w:ascii="Times New Roman" w:eastAsia="Times New Roman" w:hAnsi="Times New Roman" w:cs="Times New Roman"/>
          <w:lang w:val="en-US"/>
        </w:rPr>
        <w:t>FTOF</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wall</w:t>
      </w:r>
      <w:r w:rsidR="002C799D" w:rsidRPr="00A32106">
        <w:rPr>
          <w:rFonts w:ascii="Times New Roman" w:eastAsia="Times New Roman" w:hAnsi="Times New Roman" w:cs="Times New Roman"/>
        </w:rPr>
        <w:t xml:space="preserve"> позволит измерять энергетические потери частиц в интервале от 5 до 50 МэВ.</w:t>
      </w:r>
    </w:p>
    <w:p w:rsidR="002C799D" w:rsidRPr="00A32106" w:rsidRDefault="002C799D" w:rsidP="002C799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В качестве основного модуля для </w:t>
      </w:r>
      <w:r w:rsidRPr="00A32106">
        <w:rPr>
          <w:rFonts w:ascii="Times New Roman" w:eastAsia="Times New Roman" w:hAnsi="Times New Roman" w:cs="Times New Roman"/>
          <w:lang w:val="en-US"/>
        </w:rPr>
        <w:t>FTOF</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wall</w:t>
      </w:r>
      <w:r w:rsidRPr="00A32106">
        <w:rPr>
          <w:rFonts w:ascii="Times New Roman" w:eastAsia="Times New Roman" w:hAnsi="Times New Roman" w:cs="Times New Roman"/>
        </w:rPr>
        <w:t xml:space="preserve"> был выбран вариант сцинтилляционного счетчика с пластинами из пластического  сцинтиллятора BICRON-408 и  </w:t>
      </w:r>
      <w:proofErr w:type="gramStart"/>
      <w:r w:rsidRPr="00A32106">
        <w:rPr>
          <w:rFonts w:ascii="Times New Roman" w:eastAsia="Times New Roman" w:hAnsi="Times New Roman" w:cs="Times New Roman"/>
        </w:rPr>
        <w:t>фото-электронных</w:t>
      </w:r>
      <w:proofErr w:type="gramEnd"/>
      <w:r w:rsidRPr="00A32106">
        <w:rPr>
          <w:rFonts w:ascii="Times New Roman" w:eastAsia="Times New Roman" w:hAnsi="Times New Roman" w:cs="Times New Roman"/>
        </w:rPr>
        <w:t xml:space="preserve"> умножителей Hamamatsu R2083(2”) и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4998(1”), в зависимости от ширины пластин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_Ref438206883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16</w:t>
      </w:r>
      <w:r w:rsidR="008C7909" w:rsidRPr="008C7909">
        <w:rPr>
          <w:rFonts w:ascii="Times New Roman" w:hAnsi="Times New Roman" w:cs="Times New Roman"/>
        </w:rPr>
        <w:t>.</w:t>
      </w:r>
      <w:r w:rsidR="008C7909" w:rsidRPr="008C7909">
        <w:rPr>
          <w:rFonts w:ascii="Times New Roman" w:hAnsi="Times New Roman" w:cs="Times New Roman"/>
          <w:noProof/>
        </w:rPr>
        <w:t>15</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w:t>
      </w:r>
    </w:p>
    <w:p w:rsidR="002E0CFE" w:rsidRDefault="002E0CFE" w:rsidP="002E0CF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Предполагается также, что в качестве второй очереди дополнительно к </w:t>
      </w:r>
      <w:r w:rsidRPr="00A32106">
        <w:rPr>
          <w:rFonts w:ascii="Times New Roman" w:eastAsia="Times New Roman" w:hAnsi="Times New Roman" w:cs="Times New Roman"/>
          <w:lang w:val="en-US"/>
        </w:rPr>
        <w:t>FTOF</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wall</w:t>
      </w:r>
      <w:r w:rsidRPr="00A32106">
        <w:rPr>
          <w:rFonts w:ascii="Times New Roman" w:eastAsia="Times New Roman" w:hAnsi="Times New Roman" w:cs="Times New Roman"/>
        </w:rPr>
        <w:t xml:space="preserve">   время пролета будет измеряться для частиц относительно  низкого импульса сильно отклоняющихся полем магнитного диполя. С этой целью сцинтилляционные счетчики должны  располагаться в зазоре магнитного диполя  (</w:t>
      </w:r>
      <w:r w:rsidRPr="00A32106">
        <w:rPr>
          <w:rFonts w:ascii="Times New Roman" w:eastAsia="Times New Roman" w:hAnsi="Times New Roman" w:cs="Times New Roman"/>
          <w:lang w:val="en-US"/>
        </w:rPr>
        <w:t>Dipole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TOF</w:t>
      </w:r>
      <w:r w:rsidRPr="00A32106">
        <w:rPr>
          <w:rFonts w:ascii="Times New Roman" w:eastAsia="Times New Roman" w:hAnsi="Times New Roman" w:cs="Times New Roman"/>
        </w:rPr>
        <w:t xml:space="preserve">). Как вариант,  в зазоре диполя возможно использование </w:t>
      </w:r>
      <w:r w:rsidRPr="00A32106">
        <w:rPr>
          <w:rFonts w:ascii="Times New Roman" w:eastAsia="Times New Roman" w:hAnsi="Times New Roman" w:cs="Times New Roman"/>
          <w:lang w:val="en-US"/>
        </w:rPr>
        <w:t>APD</w:t>
      </w:r>
      <w:r w:rsidRPr="00A32106">
        <w:rPr>
          <w:rFonts w:ascii="Times New Roman" w:eastAsia="Times New Roman" w:hAnsi="Times New Roman" w:cs="Times New Roman"/>
        </w:rPr>
        <w:t xml:space="preserve"> при условии их успешных испытаний на радиационную стойкость.</w:t>
      </w:r>
    </w:p>
    <w:p w:rsidR="00BF6878" w:rsidRDefault="00BF6878" w:rsidP="002E0CFE">
      <w:pPr>
        <w:autoSpaceDE w:val="0"/>
        <w:spacing w:line="276" w:lineRule="auto"/>
        <w:ind w:firstLine="709"/>
        <w:jc w:val="both"/>
        <w:rPr>
          <w:rFonts w:ascii="Times New Roman" w:eastAsia="Times New Roman" w:hAnsi="Times New Roman" w:cs="Times New Roman"/>
        </w:rPr>
      </w:pPr>
    </w:p>
    <w:p w:rsidR="008C7909" w:rsidRPr="00A32106" w:rsidRDefault="008C7909" w:rsidP="002E0CFE">
      <w:pPr>
        <w:autoSpaceDE w:val="0"/>
        <w:spacing w:line="276" w:lineRule="auto"/>
        <w:ind w:firstLine="709"/>
        <w:jc w:val="both"/>
        <w:rPr>
          <w:rFonts w:ascii="Times New Roman" w:eastAsia="Times New Roman" w:hAnsi="Times New Roman" w:cs="Times New Roman"/>
        </w:rPr>
      </w:pPr>
    </w:p>
    <w:p w:rsidR="001674ED" w:rsidRPr="00A32106" w:rsidRDefault="00822A74" w:rsidP="004C4A87">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447" type="#_x0000_t75" style="width:433.65pt;height:309.75pt;visibility:visible">
            <v:imagedata r:id="rId363" o:title=""/>
          </v:shape>
        </w:pict>
      </w:r>
    </w:p>
    <w:p w:rsidR="001674ED" w:rsidRPr="00A32106" w:rsidRDefault="004C4A87" w:rsidP="004C4A87">
      <w:pPr>
        <w:pStyle w:val="a6"/>
        <w:jc w:val="center"/>
        <w:rPr>
          <w:rFonts w:ascii="Times New Roman" w:eastAsia="Times New Roman" w:hAnsi="Times New Roman" w:cs="Times New Roman"/>
          <w:i w:val="0"/>
          <w:iCs w:val="0"/>
          <w:sz w:val="20"/>
          <w:szCs w:val="20"/>
        </w:rPr>
      </w:pPr>
      <w:bookmarkStart w:id="191" w:name="_Ref43820688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36</w:t>
      </w:r>
      <w:r w:rsidR="00AC539C">
        <w:rPr>
          <w:rFonts w:ascii="Times New Roman" w:hAnsi="Times New Roman" w:cs="Times New Roman"/>
          <w:i w:val="0"/>
          <w:sz w:val="20"/>
          <w:szCs w:val="20"/>
        </w:rPr>
        <w:fldChar w:fldCharType="end"/>
      </w:r>
      <w:bookmarkEnd w:id="191"/>
      <w:r w:rsidRPr="00A32106">
        <w:rPr>
          <w:rFonts w:ascii="Times New Roman" w:hAnsi="Times New Roman" w:cs="Times New Roman"/>
          <w:i w:val="0"/>
          <w:sz w:val="20"/>
          <w:szCs w:val="20"/>
        </w:rPr>
        <w:t xml:space="preserve"> -</w:t>
      </w:r>
      <w:r w:rsidR="001674ED" w:rsidRPr="00A32106">
        <w:rPr>
          <w:rFonts w:ascii="Times New Roman" w:eastAsia="Times New Roman" w:hAnsi="Times New Roman" w:cs="Times New Roman"/>
          <w:i w:val="0"/>
          <w:iCs w:val="0"/>
          <w:sz w:val="20"/>
          <w:szCs w:val="20"/>
        </w:rPr>
        <w:t xml:space="preserve"> Конфигурация </w:t>
      </w:r>
      <w:r w:rsidR="001674ED" w:rsidRPr="00A32106">
        <w:rPr>
          <w:rFonts w:ascii="Times New Roman" w:eastAsia="Times New Roman" w:hAnsi="Times New Roman" w:cs="Times New Roman"/>
          <w:i w:val="0"/>
          <w:iCs w:val="0"/>
          <w:sz w:val="20"/>
          <w:szCs w:val="20"/>
          <w:lang w:val="en-US"/>
        </w:rPr>
        <w:t>FTOFwall</w:t>
      </w:r>
    </w:p>
    <w:p w:rsidR="001674ED" w:rsidRPr="00A32106" w:rsidRDefault="001674ED" w:rsidP="001674ED">
      <w:pPr>
        <w:autoSpaceDE w:val="0"/>
        <w:spacing w:line="276" w:lineRule="auto"/>
        <w:ind w:firstLine="709"/>
        <w:jc w:val="both"/>
        <w:rPr>
          <w:rFonts w:ascii="Times New Roman" w:eastAsia="Times New Roman" w:hAnsi="Times New Roman" w:cs="Times New Roman"/>
        </w:rPr>
      </w:pPr>
    </w:p>
    <w:p w:rsidR="002E0CFE" w:rsidRPr="00A32106" w:rsidRDefault="002E0CFE" w:rsidP="002E0CF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Исследование временных свойств </w:t>
      </w:r>
      <w:r w:rsidRPr="00A32106">
        <w:rPr>
          <w:rFonts w:ascii="Times New Roman" w:eastAsia="Times New Roman" w:hAnsi="Times New Roman" w:cs="Times New Roman"/>
          <w:lang w:val="en-US"/>
        </w:rPr>
        <w:t>APD</w:t>
      </w:r>
      <w:r w:rsidRPr="00A32106">
        <w:rPr>
          <w:rFonts w:ascii="Times New Roman" w:eastAsia="Times New Roman" w:hAnsi="Times New Roman" w:cs="Times New Roman"/>
        </w:rPr>
        <w:t xml:space="preserve"> выливается в отдельную задачу, являющуюся частью европейского проекта  </w:t>
      </w:r>
      <w:r w:rsidRPr="00A32106">
        <w:rPr>
          <w:rFonts w:ascii="Times New Roman" w:eastAsia="Times New Roman" w:hAnsi="Times New Roman" w:cs="Times New Roman"/>
          <w:lang w:val="en-US"/>
        </w:rPr>
        <w:t>EU</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FP</w:t>
      </w:r>
      <w:r w:rsidRPr="00A32106">
        <w:rPr>
          <w:rFonts w:ascii="Times New Roman" w:eastAsia="Times New Roman" w:hAnsi="Times New Roman" w:cs="Times New Roman"/>
        </w:rPr>
        <w:t xml:space="preserve">8, </w:t>
      </w:r>
      <w:r w:rsidRPr="00A32106">
        <w:rPr>
          <w:rFonts w:ascii="Times New Roman" w:eastAsia="Times New Roman" w:hAnsi="Times New Roman" w:cs="Times New Roman"/>
          <w:lang w:val="en-US"/>
        </w:rPr>
        <w:t>JRA</w:t>
      </w:r>
      <w:r w:rsidRPr="00A32106">
        <w:rPr>
          <w:rFonts w:ascii="Times New Roman" w:eastAsia="Times New Roman" w:hAnsi="Times New Roman" w:cs="Times New Roman"/>
        </w:rPr>
        <w:t xml:space="preserve">  (Joint Research Activity) по исследованию этих новых технологий. </w:t>
      </w:r>
    </w:p>
    <w:p w:rsidR="002C799D" w:rsidRPr="00A32106" w:rsidRDefault="002C799D" w:rsidP="002C799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Предложение по </w:t>
      </w:r>
      <w:r w:rsidRPr="00A32106">
        <w:rPr>
          <w:rFonts w:ascii="Times New Roman" w:eastAsia="Times New Roman" w:hAnsi="Times New Roman" w:cs="Times New Roman"/>
          <w:lang w:val="en-US"/>
        </w:rPr>
        <w:t>Dipole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TOF</w:t>
      </w:r>
      <w:r w:rsidRPr="00A32106">
        <w:rPr>
          <w:rFonts w:ascii="Times New Roman" w:eastAsia="Times New Roman" w:hAnsi="Times New Roman" w:cs="Times New Roman"/>
        </w:rPr>
        <w:t xml:space="preserve"> пойдет позже отдельным проектом, т.к. требует значительных дополнительных исследований, а также дополнительного финансирования.</w:t>
      </w:r>
    </w:p>
    <w:p w:rsidR="002C799D" w:rsidRPr="00A32106" w:rsidRDefault="002C799D" w:rsidP="002C799D">
      <w:pPr>
        <w:autoSpaceDE w:val="0"/>
        <w:spacing w:line="276" w:lineRule="auto"/>
        <w:ind w:firstLine="709"/>
        <w:jc w:val="both"/>
        <w:rPr>
          <w:rFonts w:ascii="Times New Roman" w:eastAsia="Times New Roman" w:hAnsi="Times New Roman" w:cs="Times New Roman"/>
        </w:rPr>
      </w:pPr>
    </w:p>
    <w:p w:rsidR="002C799D" w:rsidRPr="00A32106" w:rsidRDefault="008C7909" w:rsidP="002C799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Основные достижения 2017</w:t>
      </w:r>
      <w:r w:rsidR="002C799D" w:rsidRPr="00A32106">
        <w:rPr>
          <w:rFonts w:ascii="Times New Roman" w:eastAsia="Times New Roman" w:hAnsi="Times New Roman" w:cs="Times New Roman"/>
        </w:rPr>
        <w:t xml:space="preserve"> года состоят в следующем:</w:t>
      </w:r>
    </w:p>
    <w:p w:rsidR="008C7909" w:rsidRPr="008C7909" w:rsidRDefault="008C7909" w:rsidP="0092301E">
      <w:pPr>
        <w:widowControl/>
        <w:numPr>
          <w:ilvl w:val="0"/>
          <w:numId w:val="32"/>
        </w:numPr>
        <w:spacing w:line="276" w:lineRule="auto"/>
        <w:jc w:val="both"/>
        <w:rPr>
          <w:rFonts w:ascii="Times New Roman" w:eastAsia="MS Mincho" w:hAnsi="Times New Roman" w:cs="Times New Roman"/>
          <w:lang w:eastAsia="en-US"/>
        </w:rPr>
      </w:pPr>
      <w:r w:rsidRPr="008C7909">
        <w:rPr>
          <w:rFonts w:ascii="Times New Roman" w:eastAsia="MS Mincho" w:hAnsi="Times New Roman" w:cs="Times New Roman"/>
          <w:lang w:eastAsia="en-US"/>
        </w:rPr>
        <w:lastRenderedPageBreak/>
        <w:t xml:space="preserve">После одобрения на митинге ПАНДА (в декабре 2016 года)  </w:t>
      </w:r>
      <w:r w:rsidRPr="008C7909">
        <w:rPr>
          <w:rFonts w:ascii="Times New Roman" w:eastAsia="MS Mincho" w:hAnsi="Times New Roman" w:cs="Times New Roman"/>
          <w:lang w:val="en-US" w:eastAsia="en-US"/>
        </w:rPr>
        <w:t>FToF</w:t>
      </w:r>
      <w:r w:rsidRPr="008C7909">
        <w:rPr>
          <w:rFonts w:ascii="Times New Roman" w:eastAsia="MS Mincho" w:hAnsi="Times New Roman" w:cs="Times New Roman"/>
          <w:lang w:eastAsia="en-US"/>
        </w:rPr>
        <w:t xml:space="preserve"> </w:t>
      </w:r>
      <w:r w:rsidRPr="008C7909">
        <w:rPr>
          <w:rFonts w:ascii="Times New Roman" w:eastAsia="MS Mincho" w:hAnsi="Times New Roman" w:cs="Times New Roman"/>
          <w:lang w:val="en-US" w:eastAsia="en-US"/>
        </w:rPr>
        <w:t>wall</w:t>
      </w:r>
      <w:r w:rsidRPr="008C7909">
        <w:rPr>
          <w:rFonts w:ascii="Times New Roman" w:eastAsia="MS Mincho" w:hAnsi="Times New Roman" w:cs="Times New Roman"/>
          <w:lang w:eastAsia="en-US"/>
        </w:rPr>
        <w:t xml:space="preserve"> ТДР был доработан в соответствии с предложениями Редакторской комиссии </w:t>
      </w:r>
      <w:r>
        <w:rPr>
          <w:rFonts w:ascii="Times New Roman" w:eastAsia="MS Mincho" w:hAnsi="Times New Roman" w:cs="Times New Roman"/>
          <w:lang w:eastAsia="en-US"/>
        </w:rPr>
        <w:t>и передан техническому</w:t>
      </w:r>
      <w:r w:rsidRPr="008C7909">
        <w:rPr>
          <w:rFonts w:ascii="Times New Roman" w:eastAsia="MS Mincho" w:hAnsi="Times New Roman" w:cs="Times New Roman"/>
          <w:lang w:eastAsia="en-US"/>
        </w:rPr>
        <w:t xml:space="preserve"> координатору коллаборации для представления администрации ФАИР.  </w:t>
      </w:r>
    </w:p>
    <w:p w:rsidR="008C7909" w:rsidRPr="008C7909" w:rsidRDefault="008C7909" w:rsidP="0092301E">
      <w:pPr>
        <w:widowControl/>
        <w:numPr>
          <w:ilvl w:val="0"/>
          <w:numId w:val="32"/>
        </w:numPr>
        <w:spacing w:line="276" w:lineRule="auto"/>
        <w:jc w:val="both"/>
        <w:rPr>
          <w:rFonts w:ascii="Times New Roman" w:eastAsia="MS Mincho" w:hAnsi="Times New Roman" w:cs="Times New Roman"/>
          <w:lang w:eastAsia="en-US"/>
        </w:rPr>
      </w:pPr>
      <w:r w:rsidRPr="008C7909">
        <w:rPr>
          <w:rFonts w:ascii="Times New Roman" w:eastAsia="MS Mincho" w:hAnsi="Times New Roman" w:cs="Times New Roman"/>
          <w:lang w:eastAsia="en-US"/>
        </w:rPr>
        <w:t xml:space="preserve">Произведены дополнительные испытания </w:t>
      </w:r>
      <w:r w:rsidRPr="008C7909">
        <w:rPr>
          <w:rFonts w:ascii="Times New Roman" w:eastAsia="MS Mincho" w:hAnsi="Times New Roman" w:cs="Times New Roman"/>
          <w:lang w:val="en-US" w:eastAsia="en-US"/>
        </w:rPr>
        <w:t>readout</w:t>
      </w:r>
      <w:r w:rsidRPr="008C7909">
        <w:rPr>
          <w:rFonts w:ascii="Times New Roman" w:eastAsia="MS Mincho" w:hAnsi="Times New Roman" w:cs="Times New Roman"/>
          <w:lang w:eastAsia="en-US"/>
        </w:rPr>
        <w:t xml:space="preserve"> электроники в стандарте </w:t>
      </w:r>
      <w:r w:rsidRPr="008C7909">
        <w:rPr>
          <w:rFonts w:ascii="Times New Roman" w:eastAsia="MS Mincho" w:hAnsi="Times New Roman" w:cs="Times New Roman"/>
          <w:lang w:val="en-US" w:eastAsia="en-US"/>
        </w:rPr>
        <w:t>FPGA</w:t>
      </w:r>
      <w:r w:rsidRPr="008C7909">
        <w:rPr>
          <w:rFonts w:ascii="Times New Roman" w:eastAsia="MS Mincho" w:hAnsi="Times New Roman" w:cs="Times New Roman"/>
          <w:lang w:eastAsia="en-US"/>
        </w:rPr>
        <w:t xml:space="preserve"> с использованием компактных модулей </w:t>
      </w:r>
      <w:r w:rsidRPr="008C7909">
        <w:rPr>
          <w:rFonts w:ascii="Times New Roman" w:eastAsia="MS Mincho" w:hAnsi="Times New Roman" w:cs="Times New Roman"/>
          <w:lang w:val="en-US" w:eastAsia="en-US"/>
        </w:rPr>
        <w:t>TRB</w:t>
      </w:r>
      <w:r w:rsidRPr="008C7909">
        <w:rPr>
          <w:rFonts w:ascii="Times New Roman" w:eastAsia="MS Mincho" w:hAnsi="Times New Roman" w:cs="Times New Roman"/>
          <w:lang w:eastAsia="en-US"/>
        </w:rPr>
        <w:t xml:space="preserve">-3 и нового </w:t>
      </w:r>
      <w:r w:rsidRPr="008C7909">
        <w:rPr>
          <w:rFonts w:ascii="Times New Roman" w:eastAsia="MS Mincho" w:hAnsi="Times New Roman" w:cs="Times New Roman"/>
          <w:lang w:val="en-US" w:eastAsia="en-US"/>
        </w:rPr>
        <w:t>FEE</w:t>
      </w:r>
      <w:r w:rsidRPr="008C7909">
        <w:rPr>
          <w:rFonts w:ascii="Times New Roman" w:eastAsia="MS Mincho" w:hAnsi="Times New Roman" w:cs="Times New Roman"/>
          <w:lang w:eastAsia="en-US"/>
        </w:rPr>
        <w:t xml:space="preserve"> дискриминатора </w:t>
      </w:r>
      <w:r w:rsidRPr="008C7909">
        <w:rPr>
          <w:rFonts w:ascii="Times New Roman" w:eastAsia="MS Mincho" w:hAnsi="Times New Roman" w:cs="Times New Roman"/>
          <w:lang w:val="en-US" w:eastAsia="en-US"/>
        </w:rPr>
        <w:t>PADIWA</w:t>
      </w:r>
      <w:r w:rsidRPr="008C7909">
        <w:rPr>
          <w:rFonts w:ascii="Times New Roman" w:eastAsia="MS Mincho" w:hAnsi="Times New Roman" w:cs="Times New Roman"/>
          <w:lang w:eastAsia="en-US"/>
        </w:rPr>
        <w:t xml:space="preserve">3.  В качестве фотодетекторов использовались </w:t>
      </w:r>
      <w:r w:rsidRPr="008C7909">
        <w:rPr>
          <w:rFonts w:ascii="Times New Roman" w:eastAsia="MS Mincho" w:hAnsi="Times New Roman" w:cs="Times New Roman"/>
          <w:lang w:val="en-US" w:eastAsia="en-US"/>
        </w:rPr>
        <w:t>PMTs</w:t>
      </w:r>
      <w:r w:rsidRPr="008C7909">
        <w:rPr>
          <w:rFonts w:ascii="Times New Roman" w:eastAsia="MS Mincho" w:hAnsi="Times New Roman" w:cs="Times New Roman"/>
          <w:lang w:eastAsia="en-US"/>
        </w:rPr>
        <w:t xml:space="preserve"> </w:t>
      </w:r>
      <w:r w:rsidRPr="008C7909">
        <w:rPr>
          <w:rFonts w:ascii="Times New Roman" w:eastAsia="MS Mincho" w:hAnsi="Times New Roman" w:cs="Times New Roman"/>
          <w:lang w:val="en-US" w:eastAsia="en-US"/>
        </w:rPr>
        <w:t>Hamamatsu</w:t>
      </w:r>
      <w:r w:rsidRPr="008C7909">
        <w:rPr>
          <w:rFonts w:ascii="Times New Roman" w:eastAsia="MS Mincho" w:hAnsi="Times New Roman" w:cs="Times New Roman"/>
          <w:lang w:eastAsia="en-US"/>
        </w:rPr>
        <w:t xml:space="preserve"> </w:t>
      </w:r>
      <w:r w:rsidRPr="008C7909">
        <w:rPr>
          <w:rFonts w:ascii="Times New Roman" w:eastAsia="MS Mincho" w:hAnsi="Times New Roman" w:cs="Times New Roman"/>
          <w:lang w:val="en-US" w:eastAsia="en-US"/>
        </w:rPr>
        <w:t>R</w:t>
      </w:r>
      <w:r w:rsidRPr="008C7909">
        <w:rPr>
          <w:rFonts w:ascii="Times New Roman" w:eastAsia="MS Mincho" w:hAnsi="Times New Roman" w:cs="Times New Roman"/>
          <w:lang w:eastAsia="en-US"/>
        </w:rPr>
        <w:t>4998.На тест станции ПИЯФ получено временное разрешение на уровне 50 пс (на один РМТ).</w:t>
      </w:r>
    </w:p>
    <w:p w:rsidR="008C7909" w:rsidRPr="008C7909" w:rsidRDefault="008C7909" w:rsidP="0092301E">
      <w:pPr>
        <w:widowControl/>
        <w:numPr>
          <w:ilvl w:val="0"/>
          <w:numId w:val="32"/>
        </w:numPr>
        <w:spacing w:line="276" w:lineRule="auto"/>
        <w:jc w:val="both"/>
        <w:rPr>
          <w:rFonts w:ascii="Times New Roman" w:eastAsia="MS Mincho" w:hAnsi="Times New Roman" w:cs="Times New Roman"/>
          <w:lang w:eastAsia="en-US"/>
        </w:rPr>
      </w:pPr>
      <w:r w:rsidRPr="008C7909">
        <w:rPr>
          <w:rFonts w:ascii="Times New Roman" w:eastAsia="MS Mincho" w:hAnsi="Times New Roman" w:cs="Times New Roman"/>
          <w:lang w:eastAsia="en-US"/>
        </w:rPr>
        <w:t xml:space="preserve">Приобретен и испытан быстрый лазер  </w:t>
      </w:r>
      <w:r w:rsidRPr="008C7909">
        <w:rPr>
          <w:rFonts w:ascii="Times New Roman" w:eastAsia="MS Mincho" w:hAnsi="Times New Roman" w:cs="Times New Roman"/>
          <w:lang w:val="en-US" w:eastAsia="en-US"/>
        </w:rPr>
        <w:t>UV</w:t>
      </w:r>
      <w:r w:rsidRPr="008C7909">
        <w:rPr>
          <w:rFonts w:ascii="Times New Roman" w:eastAsia="MS Mincho" w:hAnsi="Times New Roman" w:cs="Times New Roman"/>
          <w:lang w:eastAsia="en-US"/>
        </w:rPr>
        <w:t xml:space="preserve">  </w:t>
      </w:r>
      <w:r w:rsidRPr="008C7909">
        <w:rPr>
          <w:rFonts w:ascii="Times New Roman" w:eastAsia="MS Mincho" w:hAnsi="Times New Roman" w:cs="Times New Roman"/>
          <w:lang w:val="en-US" w:eastAsia="en-US"/>
        </w:rPr>
        <w:t>PLD</w:t>
      </w:r>
      <w:r w:rsidRPr="008C7909">
        <w:rPr>
          <w:rFonts w:ascii="Times New Roman" w:eastAsia="MS Mincho" w:hAnsi="Times New Roman" w:cs="Times New Roman"/>
          <w:lang w:eastAsia="en-US"/>
        </w:rPr>
        <w:t xml:space="preserve">-800, предоставляющий уникальные возможности для испытания фотодетекторов, а также для оперативного контроля фотодетекторов при их массовом производстве.  </w:t>
      </w:r>
    </w:p>
    <w:p w:rsidR="008C7909" w:rsidRPr="008C7909" w:rsidRDefault="008C7909" w:rsidP="0092301E">
      <w:pPr>
        <w:widowControl/>
        <w:numPr>
          <w:ilvl w:val="0"/>
          <w:numId w:val="32"/>
        </w:numPr>
        <w:spacing w:line="276" w:lineRule="auto"/>
        <w:jc w:val="both"/>
        <w:rPr>
          <w:rFonts w:ascii="Times New Roman" w:eastAsia="MS Mincho" w:hAnsi="Times New Roman" w:cs="Times New Roman"/>
          <w:lang w:eastAsia="en-US"/>
        </w:rPr>
      </w:pPr>
      <w:r w:rsidRPr="008C7909">
        <w:rPr>
          <w:rFonts w:ascii="Times New Roman" w:eastAsia="MS Mincho" w:hAnsi="Times New Roman" w:cs="Times New Roman"/>
          <w:lang w:eastAsia="en-US"/>
        </w:rPr>
        <w:t xml:space="preserve">Подготовлено помещение и разрабатывается соответствующее оборудование для испытаний сцинтилляционных детекторов большого размера. Предполагается использование этой площади для массового производства блоков </w:t>
      </w:r>
      <w:r w:rsidRPr="008C7909">
        <w:rPr>
          <w:rFonts w:ascii="Times New Roman" w:eastAsia="MS Mincho" w:hAnsi="Times New Roman" w:cs="Times New Roman"/>
          <w:lang w:val="en-US" w:eastAsia="en-US"/>
        </w:rPr>
        <w:t>FToF</w:t>
      </w:r>
      <w:r w:rsidRPr="008C7909">
        <w:rPr>
          <w:rFonts w:ascii="Times New Roman" w:eastAsia="MS Mincho" w:hAnsi="Times New Roman" w:cs="Times New Roman"/>
          <w:lang w:eastAsia="en-US"/>
        </w:rPr>
        <w:t xml:space="preserve"> </w:t>
      </w:r>
      <w:r w:rsidRPr="008C7909">
        <w:rPr>
          <w:rFonts w:ascii="Times New Roman" w:eastAsia="MS Mincho" w:hAnsi="Times New Roman" w:cs="Times New Roman"/>
          <w:lang w:val="en-US" w:eastAsia="en-US"/>
        </w:rPr>
        <w:t>wall</w:t>
      </w:r>
      <w:r w:rsidRPr="008C7909">
        <w:rPr>
          <w:rFonts w:ascii="Times New Roman" w:eastAsia="MS Mincho" w:hAnsi="Times New Roman" w:cs="Times New Roman"/>
          <w:lang w:eastAsia="en-US"/>
        </w:rPr>
        <w:t xml:space="preserve">.  </w:t>
      </w:r>
    </w:p>
    <w:p w:rsidR="002C799D" w:rsidRDefault="002C799D" w:rsidP="008C7909">
      <w:pPr>
        <w:autoSpaceDE w:val="0"/>
        <w:spacing w:line="276" w:lineRule="auto"/>
        <w:ind w:left="720"/>
        <w:jc w:val="both"/>
        <w:rPr>
          <w:rFonts w:ascii="Times New Roman" w:eastAsia="Times New Roman" w:hAnsi="Times New Roman" w:cs="Times New Roman"/>
        </w:rPr>
      </w:pPr>
    </w:p>
    <w:p w:rsidR="00756F9B" w:rsidRPr="00A32106" w:rsidRDefault="00756F9B" w:rsidP="00756F9B">
      <w:pPr>
        <w:autoSpaceDE w:val="0"/>
        <w:spacing w:line="276" w:lineRule="auto"/>
        <w:ind w:firstLine="720"/>
        <w:jc w:val="both"/>
        <w:rPr>
          <w:rFonts w:ascii="Times New Roman" w:eastAsia="Times New Roman" w:hAnsi="Times New Roman" w:cs="Times New Roman"/>
        </w:rPr>
      </w:pPr>
      <w:r w:rsidRPr="00756F9B">
        <w:rPr>
          <w:rFonts w:ascii="Times New Roman" w:eastAsia="Times New Roman" w:hAnsi="Times New Roman" w:cs="Times New Roman"/>
          <w:iCs/>
        </w:rPr>
        <w:t>По результата</w:t>
      </w:r>
      <w:r>
        <w:rPr>
          <w:rFonts w:ascii="Times New Roman" w:eastAsia="Times New Roman" w:hAnsi="Times New Roman" w:cs="Times New Roman"/>
          <w:iCs/>
        </w:rPr>
        <w:t xml:space="preserve">м работ в 2017 г. подготовлены 3 доклада, представленные на </w:t>
      </w:r>
      <w:r w:rsidRPr="00756F9B">
        <w:rPr>
          <w:rFonts w:ascii="Times New Roman" w:eastAsia="Times New Roman" w:hAnsi="Times New Roman" w:cs="Times New Roman"/>
          <w:iCs/>
        </w:rPr>
        <w:t>совещаниях сотрудничества ПАНДА</w:t>
      </w:r>
      <w:r>
        <w:rPr>
          <w:rFonts w:ascii="Times New Roman" w:eastAsia="Times New Roman" w:hAnsi="Times New Roman" w:cs="Times New Roman"/>
          <w:iCs/>
        </w:rPr>
        <w:t>.</w:t>
      </w:r>
    </w:p>
    <w:p w:rsidR="001674ED" w:rsidRPr="00A32106" w:rsidRDefault="001674ED" w:rsidP="002E0CFE">
      <w:pPr>
        <w:autoSpaceDE w:val="0"/>
        <w:spacing w:line="276" w:lineRule="auto"/>
        <w:jc w:val="both"/>
        <w:rPr>
          <w:rFonts w:ascii="Times New Roman" w:eastAsia="Times New Roman" w:hAnsi="Times New Roman" w:cs="Times New Roman"/>
          <w:b/>
        </w:rPr>
      </w:pPr>
    </w:p>
    <w:p w:rsidR="005D0C06" w:rsidRPr="00A32106" w:rsidRDefault="005D0C06" w:rsidP="002C799D">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Работы </w:t>
      </w:r>
      <w:r w:rsidR="004F07BF" w:rsidRPr="00A32106">
        <w:rPr>
          <w:rFonts w:ascii="Times New Roman" w:hAnsi="Times New Roman" w:cs="Times New Roman"/>
          <w:b w:val="0"/>
          <w:i w:val="0"/>
          <w:sz w:val="24"/>
          <w:szCs w:val="24"/>
        </w:rPr>
        <w:t xml:space="preserve">НИЦ «Курчатовский институт» - </w:t>
      </w:r>
      <w:r w:rsidRPr="00A32106">
        <w:rPr>
          <w:rFonts w:ascii="Times New Roman" w:hAnsi="Times New Roman" w:cs="Times New Roman"/>
          <w:b w:val="0"/>
          <w:i w:val="0"/>
          <w:sz w:val="24"/>
          <w:szCs w:val="24"/>
        </w:rPr>
        <w:t>ИТЭ</w:t>
      </w:r>
      <w:r w:rsidR="00471FC6" w:rsidRPr="00A32106">
        <w:rPr>
          <w:rFonts w:ascii="Times New Roman" w:hAnsi="Times New Roman" w:cs="Times New Roman"/>
          <w:b w:val="0"/>
          <w:i w:val="0"/>
          <w:sz w:val="24"/>
          <w:szCs w:val="24"/>
        </w:rPr>
        <w:t>Ф по подготовке корпускулярной</w:t>
      </w:r>
      <w:r w:rsidRPr="00A32106">
        <w:rPr>
          <w:rFonts w:ascii="Times New Roman" w:hAnsi="Times New Roman" w:cs="Times New Roman"/>
          <w:b w:val="0"/>
          <w:i w:val="0"/>
          <w:sz w:val="24"/>
          <w:szCs w:val="24"/>
        </w:rPr>
        <w:t xml:space="preserve"> мишени</w:t>
      </w:r>
    </w:p>
    <w:p w:rsidR="00756F9B" w:rsidRPr="00756F9B" w:rsidRDefault="000A7273" w:rsidP="00756F9B">
      <w:pPr>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рамках </w:t>
      </w:r>
      <w:r w:rsidR="00756F9B" w:rsidRPr="00756F9B">
        <w:rPr>
          <w:rFonts w:ascii="Times New Roman" w:eastAsia="Times New Roman" w:hAnsi="Times New Roman" w:cs="Times New Roman"/>
        </w:rPr>
        <w:t xml:space="preserve">участия в международном проекте ПАНДА/ФАИР в ИТЭФ создается криогенная корпускулярная мишень </w:t>
      </w:r>
      <w:r w:rsidR="00756F9B" w:rsidRPr="00756F9B">
        <w:rPr>
          <w:rFonts w:ascii="Times New Roman" w:eastAsia="Times New Roman" w:hAnsi="Times New Roman" w:cs="Times New Roman"/>
          <w:lang w:val="en-GB"/>
        </w:rPr>
        <w:t>Pellet</w:t>
      </w:r>
      <w:r w:rsidR="00756F9B" w:rsidRPr="00756F9B">
        <w:rPr>
          <w:rFonts w:ascii="Times New Roman" w:eastAsia="Times New Roman" w:hAnsi="Times New Roman" w:cs="Times New Roman"/>
        </w:rPr>
        <w:t xml:space="preserve"> </w:t>
      </w:r>
      <w:r w:rsidR="00756F9B" w:rsidRPr="00756F9B">
        <w:rPr>
          <w:rFonts w:ascii="Times New Roman" w:eastAsia="Times New Roman" w:hAnsi="Times New Roman" w:cs="Times New Roman"/>
          <w:lang w:val="en-GB"/>
        </w:rPr>
        <w:t>Target</w:t>
      </w:r>
      <w:r w:rsidR="00756F9B" w:rsidRPr="00756F9B">
        <w:rPr>
          <w:rFonts w:ascii="Times New Roman" w:eastAsia="Times New Roman" w:hAnsi="Times New Roman" w:cs="Times New Roman"/>
        </w:rPr>
        <w:t>.</w:t>
      </w:r>
    </w:p>
    <w:p w:rsidR="00756F9B" w:rsidRP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В 2017 году проводились регулярные </w:t>
      </w:r>
      <w:proofErr w:type="gramStart"/>
      <w:r w:rsidRPr="00756F9B">
        <w:rPr>
          <w:rFonts w:ascii="Times New Roman" w:eastAsia="Times New Roman" w:hAnsi="Times New Roman" w:cs="Times New Roman"/>
        </w:rPr>
        <w:t>низко-температурные</w:t>
      </w:r>
      <w:proofErr w:type="gramEnd"/>
      <w:r w:rsidRPr="00756F9B">
        <w:rPr>
          <w:rFonts w:ascii="Times New Roman" w:eastAsia="Times New Roman" w:hAnsi="Times New Roman" w:cs="Times New Roman"/>
        </w:rPr>
        <w:t xml:space="preserve"> испытания установки с целью улучшения конструкции и определения оптимальных параметров для устойчивых режимов генерации микромишеней. В результате проведенных тестов набрана большая статистика данных по температурным распределениям в зависимости от давлений и режимов работы.</w:t>
      </w:r>
      <w:r>
        <w:rPr>
          <w:rFonts w:ascii="Times New Roman" w:eastAsia="Times New Roman" w:hAnsi="Times New Roman" w:cs="Times New Roman"/>
        </w:rPr>
        <w:t xml:space="preserve"> </w:t>
      </w:r>
      <w:r w:rsidRPr="00756F9B">
        <w:rPr>
          <w:rFonts w:ascii="Times New Roman" w:eastAsia="Times New Roman" w:hAnsi="Times New Roman" w:cs="Times New Roman"/>
        </w:rPr>
        <w:t>По результатам обработки  полученных  данных определено направление дальнейшего улучшения конструкции.</w:t>
      </w:r>
    </w:p>
    <w:p w:rsidR="00756F9B" w:rsidRP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Проведены работы по совершенствованию технологии сборки и </w:t>
      </w:r>
      <w:proofErr w:type="gramStart"/>
      <w:r w:rsidRPr="00756F9B">
        <w:rPr>
          <w:rFonts w:ascii="Times New Roman" w:eastAsia="Times New Roman" w:hAnsi="Times New Roman" w:cs="Times New Roman"/>
        </w:rPr>
        <w:t>уплотнения</w:t>
      </w:r>
      <w:proofErr w:type="gramEnd"/>
      <w:r w:rsidRPr="00756F9B">
        <w:rPr>
          <w:rFonts w:ascii="Times New Roman" w:eastAsia="Times New Roman" w:hAnsi="Times New Roman" w:cs="Times New Roman"/>
        </w:rPr>
        <w:t xml:space="preserve"> стеклянных сопел сверхмалых диаметров (диапазон 15-50 мкм). Проведена оптимизация конструкции отдельных узлов мишени по результатам </w:t>
      </w:r>
      <w:proofErr w:type="gramStart"/>
      <w:r w:rsidRPr="00756F9B">
        <w:rPr>
          <w:rFonts w:ascii="Times New Roman" w:eastAsia="Times New Roman" w:hAnsi="Times New Roman" w:cs="Times New Roman"/>
        </w:rPr>
        <w:t>низко-температурных</w:t>
      </w:r>
      <w:proofErr w:type="gramEnd"/>
      <w:r w:rsidRPr="00756F9B">
        <w:rPr>
          <w:rFonts w:ascii="Times New Roman" w:eastAsia="Times New Roman" w:hAnsi="Times New Roman" w:cs="Times New Roman"/>
        </w:rPr>
        <w:t xml:space="preserve"> испытаний предыдущего года. Разработана конструкция области перехода между первой и второй вакуумными камерами: скиммера, узла скиммера, перегородки-опоры скиммера. Продолжается отладка механизма юстировки соплового устройства. Ведутся работы по автоматизации юстировочного блока. </w:t>
      </w:r>
    </w:p>
    <w:p w:rsid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В рамках создания системы управления и автоматизации мишенного узла  на языке программирования </w:t>
      </w:r>
      <w:r w:rsidRPr="00756F9B">
        <w:rPr>
          <w:rFonts w:ascii="Times New Roman" w:eastAsia="Times New Roman" w:hAnsi="Times New Roman" w:cs="Times New Roman"/>
          <w:lang w:val="en-US"/>
        </w:rPr>
        <w:t>Delphi</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XE</w:t>
      </w:r>
      <w:r w:rsidRPr="00756F9B">
        <w:rPr>
          <w:rFonts w:ascii="Times New Roman" w:eastAsia="Times New Roman" w:hAnsi="Times New Roman" w:cs="Times New Roman"/>
        </w:rPr>
        <w:t>2 разработана программа, позволяющая</w:t>
      </w:r>
      <w:r>
        <w:rPr>
          <w:rFonts w:ascii="Times New Roman" w:eastAsia="Times New Roman" w:hAnsi="Times New Roman" w:cs="Times New Roman"/>
        </w:rPr>
        <w:t>:</w:t>
      </w:r>
      <w:r w:rsidRPr="00756F9B">
        <w:rPr>
          <w:rFonts w:ascii="Times New Roman" w:eastAsia="Times New Roman" w:hAnsi="Times New Roman" w:cs="Times New Roman"/>
        </w:rPr>
        <w:t xml:space="preserve"> </w:t>
      </w:r>
    </w:p>
    <w:p w:rsidR="00756F9B" w:rsidRDefault="00756F9B" w:rsidP="0092301E">
      <w:pPr>
        <w:numPr>
          <w:ilvl w:val="0"/>
          <w:numId w:val="55"/>
        </w:numPr>
        <w:spacing w:line="276" w:lineRule="auto"/>
        <w:ind w:left="993" w:hanging="284"/>
        <w:jc w:val="both"/>
        <w:rPr>
          <w:rFonts w:ascii="Times New Roman" w:eastAsia="Times New Roman" w:hAnsi="Times New Roman" w:cs="Times New Roman"/>
        </w:rPr>
      </w:pPr>
      <w:r w:rsidRPr="00756F9B">
        <w:rPr>
          <w:rFonts w:ascii="Times New Roman" w:eastAsia="Times New Roman" w:hAnsi="Times New Roman" w:cs="Times New Roman"/>
        </w:rPr>
        <w:t xml:space="preserve">удаленно управлять частотой и амплитудой сигнала на пьезогенераторе (для монодисперсного распада струи жидкого водорода на микромишени), </w:t>
      </w:r>
    </w:p>
    <w:p w:rsidR="00756F9B" w:rsidRDefault="00756F9B" w:rsidP="0092301E">
      <w:pPr>
        <w:numPr>
          <w:ilvl w:val="0"/>
          <w:numId w:val="55"/>
        </w:numPr>
        <w:spacing w:line="276" w:lineRule="auto"/>
        <w:ind w:left="993" w:hanging="284"/>
        <w:jc w:val="both"/>
        <w:rPr>
          <w:rFonts w:ascii="Times New Roman" w:eastAsia="Times New Roman" w:hAnsi="Times New Roman" w:cs="Times New Roman"/>
        </w:rPr>
      </w:pPr>
      <w:r w:rsidRPr="00756F9B">
        <w:rPr>
          <w:rFonts w:ascii="Times New Roman" w:eastAsia="Times New Roman" w:hAnsi="Times New Roman" w:cs="Times New Roman"/>
        </w:rPr>
        <w:t xml:space="preserve">сохранять текущие режимы генерации на жестком диске и в базу данных </w:t>
      </w:r>
      <w:r w:rsidRPr="00756F9B">
        <w:rPr>
          <w:rFonts w:ascii="Times New Roman" w:eastAsia="Times New Roman" w:hAnsi="Times New Roman" w:cs="Times New Roman"/>
          <w:lang w:val="en-US"/>
        </w:rPr>
        <w:t>MySQL</w:t>
      </w:r>
      <w:r w:rsidRPr="00756F9B">
        <w:rPr>
          <w:rFonts w:ascii="Times New Roman" w:eastAsia="Times New Roman" w:hAnsi="Times New Roman" w:cs="Times New Roman"/>
        </w:rPr>
        <w:t>.</w:t>
      </w:r>
    </w:p>
    <w:p w:rsidR="00756F9B" w:rsidRDefault="00756F9B" w:rsidP="00756F9B">
      <w:pPr>
        <w:spacing w:line="276" w:lineRule="auto"/>
        <w:ind w:left="709"/>
        <w:jc w:val="both"/>
        <w:rPr>
          <w:rFonts w:ascii="Times New Roman" w:eastAsia="Times New Roman" w:hAnsi="Times New Roman" w:cs="Times New Roman"/>
        </w:rPr>
      </w:pPr>
    </w:p>
    <w:p w:rsid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Для обеспечения,  требуемых для замерзания водородных капель, параметров в камере “тройной точки“ и для контроля давлений и температур во всех частях установки разработана подсистема контроля и регулировки давлений и температур. </w:t>
      </w:r>
    </w:p>
    <w:p w:rsid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Для управления нагревателями разработана и создана схема блока управления </w:t>
      </w:r>
      <w:r w:rsidRPr="00756F9B">
        <w:rPr>
          <w:rFonts w:ascii="Times New Roman" w:eastAsia="Times New Roman" w:hAnsi="Times New Roman" w:cs="Times New Roman"/>
        </w:rPr>
        <w:lastRenderedPageBreak/>
        <w:t xml:space="preserve">нагревателями </w:t>
      </w:r>
      <w:r w:rsidRPr="00756F9B">
        <w:rPr>
          <w:rFonts w:ascii="Times New Roman" w:eastAsia="Times New Roman" w:hAnsi="Times New Roman" w:cs="Times New Roman"/>
          <w:lang w:val="en-US"/>
        </w:rPr>
        <w:t>Heater</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Controller</w:t>
      </w:r>
      <w:r>
        <w:rPr>
          <w:rFonts w:ascii="Times New Roman" w:eastAsia="Times New Roman" w:hAnsi="Times New Roman" w:cs="Times New Roman"/>
        </w:rPr>
        <w:t>.</w:t>
      </w:r>
      <w:r w:rsidRPr="00756F9B">
        <w:rPr>
          <w:rFonts w:ascii="Times New Roman" w:eastAsia="Times New Roman" w:hAnsi="Times New Roman" w:cs="Times New Roman"/>
        </w:rPr>
        <w:t xml:space="preserve"> </w:t>
      </w:r>
    </w:p>
    <w:p w:rsidR="00756F9B" w:rsidRPr="00756F9B" w:rsidRDefault="00756F9B" w:rsidP="00756F9B">
      <w:pPr>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Разработаны</w:t>
      </w:r>
      <w:r w:rsidRPr="00756F9B">
        <w:rPr>
          <w:rFonts w:ascii="Times New Roman" w:eastAsia="Times New Roman" w:hAnsi="Times New Roman" w:cs="Times New Roman"/>
        </w:rPr>
        <w:t xml:space="preserve"> методики обработки и анализа эксп</w:t>
      </w:r>
      <w:r>
        <w:rPr>
          <w:rFonts w:ascii="Times New Roman" w:eastAsia="Times New Roman" w:hAnsi="Times New Roman" w:cs="Times New Roman"/>
        </w:rPr>
        <w:t>ериментальных данных, вычисления</w:t>
      </w:r>
      <w:r w:rsidRPr="00756F9B">
        <w:rPr>
          <w:rFonts w:ascii="Times New Roman" w:eastAsia="Times New Roman" w:hAnsi="Times New Roman" w:cs="Times New Roman"/>
        </w:rPr>
        <w:t xml:space="preserve"> среднестатистических параметров микроструи жидкого водорода (длины нераспавшейся части, скорости микрокапель, расстояния между ними), зафиксированных в проведенных тестах.</w:t>
      </w:r>
    </w:p>
    <w:p w:rsid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Проводится подготовка материалов для Технического проекта на изготовление мишенного узла. </w:t>
      </w:r>
    </w:p>
    <w:p w:rsid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Диагностическая система мишенного узла </w:t>
      </w:r>
      <w:r w:rsidRPr="00756F9B">
        <w:rPr>
          <w:rFonts w:ascii="Times New Roman" w:eastAsia="Times New Roman" w:hAnsi="Times New Roman" w:cs="Times New Roman"/>
          <w:lang w:val="en-US"/>
        </w:rPr>
        <w:t>pellet</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target</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PANDA</w:t>
      </w:r>
      <w:r w:rsidRPr="00756F9B">
        <w:rPr>
          <w:rFonts w:ascii="Times New Roman" w:eastAsia="Times New Roman" w:hAnsi="Times New Roman" w:cs="Times New Roman"/>
        </w:rPr>
        <w:t xml:space="preserve">, включает тенеграфическую методику,  построенную на основе быстрого </w:t>
      </w:r>
      <w:r w:rsidRPr="00756F9B">
        <w:rPr>
          <w:rFonts w:ascii="Times New Roman" w:eastAsia="Times New Roman" w:hAnsi="Times New Roman" w:cs="Times New Roman"/>
          <w:lang w:val="en-US"/>
        </w:rPr>
        <w:t>LED</w:t>
      </w:r>
      <w:r w:rsidRPr="00756F9B">
        <w:rPr>
          <w:rFonts w:ascii="Times New Roman" w:eastAsia="Times New Roman" w:hAnsi="Times New Roman" w:cs="Times New Roman"/>
        </w:rPr>
        <w:t xml:space="preserve"> диода и цифровой ПЗС камеры. Ранее проводилось тестирование диагностики на примере визуализации капель замороженного водорода при времени экспозиции подсветки 200-1500 нс и скорости капель 20-30 м/</w:t>
      </w:r>
      <w:r w:rsidRPr="00756F9B">
        <w:rPr>
          <w:rFonts w:ascii="Times New Roman" w:eastAsia="Times New Roman" w:hAnsi="Times New Roman" w:cs="Times New Roman"/>
          <w:lang w:val="en-US"/>
        </w:rPr>
        <w:t>c</w:t>
      </w:r>
      <w:r w:rsidRPr="00756F9B">
        <w:rPr>
          <w:rFonts w:ascii="Times New Roman" w:eastAsia="Times New Roman" w:hAnsi="Times New Roman" w:cs="Times New Roman"/>
        </w:rPr>
        <w:t xml:space="preserve">. В конструкции мишенного узла </w:t>
      </w:r>
      <w:r w:rsidRPr="00756F9B">
        <w:rPr>
          <w:rFonts w:ascii="Times New Roman" w:eastAsia="Times New Roman" w:hAnsi="Times New Roman" w:cs="Times New Roman"/>
          <w:lang w:val="en-US"/>
        </w:rPr>
        <w:t>pellet</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target</w:t>
      </w:r>
      <w:r w:rsidRPr="00756F9B">
        <w:rPr>
          <w:rFonts w:ascii="Times New Roman" w:eastAsia="Times New Roman" w:hAnsi="Times New Roman" w:cs="Times New Roman"/>
        </w:rPr>
        <w:t xml:space="preserve"> замороженные капли водорода, по мере приближения к точке взаимодействия с пучком антипротонов, будут проходить систему шлюзов и коллиматоров (скиммеров), в результате чего скорость капель повысится до 60-100  м/</w:t>
      </w:r>
      <w:r w:rsidRPr="00756F9B">
        <w:rPr>
          <w:rFonts w:ascii="Times New Roman" w:eastAsia="Times New Roman" w:hAnsi="Times New Roman" w:cs="Times New Roman"/>
          <w:lang w:val="en-US"/>
        </w:rPr>
        <w:t>c</w:t>
      </w:r>
      <w:r w:rsidRPr="00756F9B">
        <w:rPr>
          <w:rFonts w:ascii="Times New Roman" w:eastAsia="Times New Roman" w:hAnsi="Times New Roman" w:cs="Times New Roman"/>
        </w:rPr>
        <w:t>, а расстояние между капель составить &gt; 4 диаметров капли. Для такой структуры мишеней можно измерять коллективную динамику движения капель, что возможно осуществить, получая несколько изображений каждой к</w:t>
      </w:r>
      <w:r>
        <w:rPr>
          <w:rFonts w:ascii="Times New Roman" w:eastAsia="Times New Roman" w:hAnsi="Times New Roman" w:cs="Times New Roman"/>
        </w:rPr>
        <w:t>апли на одном кадре ПЗС камеры.</w:t>
      </w:r>
    </w:p>
    <w:p w:rsid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 xml:space="preserve">Для получения таких данных необходимо отработать режим генерации нескольких последовательных вспышек </w:t>
      </w:r>
      <w:r w:rsidRPr="00756F9B">
        <w:rPr>
          <w:rFonts w:ascii="Times New Roman" w:eastAsia="Times New Roman" w:hAnsi="Times New Roman" w:cs="Times New Roman"/>
          <w:lang w:val="en-US"/>
        </w:rPr>
        <w:t>LED</w:t>
      </w:r>
      <w:r w:rsidRPr="00756F9B">
        <w:rPr>
          <w:rFonts w:ascii="Times New Roman" w:eastAsia="Times New Roman" w:hAnsi="Times New Roman" w:cs="Times New Roman"/>
        </w:rPr>
        <w:t xml:space="preserve"> диода подсветки для формирования требуемого количества изображений капель.  Тестирование излучателя подсветки осуществлялось с использованием фотоэлектронного умножителя (ФЭУ) </w:t>
      </w:r>
      <w:r w:rsidRPr="00756F9B">
        <w:rPr>
          <w:rFonts w:ascii="Times New Roman" w:eastAsia="Times New Roman" w:hAnsi="Times New Roman" w:cs="Times New Roman"/>
          <w:lang w:val="en-US"/>
        </w:rPr>
        <w:t>Hamamatsu</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R</w:t>
      </w:r>
      <w:r w:rsidRPr="00756F9B">
        <w:rPr>
          <w:rFonts w:ascii="Times New Roman" w:eastAsia="Times New Roman" w:hAnsi="Times New Roman" w:cs="Times New Roman"/>
        </w:rPr>
        <w:t xml:space="preserve">760, генератора задержек  </w:t>
      </w:r>
      <w:r w:rsidRPr="00756F9B">
        <w:rPr>
          <w:rFonts w:ascii="Times New Roman" w:eastAsia="Times New Roman" w:hAnsi="Times New Roman" w:cs="Times New Roman"/>
          <w:lang w:val="en-US"/>
        </w:rPr>
        <w:t>Stanford</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DG</w:t>
      </w:r>
      <w:r w:rsidRPr="00756F9B">
        <w:rPr>
          <w:rFonts w:ascii="Times New Roman" w:eastAsia="Times New Roman" w:hAnsi="Times New Roman" w:cs="Times New Roman"/>
        </w:rPr>
        <w:t xml:space="preserve">645 и созданного, на основе </w:t>
      </w:r>
      <w:r w:rsidRPr="00756F9B">
        <w:rPr>
          <w:rFonts w:ascii="Times New Roman" w:eastAsia="Times New Roman" w:hAnsi="Times New Roman" w:cs="Times New Roman"/>
          <w:lang w:val="en-US"/>
        </w:rPr>
        <w:t>MOSFET</w:t>
      </w:r>
      <w:r w:rsidRPr="00756F9B">
        <w:rPr>
          <w:rFonts w:ascii="Times New Roman" w:eastAsia="Times New Roman" w:hAnsi="Times New Roman" w:cs="Times New Roman"/>
        </w:rPr>
        <w:t xml:space="preserve"> ключа, драйвера диода </w:t>
      </w:r>
      <w:r w:rsidRPr="00756F9B">
        <w:rPr>
          <w:rFonts w:ascii="Times New Roman" w:eastAsia="Times New Roman" w:hAnsi="Times New Roman" w:cs="Times New Roman"/>
          <w:lang w:val="en-US"/>
        </w:rPr>
        <w:t>V</w:t>
      </w:r>
      <w:r w:rsidRPr="00756F9B">
        <w:rPr>
          <w:rFonts w:ascii="Times New Roman" w:eastAsia="Times New Roman" w:hAnsi="Times New Roman" w:cs="Times New Roman"/>
        </w:rPr>
        <w:t>-</w:t>
      </w:r>
      <w:r w:rsidRPr="00756F9B">
        <w:rPr>
          <w:rFonts w:ascii="Times New Roman" w:eastAsia="Times New Roman" w:hAnsi="Times New Roman" w:cs="Times New Roman"/>
          <w:lang w:val="en-US"/>
        </w:rPr>
        <w:t>Star</w:t>
      </w:r>
      <w:r w:rsidRPr="00756F9B">
        <w:rPr>
          <w:rFonts w:ascii="Times New Roman" w:eastAsia="Times New Roman" w:hAnsi="Times New Roman" w:cs="Times New Roman"/>
        </w:rPr>
        <w:t xml:space="preserve"> </w:t>
      </w:r>
      <w:r w:rsidRPr="00756F9B">
        <w:rPr>
          <w:rFonts w:ascii="Times New Roman" w:eastAsia="Times New Roman" w:hAnsi="Times New Roman" w:cs="Times New Roman"/>
          <w:lang w:val="en-US"/>
        </w:rPr>
        <w:t>LXHL</w:t>
      </w:r>
      <w:r w:rsidRPr="00756F9B">
        <w:rPr>
          <w:rFonts w:ascii="Times New Roman" w:eastAsia="Times New Roman" w:hAnsi="Times New Roman" w:cs="Times New Roman"/>
        </w:rPr>
        <w:t>-</w:t>
      </w:r>
      <w:r w:rsidRPr="00756F9B">
        <w:rPr>
          <w:rFonts w:ascii="Times New Roman" w:eastAsia="Times New Roman" w:hAnsi="Times New Roman" w:cs="Times New Roman"/>
          <w:lang w:val="en-US"/>
        </w:rPr>
        <w:t>LR</w:t>
      </w:r>
      <w:r w:rsidRPr="00756F9B">
        <w:rPr>
          <w:rFonts w:ascii="Times New Roman" w:eastAsia="Times New Roman" w:hAnsi="Times New Roman" w:cs="Times New Roman"/>
        </w:rPr>
        <w:t xml:space="preserve">5. Генератор  </w:t>
      </w:r>
      <w:r w:rsidRPr="00756F9B">
        <w:rPr>
          <w:rFonts w:ascii="Times New Roman" w:eastAsia="Times New Roman" w:hAnsi="Times New Roman" w:cs="Times New Roman"/>
          <w:lang w:val="en-US"/>
        </w:rPr>
        <w:t>DG</w:t>
      </w:r>
      <w:r w:rsidRPr="00756F9B">
        <w:rPr>
          <w:rFonts w:ascii="Times New Roman" w:eastAsia="Times New Roman" w:hAnsi="Times New Roman" w:cs="Times New Roman"/>
        </w:rPr>
        <w:t xml:space="preserve">645 позволяет, в режиме </w:t>
      </w:r>
      <w:r w:rsidRPr="00756F9B">
        <w:rPr>
          <w:rFonts w:ascii="Times New Roman" w:eastAsia="Times New Roman" w:hAnsi="Times New Roman" w:cs="Times New Roman"/>
          <w:lang w:val="en-US"/>
        </w:rPr>
        <w:t>Burst</w:t>
      </w:r>
      <w:r w:rsidRPr="00756F9B">
        <w:rPr>
          <w:rFonts w:ascii="Times New Roman" w:eastAsia="Times New Roman" w:hAnsi="Times New Roman" w:cs="Times New Roman"/>
        </w:rPr>
        <w:t>, формировать требуемое количество последовательных импульсов с заданной длительностью и скважность. Тест режима работы подсветки выполнен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_Ref501620421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16</w:t>
      </w:r>
      <w:r>
        <w:t>.</w:t>
      </w:r>
      <w:r>
        <w:rPr>
          <w:noProof/>
        </w:rPr>
        <w:t>9</w:t>
      </w:r>
      <w:r>
        <w:rPr>
          <w:rFonts w:ascii="Times New Roman" w:eastAsia="Times New Roman" w:hAnsi="Times New Roman" w:cs="Times New Roman"/>
        </w:rPr>
        <w:fldChar w:fldCharType="end"/>
      </w:r>
      <w:r w:rsidRPr="00756F9B">
        <w:rPr>
          <w:rFonts w:ascii="Times New Roman" w:eastAsia="Times New Roman" w:hAnsi="Times New Roman" w:cs="Times New Roman"/>
        </w:rPr>
        <w:t>) для пяти последовательных импульсов, длительностью 300 нс с периодом следования 1 мкс.</w:t>
      </w:r>
    </w:p>
    <w:p w:rsidR="00756F9B" w:rsidRPr="00756F9B" w:rsidRDefault="00756F9B" w:rsidP="00756F9B">
      <w:pPr>
        <w:spacing w:line="276" w:lineRule="auto"/>
        <w:ind w:firstLine="709"/>
        <w:jc w:val="both"/>
        <w:rPr>
          <w:rFonts w:ascii="Times New Roman" w:eastAsia="Times New Roman" w:hAnsi="Times New Roman" w:cs="Times New Roman"/>
        </w:rPr>
      </w:pPr>
    </w:p>
    <w:p w:rsidR="00756F9B" w:rsidRPr="00756F9B" w:rsidRDefault="00822A74" w:rsidP="00756F9B">
      <w:pPr>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Picture 1" o:spid="_x0000_i1448" type="#_x0000_t75" style="width:272.1pt;height:174.15pt;visibility:visible;mso-wrap-style:square">
            <v:imagedata r:id="rId364" o:title=""/>
          </v:shape>
        </w:pict>
      </w:r>
    </w:p>
    <w:p w:rsidR="00756F9B" w:rsidRPr="00756F9B" w:rsidRDefault="00756F9B" w:rsidP="00756F9B">
      <w:pPr>
        <w:pStyle w:val="a6"/>
        <w:jc w:val="center"/>
        <w:rPr>
          <w:rFonts w:ascii="Times New Roman" w:eastAsia="Times New Roman" w:hAnsi="Times New Roman" w:cs="Times New Roman"/>
          <w:i w:val="0"/>
          <w:sz w:val="20"/>
          <w:szCs w:val="20"/>
        </w:rPr>
      </w:pPr>
      <w:bookmarkStart w:id="192" w:name="_Ref501620421"/>
      <w:r w:rsidRPr="00756F9B">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16</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37</w:t>
      </w:r>
      <w:r w:rsidR="00AC539C">
        <w:rPr>
          <w:rFonts w:ascii="Times New Roman" w:hAnsi="Times New Roman" w:cs="Times New Roman"/>
          <w:i w:val="0"/>
          <w:sz w:val="20"/>
          <w:szCs w:val="20"/>
        </w:rPr>
        <w:fldChar w:fldCharType="end"/>
      </w:r>
      <w:bookmarkEnd w:id="192"/>
      <w:r w:rsidRPr="00756F9B">
        <w:rPr>
          <w:rFonts w:ascii="Times New Roman" w:hAnsi="Times New Roman" w:cs="Times New Roman"/>
          <w:i w:val="0"/>
          <w:sz w:val="20"/>
          <w:szCs w:val="20"/>
        </w:rPr>
        <w:t xml:space="preserve"> -</w:t>
      </w:r>
      <w:r w:rsidRPr="00756F9B">
        <w:rPr>
          <w:rFonts w:ascii="Times New Roman" w:eastAsia="Times New Roman" w:hAnsi="Times New Roman" w:cs="Times New Roman"/>
          <w:i w:val="0"/>
          <w:sz w:val="20"/>
          <w:szCs w:val="20"/>
        </w:rPr>
        <w:t xml:space="preserve"> Пример сигнала подсветки (зеленый), полученного с помощью ФЭУ, при генерации 5-и последовательных импульсов (розовый) длительностью 300 нс каждый</w:t>
      </w:r>
    </w:p>
    <w:p w:rsidR="00756F9B" w:rsidRPr="00756F9B" w:rsidRDefault="00756F9B" w:rsidP="00756F9B">
      <w:pPr>
        <w:pStyle w:val="a6"/>
        <w:rPr>
          <w:rFonts w:ascii="Times New Roman" w:eastAsia="Times New Roman" w:hAnsi="Times New Roman" w:cs="Times New Roman"/>
        </w:rPr>
      </w:pPr>
    </w:p>
    <w:p w:rsidR="00756F9B" w:rsidRPr="00756F9B" w:rsidRDefault="00756F9B" w:rsidP="00756F9B">
      <w:pPr>
        <w:spacing w:line="276" w:lineRule="auto"/>
        <w:ind w:firstLine="709"/>
        <w:jc w:val="both"/>
        <w:rPr>
          <w:rFonts w:ascii="Times New Roman" w:eastAsia="Times New Roman" w:hAnsi="Times New Roman" w:cs="Times New Roman"/>
        </w:rPr>
      </w:pPr>
      <w:r w:rsidRPr="00756F9B">
        <w:rPr>
          <w:rFonts w:ascii="Times New Roman" w:eastAsia="Times New Roman" w:hAnsi="Times New Roman" w:cs="Times New Roman"/>
        </w:rPr>
        <w:t>Проводится подготовка документов для  перевозки оборудования по Договору дарения из Юлихского Исследовательского Центра.</w:t>
      </w:r>
    </w:p>
    <w:p w:rsidR="00756F9B" w:rsidRPr="00756F9B" w:rsidRDefault="00756F9B" w:rsidP="00756F9B">
      <w:pPr>
        <w:spacing w:line="276" w:lineRule="auto"/>
        <w:ind w:firstLine="709"/>
        <w:jc w:val="both"/>
        <w:rPr>
          <w:rFonts w:ascii="Times New Roman" w:eastAsia="Times New Roman" w:hAnsi="Times New Roman" w:cs="Times New Roman"/>
          <w:iCs/>
        </w:rPr>
      </w:pPr>
      <w:r w:rsidRPr="00756F9B">
        <w:rPr>
          <w:rFonts w:ascii="Times New Roman" w:eastAsia="Times New Roman" w:hAnsi="Times New Roman" w:cs="Times New Roman"/>
          <w:iCs/>
        </w:rPr>
        <w:t xml:space="preserve">По результатам работ в 2017 г. подготовлены 2 доклада, представленные на </w:t>
      </w:r>
      <w:r w:rsidRPr="00756F9B">
        <w:rPr>
          <w:rFonts w:ascii="Times New Roman" w:eastAsia="Times New Roman" w:hAnsi="Times New Roman" w:cs="Times New Roman"/>
          <w:iCs/>
        </w:rPr>
        <w:lastRenderedPageBreak/>
        <w:t xml:space="preserve">совещаниях сотрудничества ПАНДА, и один доклад на международной конференции. </w:t>
      </w:r>
    </w:p>
    <w:p w:rsidR="004F07BF" w:rsidRPr="00A32106" w:rsidRDefault="004F07BF" w:rsidP="000A7273">
      <w:pPr>
        <w:spacing w:line="276" w:lineRule="auto"/>
        <w:ind w:firstLine="709"/>
        <w:jc w:val="both"/>
        <w:rPr>
          <w:rFonts w:ascii="Times New Roman" w:eastAsia="Times New Roman" w:hAnsi="Times New Roman" w:cs="Times New Roman"/>
        </w:rPr>
      </w:pPr>
    </w:p>
    <w:p w:rsidR="00B253CA" w:rsidRPr="00A32106" w:rsidRDefault="00B253CA" w:rsidP="00B253CA">
      <w:pPr>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ab/>
      </w:r>
    </w:p>
    <w:p w:rsidR="00B23DFB" w:rsidRPr="00A32106" w:rsidRDefault="00B253CA" w:rsidP="00B23DFB">
      <w:pPr>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rPr>
        <w:t xml:space="preserve"> </w:t>
      </w:r>
    </w:p>
    <w:p w:rsidR="00614FB0" w:rsidRPr="00A32106" w:rsidRDefault="00B23DFB" w:rsidP="00614FB0">
      <w:pPr>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По </w:t>
      </w:r>
      <w:r w:rsidR="00161152">
        <w:rPr>
          <w:rFonts w:ascii="Times New Roman" w:eastAsia="Times New Roman" w:hAnsi="Times New Roman" w:cs="Times New Roman"/>
          <w:iCs/>
        </w:rPr>
        <w:t>результатам работ в 2017</w:t>
      </w:r>
      <w:r w:rsidR="00614FB0" w:rsidRPr="00A32106">
        <w:rPr>
          <w:rFonts w:ascii="Times New Roman" w:eastAsia="Times New Roman" w:hAnsi="Times New Roman" w:cs="Times New Roman"/>
          <w:iCs/>
        </w:rPr>
        <w:t xml:space="preserve"> г. подготовлены 3</w:t>
      </w:r>
      <w:r w:rsidRPr="00A32106">
        <w:rPr>
          <w:rFonts w:ascii="Times New Roman" w:eastAsia="Times New Roman" w:hAnsi="Times New Roman" w:cs="Times New Roman"/>
          <w:iCs/>
        </w:rPr>
        <w:t xml:space="preserve"> доклада, представленные на совещаниях сотрудничества ПАНДА</w:t>
      </w:r>
      <w:r w:rsidR="00614FB0" w:rsidRPr="00A32106">
        <w:rPr>
          <w:rFonts w:ascii="Times New Roman" w:eastAsia="Times New Roman" w:hAnsi="Times New Roman" w:cs="Times New Roman"/>
          <w:iCs/>
        </w:rPr>
        <w:t xml:space="preserve">, и один доклад на международной конференции. </w:t>
      </w:r>
    </w:p>
    <w:p w:rsidR="001674ED" w:rsidRPr="00A32106" w:rsidRDefault="001674ED" w:rsidP="00B23DFB">
      <w:pPr>
        <w:pStyle w:val="2"/>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А.</w:t>
      </w:r>
    </w:p>
    <w:p w:rsidR="001674ED" w:rsidRPr="00A32106" w:rsidRDefault="001674ED" w:rsidP="001674ED">
      <w:pPr>
        <w:spacing w:line="276" w:lineRule="auto"/>
        <w:ind w:firstLine="709"/>
        <w:rPr>
          <w:rFonts w:ascii="Times New Roman" w:hAnsi="Times New Roman" w:cs="Times New Roman"/>
        </w:rPr>
      </w:pPr>
      <w:r w:rsidRPr="00A32106">
        <w:rPr>
          <w:rFonts w:ascii="Times New Roman" w:hAnsi="Times New Roman" w:cs="Times New Roman"/>
        </w:rPr>
        <w:t>П</w:t>
      </w:r>
      <w:r w:rsidR="00351496" w:rsidRPr="00A32106">
        <w:rPr>
          <w:rFonts w:ascii="Times New Roman" w:hAnsi="Times New Roman" w:cs="Times New Roman"/>
        </w:rPr>
        <w:t>ри выполнении работ по проекту</w:t>
      </w:r>
      <w:r w:rsidRPr="00A32106">
        <w:rPr>
          <w:rFonts w:ascii="Times New Roman" w:hAnsi="Times New Roman" w:cs="Times New Roman"/>
        </w:rPr>
        <w:t xml:space="preserve"> достигнуты</w:t>
      </w:r>
      <w:r w:rsidR="00351496" w:rsidRPr="00A32106">
        <w:rPr>
          <w:rFonts w:ascii="Times New Roman" w:hAnsi="Times New Roman" w:cs="Times New Roman"/>
        </w:rPr>
        <w:t>е показатели отражены в</w:t>
      </w:r>
      <w:proofErr w:type="gramStart"/>
      <w:r w:rsidR="00351496" w:rsidRPr="00A32106">
        <w:rPr>
          <w:rFonts w:ascii="Times New Roman" w:hAnsi="Times New Roman" w:cs="Times New Roman"/>
        </w:rPr>
        <w:t xml:space="preserve"> </w:t>
      </w:r>
      <w:r w:rsidR="00351496" w:rsidRPr="00A32106">
        <w:rPr>
          <w:rFonts w:ascii="Times New Roman" w:hAnsi="Times New Roman" w:cs="Times New Roman"/>
        </w:rPr>
        <w:fldChar w:fldCharType="begin"/>
      </w:r>
      <w:r w:rsidR="00351496" w:rsidRPr="00A32106">
        <w:rPr>
          <w:rFonts w:ascii="Times New Roman" w:hAnsi="Times New Roman" w:cs="Times New Roman"/>
        </w:rPr>
        <w:instrText xml:space="preserve"> REF _Ref438560555 \h </w:instrText>
      </w:r>
      <w:r w:rsidR="003066C2" w:rsidRPr="00A32106">
        <w:rPr>
          <w:rFonts w:ascii="Times New Roman" w:hAnsi="Times New Roman" w:cs="Times New Roman"/>
        </w:rPr>
        <w:instrText xml:space="preserve"> \* MERGEFORMAT </w:instrText>
      </w:r>
      <w:r w:rsidR="00351496" w:rsidRPr="00A32106">
        <w:rPr>
          <w:rFonts w:ascii="Times New Roman" w:hAnsi="Times New Roman" w:cs="Times New Roman"/>
        </w:rPr>
      </w:r>
      <w:r w:rsidR="00351496" w:rsidRPr="00A32106">
        <w:rPr>
          <w:rFonts w:ascii="Times New Roman" w:hAnsi="Times New Roman" w:cs="Times New Roman"/>
        </w:rPr>
        <w:fldChar w:fldCharType="separate"/>
      </w:r>
      <w:r w:rsidR="008C7909" w:rsidRPr="008C7909">
        <w:rPr>
          <w:rFonts w:ascii="Times New Roman" w:hAnsi="Times New Roman" w:cs="Times New Roman"/>
        </w:rPr>
        <w:t>Т</w:t>
      </w:r>
      <w:proofErr w:type="gramEnd"/>
      <w:r w:rsidR="008C7909" w:rsidRPr="008C7909">
        <w:rPr>
          <w:rFonts w:ascii="Times New Roman" w:hAnsi="Times New Roman" w:cs="Times New Roman"/>
        </w:rPr>
        <w:t xml:space="preserve">абл.  </w:t>
      </w:r>
      <w:r w:rsidR="008C7909" w:rsidRPr="008C7909">
        <w:rPr>
          <w:rFonts w:ascii="Times New Roman" w:hAnsi="Times New Roman" w:cs="Times New Roman"/>
          <w:noProof/>
        </w:rPr>
        <w:t>16</w:t>
      </w:r>
      <w:r w:rsidR="008C7909" w:rsidRPr="008C7909">
        <w:rPr>
          <w:rFonts w:ascii="Times New Roman" w:hAnsi="Times New Roman" w:cs="Times New Roman"/>
        </w:rPr>
        <w:t>.</w:t>
      </w:r>
      <w:r w:rsidR="008C7909" w:rsidRPr="008C7909">
        <w:rPr>
          <w:rFonts w:ascii="Times New Roman" w:hAnsi="Times New Roman" w:cs="Times New Roman"/>
          <w:noProof/>
        </w:rPr>
        <w:t>2</w:t>
      </w:r>
      <w:r w:rsidR="00351496" w:rsidRPr="00A32106">
        <w:rPr>
          <w:rFonts w:ascii="Times New Roman" w:hAnsi="Times New Roman" w:cs="Times New Roman"/>
        </w:rPr>
        <w:fldChar w:fldCharType="end"/>
      </w:r>
    </w:p>
    <w:p w:rsidR="001674ED" w:rsidRPr="00A32106" w:rsidRDefault="002E0CFE" w:rsidP="002E0CFE">
      <w:pPr>
        <w:pStyle w:val="a6"/>
        <w:rPr>
          <w:rFonts w:ascii="Times New Roman" w:hAnsi="Times New Roman" w:cs="Times New Roman"/>
          <w:i w:val="0"/>
          <w:sz w:val="20"/>
          <w:szCs w:val="20"/>
        </w:rPr>
      </w:pPr>
      <w:bookmarkStart w:id="193" w:name="_Ref438560555"/>
      <w:r w:rsidRPr="00A32106">
        <w:rPr>
          <w:rFonts w:ascii="Times New Roman" w:hAnsi="Times New Roman" w:cs="Times New Roman"/>
          <w:i w:val="0"/>
          <w:sz w:val="20"/>
          <w:szCs w:val="20"/>
        </w:rPr>
        <w:t xml:space="preserve">Табл.  </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STYLEREF 1 \s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16</w:t>
      </w:r>
      <w:r w:rsidR="00DE601B" w:rsidRPr="00A32106">
        <w:rPr>
          <w:rFonts w:ascii="Times New Roman" w:hAnsi="Times New Roman" w:cs="Times New Roman"/>
          <w:i w:val="0"/>
          <w:sz w:val="20"/>
          <w:szCs w:val="20"/>
        </w:rPr>
        <w:fldChar w:fldCharType="end"/>
      </w:r>
      <w:r w:rsidR="00DE601B" w:rsidRPr="00A32106">
        <w:rPr>
          <w:rFonts w:ascii="Times New Roman" w:hAnsi="Times New Roman" w:cs="Times New Roman"/>
          <w:i w:val="0"/>
          <w:sz w:val="20"/>
          <w:szCs w:val="20"/>
        </w:rPr>
        <w:t>.</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SEQ Табл._ \* ARABIC \s 1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2</w:t>
      </w:r>
      <w:r w:rsidR="00DE601B" w:rsidRPr="00A32106">
        <w:rPr>
          <w:rFonts w:ascii="Times New Roman" w:hAnsi="Times New Roman" w:cs="Times New Roman"/>
          <w:i w:val="0"/>
          <w:sz w:val="20"/>
          <w:szCs w:val="20"/>
        </w:rPr>
        <w:fldChar w:fldCharType="end"/>
      </w:r>
      <w:bookmarkEnd w:id="193"/>
      <w:r w:rsidR="00351496" w:rsidRPr="00A32106">
        <w:rPr>
          <w:rFonts w:ascii="Times New Roman" w:hAnsi="Times New Roman" w:cs="Times New Roman"/>
          <w:i w:val="0"/>
          <w:sz w:val="20"/>
          <w:szCs w:val="20"/>
        </w:rPr>
        <w:t xml:space="preserve"> Показатели работ по проекту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1674ED" w:rsidRPr="00A32106" w:rsidTr="001674ED">
        <w:tc>
          <w:tcPr>
            <w:tcW w:w="1970" w:type="dxa"/>
            <w:shd w:val="clear" w:color="auto" w:fill="auto"/>
          </w:tcPr>
          <w:p w:rsidR="001674ED" w:rsidRPr="00A32106" w:rsidRDefault="001674ED" w:rsidP="001674ED">
            <w:pPr>
              <w:spacing w:line="276" w:lineRule="auto"/>
              <w:ind w:firstLine="709"/>
              <w:rPr>
                <w:rFonts w:ascii="Times New Roman" w:hAnsi="Times New Roman" w:cs="Times New Roman"/>
              </w:rPr>
            </w:pPr>
          </w:p>
        </w:tc>
        <w:tc>
          <w:tcPr>
            <w:tcW w:w="1971" w:type="dxa"/>
            <w:shd w:val="clear" w:color="auto" w:fill="auto"/>
          </w:tcPr>
          <w:p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ИФВЭ</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ПИЯФ</w:t>
            </w:r>
          </w:p>
        </w:tc>
        <w:tc>
          <w:tcPr>
            <w:tcW w:w="1971" w:type="dxa"/>
            <w:shd w:val="clear" w:color="auto" w:fill="auto"/>
          </w:tcPr>
          <w:p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ИТЭФ</w:t>
            </w:r>
          </w:p>
        </w:tc>
        <w:tc>
          <w:tcPr>
            <w:tcW w:w="1971" w:type="dxa"/>
            <w:shd w:val="clear" w:color="auto" w:fill="auto"/>
          </w:tcPr>
          <w:p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ИТОГО</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Всего участвовало в работах</w:t>
            </w:r>
          </w:p>
        </w:tc>
        <w:tc>
          <w:tcPr>
            <w:tcW w:w="1971" w:type="dxa"/>
            <w:shd w:val="clear" w:color="auto" w:fill="auto"/>
          </w:tcPr>
          <w:p w:rsidR="001674ED" w:rsidRPr="00A32106" w:rsidRDefault="008C75AA" w:rsidP="00B23DFB">
            <w:pPr>
              <w:spacing w:line="276" w:lineRule="auto"/>
              <w:ind w:firstLine="15"/>
              <w:jc w:val="center"/>
              <w:rPr>
                <w:rFonts w:ascii="Times New Roman" w:hAnsi="Times New Roman" w:cs="Times New Roman"/>
              </w:rPr>
            </w:pPr>
            <w:r>
              <w:rPr>
                <w:rFonts w:ascii="Times New Roman" w:hAnsi="Times New Roman" w:cs="Times New Roman"/>
              </w:rPr>
              <w:t>31</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6</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15</w:t>
            </w:r>
          </w:p>
        </w:tc>
        <w:tc>
          <w:tcPr>
            <w:tcW w:w="1971" w:type="dxa"/>
            <w:shd w:val="clear" w:color="auto" w:fill="auto"/>
          </w:tcPr>
          <w:p w:rsidR="001674ED" w:rsidRPr="00A32106" w:rsidRDefault="008C75AA" w:rsidP="00B23DFB">
            <w:pPr>
              <w:spacing w:line="276" w:lineRule="auto"/>
              <w:jc w:val="center"/>
              <w:rPr>
                <w:rFonts w:ascii="Times New Roman" w:hAnsi="Times New Roman" w:cs="Times New Roman"/>
              </w:rPr>
            </w:pPr>
            <w:r>
              <w:rPr>
                <w:rFonts w:ascii="Times New Roman" w:hAnsi="Times New Roman" w:cs="Times New Roman"/>
              </w:rPr>
              <w:t>52</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9</w:t>
            </w:r>
          </w:p>
        </w:tc>
        <w:tc>
          <w:tcPr>
            <w:tcW w:w="1971" w:type="dxa"/>
            <w:shd w:val="clear" w:color="auto" w:fill="auto"/>
          </w:tcPr>
          <w:p w:rsidR="001674ED" w:rsidRPr="00A32106" w:rsidRDefault="008C75AA"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6</w:t>
            </w:r>
          </w:p>
        </w:tc>
        <w:tc>
          <w:tcPr>
            <w:tcW w:w="1971" w:type="dxa"/>
            <w:shd w:val="clear" w:color="auto" w:fill="auto"/>
          </w:tcPr>
          <w:p w:rsidR="001674ED" w:rsidRPr="00A32106" w:rsidRDefault="008C75AA" w:rsidP="00B23DFB">
            <w:pPr>
              <w:spacing w:line="276" w:lineRule="auto"/>
              <w:jc w:val="center"/>
              <w:rPr>
                <w:rFonts w:ascii="Times New Roman" w:hAnsi="Times New Roman" w:cs="Times New Roman"/>
              </w:rPr>
            </w:pPr>
            <w:r>
              <w:rPr>
                <w:rFonts w:ascii="Times New Roman" w:hAnsi="Times New Roman" w:cs="Times New Roman"/>
              </w:rPr>
              <w:t>15</w:t>
            </w:r>
          </w:p>
        </w:tc>
      </w:tr>
      <w:tr w:rsidR="001674ED" w:rsidRPr="00A32106" w:rsidTr="001674ED">
        <w:tc>
          <w:tcPr>
            <w:tcW w:w="1970" w:type="dxa"/>
            <w:shd w:val="clear" w:color="auto" w:fill="auto"/>
          </w:tcPr>
          <w:p w:rsidR="001674ED" w:rsidRPr="00A32106" w:rsidRDefault="001674ED" w:rsidP="002E0CFE">
            <w:pPr>
              <w:spacing w:line="276" w:lineRule="auto"/>
              <w:rPr>
                <w:rFonts w:ascii="Times New Roman" w:hAnsi="Times New Roman" w:cs="Times New Roman"/>
              </w:rPr>
            </w:pPr>
            <w:r w:rsidRPr="00A32106">
              <w:rPr>
                <w:rFonts w:ascii="Times New Roman" w:hAnsi="Times New Roman" w:cs="Times New Roman"/>
              </w:rPr>
              <w:t>Всего у</w:t>
            </w:r>
            <w:r w:rsidR="002E0CFE" w:rsidRPr="00A32106">
              <w:rPr>
                <w:rFonts w:ascii="Times New Roman" w:hAnsi="Times New Roman" w:cs="Times New Roman"/>
              </w:rPr>
              <w:t>частвовало в работах в Германии</w:t>
            </w:r>
          </w:p>
        </w:tc>
        <w:tc>
          <w:tcPr>
            <w:tcW w:w="1971" w:type="dxa"/>
            <w:shd w:val="clear" w:color="auto" w:fill="auto"/>
          </w:tcPr>
          <w:p w:rsidR="001674ED" w:rsidRPr="00A32106" w:rsidRDefault="008C75AA" w:rsidP="00B23DFB">
            <w:pPr>
              <w:spacing w:line="276" w:lineRule="auto"/>
              <w:ind w:firstLine="15"/>
              <w:jc w:val="center"/>
              <w:rPr>
                <w:rFonts w:ascii="Times New Roman" w:hAnsi="Times New Roman" w:cs="Times New Roman"/>
              </w:rPr>
            </w:pPr>
            <w:r>
              <w:rPr>
                <w:rFonts w:ascii="Times New Roman" w:hAnsi="Times New Roman" w:cs="Times New Roman"/>
              </w:rPr>
              <w:t>9</w:t>
            </w:r>
          </w:p>
        </w:tc>
        <w:tc>
          <w:tcPr>
            <w:tcW w:w="1971" w:type="dxa"/>
            <w:shd w:val="clear" w:color="auto" w:fill="auto"/>
          </w:tcPr>
          <w:p w:rsidR="001674ED" w:rsidRPr="00A32106" w:rsidRDefault="008C75AA" w:rsidP="00B23DFB">
            <w:pPr>
              <w:spacing w:line="276" w:lineRule="auto"/>
              <w:ind w:firstLine="28"/>
              <w:jc w:val="center"/>
              <w:rPr>
                <w:rFonts w:ascii="Times New Roman" w:hAnsi="Times New Roman" w:cs="Times New Roman"/>
              </w:rPr>
            </w:pPr>
            <w:r>
              <w:rPr>
                <w:rFonts w:ascii="Times New Roman" w:hAnsi="Times New Roman" w:cs="Times New Roman"/>
              </w:rPr>
              <w:t>2</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rsidR="001674ED" w:rsidRPr="00A32106" w:rsidRDefault="008C75AA" w:rsidP="00B23DFB">
            <w:pPr>
              <w:spacing w:line="276" w:lineRule="auto"/>
              <w:jc w:val="center"/>
              <w:rPr>
                <w:rFonts w:ascii="Times New Roman" w:hAnsi="Times New Roman" w:cs="Times New Roman"/>
              </w:rPr>
            </w:pPr>
            <w:r>
              <w:rPr>
                <w:rFonts w:ascii="Times New Roman" w:hAnsi="Times New Roman" w:cs="Times New Roman"/>
              </w:rPr>
              <w:t>12</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rsidR="001674ED" w:rsidRPr="00A32106" w:rsidRDefault="008C75AA" w:rsidP="00B23DFB">
            <w:pPr>
              <w:spacing w:line="276" w:lineRule="auto"/>
              <w:ind w:firstLine="15"/>
              <w:jc w:val="center"/>
              <w:rPr>
                <w:rFonts w:ascii="Times New Roman" w:hAnsi="Times New Roman" w:cs="Times New Roman"/>
              </w:rPr>
            </w:pPr>
            <w:r>
              <w:rPr>
                <w:rFonts w:ascii="Times New Roman" w:hAnsi="Times New Roman" w:cs="Times New Roman"/>
              </w:rPr>
              <w:t>2</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0</w:t>
            </w:r>
          </w:p>
        </w:tc>
        <w:tc>
          <w:tcPr>
            <w:tcW w:w="1971" w:type="dxa"/>
            <w:shd w:val="clear" w:color="auto" w:fill="auto"/>
          </w:tcPr>
          <w:p w:rsidR="001674ED" w:rsidRPr="00A32106" w:rsidRDefault="008C75AA" w:rsidP="00B23DFB">
            <w:pPr>
              <w:spacing w:line="276" w:lineRule="auto"/>
              <w:jc w:val="center"/>
              <w:rPr>
                <w:rFonts w:ascii="Times New Roman" w:hAnsi="Times New Roman" w:cs="Times New Roman"/>
              </w:rPr>
            </w:pPr>
            <w:r>
              <w:rPr>
                <w:rFonts w:ascii="Times New Roman" w:hAnsi="Times New Roman" w:cs="Times New Roman"/>
              </w:rPr>
              <w:t>2</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студентов и аспирантов</w:t>
            </w:r>
          </w:p>
        </w:tc>
        <w:tc>
          <w:tcPr>
            <w:tcW w:w="1971" w:type="dxa"/>
            <w:shd w:val="clear" w:color="auto" w:fill="auto"/>
          </w:tcPr>
          <w:p w:rsidR="001674ED" w:rsidRPr="00A32106" w:rsidRDefault="008C75AA" w:rsidP="00B23DFB">
            <w:pPr>
              <w:spacing w:line="276" w:lineRule="auto"/>
              <w:ind w:firstLine="15"/>
              <w:jc w:val="center"/>
              <w:rPr>
                <w:rFonts w:ascii="Times New Roman" w:hAnsi="Times New Roman" w:cs="Times New Roman"/>
              </w:rPr>
            </w:pPr>
            <w:r>
              <w:rPr>
                <w:rFonts w:ascii="Times New Roman" w:hAnsi="Times New Roman" w:cs="Times New Roman"/>
              </w:rPr>
              <w:t>5</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3</w:t>
            </w:r>
          </w:p>
        </w:tc>
        <w:tc>
          <w:tcPr>
            <w:tcW w:w="1971" w:type="dxa"/>
            <w:shd w:val="clear" w:color="auto" w:fill="auto"/>
          </w:tcPr>
          <w:p w:rsidR="001674ED" w:rsidRPr="00A32106" w:rsidRDefault="008C75AA" w:rsidP="00B23DFB">
            <w:pPr>
              <w:spacing w:line="276" w:lineRule="auto"/>
              <w:jc w:val="center"/>
              <w:rPr>
                <w:rFonts w:ascii="Times New Roman" w:hAnsi="Times New Roman" w:cs="Times New Roman"/>
              </w:rPr>
            </w:pPr>
            <w:r>
              <w:rPr>
                <w:rFonts w:ascii="Times New Roman" w:hAnsi="Times New Roman" w:cs="Times New Roman"/>
              </w:rPr>
              <w:t>8</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диссертаций</w:t>
            </w:r>
          </w:p>
        </w:tc>
        <w:tc>
          <w:tcPr>
            <w:tcW w:w="1971" w:type="dxa"/>
            <w:shd w:val="clear" w:color="auto" w:fill="auto"/>
          </w:tcPr>
          <w:p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0</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докладов</w:t>
            </w:r>
          </w:p>
        </w:tc>
        <w:tc>
          <w:tcPr>
            <w:tcW w:w="1971" w:type="dxa"/>
            <w:shd w:val="clear" w:color="auto" w:fill="auto"/>
          </w:tcPr>
          <w:p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2</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FA18B8" w:rsidRDefault="00FA18B8" w:rsidP="00B23DFB">
            <w:pPr>
              <w:spacing w:line="276" w:lineRule="auto"/>
              <w:ind w:firstLine="42"/>
              <w:jc w:val="center"/>
              <w:rPr>
                <w:rFonts w:ascii="Times New Roman" w:hAnsi="Times New Roman" w:cs="Times New Roman"/>
                <w:lang w:val="en-US"/>
              </w:rPr>
            </w:pPr>
            <w:r>
              <w:rPr>
                <w:rFonts w:ascii="Times New Roman" w:hAnsi="Times New Roman" w:cs="Times New Roman"/>
                <w:lang w:val="en-US"/>
              </w:rPr>
              <w:t>0</w:t>
            </w:r>
          </w:p>
        </w:tc>
        <w:tc>
          <w:tcPr>
            <w:tcW w:w="1971" w:type="dxa"/>
            <w:shd w:val="clear" w:color="auto" w:fill="auto"/>
          </w:tcPr>
          <w:p w:rsidR="001674ED" w:rsidRPr="00FA18B8" w:rsidRDefault="00FA18B8" w:rsidP="00B23DFB">
            <w:pPr>
              <w:spacing w:line="276" w:lineRule="auto"/>
              <w:jc w:val="center"/>
              <w:rPr>
                <w:rFonts w:ascii="Times New Roman" w:hAnsi="Times New Roman" w:cs="Times New Roman"/>
                <w:lang w:val="en-US"/>
              </w:rPr>
            </w:pPr>
            <w:r>
              <w:rPr>
                <w:rFonts w:ascii="Times New Roman" w:hAnsi="Times New Roman" w:cs="Times New Roman"/>
                <w:lang w:val="en-US"/>
              </w:rPr>
              <w:t>2</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публикаций</w:t>
            </w:r>
          </w:p>
        </w:tc>
        <w:tc>
          <w:tcPr>
            <w:tcW w:w="1971" w:type="dxa"/>
            <w:shd w:val="clear" w:color="auto" w:fill="auto"/>
          </w:tcPr>
          <w:p w:rsidR="001674ED" w:rsidRPr="00FA18B8" w:rsidRDefault="00FA18B8" w:rsidP="00B23DFB">
            <w:pPr>
              <w:spacing w:line="276" w:lineRule="auto"/>
              <w:ind w:firstLine="15"/>
              <w:jc w:val="center"/>
              <w:rPr>
                <w:rFonts w:ascii="Times New Roman" w:hAnsi="Times New Roman" w:cs="Times New Roman"/>
                <w:lang w:val="en-US"/>
              </w:rPr>
            </w:pPr>
            <w:r>
              <w:rPr>
                <w:rFonts w:ascii="Times New Roman" w:hAnsi="Times New Roman" w:cs="Times New Roman"/>
                <w:lang w:val="en-US"/>
              </w:rPr>
              <w:t>3</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FA18B8" w:rsidRDefault="00FA18B8" w:rsidP="00B23DFB">
            <w:pPr>
              <w:spacing w:line="276" w:lineRule="auto"/>
              <w:jc w:val="center"/>
              <w:rPr>
                <w:rFonts w:ascii="Times New Roman" w:hAnsi="Times New Roman" w:cs="Times New Roman"/>
                <w:lang w:val="en-US"/>
              </w:rPr>
            </w:pPr>
            <w:r>
              <w:rPr>
                <w:rFonts w:ascii="Times New Roman" w:hAnsi="Times New Roman" w:cs="Times New Roman"/>
                <w:lang w:val="en-US"/>
              </w:rPr>
              <w:t>4</w:t>
            </w:r>
          </w:p>
        </w:tc>
      </w:tr>
    </w:tbl>
    <w:p w:rsidR="001674ED" w:rsidRPr="00A32106" w:rsidRDefault="001674ED" w:rsidP="001674ED">
      <w:pPr>
        <w:spacing w:line="276" w:lineRule="auto"/>
        <w:ind w:firstLine="709"/>
        <w:rPr>
          <w:rFonts w:ascii="Times New Roman" w:hAnsi="Times New Roman" w:cs="Times New Roman"/>
        </w:rPr>
      </w:pPr>
    </w:p>
    <w:p w:rsidR="00E06A19" w:rsidRPr="00A32106" w:rsidRDefault="001674ED" w:rsidP="00614FB0">
      <w:pPr>
        <w:spacing w:line="276" w:lineRule="auto"/>
        <w:ind w:firstLine="709"/>
        <w:rPr>
          <w:rFonts w:ascii="Times New Roman" w:hAnsi="Times New Roman" w:cs="Times New Roman"/>
        </w:rPr>
      </w:pPr>
      <w:r w:rsidRPr="00A32106">
        <w:rPr>
          <w:rFonts w:ascii="Times New Roman" w:hAnsi="Times New Roman" w:cs="Times New Roman"/>
        </w:rPr>
        <w:t>Список докладов на Международных конференциях от и</w:t>
      </w:r>
      <w:r w:rsidR="00FA18B8">
        <w:rPr>
          <w:rFonts w:ascii="Times New Roman" w:hAnsi="Times New Roman" w:cs="Times New Roman"/>
        </w:rPr>
        <w:t>мени сотрудничества ПАНДА в 201</w:t>
      </w:r>
      <w:r w:rsidR="00FA18B8" w:rsidRPr="00FA18B8">
        <w:rPr>
          <w:rFonts w:ascii="Times New Roman" w:hAnsi="Times New Roman" w:cs="Times New Roman"/>
        </w:rPr>
        <w:t>7</w:t>
      </w:r>
      <w:r w:rsidRPr="00A32106">
        <w:rPr>
          <w:rFonts w:ascii="Times New Roman" w:hAnsi="Times New Roman" w:cs="Times New Roman"/>
        </w:rPr>
        <w:t xml:space="preserve"> г.</w:t>
      </w:r>
      <w:r w:rsidR="00614FB0" w:rsidRPr="00A32106">
        <w:rPr>
          <w:rFonts w:ascii="Times New Roman" w:hAnsi="Times New Roman" w:cs="Times New Roman"/>
        </w:rPr>
        <w:t xml:space="preserve">  </w:t>
      </w:r>
    </w:p>
    <w:p w:rsidR="00FA18B8" w:rsidRPr="00FA18B8" w:rsidRDefault="00FA18B8" w:rsidP="0092301E">
      <w:pPr>
        <w:numPr>
          <w:ilvl w:val="0"/>
          <w:numId w:val="58"/>
        </w:numPr>
        <w:spacing w:line="276" w:lineRule="auto"/>
        <w:rPr>
          <w:rFonts w:ascii="Times New Roman" w:hAnsi="Times New Roman" w:cs="Times New Roman"/>
          <w:bCs/>
          <w:lang w:val="en-US"/>
        </w:rPr>
      </w:pPr>
      <w:r w:rsidRPr="00FA18B8">
        <w:rPr>
          <w:rFonts w:ascii="Times New Roman" w:eastAsia="?????? Pro W3" w:hAnsi="Times New Roman"/>
        </w:rPr>
        <w:t xml:space="preserve"> </w:t>
      </w:r>
      <w:r w:rsidRPr="00FA18B8">
        <w:rPr>
          <w:rFonts w:ascii="Times New Roman" w:hAnsi="Times New Roman" w:cs="Times New Roman"/>
          <w:bCs/>
          <w:lang w:val="en-US"/>
        </w:rPr>
        <w:t>S. V. Poslavsky, “Paired J/psi production at LHC”, 17th Lomonosov Conference on Elementary Particle Physics, 28 August 2017, Moscow</w:t>
      </w:r>
    </w:p>
    <w:p w:rsidR="00FD3C52" w:rsidRPr="00FA18B8" w:rsidRDefault="00FA18B8" w:rsidP="0092301E">
      <w:pPr>
        <w:numPr>
          <w:ilvl w:val="0"/>
          <w:numId w:val="58"/>
        </w:numPr>
        <w:spacing w:line="276" w:lineRule="auto"/>
        <w:rPr>
          <w:rFonts w:ascii="Times New Roman" w:hAnsi="Times New Roman" w:cs="Times New Roman"/>
          <w:bCs/>
          <w:lang w:val="en-US"/>
        </w:rPr>
      </w:pPr>
      <w:r w:rsidRPr="00FA18B8">
        <w:rPr>
          <w:rFonts w:ascii="Times New Roman" w:hAnsi="Times New Roman" w:cs="Times New Roman"/>
          <w:bCs/>
          <w:lang w:val="en-US"/>
        </w:rPr>
        <w:t>V. Moiseev, Simulation of the X(3872)→J/ψ+ρ and X(3872)→J/ψ+ ω processes in the PANDA experiment, Пятая международная школа ФАИР, г. Кастильоне-делла- Пеская, Италия,</w:t>
      </w:r>
      <w:r w:rsidRPr="00FA18B8">
        <w:rPr>
          <w:rFonts w:ascii="Times New Roman" w:hAnsi="Times New Roman" w:cs="Times New Roman"/>
          <w:bCs/>
          <w:lang w:val="en-US"/>
        </w:rPr>
        <w:tab/>
        <w:t>03.09-10.09</w:t>
      </w:r>
    </w:p>
    <w:p w:rsidR="001674ED" w:rsidRPr="00A32106" w:rsidRDefault="001674ED" w:rsidP="001674ED">
      <w:pPr>
        <w:spacing w:line="276" w:lineRule="auto"/>
        <w:ind w:firstLine="709"/>
        <w:rPr>
          <w:rFonts w:ascii="Times New Roman" w:hAnsi="Times New Roman" w:cs="Times New Roman"/>
          <w:lang w:val="en-US"/>
        </w:rPr>
      </w:pPr>
    </w:p>
    <w:p w:rsidR="001674ED" w:rsidRPr="00A32106" w:rsidRDefault="001674ED" w:rsidP="001674ED">
      <w:pPr>
        <w:spacing w:line="276" w:lineRule="auto"/>
        <w:ind w:firstLine="709"/>
        <w:rPr>
          <w:rFonts w:ascii="Times New Roman" w:hAnsi="Times New Roman" w:cs="Times New Roman"/>
        </w:rPr>
      </w:pPr>
      <w:r w:rsidRPr="00A32106">
        <w:rPr>
          <w:rFonts w:ascii="Times New Roman" w:hAnsi="Times New Roman" w:cs="Times New Roman"/>
        </w:rPr>
        <w:t>Спи</w:t>
      </w:r>
      <w:r w:rsidR="00FA18B8">
        <w:rPr>
          <w:rFonts w:ascii="Times New Roman" w:hAnsi="Times New Roman" w:cs="Times New Roman"/>
        </w:rPr>
        <w:t>сок опубликованных статей в 201</w:t>
      </w:r>
      <w:r w:rsidR="00FA18B8" w:rsidRPr="00FA18B8">
        <w:rPr>
          <w:rFonts w:ascii="Times New Roman" w:hAnsi="Times New Roman" w:cs="Times New Roman"/>
        </w:rPr>
        <w:t>7</w:t>
      </w:r>
      <w:r w:rsidRPr="00A32106">
        <w:rPr>
          <w:rFonts w:ascii="Times New Roman" w:hAnsi="Times New Roman" w:cs="Times New Roman"/>
        </w:rPr>
        <w:t xml:space="preserve"> г</w:t>
      </w:r>
      <w:r w:rsidR="003066C2" w:rsidRPr="00A32106">
        <w:rPr>
          <w:rFonts w:ascii="Times New Roman" w:hAnsi="Times New Roman" w:cs="Times New Roman"/>
        </w:rPr>
        <w:t>.</w:t>
      </w:r>
      <w:r w:rsidRPr="00A32106">
        <w:rPr>
          <w:rFonts w:ascii="Times New Roman" w:hAnsi="Times New Roman" w:cs="Times New Roman"/>
        </w:rPr>
        <w:t>:</w:t>
      </w:r>
    </w:p>
    <w:p w:rsidR="00FA18B8" w:rsidRPr="00FA18B8" w:rsidRDefault="00FA18B8" w:rsidP="0092301E">
      <w:pPr>
        <w:numPr>
          <w:ilvl w:val="0"/>
          <w:numId w:val="17"/>
        </w:numPr>
        <w:spacing w:line="276" w:lineRule="auto"/>
        <w:rPr>
          <w:rFonts w:ascii="Times New Roman" w:hAnsi="Times New Roman" w:cs="Times New Roman"/>
          <w:lang w:val="en-US"/>
        </w:rPr>
      </w:pPr>
      <w:r w:rsidRPr="00FA18B8">
        <w:rPr>
          <w:rFonts w:ascii="Times New Roman" w:hAnsi="Times New Roman" w:cs="Times New Roman"/>
          <w:lang w:val="en-US"/>
        </w:rPr>
        <w:t xml:space="preserve">Feasibility study for the measurement </w:t>
      </w:r>
      <w:proofErr w:type="gramStart"/>
      <w:r w:rsidRPr="00FA18B8">
        <w:rPr>
          <w:rFonts w:ascii="Times New Roman" w:hAnsi="Times New Roman" w:cs="Times New Roman"/>
          <w:lang w:val="en-US"/>
        </w:rPr>
        <w:t>of  πNπN</w:t>
      </w:r>
      <w:proofErr w:type="gramEnd"/>
      <w:r w:rsidRPr="00FA18B8">
        <w:rPr>
          <w:rFonts w:ascii="Times New Roman" w:hAnsi="Times New Roman" w:cs="Times New Roman"/>
          <w:lang w:val="en-US"/>
        </w:rPr>
        <w:t xml:space="preserve">  transition d</w:t>
      </w:r>
      <w:r>
        <w:rPr>
          <w:rFonts w:ascii="Times New Roman" w:hAnsi="Times New Roman" w:cs="Times New Roman"/>
          <w:lang w:val="en-US"/>
        </w:rPr>
        <w:t xml:space="preserve">istribution amplitudes at  </w:t>
      </w:r>
      <w:r w:rsidRPr="00FA18B8">
        <w:rPr>
          <w:rFonts w:ascii="Times New Roman" w:hAnsi="Times New Roman" w:cs="Times New Roman"/>
          <w:lang w:val="en-US"/>
        </w:rPr>
        <w:t>P¯ ANDA in  p¯p→J/ψπ0p¯p→J/ψπ0  PANDA Collaboration (B. Singh (Aligarh Muslim U.) et al.). Published in Phys.Rev. D95 (2017) no.3, 032003</w:t>
      </w:r>
    </w:p>
    <w:p w:rsidR="00FA18B8" w:rsidRPr="00FA18B8" w:rsidRDefault="00FA18B8" w:rsidP="0092301E">
      <w:pPr>
        <w:numPr>
          <w:ilvl w:val="0"/>
          <w:numId w:val="17"/>
        </w:numPr>
        <w:spacing w:line="276" w:lineRule="auto"/>
        <w:rPr>
          <w:rFonts w:ascii="Times New Roman" w:hAnsi="Times New Roman" w:cs="Times New Roman"/>
          <w:lang w:val="en-US"/>
        </w:rPr>
      </w:pPr>
      <w:r w:rsidRPr="00FA18B8">
        <w:rPr>
          <w:rFonts w:ascii="Times New Roman" w:hAnsi="Times New Roman" w:cs="Times New Roman"/>
          <w:lang w:val="en-US"/>
        </w:rPr>
        <w:t>A control system for the “shashlyk” forward calorimeter in the PANDA experiment S.I.Bukreeva et al, Instrum.Exp.Tech. 60 (2017) no.2, 193-201</w:t>
      </w:r>
    </w:p>
    <w:p w:rsidR="00FA18B8" w:rsidRPr="00FA18B8" w:rsidRDefault="00FA18B8" w:rsidP="0092301E">
      <w:pPr>
        <w:numPr>
          <w:ilvl w:val="0"/>
          <w:numId w:val="17"/>
        </w:numPr>
        <w:spacing w:line="276" w:lineRule="auto"/>
        <w:rPr>
          <w:rFonts w:ascii="Times New Roman" w:hAnsi="Times New Roman" w:cs="Times New Roman"/>
        </w:rPr>
      </w:pPr>
      <w:r w:rsidRPr="00FA18B8">
        <w:rPr>
          <w:rFonts w:ascii="Times New Roman" w:hAnsi="Times New Roman" w:cs="Times New Roman"/>
          <w:lang w:val="en-US"/>
        </w:rPr>
        <w:t xml:space="preserve"> </w:t>
      </w:r>
      <w:r w:rsidRPr="00FA18B8">
        <w:rPr>
          <w:rFonts w:ascii="Times New Roman" w:hAnsi="Times New Roman" w:cs="Times New Roman"/>
        </w:rPr>
        <w:t xml:space="preserve">А. К. Лиходед, А. В. Лучинский, С. В. Пославский  Письма в ЖЭТФ, том 105, вып. 11, с. 707 – 720 </w:t>
      </w:r>
    </w:p>
    <w:p w:rsidR="0028198E" w:rsidRPr="00FA18B8" w:rsidRDefault="00FA18B8" w:rsidP="0092301E">
      <w:pPr>
        <w:numPr>
          <w:ilvl w:val="0"/>
          <w:numId w:val="17"/>
        </w:numPr>
        <w:spacing w:line="276" w:lineRule="auto"/>
        <w:rPr>
          <w:rFonts w:ascii="Times New Roman" w:hAnsi="Times New Roman" w:cs="Times New Roman"/>
          <w:lang w:val="en-US"/>
        </w:rPr>
      </w:pPr>
      <w:r w:rsidRPr="00FA18B8">
        <w:rPr>
          <w:rFonts w:ascii="Times New Roman" w:hAnsi="Times New Roman" w:cs="Times New Roman"/>
          <w:lang w:val="en-GB"/>
        </w:rPr>
        <w:lastRenderedPageBreak/>
        <w:t>A</w:t>
      </w:r>
      <w:r w:rsidRPr="00FA18B8">
        <w:rPr>
          <w:rFonts w:ascii="Times New Roman" w:hAnsi="Times New Roman" w:cs="Times New Roman"/>
          <w:lang w:val="en-US"/>
        </w:rPr>
        <w:t>.</w:t>
      </w:r>
      <w:r w:rsidRPr="00FA18B8">
        <w:rPr>
          <w:rFonts w:ascii="Times New Roman" w:hAnsi="Times New Roman" w:cs="Times New Roman"/>
          <w:lang w:val="en-GB"/>
        </w:rPr>
        <w:t> K</w:t>
      </w:r>
      <w:r w:rsidRPr="00FA18B8">
        <w:rPr>
          <w:rFonts w:ascii="Times New Roman" w:hAnsi="Times New Roman" w:cs="Times New Roman"/>
          <w:lang w:val="en-US"/>
        </w:rPr>
        <w:t>.</w:t>
      </w:r>
      <w:r w:rsidRPr="00FA18B8">
        <w:rPr>
          <w:rFonts w:ascii="Times New Roman" w:hAnsi="Times New Roman" w:cs="Times New Roman"/>
          <w:lang w:val="en-GB"/>
        </w:rPr>
        <w:t> Likhoded</w:t>
      </w:r>
      <w:r w:rsidRPr="00FA18B8">
        <w:rPr>
          <w:rFonts w:ascii="Times New Roman" w:hAnsi="Times New Roman" w:cs="Times New Roman"/>
          <w:lang w:val="en-US"/>
        </w:rPr>
        <w:t xml:space="preserve">, </w:t>
      </w:r>
      <w:r w:rsidRPr="00FA18B8">
        <w:rPr>
          <w:rFonts w:ascii="Times New Roman" w:hAnsi="Times New Roman" w:cs="Times New Roman"/>
          <w:lang w:val="en-GB"/>
        </w:rPr>
        <w:t>A</w:t>
      </w:r>
      <w:r w:rsidRPr="00FA18B8">
        <w:rPr>
          <w:rFonts w:ascii="Times New Roman" w:hAnsi="Times New Roman" w:cs="Times New Roman"/>
          <w:lang w:val="en-US"/>
        </w:rPr>
        <w:t>.</w:t>
      </w:r>
      <w:r w:rsidRPr="00FA18B8">
        <w:rPr>
          <w:rFonts w:ascii="Times New Roman" w:hAnsi="Times New Roman" w:cs="Times New Roman"/>
          <w:lang w:val="en-GB"/>
        </w:rPr>
        <w:t> V</w:t>
      </w:r>
      <w:r w:rsidRPr="00FA18B8">
        <w:rPr>
          <w:rFonts w:ascii="Times New Roman" w:hAnsi="Times New Roman" w:cs="Times New Roman"/>
          <w:lang w:val="en-US"/>
        </w:rPr>
        <w:t>.</w:t>
      </w:r>
      <w:r w:rsidRPr="00FA18B8">
        <w:rPr>
          <w:rFonts w:ascii="Times New Roman" w:hAnsi="Times New Roman" w:cs="Times New Roman"/>
          <w:lang w:val="en-GB"/>
        </w:rPr>
        <w:t> Luchinsky</w:t>
      </w:r>
      <w:r w:rsidRPr="00FA18B8">
        <w:rPr>
          <w:rFonts w:ascii="Times New Roman" w:hAnsi="Times New Roman" w:cs="Times New Roman"/>
          <w:lang w:val="en-US"/>
        </w:rPr>
        <w:t xml:space="preserve">, </w:t>
      </w:r>
      <w:r w:rsidRPr="00FA18B8">
        <w:rPr>
          <w:rFonts w:ascii="Times New Roman" w:hAnsi="Times New Roman" w:cs="Times New Roman"/>
          <w:lang w:val="en-GB"/>
        </w:rPr>
        <w:t>S</w:t>
      </w:r>
      <w:r w:rsidRPr="00FA18B8">
        <w:rPr>
          <w:rFonts w:ascii="Times New Roman" w:hAnsi="Times New Roman" w:cs="Times New Roman"/>
          <w:lang w:val="en-US"/>
        </w:rPr>
        <w:t>.</w:t>
      </w:r>
      <w:r w:rsidRPr="00FA18B8">
        <w:rPr>
          <w:rFonts w:ascii="Times New Roman" w:hAnsi="Times New Roman" w:cs="Times New Roman"/>
          <w:lang w:val="en-GB"/>
        </w:rPr>
        <w:t> V</w:t>
      </w:r>
      <w:r w:rsidRPr="00FA18B8">
        <w:rPr>
          <w:rFonts w:ascii="Times New Roman" w:hAnsi="Times New Roman" w:cs="Times New Roman"/>
          <w:lang w:val="en-US"/>
        </w:rPr>
        <w:t>.</w:t>
      </w:r>
      <w:r w:rsidRPr="00FA18B8">
        <w:rPr>
          <w:rFonts w:ascii="Times New Roman" w:hAnsi="Times New Roman" w:cs="Times New Roman"/>
          <w:lang w:val="en-GB"/>
        </w:rPr>
        <w:t> Poslavsky</w:t>
      </w:r>
      <w:r w:rsidRPr="00FA18B8">
        <w:rPr>
          <w:rFonts w:ascii="Times New Roman" w:hAnsi="Times New Roman" w:cs="Times New Roman"/>
          <w:i/>
          <w:lang w:val="en-US"/>
        </w:rPr>
        <w:t>, “Production of heavy quarkonia in hadronic experiments”</w:t>
      </w:r>
      <w:r w:rsidRPr="00FA18B8">
        <w:rPr>
          <w:rFonts w:ascii="Times New Roman" w:hAnsi="Times New Roman" w:cs="Times New Roman"/>
          <w:lang w:val="en-US"/>
        </w:rPr>
        <w:t xml:space="preserve"> </w:t>
      </w:r>
      <w:r w:rsidRPr="00FA18B8">
        <w:rPr>
          <w:rFonts w:ascii="Times New Roman" w:hAnsi="Times New Roman" w:cs="Times New Roman"/>
          <w:i/>
          <w:lang w:val="en-US"/>
        </w:rPr>
        <w:t>JETP Letters, June 2017, Volume 105, Issue 11, pp 739–751</w:t>
      </w:r>
    </w:p>
    <w:p w:rsidR="0028198E" w:rsidRPr="00A32106" w:rsidRDefault="0028198E" w:rsidP="0028198E">
      <w:pPr>
        <w:spacing w:line="276" w:lineRule="auto"/>
        <w:ind w:left="1429"/>
        <w:rPr>
          <w:rFonts w:ascii="Times New Roman" w:hAnsi="Times New Roman" w:cs="Times New Roman"/>
          <w:lang w:val="en-US"/>
        </w:rPr>
      </w:pPr>
    </w:p>
    <w:p w:rsidR="00B23DFB" w:rsidRPr="00A32106" w:rsidRDefault="001674ED" w:rsidP="00E06A19">
      <w:pPr>
        <w:spacing w:line="276" w:lineRule="auto"/>
        <w:ind w:firstLine="709"/>
        <w:jc w:val="both"/>
        <w:rPr>
          <w:rFonts w:ascii="Times New Roman" w:hAnsi="Times New Roman" w:cs="Times New Roman"/>
        </w:rPr>
      </w:pPr>
      <w:r w:rsidRPr="00A32106">
        <w:rPr>
          <w:rFonts w:ascii="Times New Roman" w:hAnsi="Times New Roman" w:cs="Times New Roman"/>
        </w:rPr>
        <w:t>На рабочих совещаниях Сотру</w:t>
      </w:r>
      <w:r w:rsidR="00B316FB" w:rsidRPr="00A32106">
        <w:rPr>
          <w:rFonts w:ascii="Times New Roman" w:hAnsi="Times New Roman" w:cs="Times New Roman"/>
        </w:rPr>
        <w:t>дничества ПАНДА сделано более 20</w:t>
      </w:r>
      <w:r w:rsidRPr="00A32106">
        <w:rPr>
          <w:rFonts w:ascii="Times New Roman" w:hAnsi="Times New Roman" w:cs="Times New Roman"/>
        </w:rPr>
        <w:t xml:space="preserve"> докладов</w:t>
      </w:r>
      <w:r w:rsidR="00E06A19" w:rsidRPr="00A32106">
        <w:rPr>
          <w:rFonts w:ascii="Times New Roman" w:hAnsi="Times New Roman" w:cs="Times New Roman"/>
        </w:rPr>
        <w:t xml:space="preserve"> по тематике проекта.</w:t>
      </w:r>
    </w:p>
    <w:p w:rsidR="00614FB0" w:rsidRPr="00A32106" w:rsidRDefault="00614FB0" w:rsidP="00E06A19">
      <w:pPr>
        <w:spacing w:line="276" w:lineRule="auto"/>
        <w:ind w:firstLine="709"/>
        <w:jc w:val="both"/>
        <w:rPr>
          <w:rFonts w:ascii="Times New Roman" w:hAnsi="Times New Roman" w:cs="Times New Roman"/>
        </w:rPr>
      </w:pPr>
    </w:p>
    <w:p w:rsidR="001674ED" w:rsidRPr="00A32106" w:rsidRDefault="001674ED" w:rsidP="00B23DFB">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t>План работ в 2</w:t>
      </w:r>
      <w:r w:rsidR="00FA18B8">
        <w:rPr>
          <w:rFonts w:ascii="Times New Roman" w:hAnsi="Times New Roman" w:cs="Times New Roman"/>
          <w:b w:val="0"/>
          <w:bCs w:val="0"/>
          <w:i w:val="0"/>
          <w:sz w:val="24"/>
          <w:szCs w:val="24"/>
        </w:rPr>
        <w:t>01</w:t>
      </w:r>
      <w:r w:rsidR="00FA18B8" w:rsidRPr="00FA18B8">
        <w:rPr>
          <w:rFonts w:ascii="Times New Roman" w:hAnsi="Times New Roman" w:cs="Times New Roman"/>
          <w:b w:val="0"/>
          <w:bCs w:val="0"/>
          <w:i w:val="0"/>
          <w:sz w:val="24"/>
          <w:szCs w:val="24"/>
        </w:rPr>
        <w:t>8</w:t>
      </w:r>
      <w:r w:rsidR="003066C2" w:rsidRPr="00A32106">
        <w:rPr>
          <w:rFonts w:ascii="Times New Roman" w:hAnsi="Times New Roman" w:cs="Times New Roman"/>
          <w:b w:val="0"/>
          <w:bCs w:val="0"/>
          <w:i w:val="0"/>
          <w:sz w:val="24"/>
          <w:szCs w:val="24"/>
        </w:rPr>
        <w:t xml:space="preserve"> г. и  запрашиваемые ресурсы</w:t>
      </w:r>
    </w:p>
    <w:p w:rsidR="00B76B7D" w:rsidRPr="00A32106" w:rsidRDefault="00B76B7D" w:rsidP="00B76B7D">
      <w:pPr>
        <w:spacing w:line="276" w:lineRule="auto"/>
        <w:ind w:firstLine="709"/>
        <w:jc w:val="both"/>
        <w:rPr>
          <w:rFonts w:ascii="Times New Roman" w:hAnsi="Times New Roman" w:cs="Times New Roman"/>
        </w:rPr>
      </w:pPr>
      <w:r w:rsidRPr="00A32106">
        <w:rPr>
          <w:rFonts w:ascii="Times New Roman" w:hAnsi="Times New Roman" w:cs="Times New Roman"/>
        </w:rPr>
        <w:t xml:space="preserve">Основными задачами </w:t>
      </w:r>
      <w:r w:rsidR="00FA18B8">
        <w:rPr>
          <w:rFonts w:ascii="Times New Roman" w:hAnsi="Times New Roman" w:cs="Times New Roman"/>
        </w:rPr>
        <w:t>201</w:t>
      </w:r>
      <w:r w:rsidR="00FA18B8" w:rsidRPr="00FA18B8">
        <w:rPr>
          <w:rFonts w:ascii="Times New Roman" w:hAnsi="Times New Roman" w:cs="Times New Roman"/>
        </w:rPr>
        <w:t>8</w:t>
      </w:r>
      <w:r w:rsidRPr="00A32106">
        <w:rPr>
          <w:rFonts w:ascii="Times New Roman" w:hAnsi="Times New Roman" w:cs="Times New Roman"/>
        </w:rPr>
        <w:t xml:space="preserve"> года будут тестирование прототипов детекторов на пучке, включая тестирование прототипов центрального и переднего электромагнитного калориметров на пучках ускорителя в г. Майнц, тестирование прототипа </w:t>
      </w:r>
      <w:proofErr w:type="gramStart"/>
      <w:r w:rsidRPr="00A32106">
        <w:rPr>
          <w:rFonts w:ascii="Times New Roman" w:hAnsi="Times New Roman" w:cs="Times New Roman"/>
        </w:rPr>
        <w:t>время-пролетного</w:t>
      </w:r>
      <w:proofErr w:type="gramEnd"/>
      <w:r w:rsidRPr="00A32106">
        <w:rPr>
          <w:rFonts w:ascii="Times New Roman" w:hAnsi="Times New Roman" w:cs="Times New Roman"/>
        </w:rPr>
        <w:t xml:space="preserve"> детектора. </w:t>
      </w:r>
    </w:p>
    <w:p w:rsidR="001674ED" w:rsidRPr="00A32106" w:rsidRDefault="001674ED" w:rsidP="00B76B7D">
      <w:pPr>
        <w:spacing w:line="276" w:lineRule="auto"/>
        <w:ind w:firstLine="709"/>
        <w:jc w:val="both"/>
        <w:rPr>
          <w:rFonts w:ascii="Times New Roman" w:hAnsi="Times New Roman" w:cs="Times New Roman"/>
        </w:rPr>
      </w:pPr>
      <w:r w:rsidRPr="00A32106">
        <w:rPr>
          <w:rFonts w:ascii="Times New Roman" w:hAnsi="Times New Roman" w:cs="Times New Roman"/>
        </w:rPr>
        <w:t>Кроме того, предполагаются тестовые сборки</w:t>
      </w:r>
      <w:r w:rsidR="00B76B7D" w:rsidRPr="00A32106">
        <w:rPr>
          <w:rFonts w:ascii="Times New Roman" w:hAnsi="Times New Roman" w:cs="Times New Roman"/>
        </w:rPr>
        <w:t xml:space="preserve"> детектора в Германии и исследование его механических и температурных свойств</w:t>
      </w:r>
      <w:r w:rsidRPr="00A32106">
        <w:rPr>
          <w:rFonts w:ascii="Times New Roman" w:hAnsi="Times New Roman" w:cs="Times New Roman"/>
        </w:rPr>
        <w:t>.</w:t>
      </w:r>
    </w:p>
    <w:p w:rsidR="00B76B7D" w:rsidRPr="00A32106" w:rsidRDefault="00B76B7D" w:rsidP="00B76B7D">
      <w:pPr>
        <w:spacing w:line="276" w:lineRule="auto"/>
        <w:ind w:firstLine="709"/>
        <w:jc w:val="both"/>
        <w:rPr>
          <w:rFonts w:ascii="Times New Roman" w:hAnsi="Times New Roman" w:cs="Times New Roman"/>
        </w:rPr>
      </w:pPr>
      <w:r w:rsidRPr="00A32106">
        <w:rPr>
          <w:rFonts w:ascii="Times New Roman" w:hAnsi="Times New Roman" w:cs="Times New Roman"/>
        </w:rPr>
        <w:t>Значительное внимание будет уделено интеграции детекторов в общую инфраструктуру детектора, что требует совместных работ с различными экспериментальными группами.</w:t>
      </w:r>
    </w:p>
    <w:p w:rsidR="001674ED" w:rsidRPr="00A32106" w:rsidRDefault="001674ED" w:rsidP="00FA18B8">
      <w:pPr>
        <w:spacing w:line="276" w:lineRule="auto"/>
        <w:ind w:left="709"/>
        <w:jc w:val="both"/>
        <w:rPr>
          <w:rFonts w:ascii="Times New Roman" w:hAnsi="Times New Roman" w:cs="Times New Roman"/>
        </w:rPr>
      </w:pPr>
    </w:p>
    <w:p w:rsidR="001674ED" w:rsidRPr="00A32106" w:rsidRDefault="001674ED" w:rsidP="001674ED">
      <w:pPr>
        <w:spacing w:line="276" w:lineRule="auto"/>
        <w:ind w:firstLine="709"/>
        <w:rPr>
          <w:rFonts w:ascii="Times New Roman" w:hAnsi="Times New Roman" w:cs="Times New Roman"/>
        </w:rPr>
      </w:pPr>
    </w:p>
    <w:p w:rsidR="001674ED" w:rsidRPr="00A32106" w:rsidRDefault="001674ED" w:rsidP="00B23DFB">
      <w:pPr>
        <w:spacing w:line="276" w:lineRule="auto"/>
        <w:ind w:firstLine="709"/>
        <w:jc w:val="both"/>
        <w:rPr>
          <w:rFonts w:ascii="Times New Roman" w:hAnsi="Times New Roman" w:cs="Times New Roman"/>
        </w:rPr>
      </w:pPr>
      <w:r w:rsidRPr="00A32106">
        <w:rPr>
          <w:rFonts w:ascii="Times New Roman" w:hAnsi="Times New Roman" w:cs="Times New Roman"/>
        </w:rPr>
        <w:t xml:space="preserve">Кроме того, </w:t>
      </w:r>
      <w:r w:rsidR="004F07BF" w:rsidRPr="00A32106">
        <w:rPr>
          <w:rFonts w:ascii="Times New Roman" w:hAnsi="Times New Roman" w:cs="Times New Roman"/>
        </w:rPr>
        <w:t>4</w:t>
      </w:r>
      <w:r w:rsidR="00ED78BC" w:rsidRPr="00A32106">
        <w:rPr>
          <w:rFonts w:ascii="Times New Roman" w:hAnsi="Times New Roman" w:cs="Times New Roman"/>
        </w:rPr>
        <w:t xml:space="preserve"> </w:t>
      </w:r>
      <w:r w:rsidRPr="00A32106">
        <w:rPr>
          <w:rFonts w:ascii="Times New Roman" w:hAnsi="Times New Roman" w:cs="Times New Roman"/>
        </w:rPr>
        <w:t>участника проекта от ИФВЭ входят в различные руководящие структуры эксперимента ПАНДА, что требует их участия в Рабочих совещаниях сотрудничества ПАНДА и работе Совета по экспериментам  ФАИР (</w:t>
      </w:r>
      <w:r w:rsidRPr="00A32106">
        <w:rPr>
          <w:rFonts w:ascii="Times New Roman" w:hAnsi="Times New Roman" w:cs="Times New Roman"/>
          <w:lang w:val="en-US"/>
        </w:rPr>
        <w:t>ResourceReviewBoard</w:t>
      </w:r>
      <w:r w:rsidRPr="00A32106">
        <w:rPr>
          <w:rFonts w:ascii="Times New Roman" w:hAnsi="Times New Roman" w:cs="Times New Roman"/>
        </w:rPr>
        <w:t xml:space="preserve">). </w:t>
      </w:r>
    </w:p>
    <w:p w:rsidR="001674ED" w:rsidRPr="00A32106" w:rsidRDefault="00B316FB" w:rsidP="00B23DFB">
      <w:pPr>
        <w:spacing w:line="276" w:lineRule="auto"/>
        <w:ind w:firstLine="709"/>
        <w:jc w:val="both"/>
        <w:rPr>
          <w:rFonts w:ascii="Times New Roman" w:hAnsi="Times New Roman" w:cs="Times New Roman"/>
        </w:rPr>
      </w:pPr>
      <w:r w:rsidRPr="00A32106">
        <w:rPr>
          <w:rFonts w:ascii="Times New Roman" w:hAnsi="Times New Roman" w:cs="Times New Roman"/>
        </w:rPr>
        <w:t>С</w:t>
      </w:r>
      <w:r w:rsidR="00B76B7D" w:rsidRPr="00A32106">
        <w:rPr>
          <w:rFonts w:ascii="Times New Roman" w:hAnsi="Times New Roman" w:cs="Times New Roman"/>
        </w:rPr>
        <w:t xml:space="preserve"> учетом ожидаемого большого числа поездок на тесты и сборочные работы в Германию </w:t>
      </w:r>
      <w:r w:rsidR="00AC539C">
        <w:rPr>
          <w:rFonts w:ascii="Times New Roman" w:hAnsi="Times New Roman" w:cs="Times New Roman"/>
        </w:rPr>
        <w:t>с</w:t>
      </w:r>
      <w:r w:rsidR="001674ED" w:rsidRPr="00A32106">
        <w:rPr>
          <w:rFonts w:ascii="Times New Roman" w:hAnsi="Times New Roman" w:cs="Times New Roman"/>
        </w:rPr>
        <w:t>уммарно</w:t>
      </w:r>
      <w:r w:rsidR="00823D52" w:rsidRPr="00A32106">
        <w:rPr>
          <w:rFonts w:ascii="Times New Roman" w:hAnsi="Times New Roman" w:cs="Times New Roman"/>
        </w:rPr>
        <w:t>е</w:t>
      </w:r>
      <w:r w:rsidR="001674ED" w:rsidRPr="00A32106">
        <w:rPr>
          <w:rFonts w:ascii="Times New Roman" w:hAnsi="Times New Roman" w:cs="Times New Roman"/>
        </w:rPr>
        <w:t xml:space="preserve"> запрашиваемое количество ресурсов на проект </w:t>
      </w:r>
      <w:r w:rsidRPr="00A32106">
        <w:rPr>
          <w:rFonts w:ascii="Times New Roman" w:hAnsi="Times New Roman" w:cs="Times New Roman"/>
        </w:rPr>
        <w:t>ПАНД</w:t>
      </w:r>
      <w:r w:rsidR="00FA18B8">
        <w:rPr>
          <w:rFonts w:ascii="Times New Roman" w:hAnsi="Times New Roman" w:cs="Times New Roman"/>
        </w:rPr>
        <w:t>А на 201</w:t>
      </w:r>
      <w:r w:rsidR="00FA18B8" w:rsidRPr="00FA18B8">
        <w:rPr>
          <w:rFonts w:ascii="Times New Roman" w:hAnsi="Times New Roman" w:cs="Times New Roman"/>
        </w:rPr>
        <w:t>8</w:t>
      </w:r>
      <w:r w:rsidR="00FA18B8">
        <w:rPr>
          <w:rFonts w:ascii="Times New Roman" w:hAnsi="Times New Roman" w:cs="Times New Roman"/>
        </w:rPr>
        <w:t xml:space="preserve"> год составляет $</w:t>
      </w:r>
      <w:r w:rsidR="00FA18B8" w:rsidRPr="00FA18B8">
        <w:rPr>
          <w:rFonts w:ascii="Times New Roman" w:hAnsi="Times New Roman" w:cs="Times New Roman"/>
        </w:rPr>
        <w:t>51</w:t>
      </w:r>
      <w:r w:rsidR="00FA18B8">
        <w:rPr>
          <w:rFonts w:ascii="Times New Roman" w:hAnsi="Times New Roman" w:cs="Times New Roman"/>
        </w:rPr>
        <w:t> </w:t>
      </w:r>
      <w:r w:rsidR="00FA18B8" w:rsidRPr="00FA18B8">
        <w:rPr>
          <w:rFonts w:ascii="Times New Roman" w:hAnsi="Times New Roman" w:cs="Times New Roman"/>
        </w:rPr>
        <w:t>3</w:t>
      </w:r>
      <w:r w:rsidR="001674ED" w:rsidRPr="00A32106">
        <w:rPr>
          <w:rFonts w:ascii="Times New Roman" w:hAnsi="Times New Roman" w:cs="Times New Roman"/>
        </w:rPr>
        <w:t>00.</w:t>
      </w:r>
    </w:p>
    <w:p w:rsidR="001674ED" w:rsidRPr="00A32106" w:rsidRDefault="001674ED" w:rsidP="001674ED">
      <w:pPr>
        <w:spacing w:line="276" w:lineRule="auto"/>
        <w:ind w:firstLine="709"/>
        <w:rPr>
          <w:rFonts w:ascii="Times New Roman" w:hAnsi="Times New Roman" w:cs="Times New Roman"/>
        </w:rPr>
      </w:pPr>
    </w:p>
    <w:p w:rsidR="004D4E86" w:rsidRPr="00A32106" w:rsidRDefault="0042120C" w:rsidP="00D127D9">
      <w:pPr>
        <w:pStyle w:val="1"/>
        <w:spacing w:line="276" w:lineRule="auto"/>
        <w:ind w:left="0" w:firstLine="709"/>
        <w:jc w:val="both"/>
        <w:rPr>
          <w:rFonts w:ascii="Times New Roman" w:hAnsi="Times New Roman" w:cs="Times New Roman"/>
          <w:b w:val="0"/>
          <w:sz w:val="24"/>
          <w:szCs w:val="24"/>
        </w:rPr>
      </w:pPr>
      <w:r w:rsidRPr="00A32106">
        <w:br w:type="page"/>
      </w:r>
      <w:bookmarkStart w:id="194" w:name="_Toc501707864"/>
      <w:r w:rsidR="004D4E86"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D4E86" w:rsidRPr="00A32106">
        <w:rPr>
          <w:rFonts w:ascii="Times New Roman" w:hAnsi="Times New Roman" w:cs="Times New Roman"/>
          <w:b w:val="0"/>
          <w:sz w:val="24"/>
          <w:szCs w:val="24"/>
        </w:rPr>
        <w:t xml:space="preserve"> 20 </w:t>
      </w:r>
      <w:r w:rsidR="004D4E86" w:rsidRPr="00A32106">
        <w:rPr>
          <w:rFonts w:ascii="Times New Roman" w:hAnsi="Times New Roman" w:cs="Times New Roman"/>
          <w:b w:val="0"/>
          <w:sz w:val="24"/>
          <w:szCs w:val="24"/>
          <w:lang w:val="en-US"/>
        </w:rPr>
        <w:t>ANKE</w:t>
      </w:r>
      <w:bookmarkEnd w:id="194"/>
    </w:p>
    <w:p w:rsidR="00D127D9" w:rsidRPr="00A32106" w:rsidRDefault="00D127D9" w:rsidP="001B035C">
      <w:pPr>
        <w:spacing w:line="276" w:lineRule="auto"/>
        <w:ind w:firstLine="709"/>
        <w:jc w:val="both"/>
        <w:rPr>
          <w:bCs/>
        </w:rPr>
      </w:pPr>
      <w:r w:rsidRPr="00A32106">
        <w:t>Представлен отчет о</w:t>
      </w:r>
      <w:r w:rsidRPr="00A32106">
        <w:rPr>
          <w:bCs/>
        </w:rPr>
        <w:t xml:space="preserve"> выполненной работе группой ИТЭФ, участвующей в международном эксперименте по теме «</w:t>
      </w:r>
      <w:r w:rsidR="007D14D6" w:rsidRPr="00A32106">
        <w:rPr>
          <w:bCs/>
        </w:rPr>
        <w:t>Исследование свойств гиперонов в ядерной материи»</w:t>
      </w:r>
      <w:r w:rsidRPr="00A32106">
        <w:rPr>
          <w:bCs/>
        </w:rPr>
        <w:t xml:space="preserve"> на ускорителе COSY Исследовательского</w:t>
      </w:r>
      <w:r w:rsidR="00161152">
        <w:rPr>
          <w:bCs/>
        </w:rPr>
        <w:t xml:space="preserve"> центра Юлих  (Германия) за 2017</w:t>
      </w:r>
      <w:r w:rsidRPr="00A32106">
        <w:rPr>
          <w:bCs/>
        </w:rPr>
        <w:t xml:space="preserve"> г в эксперименте </w:t>
      </w:r>
      <w:r w:rsidRPr="00A32106">
        <w:rPr>
          <w:bCs/>
          <w:lang w:val="en-US"/>
        </w:rPr>
        <w:t>ANKE</w:t>
      </w:r>
      <w:r w:rsidR="00CB1B36" w:rsidRPr="00A32106">
        <w:rPr>
          <w:bCs/>
        </w:rPr>
        <w:t>.</w:t>
      </w:r>
    </w:p>
    <w:p w:rsidR="0092749D" w:rsidRPr="00A32106" w:rsidRDefault="00D127D9" w:rsidP="00D127D9">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7D14D6" w:rsidRPr="00A32106" w:rsidRDefault="007D14D6" w:rsidP="007D14D6">
      <w:pPr>
        <w:spacing w:line="276" w:lineRule="auto"/>
        <w:ind w:firstLine="709"/>
        <w:jc w:val="both"/>
        <w:rPr>
          <w:rFonts w:ascii="Times New Roman" w:hAnsi="Times New Roman" w:cs="Times New Roman"/>
        </w:rPr>
      </w:pPr>
      <w:proofErr w:type="gramStart"/>
      <w:r w:rsidRPr="00A32106">
        <w:rPr>
          <w:rFonts w:ascii="Times New Roman" w:hAnsi="Times New Roman" w:cs="Times New Roman"/>
        </w:rPr>
        <w:t>Неослабевающий интерес к исследованию модификации свойств адронов в сильно взаимодействующей среде связан с предсказанным современной теорией явлением  частичного восстановления киральной симметрии КХД в плотной и (или) горячей барионной материи.</w:t>
      </w:r>
      <w:proofErr w:type="gramEnd"/>
      <w:r w:rsidRPr="00A32106">
        <w:rPr>
          <w:rFonts w:ascii="Times New Roman" w:hAnsi="Times New Roman" w:cs="Times New Roman"/>
        </w:rPr>
        <w:t xml:space="preserve"> Уже получены первые свидетельства этого явления и его дальнейшее изучение проводится и планируется во всех физических центрах мира. Полученные результаты, подробное описание которых представлено в последнем обзоре (ссылка 4 в списке опубликованных работ),  ограничены сектором легких  псевдоскалярных и векторных мезонов. Дальнейшим развитием этих исследований является изучение свойств барионов в ядерной материи, начатое в 2016 году в рамках сотрудничества НИЦ КИ - ИТЭФ с Институтом Ядерной Физики Исследовательского центра Юлих (Германия). </w:t>
      </w:r>
    </w:p>
    <w:p w:rsidR="007D14D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В 2017 году была продолжена обработка данных по образованию протонами легких гиперонов Λ(1116) на ядрах углерода, меди, серебра и золота, полученных на установке ANKE с помощью «гиперонных» триггеров. Обработка и анализ этих данных позволит получить первые экспериментальные результаты о модификации свойств Λ гиперонов с ненулевыми импульсами в ядерной среде и дискриминировать существующие сегодня модели.  Целью этого этапа обработки является выделение событий совместного рождения Λ гиперонов и К</w:t>
      </w:r>
      <w:r w:rsidRPr="00A32106">
        <w:rPr>
          <w:rFonts w:ascii="Times New Roman" w:hAnsi="Times New Roman" w:cs="Times New Roman"/>
          <w:vertAlign w:val="superscript"/>
        </w:rPr>
        <w:t xml:space="preserve">+ </w:t>
      </w:r>
      <w:r w:rsidRPr="00A32106">
        <w:rPr>
          <w:rFonts w:ascii="Times New Roman" w:hAnsi="Times New Roman" w:cs="Times New Roman"/>
        </w:rPr>
        <w:t>мезонов в реакции p</w:t>
      </w:r>
      <w:r w:rsidRPr="00A32106">
        <w:rPr>
          <w:rFonts w:ascii="Times New Roman" w:hAnsi="Times New Roman" w:cs="Times New Roman"/>
          <w:lang w:val="en-US"/>
        </w:rPr>
        <w:t>A</w:t>
      </w:r>
      <w:r w:rsidRPr="00A32106">
        <w:rPr>
          <w:rFonts w:ascii="Times New Roman" w:hAnsi="Times New Roman" w:cs="Times New Roman"/>
        </w:rPr>
        <w:t>→</w:t>
      </w:r>
      <w:r w:rsidRPr="00A32106">
        <w:rPr>
          <w:rFonts w:ascii="Times New Roman" w:hAnsi="Times New Roman" w:cs="Times New Roman"/>
          <w:lang w:val="en-US"/>
        </w:rPr>
        <w:t>pK</w:t>
      </w:r>
      <w:r w:rsidRPr="00A32106">
        <w:rPr>
          <w:rFonts w:ascii="Times New Roman" w:hAnsi="Times New Roman" w:cs="Times New Roman"/>
          <w:vertAlign w:val="superscript"/>
        </w:rPr>
        <w:t>+</w:t>
      </w:r>
      <w:r w:rsidRPr="00A32106">
        <w:rPr>
          <w:rFonts w:ascii="Times New Roman" w:hAnsi="Times New Roman" w:cs="Times New Roman"/>
        </w:rPr>
        <w:t>Λ. Для идентификации гиперонов используется канал их распада Λ→</w:t>
      </w:r>
      <w:proofErr w:type="gramStart"/>
      <w:r w:rsidRPr="00A32106">
        <w:rPr>
          <w:rFonts w:ascii="Times New Roman" w:hAnsi="Times New Roman" w:cs="Times New Roman"/>
        </w:rPr>
        <w:t>р</w:t>
      </w:r>
      <w:proofErr w:type="gramEnd"/>
      <w:r w:rsidRPr="00A32106">
        <w:rPr>
          <w:rFonts w:ascii="Times New Roman" w:hAnsi="Times New Roman" w:cs="Times New Roman"/>
        </w:rPr>
        <w:t>π</w:t>
      </w:r>
      <w:r w:rsidRPr="00A32106">
        <w:rPr>
          <w:rFonts w:ascii="Times New Roman" w:hAnsi="Times New Roman" w:cs="Times New Roman"/>
          <w:vertAlign w:val="superscript"/>
        </w:rPr>
        <w:t>-</w:t>
      </w:r>
      <w:r w:rsidRPr="00A32106">
        <w:rPr>
          <w:rFonts w:ascii="Times New Roman" w:hAnsi="Times New Roman" w:cs="Times New Roman"/>
        </w:rPr>
        <w:t xml:space="preserve"> (BR=64%). </w:t>
      </w:r>
      <w:proofErr w:type="gramStart"/>
      <w:r w:rsidRPr="00A32106">
        <w:rPr>
          <w:rFonts w:ascii="Times New Roman" w:hAnsi="Times New Roman" w:cs="Times New Roman"/>
        </w:rPr>
        <w:t>Поэтому искомые события, кроме протона и К</w:t>
      </w:r>
      <w:r w:rsidRPr="00A32106">
        <w:rPr>
          <w:rFonts w:ascii="Times New Roman" w:hAnsi="Times New Roman" w:cs="Times New Roman"/>
          <w:vertAlign w:val="superscript"/>
        </w:rPr>
        <w:t xml:space="preserve">+ </w:t>
      </w:r>
      <w:r w:rsidRPr="00A32106">
        <w:rPr>
          <w:rFonts w:ascii="Times New Roman" w:hAnsi="Times New Roman" w:cs="Times New Roman"/>
        </w:rPr>
        <w:t>мезона из вершины взаимодействия, содержат одну положительно заряженную (р) и  одну отрицательно заряженную частицу (π</w:t>
      </w:r>
      <w:r w:rsidRPr="00A32106">
        <w:rPr>
          <w:rFonts w:ascii="Times New Roman" w:hAnsi="Times New Roman" w:cs="Times New Roman"/>
          <w:vertAlign w:val="superscript"/>
        </w:rPr>
        <w:t>-</w:t>
      </w:r>
      <w:r w:rsidRPr="00A32106">
        <w:rPr>
          <w:rFonts w:ascii="Times New Roman" w:hAnsi="Times New Roman" w:cs="Times New Roman"/>
        </w:rPr>
        <w:t>) из вершины распада Λ. Магнитный спектрометр АНКЕ имеет три системы детекторов: систему регистрации отрицательно заряженных частиц (ND), систему регистрации положительно заряженных частиц (</w:t>
      </w:r>
      <w:r w:rsidRPr="00A32106">
        <w:rPr>
          <w:rFonts w:ascii="Times New Roman" w:hAnsi="Times New Roman" w:cs="Times New Roman"/>
          <w:lang w:val="en-US"/>
        </w:rPr>
        <w:t>PD</w:t>
      </w:r>
      <w:r w:rsidRPr="00A32106">
        <w:rPr>
          <w:rFonts w:ascii="Times New Roman" w:hAnsi="Times New Roman" w:cs="Times New Roman"/>
        </w:rPr>
        <w:t>) и систему регистрации положительно заряженных частиц, вылетающих под малыми углами вперед (</w:t>
      </w:r>
      <w:r w:rsidRPr="00A32106">
        <w:rPr>
          <w:rFonts w:ascii="Times New Roman" w:hAnsi="Times New Roman" w:cs="Times New Roman"/>
          <w:lang w:val="en-US"/>
        </w:rPr>
        <w:t>FD</w:t>
      </w:r>
      <w:r w:rsidRPr="00A32106">
        <w:rPr>
          <w:rFonts w:ascii="Times New Roman" w:hAnsi="Times New Roman" w:cs="Times New Roman"/>
        </w:rPr>
        <w:t>).</w:t>
      </w:r>
      <w:proofErr w:type="gramEnd"/>
      <w:r w:rsidRPr="00A32106">
        <w:rPr>
          <w:rFonts w:ascii="Times New Roman" w:hAnsi="Times New Roman" w:cs="Times New Roman"/>
        </w:rPr>
        <w:t xml:space="preserve"> Поэтому набор событий с образованием Λ гиперонов  производился с помощью двух триггеров, первый из которых Т</w:t>
      </w:r>
      <w:proofErr w:type="gramStart"/>
      <w:r w:rsidRPr="00A32106">
        <w:rPr>
          <w:rFonts w:ascii="Times New Roman" w:hAnsi="Times New Roman" w:cs="Times New Roman"/>
        </w:rPr>
        <w:t>1</w:t>
      </w:r>
      <w:proofErr w:type="gramEnd"/>
      <w:r w:rsidRPr="00A32106">
        <w:rPr>
          <w:rFonts w:ascii="Times New Roman" w:hAnsi="Times New Roman" w:cs="Times New Roman"/>
        </w:rPr>
        <w:t xml:space="preserve"> включал требование совпадений сигналов [ND(π</w:t>
      </w:r>
      <w:r w:rsidRPr="00A32106">
        <w:rPr>
          <w:rFonts w:ascii="Times New Roman" w:hAnsi="Times New Roman" w:cs="Times New Roman"/>
          <w:vertAlign w:val="superscript"/>
        </w:rPr>
        <w:t>-</w:t>
      </w:r>
      <w:r w:rsidRPr="00A32106">
        <w:rPr>
          <w:rFonts w:ascii="Times New Roman" w:hAnsi="Times New Roman" w:cs="Times New Roman"/>
        </w:rPr>
        <w:t>)+</w:t>
      </w:r>
      <w:r w:rsidRPr="00A32106">
        <w:rPr>
          <w:rFonts w:ascii="Times New Roman" w:hAnsi="Times New Roman" w:cs="Times New Roman"/>
          <w:lang w:val="en-US"/>
        </w:rPr>
        <w:t>PD</w:t>
      </w:r>
      <w:r w:rsidRPr="00A32106">
        <w:rPr>
          <w:rFonts w:ascii="Times New Roman" w:hAnsi="Times New Roman" w:cs="Times New Roman"/>
        </w:rPr>
        <w:t>(К</w:t>
      </w:r>
      <w:r w:rsidRPr="00A32106">
        <w:rPr>
          <w:rFonts w:ascii="Times New Roman" w:hAnsi="Times New Roman" w:cs="Times New Roman"/>
          <w:vertAlign w:val="superscript"/>
        </w:rPr>
        <w:t>+</w:t>
      </w:r>
      <w:r w:rsidRPr="00A32106">
        <w:rPr>
          <w:rFonts w:ascii="Times New Roman" w:hAnsi="Times New Roman" w:cs="Times New Roman"/>
        </w:rPr>
        <w:t xml:space="preserve">)+ </w:t>
      </w:r>
      <w:r w:rsidRPr="00A32106">
        <w:rPr>
          <w:rFonts w:ascii="Times New Roman" w:hAnsi="Times New Roman" w:cs="Times New Roman"/>
          <w:lang w:val="en-US"/>
        </w:rPr>
        <w:t>FD</w:t>
      </w:r>
      <w:r w:rsidRPr="00A32106">
        <w:rPr>
          <w:rFonts w:ascii="Times New Roman" w:hAnsi="Times New Roman" w:cs="Times New Roman"/>
        </w:rPr>
        <w:t>(р)], второй, Т(2), - совпадения [ND(π</w:t>
      </w:r>
      <w:r w:rsidRPr="00A32106">
        <w:rPr>
          <w:rFonts w:ascii="Times New Roman" w:hAnsi="Times New Roman" w:cs="Times New Roman"/>
          <w:vertAlign w:val="superscript"/>
        </w:rPr>
        <w:t>-</w:t>
      </w:r>
      <w:r w:rsidRPr="00A32106">
        <w:rPr>
          <w:rFonts w:ascii="Times New Roman" w:hAnsi="Times New Roman" w:cs="Times New Roman"/>
        </w:rPr>
        <w:t>)+</w:t>
      </w:r>
      <w:r w:rsidRPr="00A32106">
        <w:rPr>
          <w:rFonts w:ascii="Times New Roman" w:hAnsi="Times New Roman" w:cs="Times New Roman"/>
          <w:lang w:val="en-US"/>
        </w:rPr>
        <w:t>PD</w:t>
      </w:r>
      <w:r w:rsidRPr="00A32106">
        <w:rPr>
          <w:rFonts w:ascii="Times New Roman" w:hAnsi="Times New Roman" w:cs="Times New Roman"/>
        </w:rPr>
        <w:t>(К</w:t>
      </w:r>
      <w:r w:rsidRPr="00A32106">
        <w:rPr>
          <w:rFonts w:ascii="Times New Roman" w:hAnsi="Times New Roman" w:cs="Times New Roman"/>
          <w:vertAlign w:val="superscript"/>
        </w:rPr>
        <w:t>+</w:t>
      </w:r>
      <w:r w:rsidRPr="00A32106">
        <w:rPr>
          <w:rFonts w:ascii="Times New Roman" w:hAnsi="Times New Roman" w:cs="Times New Roman"/>
        </w:rPr>
        <w:t xml:space="preserve">)]. Протон в детекторе </w:t>
      </w:r>
      <w:r w:rsidRPr="00A32106">
        <w:rPr>
          <w:rFonts w:ascii="Times New Roman" w:hAnsi="Times New Roman" w:cs="Times New Roman"/>
          <w:lang w:val="en-US"/>
        </w:rPr>
        <w:t>FD</w:t>
      </w:r>
      <w:r w:rsidRPr="00A32106">
        <w:rPr>
          <w:rFonts w:ascii="Times New Roman" w:hAnsi="Times New Roman" w:cs="Times New Roman"/>
        </w:rPr>
        <w:t xml:space="preserve"> находился при o</w:t>
      </w:r>
      <w:r w:rsidRPr="00A32106">
        <w:rPr>
          <w:rFonts w:ascii="Times New Roman" w:hAnsi="Times New Roman" w:cs="Times New Roman"/>
          <w:lang w:val="en-US"/>
        </w:rPr>
        <w:t>ff</w:t>
      </w:r>
      <w:r w:rsidRPr="00A32106">
        <w:rPr>
          <w:rFonts w:ascii="Times New Roman" w:hAnsi="Times New Roman" w:cs="Times New Roman"/>
        </w:rPr>
        <w:t>-line анализе событий. Выполненный эксперимент дает возможность изучить свойства Λ гиперонов в широком диапазоне импульсов от 0.6 ГэВ/с до 2.9 ГэВ/с. Триггер Т</w:t>
      </w:r>
      <w:proofErr w:type="gramStart"/>
      <w:r w:rsidRPr="00A32106">
        <w:rPr>
          <w:rFonts w:ascii="Times New Roman" w:hAnsi="Times New Roman" w:cs="Times New Roman"/>
        </w:rPr>
        <w:t>1</w:t>
      </w:r>
      <w:proofErr w:type="gramEnd"/>
      <w:r w:rsidRPr="00A32106">
        <w:rPr>
          <w:rFonts w:ascii="Times New Roman" w:hAnsi="Times New Roman" w:cs="Times New Roman"/>
        </w:rPr>
        <w:t xml:space="preserve"> выделяет область больших импульсов 1.0 – 2.9 ГэВ/с, триггер Т2 – область малых импульсов гиперонов 0.6 – 1.2 ГэВ/с. Необходимым этапом на пути получения физических распределений является вычисление аксептанса и эффективности регистрации событий, выделенных каждым из триггеров.  Равенство сечений в области перекрытия импульсных диапазонов является критерием правильности вычисления аксептанса и эффективности регистрации искомых событий двумя триггерами. Выполненная в 2016 году калибровка </w:t>
      </w:r>
      <w:proofErr w:type="gramStart"/>
      <w:r w:rsidRPr="00A32106">
        <w:rPr>
          <w:rFonts w:ascii="Times New Roman" w:hAnsi="Times New Roman" w:cs="Times New Roman"/>
        </w:rPr>
        <w:t>время-пролетных</w:t>
      </w:r>
      <w:proofErr w:type="gramEnd"/>
      <w:r w:rsidRPr="00A32106">
        <w:rPr>
          <w:rFonts w:ascii="Times New Roman" w:hAnsi="Times New Roman" w:cs="Times New Roman"/>
        </w:rPr>
        <w:t xml:space="preserve"> систем </w:t>
      </w:r>
      <w:r w:rsidRPr="00A32106">
        <w:rPr>
          <w:rFonts w:ascii="Times New Roman" w:hAnsi="Times New Roman" w:cs="Times New Roman"/>
          <w:lang w:val="en-US"/>
        </w:rPr>
        <w:t>FD</w:t>
      </w:r>
      <w:r w:rsidRPr="00A32106">
        <w:rPr>
          <w:rFonts w:ascii="Times New Roman" w:hAnsi="Times New Roman" w:cs="Times New Roman"/>
        </w:rPr>
        <w:t xml:space="preserve"> и </w:t>
      </w:r>
      <w:r w:rsidRPr="00A32106">
        <w:rPr>
          <w:rFonts w:ascii="Times New Roman" w:hAnsi="Times New Roman" w:cs="Times New Roman"/>
          <w:lang w:val="en-US"/>
        </w:rPr>
        <w:t>PD</w:t>
      </w:r>
      <w:r w:rsidRPr="00A32106">
        <w:rPr>
          <w:rFonts w:ascii="Times New Roman" w:hAnsi="Times New Roman" w:cs="Times New Roman"/>
        </w:rPr>
        <w:t xml:space="preserve"> позволила заметно уменьшить погрешность величины инвариантной массы  Λ гиперона, восстановленной по кинематическим характеристикам продуктов его распада.</w:t>
      </w:r>
    </w:p>
    <w:p w:rsidR="00AC539C" w:rsidRPr="00A32106" w:rsidRDefault="00AC539C" w:rsidP="007D14D6">
      <w:pPr>
        <w:spacing w:line="276" w:lineRule="auto"/>
        <w:ind w:firstLine="709"/>
        <w:jc w:val="both"/>
        <w:rPr>
          <w:rFonts w:ascii="Times New Roman" w:hAnsi="Times New Roman" w:cs="Times New Roman"/>
        </w:rPr>
      </w:pPr>
      <w:r w:rsidRPr="00AC539C">
        <w:rPr>
          <w:rFonts w:ascii="Times New Roman" w:hAnsi="Times New Roman" w:cs="Times New Roman"/>
        </w:rPr>
        <w:t xml:space="preserve">Спектры инвариантных масс Λ гиперонов показаны на </w:t>
      </w:r>
      <w:r>
        <w:rPr>
          <w:rFonts w:ascii="Times New Roman" w:hAnsi="Times New Roman" w:cs="Times New Roman"/>
        </w:rPr>
        <w:fldChar w:fldCharType="begin"/>
      </w:r>
      <w:r>
        <w:rPr>
          <w:rFonts w:ascii="Times New Roman" w:hAnsi="Times New Roman" w:cs="Times New Roman"/>
        </w:rPr>
        <w:instrText xml:space="preserve"> REF _Ref501700252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17</w:t>
      </w:r>
      <w:r>
        <w:t>.</w:t>
      </w:r>
      <w:r>
        <w:rPr>
          <w:noProof/>
        </w:rPr>
        <w:t>1</w:t>
      </w:r>
      <w:r>
        <w:rPr>
          <w:rFonts w:ascii="Times New Roman" w:hAnsi="Times New Roman" w:cs="Times New Roman"/>
        </w:rPr>
        <w:fldChar w:fldCharType="end"/>
      </w:r>
      <w:r w:rsidRPr="00AC539C">
        <w:rPr>
          <w:rFonts w:ascii="Times New Roman" w:hAnsi="Times New Roman" w:cs="Times New Roman"/>
        </w:rPr>
        <w:t>.</w:t>
      </w:r>
    </w:p>
    <w:p w:rsidR="007D14D6" w:rsidRPr="00A32106" w:rsidRDefault="00822A74" w:rsidP="00AC539C">
      <w:pPr>
        <w:spacing w:line="276" w:lineRule="auto"/>
        <w:jc w:val="center"/>
        <w:rPr>
          <w:rFonts w:ascii="Times New Roman" w:hAnsi="Times New Roman" w:cs="Times New Roman"/>
        </w:rPr>
      </w:pPr>
      <w:r>
        <w:rPr>
          <w:rFonts w:ascii="Times New Roman" w:hAnsi="Times New Roman" w:cs="Times New Roman"/>
        </w:rPr>
        <w:lastRenderedPageBreak/>
        <w:pict>
          <v:shape id="_x0000_i1449" type="#_x0000_t75" style="width:479.7pt;height:553.4pt">
            <v:imagedata r:id="rId365" o:title=""/>
          </v:shape>
        </w:pict>
      </w:r>
    </w:p>
    <w:p w:rsidR="00AC539C" w:rsidRPr="00AC539C" w:rsidRDefault="00AC539C" w:rsidP="00AC539C">
      <w:pPr>
        <w:pStyle w:val="a6"/>
        <w:jc w:val="center"/>
        <w:rPr>
          <w:rFonts w:ascii="Times New Roman" w:hAnsi="Times New Roman" w:cs="Times New Roman"/>
          <w:i w:val="0"/>
          <w:sz w:val="20"/>
          <w:szCs w:val="20"/>
        </w:rPr>
      </w:pPr>
      <w:bookmarkStart w:id="195" w:name="_Ref501700252"/>
      <w:r w:rsidRPr="00AC539C">
        <w:rPr>
          <w:rFonts w:ascii="Times New Roman" w:hAnsi="Times New Roman" w:cs="Times New Roman"/>
          <w:i w:val="0"/>
          <w:sz w:val="20"/>
          <w:szCs w:val="20"/>
        </w:rPr>
        <w:t xml:space="preserve">Рис.  </w:t>
      </w:r>
      <w:r>
        <w:rPr>
          <w:rFonts w:ascii="Times New Roman" w:hAnsi="Times New Roman" w:cs="Times New Roman"/>
          <w:i w:val="0"/>
          <w:sz w:val="20"/>
          <w:szCs w:val="20"/>
        </w:rPr>
        <w:fldChar w:fldCharType="begin"/>
      </w:r>
      <w:r>
        <w:rPr>
          <w:rFonts w:ascii="Times New Roman" w:hAnsi="Times New Roman" w:cs="Times New Roman"/>
          <w:i w:val="0"/>
          <w:sz w:val="20"/>
          <w:szCs w:val="20"/>
        </w:rPr>
        <w:instrText xml:space="preserve"> STYLEREF 1 \s </w:instrText>
      </w:r>
      <w:r>
        <w:rPr>
          <w:rFonts w:ascii="Times New Roman" w:hAnsi="Times New Roman" w:cs="Times New Roman"/>
          <w:i w:val="0"/>
          <w:sz w:val="20"/>
          <w:szCs w:val="20"/>
        </w:rPr>
        <w:fldChar w:fldCharType="separate"/>
      </w:r>
      <w:r>
        <w:rPr>
          <w:rFonts w:ascii="Times New Roman" w:hAnsi="Times New Roman" w:cs="Times New Roman"/>
          <w:i w:val="0"/>
          <w:noProof/>
          <w:sz w:val="20"/>
          <w:szCs w:val="20"/>
        </w:rPr>
        <w:t>17</w:t>
      </w:r>
      <w:r>
        <w:rPr>
          <w:rFonts w:ascii="Times New Roman" w:hAnsi="Times New Roman" w:cs="Times New Roman"/>
          <w:i w:val="0"/>
          <w:sz w:val="20"/>
          <w:szCs w:val="20"/>
        </w:rPr>
        <w:fldChar w:fldCharType="end"/>
      </w:r>
      <w:r>
        <w:rPr>
          <w:rFonts w:ascii="Times New Roman" w:hAnsi="Times New Roman" w:cs="Times New Roman"/>
          <w:i w:val="0"/>
          <w:sz w:val="20"/>
          <w:szCs w:val="20"/>
        </w:rPr>
        <w:t>.</w:t>
      </w:r>
      <w:r>
        <w:rPr>
          <w:rFonts w:ascii="Times New Roman" w:hAnsi="Times New Roman" w:cs="Times New Roman"/>
          <w:i w:val="0"/>
          <w:sz w:val="20"/>
          <w:szCs w:val="20"/>
        </w:rPr>
        <w:fldChar w:fldCharType="begin"/>
      </w:r>
      <w:r>
        <w:rPr>
          <w:rFonts w:ascii="Times New Roman" w:hAnsi="Times New Roman" w:cs="Times New Roman"/>
          <w:i w:val="0"/>
          <w:sz w:val="20"/>
          <w:szCs w:val="20"/>
        </w:rPr>
        <w:instrText xml:space="preserve"> SEQ Рис._ \* ARABIC \s 1 </w:instrText>
      </w:r>
      <w:r>
        <w:rPr>
          <w:rFonts w:ascii="Times New Roman" w:hAnsi="Times New Roman" w:cs="Times New Roman"/>
          <w:i w:val="0"/>
          <w:sz w:val="20"/>
          <w:szCs w:val="20"/>
        </w:rPr>
        <w:fldChar w:fldCharType="separate"/>
      </w:r>
      <w:r>
        <w:rPr>
          <w:rFonts w:ascii="Times New Roman" w:hAnsi="Times New Roman" w:cs="Times New Roman"/>
          <w:i w:val="0"/>
          <w:noProof/>
          <w:sz w:val="20"/>
          <w:szCs w:val="20"/>
        </w:rPr>
        <w:t>1</w:t>
      </w:r>
      <w:r>
        <w:rPr>
          <w:rFonts w:ascii="Times New Roman" w:hAnsi="Times New Roman" w:cs="Times New Roman"/>
          <w:i w:val="0"/>
          <w:sz w:val="20"/>
          <w:szCs w:val="20"/>
        </w:rPr>
        <w:fldChar w:fldCharType="end"/>
      </w:r>
      <w:bookmarkEnd w:id="195"/>
      <w:r w:rsidRPr="00AC539C">
        <w:rPr>
          <w:rFonts w:ascii="Times New Roman" w:hAnsi="Times New Roman" w:cs="Times New Roman"/>
          <w:i w:val="0"/>
          <w:sz w:val="20"/>
          <w:szCs w:val="20"/>
        </w:rPr>
        <w:t xml:space="preserve"> –</w:t>
      </w:r>
      <w:r w:rsidR="007D14D6" w:rsidRPr="00AC539C">
        <w:rPr>
          <w:rFonts w:ascii="Times New Roman" w:hAnsi="Times New Roman" w:cs="Times New Roman"/>
          <w:i w:val="0"/>
          <w:sz w:val="20"/>
          <w:szCs w:val="20"/>
        </w:rPr>
        <w:t xml:space="preserve"> Спектры инвариантных масс Λ гиперонов, образованных  в реакции  p</w:t>
      </w:r>
      <w:r w:rsidR="007D14D6" w:rsidRPr="00AC539C">
        <w:rPr>
          <w:rFonts w:ascii="Times New Roman" w:hAnsi="Times New Roman" w:cs="Times New Roman"/>
          <w:i w:val="0"/>
          <w:sz w:val="20"/>
          <w:szCs w:val="20"/>
          <w:lang w:val="en-US"/>
        </w:rPr>
        <w:t>Cu</w:t>
      </w:r>
      <w:r w:rsidR="007D14D6" w:rsidRPr="00AC539C">
        <w:rPr>
          <w:rFonts w:ascii="Times New Roman" w:hAnsi="Times New Roman" w:cs="Times New Roman"/>
          <w:i w:val="0"/>
          <w:sz w:val="20"/>
          <w:szCs w:val="20"/>
        </w:rPr>
        <w:t>→</w:t>
      </w:r>
      <w:r w:rsidR="007D14D6" w:rsidRPr="00AC539C">
        <w:rPr>
          <w:rFonts w:ascii="Times New Roman" w:hAnsi="Times New Roman" w:cs="Times New Roman"/>
          <w:i w:val="0"/>
          <w:sz w:val="20"/>
          <w:szCs w:val="20"/>
          <w:lang w:val="en-US"/>
        </w:rPr>
        <w:t>pK</w:t>
      </w:r>
      <w:r w:rsidR="007D14D6" w:rsidRPr="00AC539C">
        <w:rPr>
          <w:rFonts w:ascii="Times New Roman" w:hAnsi="Times New Roman" w:cs="Times New Roman"/>
          <w:i w:val="0"/>
          <w:sz w:val="20"/>
          <w:szCs w:val="20"/>
          <w:vertAlign w:val="superscript"/>
        </w:rPr>
        <w:t>+</w:t>
      </w:r>
      <w:r w:rsidR="007D14D6" w:rsidRPr="00AC539C">
        <w:rPr>
          <w:rFonts w:ascii="Times New Roman" w:hAnsi="Times New Roman" w:cs="Times New Roman"/>
          <w:i w:val="0"/>
          <w:sz w:val="20"/>
          <w:szCs w:val="20"/>
        </w:rPr>
        <w:t xml:space="preserve">Λ протонами с  </w:t>
      </w:r>
      <w:r w:rsidRPr="00AC539C">
        <w:rPr>
          <w:rFonts w:ascii="Times New Roman" w:hAnsi="Times New Roman" w:cs="Times New Roman"/>
          <w:i w:val="0"/>
          <w:sz w:val="20"/>
          <w:szCs w:val="20"/>
        </w:rPr>
        <w:t>кинетической энергией 2.83 ГэВ</w:t>
      </w:r>
    </w:p>
    <w:p w:rsidR="007D14D6" w:rsidRPr="00AC539C" w:rsidRDefault="007D14D6" w:rsidP="00AC539C">
      <w:pPr>
        <w:pStyle w:val="a6"/>
        <w:spacing w:line="276" w:lineRule="auto"/>
        <w:ind w:firstLine="709"/>
        <w:jc w:val="both"/>
        <w:rPr>
          <w:rFonts w:ascii="Times New Roman" w:hAnsi="Times New Roman" w:cs="Times New Roman"/>
          <w:i w:val="0"/>
        </w:rPr>
      </w:pPr>
      <w:proofErr w:type="gramStart"/>
      <w:r w:rsidRPr="00AC539C">
        <w:rPr>
          <w:rFonts w:ascii="Times New Roman" w:hAnsi="Times New Roman" w:cs="Times New Roman"/>
          <w:i w:val="0"/>
        </w:rPr>
        <w:t>Диапазон импульсов Λ гиперонов 1.2 – 2.9 ГэВ/с разделен на  8 интервалов.</w:t>
      </w:r>
      <w:proofErr w:type="gramEnd"/>
      <w:r w:rsidRPr="00AC539C">
        <w:rPr>
          <w:rFonts w:ascii="Times New Roman" w:hAnsi="Times New Roman" w:cs="Times New Roman"/>
          <w:i w:val="0"/>
        </w:rPr>
        <w:t xml:space="preserve"> В правой  нижней панели показан суммарный спектр.</w:t>
      </w:r>
      <w:r w:rsidR="00AC539C">
        <w:rPr>
          <w:rFonts w:ascii="Times New Roman" w:hAnsi="Times New Roman" w:cs="Times New Roman"/>
          <w:i w:val="0"/>
        </w:rPr>
        <w:t xml:space="preserve"> </w:t>
      </w:r>
      <w:r w:rsidRPr="00AC539C">
        <w:rPr>
          <w:rFonts w:ascii="Times New Roman" w:hAnsi="Times New Roman" w:cs="Times New Roman"/>
          <w:i w:val="0"/>
        </w:rPr>
        <w:t>Во всех импульсных интервалах четко виден узкий пик событий с массой Λ гиперона и полушириной около 4 МэВ/с</w:t>
      </w:r>
      <w:proofErr w:type="gramStart"/>
      <w:r w:rsidRPr="00AC539C">
        <w:rPr>
          <w:rFonts w:ascii="Times New Roman" w:hAnsi="Times New Roman" w:cs="Times New Roman"/>
          <w:i w:val="0"/>
          <w:vertAlign w:val="superscript"/>
        </w:rPr>
        <w:t>2</w:t>
      </w:r>
      <w:proofErr w:type="gramEnd"/>
      <w:r w:rsidRPr="00AC539C">
        <w:rPr>
          <w:rFonts w:ascii="Times New Roman" w:hAnsi="Times New Roman" w:cs="Times New Roman"/>
          <w:i w:val="0"/>
        </w:rPr>
        <w:t xml:space="preserve">. Планируется дальнейшее уменьшение фона путем введения дополнительных критериев отбора Λ. Ожидаемая статистическая ошибка количества гиперонов в каждом из интервалов не превысит 4%. Приведенные на </w:t>
      </w:r>
      <w:r w:rsidR="00AC539C" w:rsidRPr="00AC539C">
        <w:rPr>
          <w:rFonts w:ascii="Times New Roman" w:hAnsi="Times New Roman" w:cs="Times New Roman"/>
          <w:i w:val="0"/>
        </w:rPr>
        <w:fldChar w:fldCharType="begin"/>
      </w:r>
      <w:r w:rsidR="00AC539C" w:rsidRPr="00AC539C">
        <w:rPr>
          <w:rFonts w:ascii="Times New Roman" w:hAnsi="Times New Roman" w:cs="Times New Roman"/>
          <w:i w:val="0"/>
        </w:rPr>
        <w:instrText xml:space="preserve"> REF _Ref501700252 \h  \* MERGEFORMAT </w:instrText>
      </w:r>
      <w:r w:rsidR="00AC539C" w:rsidRPr="00AC539C">
        <w:rPr>
          <w:rFonts w:ascii="Times New Roman" w:hAnsi="Times New Roman" w:cs="Times New Roman"/>
          <w:i w:val="0"/>
        </w:rPr>
      </w:r>
      <w:r w:rsidR="00AC539C" w:rsidRPr="00AC539C">
        <w:rPr>
          <w:rFonts w:ascii="Times New Roman" w:hAnsi="Times New Roman" w:cs="Times New Roman"/>
          <w:i w:val="0"/>
        </w:rPr>
        <w:fldChar w:fldCharType="separate"/>
      </w:r>
      <w:r w:rsidR="00AC539C" w:rsidRPr="00AC539C">
        <w:rPr>
          <w:rFonts w:ascii="Times New Roman" w:hAnsi="Times New Roman" w:cs="Times New Roman"/>
          <w:i w:val="0"/>
        </w:rPr>
        <w:t xml:space="preserve">Рис.  </w:t>
      </w:r>
      <w:r w:rsidR="00AC539C" w:rsidRPr="00AC539C">
        <w:rPr>
          <w:rFonts w:ascii="Times New Roman" w:hAnsi="Times New Roman" w:cs="Times New Roman"/>
          <w:i w:val="0"/>
          <w:noProof/>
        </w:rPr>
        <w:t>17</w:t>
      </w:r>
      <w:r w:rsidR="00AC539C" w:rsidRPr="00AC539C">
        <w:rPr>
          <w:rFonts w:ascii="Times New Roman" w:hAnsi="Times New Roman" w:cs="Times New Roman"/>
          <w:i w:val="0"/>
        </w:rPr>
        <w:t>.</w:t>
      </w:r>
      <w:r w:rsidR="00AC539C" w:rsidRPr="00AC539C">
        <w:rPr>
          <w:rFonts w:ascii="Times New Roman" w:hAnsi="Times New Roman" w:cs="Times New Roman"/>
          <w:i w:val="0"/>
          <w:noProof/>
        </w:rPr>
        <w:t>1</w:t>
      </w:r>
      <w:r w:rsidR="00AC539C" w:rsidRPr="00AC539C">
        <w:rPr>
          <w:rFonts w:ascii="Times New Roman" w:hAnsi="Times New Roman" w:cs="Times New Roman"/>
          <w:i w:val="0"/>
        </w:rPr>
        <w:fldChar w:fldCharType="end"/>
      </w:r>
      <w:r w:rsidRPr="00AC539C">
        <w:rPr>
          <w:rFonts w:ascii="Times New Roman" w:hAnsi="Times New Roman" w:cs="Times New Roman"/>
          <w:i w:val="0"/>
        </w:rPr>
        <w:t xml:space="preserve"> спектры получены из набора данных, зарегистрированных с помощью триггера Т</w:t>
      </w:r>
      <w:proofErr w:type="gramStart"/>
      <w:r w:rsidRPr="00AC539C">
        <w:rPr>
          <w:rFonts w:ascii="Times New Roman" w:hAnsi="Times New Roman" w:cs="Times New Roman"/>
          <w:i w:val="0"/>
        </w:rPr>
        <w:t>1</w:t>
      </w:r>
      <w:proofErr w:type="gramEnd"/>
      <w:r w:rsidRPr="00AC539C">
        <w:rPr>
          <w:rFonts w:ascii="Times New Roman" w:hAnsi="Times New Roman" w:cs="Times New Roman"/>
          <w:i w:val="0"/>
        </w:rPr>
        <w:t xml:space="preserve">. Статистика событий рождения Λ в импульсном </w:t>
      </w:r>
      <w:r w:rsidRPr="00AC539C">
        <w:rPr>
          <w:rFonts w:ascii="Times New Roman" w:hAnsi="Times New Roman" w:cs="Times New Roman"/>
          <w:i w:val="0"/>
        </w:rPr>
        <w:lastRenderedPageBreak/>
        <w:t>интервале 0.6 – 1.2 ГэВ/с, полученная с помощью триггера, Т</w:t>
      </w:r>
      <w:proofErr w:type="gramStart"/>
      <w:r w:rsidRPr="00AC539C">
        <w:rPr>
          <w:rFonts w:ascii="Times New Roman" w:hAnsi="Times New Roman" w:cs="Times New Roman"/>
          <w:i w:val="0"/>
        </w:rPr>
        <w:t>2</w:t>
      </w:r>
      <w:proofErr w:type="gramEnd"/>
      <w:r w:rsidRPr="00AC539C">
        <w:rPr>
          <w:rFonts w:ascii="Times New Roman" w:hAnsi="Times New Roman" w:cs="Times New Roman"/>
          <w:i w:val="0"/>
        </w:rPr>
        <w:t xml:space="preserve"> существенно меньше. Мы планируем увеличить её путем регистрации не только</w:t>
      </w:r>
      <w:proofErr w:type="gramStart"/>
      <w:r w:rsidRPr="00AC539C">
        <w:rPr>
          <w:rFonts w:ascii="Times New Roman" w:hAnsi="Times New Roman" w:cs="Times New Roman"/>
          <w:i w:val="0"/>
        </w:rPr>
        <w:t xml:space="preserve"> К</w:t>
      </w:r>
      <w:proofErr w:type="gramEnd"/>
      <w:r w:rsidRPr="00AC539C">
        <w:rPr>
          <w:rFonts w:ascii="Times New Roman" w:hAnsi="Times New Roman" w:cs="Times New Roman"/>
          <w:i w:val="0"/>
          <w:vertAlign w:val="superscript"/>
        </w:rPr>
        <w:t>+</w:t>
      </w:r>
      <w:r w:rsidRPr="00AC539C">
        <w:rPr>
          <w:rFonts w:ascii="Times New Roman" w:hAnsi="Times New Roman" w:cs="Times New Roman"/>
          <w:i w:val="0"/>
        </w:rPr>
        <w:t xml:space="preserve"> мезонов с импульсами от 0.2 до 0.6 ГэВ/с  в детекторе </w:t>
      </w:r>
      <w:r w:rsidRPr="00AC539C">
        <w:rPr>
          <w:rFonts w:ascii="Times New Roman" w:hAnsi="Times New Roman" w:cs="Times New Roman"/>
          <w:i w:val="0"/>
          <w:lang w:val="en-US"/>
        </w:rPr>
        <w:t>PD</w:t>
      </w:r>
      <w:r w:rsidRPr="00AC539C">
        <w:rPr>
          <w:rFonts w:ascii="Times New Roman" w:hAnsi="Times New Roman" w:cs="Times New Roman"/>
          <w:i w:val="0"/>
        </w:rPr>
        <w:t xml:space="preserve">, но также и в годоскопе счетчиков </w:t>
      </w:r>
      <w:r w:rsidRPr="00AC539C">
        <w:rPr>
          <w:rFonts w:ascii="Times New Roman" w:hAnsi="Times New Roman" w:cs="Times New Roman"/>
          <w:i w:val="0"/>
          <w:lang w:val="en-US"/>
        </w:rPr>
        <w:t>SIDEWALL</w:t>
      </w:r>
      <w:r w:rsidRPr="00AC539C">
        <w:rPr>
          <w:rFonts w:ascii="Times New Roman" w:hAnsi="Times New Roman" w:cs="Times New Roman"/>
          <w:i w:val="0"/>
        </w:rPr>
        <w:t>, способном регистрировать положительно заряженные частицы в диапазоне 0.6 – 1.2 ГэВ/с.  Увеличение импульсов  К</w:t>
      </w:r>
      <w:r w:rsidRPr="00AC539C">
        <w:rPr>
          <w:rFonts w:ascii="Times New Roman" w:hAnsi="Times New Roman" w:cs="Times New Roman"/>
          <w:i w:val="0"/>
          <w:vertAlign w:val="superscript"/>
        </w:rPr>
        <w:t>+</w:t>
      </w:r>
      <w:r w:rsidRPr="00AC539C">
        <w:rPr>
          <w:rFonts w:ascii="Times New Roman" w:hAnsi="Times New Roman" w:cs="Times New Roman"/>
          <w:i w:val="0"/>
        </w:rPr>
        <w:t xml:space="preserve"> мезонов должно изменить энергетический баланс реакции и уменьшить средний импульс рожденных гиперонов.</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Целью изучения процесса образования Λ гиперонов на ядрах является поиск эффектов изменения в ядерной материи их массы и ширины. Для получения физических результатов из данных эксперимента необходима модель, адекватно описывающая изучаемый </w:t>
      </w:r>
      <w:r w:rsidR="00AC539C">
        <w:rPr>
          <w:rFonts w:ascii="Times New Roman" w:hAnsi="Times New Roman" w:cs="Times New Roman"/>
        </w:rPr>
        <w:t>процесс. В 2017 году закончена р</w:t>
      </w:r>
      <w:r w:rsidRPr="00A32106">
        <w:rPr>
          <w:rFonts w:ascii="Times New Roman" w:hAnsi="Times New Roman" w:cs="Times New Roman"/>
        </w:rPr>
        <w:t>абота по созданию модели, описывающей образование пар</w:t>
      </w:r>
      <w:proofErr w:type="gramStart"/>
      <w:r w:rsidRPr="00A32106">
        <w:rPr>
          <w:rFonts w:ascii="Times New Roman" w:hAnsi="Times New Roman" w:cs="Times New Roman"/>
        </w:rPr>
        <w:t xml:space="preserve"> ΛК</w:t>
      </w:r>
      <w:proofErr w:type="gramEnd"/>
      <w:r w:rsidRPr="00A32106">
        <w:rPr>
          <w:rFonts w:ascii="Times New Roman" w:hAnsi="Times New Roman" w:cs="Times New Roman"/>
          <w:vertAlign w:val="superscript"/>
        </w:rPr>
        <w:t>+</w:t>
      </w:r>
      <w:r w:rsidRPr="00A32106">
        <w:rPr>
          <w:rFonts w:ascii="Times New Roman" w:hAnsi="Times New Roman" w:cs="Times New Roman"/>
        </w:rPr>
        <w:t xml:space="preserve"> на ядерных </w:t>
      </w:r>
      <w:r w:rsidRPr="005F7832">
        <w:rPr>
          <w:rFonts w:ascii="Times New Roman" w:hAnsi="Times New Roman" w:cs="Times New Roman"/>
        </w:rPr>
        <w:t>мишенях.</w:t>
      </w:r>
      <w:r w:rsidRPr="00A32106">
        <w:rPr>
          <w:rFonts w:ascii="Times New Roman" w:hAnsi="Times New Roman" w:cs="Times New Roman"/>
        </w:rPr>
        <w:t xml:space="preserve"> Учет влияния скалярного Λ-ядерного потенциала </w:t>
      </w:r>
      <w:r w:rsidRPr="00A32106">
        <w:rPr>
          <w:rFonts w:ascii="Times New Roman" w:hAnsi="Times New Roman" w:cs="Times New Roman"/>
          <w:i/>
          <w:lang w:val="en-US"/>
        </w:rPr>
        <w:t>U</w:t>
      </w:r>
      <w:r w:rsidRPr="00A32106">
        <w:rPr>
          <w:rFonts w:ascii="Times New Roman" w:hAnsi="Times New Roman" w:cs="Times New Roman"/>
          <w:i/>
          <w:vertAlign w:val="subscript"/>
        </w:rPr>
        <w:t>Λ</w:t>
      </w:r>
      <w:r w:rsidRPr="00A32106">
        <w:rPr>
          <w:rFonts w:ascii="Times New Roman" w:hAnsi="Times New Roman" w:cs="Times New Roman"/>
        </w:rPr>
        <w:t xml:space="preserve"> на величину сечения образования пар</w:t>
      </w:r>
      <w:proofErr w:type="gramStart"/>
      <w:r w:rsidRPr="00A32106">
        <w:rPr>
          <w:rFonts w:ascii="Times New Roman" w:hAnsi="Times New Roman" w:cs="Times New Roman"/>
        </w:rPr>
        <w:t xml:space="preserve"> ΛК</w:t>
      </w:r>
      <w:proofErr w:type="gramEnd"/>
      <w:r w:rsidRPr="00A32106">
        <w:rPr>
          <w:rFonts w:ascii="Times New Roman" w:hAnsi="Times New Roman" w:cs="Times New Roman"/>
          <w:vertAlign w:val="superscript"/>
        </w:rPr>
        <w:t>+</w:t>
      </w:r>
      <w:r w:rsidRPr="00A32106">
        <w:rPr>
          <w:rFonts w:ascii="Times New Roman" w:hAnsi="Times New Roman" w:cs="Times New Roman"/>
        </w:rPr>
        <w:t xml:space="preserve"> производился путем введения средней массы гиперона &lt;</w:t>
      </w:r>
      <w:r w:rsidRPr="00A32106">
        <w:rPr>
          <w:rFonts w:ascii="Times New Roman" w:hAnsi="Times New Roman" w:cs="Times New Roman"/>
          <w:lang w:val="en-US"/>
        </w:rPr>
        <w:t>m</w:t>
      </w:r>
      <w:r w:rsidRPr="00A32106">
        <w:rPr>
          <w:rFonts w:ascii="Times New Roman" w:hAnsi="Times New Roman" w:cs="Times New Roman"/>
          <w:vertAlign w:val="superscript"/>
        </w:rPr>
        <w:t>*</w:t>
      </w:r>
      <w:r w:rsidRPr="00A32106">
        <w:rPr>
          <w:rFonts w:ascii="Times New Roman" w:hAnsi="Times New Roman" w:cs="Times New Roman"/>
        </w:rPr>
        <w:t xml:space="preserve">&gt; в ядерной среде с плотностью ρ согласно уравнению: </w:t>
      </w:r>
      <w:r w:rsidRPr="00A32106">
        <w:rPr>
          <w:rFonts w:ascii="Times New Roman" w:hAnsi="Times New Roman" w:cs="Times New Roman"/>
          <w:i/>
        </w:rPr>
        <w:t>&lt;</w:t>
      </w:r>
      <w:r w:rsidRPr="00A32106">
        <w:rPr>
          <w:rFonts w:ascii="Times New Roman" w:hAnsi="Times New Roman" w:cs="Times New Roman"/>
          <w:i/>
          <w:lang w:val="en-US"/>
        </w:rPr>
        <w:t>m</w:t>
      </w:r>
      <w:r w:rsidRPr="00A32106">
        <w:rPr>
          <w:rFonts w:ascii="Times New Roman" w:hAnsi="Times New Roman" w:cs="Times New Roman"/>
          <w:i/>
          <w:vertAlign w:val="superscript"/>
        </w:rPr>
        <w:t>*</w:t>
      </w:r>
      <w:r w:rsidRPr="00A32106">
        <w:rPr>
          <w:rFonts w:ascii="Times New Roman" w:hAnsi="Times New Roman" w:cs="Times New Roman"/>
          <w:i/>
        </w:rPr>
        <w:t>&gt; = m + U</w:t>
      </w:r>
      <w:r w:rsidRPr="00A32106">
        <w:rPr>
          <w:rFonts w:ascii="Times New Roman" w:hAnsi="Times New Roman" w:cs="Times New Roman"/>
          <w:vertAlign w:val="subscript"/>
        </w:rPr>
        <w:t>Λ</w:t>
      </w:r>
      <w:r w:rsidRPr="00A32106">
        <w:rPr>
          <w:rFonts w:ascii="Times New Roman" w:hAnsi="Times New Roman" w:cs="Times New Roman"/>
          <w:i/>
        </w:rPr>
        <w:t xml:space="preserve"> (ρ/&lt;ρ</w:t>
      </w:r>
      <w:r w:rsidRPr="00A32106">
        <w:rPr>
          <w:rFonts w:ascii="Times New Roman" w:hAnsi="Times New Roman" w:cs="Times New Roman"/>
          <w:i/>
          <w:vertAlign w:val="subscript"/>
        </w:rPr>
        <w:t>0</w:t>
      </w:r>
      <w:r w:rsidRPr="00A32106">
        <w:rPr>
          <w:rFonts w:ascii="Times New Roman" w:hAnsi="Times New Roman" w:cs="Times New Roman"/>
          <w:i/>
        </w:rPr>
        <w:t>&gt;),</w:t>
      </w:r>
      <w:r w:rsidRPr="00A32106">
        <w:rPr>
          <w:rFonts w:ascii="Times New Roman" w:hAnsi="Times New Roman" w:cs="Times New Roman"/>
        </w:rPr>
        <w:t xml:space="preserve"> где </w:t>
      </w:r>
      <w:r w:rsidRPr="00A32106">
        <w:rPr>
          <w:rFonts w:ascii="Times New Roman" w:hAnsi="Times New Roman" w:cs="Times New Roman"/>
          <w:i/>
        </w:rPr>
        <w:t>m</w:t>
      </w:r>
      <w:r w:rsidRPr="00A32106">
        <w:rPr>
          <w:rFonts w:ascii="Times New Roman" w:hAnsi="Times New Roman" w:cs="Times New Roman"/>
        </w:rPr>
        <w:t xml:space="preserve"> </w:t>
      </w:r>
      <w:r w:rsidRPr="00A32106">
        <w:rPr>
          <w:rFonts w:ascii="Times New Roman" w:hAnsi="Times New Roman" w:cs="Times New Roman"/>
          <w:i/>
        </w:rPr>
        <w:t xml:space="preserve">- </w:t>
      </w:r>
      <w:r w:rsidRPr="00A32106">
        <w:rPr>
          <w:rFonts w:ascii="Times New Roman" w:hAnsi="Times New Roman" w:cs="Times New Roman"/>
        </w:rPr>
        <w:t xml:space="preserve">масса гиперона в вакууме, а </w:t>
      </w:r>
      <w:r w:rsidRPr="00A32106">
        <w:rPr>
          <w:rFonts w:ascii="Times New Roman" w:hAnsi="Times New Roman" w:cs="Times New Roman"/>
          <w:i/>
        </w:rPr>
        <w:t>&lt;ρ</w:t>
      </w:r>
      <w:r w:rsidRPr="00A32106">
        <w:rPr>
          <w:rFonts w:ascii="Times New Roman" w:hAnsi="Times New Roman" w:cs="Times New Roman"/>
          <w:i/>
          <w:vertAlign w:val="subscript"/>
        </w:rPr>
        <w:t>0</w:t>
      </w:r>
      <w:r w:rsidRPr="00A32106">
        <w:rPr>
          <w:rFonts w:ascii="Times New Roman" w:hAnsi="Times New Roman" w:cs="Times New Roman"/>
          <w:i/>
        </w:rPr>
        <w:t xml:space="preserve">&gt; - </w:t>
      </w:r>
      <w:r w:rsidRPr="00A32106">
        <w:rPr>
          <w:rFonts w:ascii="Times New Roman" w:hAnsi="Times New Roman" w:cs="Times New Roman"/>
        </w:rPr>
        <w:t>средняя плотность ядра-мишени. Модельные расчеты учитывали кинематические условия эксперимента.</w:t>
      </w:r>
      <w:r w:rsidRPr="00A32106">
        <w:rPr>
          <w:rFonts w:ascii="Times New Roman" w:hAnsi="Times New Roman" w:cs="Times New Roman"/>
        </w:rPr>
        <w:tab/>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Вклад различных каналов в сечение рождения пар</w:t>
      </w:r>
      <w:proofErr w:type="gramStart"/>
      <w:r w:rsidRPr="00A32106">
        <w:rPr>
          <w:rFonts w:ascii="Times New Roman" w:hAnsi="Times New Roman" w:cs="Times New Roman"/>
        </w:rPr>
        <w:t xml:space="preserve"> ΛК</w:t>
      </w:r>
      <w:proofErr w:type="gramEnd"/>
      <w:r w:rsidRPr="00A32106">
        <w:rPr>
          <w:rFonts w:ascii="Times New Roman" w:hAnsi="Times New Roman" w:cs="Times New Roman"/>
          <w:vertAlign w:val="superscript"/>
        </w:rPr>
        <w:t>+</w:t>
      </w:r>
      <w:r w:rsidRPr="00A32106">
        <w:rPr>
          <w:rFonts w:ascii="Times New Roman" w:hAnsi="Times New Roman" w:cs="Times New Roman"/>
        </w:rPr>
        <w:t xml:space="preserve"> на ядре углерода показан на </w:t>
      </w:r>
      <w:r w:rsidR="00AC539C">
        <w:rPr>
          <w:rFonts w:ascii="Times New Roman" w:hAnsi="Times New Roman" w:cs="Times New Roman"/>
        </w:rPr>
        <w:fldChar w:fldCharType="begin"/>
      </w:r>
      <w:r w:rsidR="00AC539C">
        <w:rPr>
          <w:rFonts w:ascii="Times New Roman" w:hAnsi="Times New Roman" w:cs="Times New Roman"/>
        </w:rPr>
        <w:instrText xml:space="preserve"> REF _Ref501700397 \h </w:instrText>
      </w:r>
      <w:r w:rsidR="00AC539C">
        <w:rPr>
          <w:rFonts w:ascii="Times New Roman" w:hAnsi="Times New Roman" w:cs="Times New Roman"/>
        </w:rPr>
      </w:r>
      <w:r w:rsidR="00AC539C">
        <w:rPr>
          <w:rFonts w:ascii="Times New Roman" w:hAnsi="Times New Roman" w:cs="Times New Roman"/>
        </w:rPr>
        <w:fldChar w:fldCharType="separate"/>
      </w:r>
      <w:r w:rsidR="00AC539C">
        <w:t xml:space="preserve">Рис.  </w:t>
      </w:r>
      <w:r w:rsidR="00AC539C">
        <w:rPr>
          <w:noProof/>
        </w:rPr>
        <w:t>17</w:t>
      </w:r>
      <w:r w:rsidR="00AC539C">
        <w:t>.</w:t>
      </w:r>
      <w:r w:rsidR="00AC539C">
        <w:rPr>
          <w:noProof/>
        </w:rPr>
        <w:t>2</w:t>
      </w:r>
      <w:r w:rsidR="00AC539C">
        <w:rPr>
          <w:rFonts w:ascii="Times New Roman" w:hAnsi="Times New Roman" w:cs="Times New Roman"/>
        </w:rPr>
        <w:fldChar w:fldCharType="end"/>
      </w:r>
      <w:r w:rsidRPr="00A32106">
        <w:rPr>
          <w:rFonts w:ascii="Times New Roman" w:hAnsi="Times New Roman" w:cs="Times New Roman"/>
        </w:rPr>
        <w:t>. Видно, что основным источником Λ гиперонов с большими импульсами служит процесс их прямого образования в реакции p+</w:t>
      </w:r>
      <w:r w:rsidRPr="00A32106">
        <w:rPr>
          <w:rFonts w:ascii="Times New Roman" w:hAnsi="Times New Roman" w:cs="Times New Roman"/>
          <w:lang w:val="en-US"/>
        </w:rPr>
        <w:t>N</w:t>
      </w:r>
      <w:r w:rsidRPr="00A32106">
        <w:rPr>
          <w:rFonts w:ascii="Times New Roman" w:hAnsi="Times New Roman" w:cs="Times New Roman"/>
        </w:rPr>
        <w:t xml:space="preserve"> → Λ+</w:t>
      </w:r>
      <w:r w:rsidRPr="00A32106">
        <w:rPr>
          <w:rFonts w:ascii="Times New Roman" w:hAnsi="Times New Roman" w:cs="Times New Roman"/>
          <w:lang w:val="en-US"/>
        </w:rPr>
        <w:t>N</w:t>
      </w:r>
      <w:r w:rsidRPr="00A32106">
        <w:rPr>
          <w:rFonts w:ascii="Times New Roman" w:hAnsi="Times New Roman" w:cs="Times New Roman"/>
        </w:rPr>
        <w:t>+К</w:t>
      </w:r>
      <w:r w:rsidRPr="00A32106">
        <w:rPr>
          <w:rFonts w:ascii="Times New Roman" w:hAnsi="Times New Roman" w:cs="Times New Roman"/>
          <w:vertAlign w:val="superscript"/>
        </w:rPr>
        <w:t>+</w:t>
      </w:r>
      <w:r w:rsidRPr="00A32106">
        <w:rPr>
          <w:rFonts w:ascii="Times New Roman" w:hAnsi="Times New Roman" w:cs="Times New Roman"/>
        </w:rPr>
        <w:t xml:space="preserve">, в то время как Λ гипероны с малыми импульсами преимущественно рождаются в двухступенчатых процессах через промежуточный пион. Поэтому для поиска эффекта изменения массы в ядерной среде, связанной с действительной частью </w:t>
      </w:r>
      <w:proofErr w:type="gramStart"/>
      <w:r w:rsidRPr="00A32106">
        <w:rPr>
          <w:rFonts w:ascii="Times New Roman" w:hAnsi="Times New Roman" w:cs="Times New Roman"/>
        </w:rPr>
        <w:t>гиперон-ядерного</w:t>
      </w:r>
      <w:proofErr w:type="gramEnd"/>
      <w:r w:rsidRPr="00A32106">
        <w:rPr>
          <w:rFonts w:ascii="Times New Roman" w:hAnsi="Times New Roman" w:cs="Times New Roman"/>
        </w:rPr>
        <w:t xml:space="preserve"> потенциала, следует использовать низкоимпульсную  часть спектров, где величина эффекта ожидается наибольшей. Основной вклад в сечение в области больших импульсов Λ гиперонов вносит прямой процесс их образования, делая данные в этой области наиболее перспективными для получения информации о мнимой части </w:t>
      </w:r>
      <w:proofErr w:type="gramStart"/>
      <w:r w:rsidRPr="00A32106">
        <w:rPr>
          <w:rFonts w:ascii="Times New Roman" w:hAnsi="Times New Roman" w:cs="Times New Roman"/>
        </w:rPr>
        <w:t>гиперон-ядерного</w:t>
      </w:r>
      <w:proofErr w:type="gramEnd"/>
      <w:r w:rsidRPr="00A32106">
        <w:rPr>
          <w:rFonts w:ascii="Times New Roman" w:hAnsi="Times New Roman" w:cs="Times New Roman"/>
        </w:rPr>
        <w:t xml:space="preserve"> потенциала, связанной с  шириной Λ гиперонов в ядерной материи или сечением их поглощения в ядерном веществе.   </w:t>
      </w:r>
    </w:p>
    <w:p w:rsidR="007D14D6" w:rsidRPr="00A32106" w:rsidRDefault="00822A74" w:rsidP="00AC539C">
      <w:pPr>
        <w:spacing w:line="276" w:lineRule="auto"/>
        <w:jc w:val="center"/>
        <w:rPr>
          <w:rFonts w:ascii="Times New Roman" w:hAnsi="Times New Roman" w:cs="Times New Roman"/>
        </w:rPr>
      </w:pPr>
      <w:r>
        <w:rPr>
          <w:rFonts w:ascii="Times New Roman" w:hAnsi="Times New Roman" w:cs="Times New Roman"/>
        </w:rPr>
        <w:pict>
          <v:shape id="_x0000_i1450" type="#_x0000_t75" style="width:314.8pt;height:190.9pt">
            <v:imagedata r:id="rId366" o:title=""/>
          </v:shape>
        </w:pict>
      </w:r>
    </w:p>
    <w:p w:rsidR="007D14D6" w:rsidRPr="00AC539C" w:rsidRDefault="00AC539C" w:rsidP="00AC539C">
      <w:pPr>
        <w:pStyle w:val="a6"/>
        <w:jc w:val="center"/>
        <w:rPr>
          <w:rFonts w:ascii="Times New Roman" w:hAnsi="Times New Roman" w:cs="Times New Roman"/>
          <w:i w:val="0"/>
          <w:sz w:val="20"/>
          <w:szCs w:val="20"/>
        </w:rPr>
      </w:pPr>
      <w:bookmarkStart w:id="196" w:name="_Ref501700397"/>
      <w:r w:rsidRPr="00AC539C">
        <w:rPr>
          <w:rFonts w:ascii="Times New Roman" w:hAnsi="Times New Roman" w:cs="Times New Roman"/>
          <w:i w:val="0"/>
          <w:sz w:val="20"/>
          <w:szCs w:val="20"/>
        </w:rPr>
        <w:t xml:space="preserve">Рис.  </w:t>
      </w:r>
      <w:r w:rsidRPr="00AC539C">
        <w:rPr>
          <w:rFonts w:ascii="Times New Roman" w:hAnsi="Times New Roman" w:cs="Times New Roman"/>
          <w:i w:val="0"/>
          <w:sz w:val="20"/>
          <w:szCs w:val="20"/>
        </w:rPr>
        <w:fldChar w:fldCharType="begin"/>
      </w:r>
      <w:r w:rsidRPr="00AC539C">
        <w:rPr>
          <w:rFonts w:ascii="Times New Roman" w:hAnsi="Times New Roman" w:cs="Times New Roman"/>
          <w:i w:val="0"/>
          <w:sz w:val="20"/>
          <w:szCs w:val="20"/>
        </w:rPr>
        <w:instrText xml:space="preserve"> STYLEREF 1 \s </w:instrText>
      </w:r>
      <w:r w:rsidRPr="00AC539C">
        <w:rPr>
          <w:rFonts w:ascii="Times New Roman" w:hAnsi="Times New Roman" w:cs="Times New Roman"/>
          <w:i w:val="0"/>
          <w:sz w:val="20"/>
          <w:szCs w:val="20"/>
        </w:rPr>
        <w:fldChar w:fldCharType="separate"/>
      </w:r>
      <w:r w:rsidRPr="00AC539C">
        <w:rPr>
          <w:rFonts w:ascii="Times New Roman" w:hAnsi="Times New Roman" w:cs="Times New Roman"/>
          <w:i w:val="0"/>
          <w:noProof/>
          <w:sz w:val="20"/>
          <w:szCs w:val="20"/>
        </w:rPr>
        <w:t>17</w:t>
      </w:r>
      <w:r w:rsidRPr="00AC539C">
        <w:rPr>
          <w:rFonts w:ascii="Times New Roman" w:hAnsi="Times New Roman" w:cs="Times New Roman"/>
          <w:i w:val="0"/>
          <w:sz w:val="20"/>
          <w:szCs w:val="20"/>
        </w:rPr>
        <w:fldChar w:fldCharType="end"/>
      </w:r>
      <w:r w:rsidRPr="00AC539C">
        <w:rPr>
          <w:rFonts w:ascii="Times New Roman" w:hAnsi="Times New Roman" w:cs="Times New Roman"/>
          <w:i w:val="0"/>
          <w:sz w:val="20"/>
          <w:szCs w:val="20"/>
        </w:rPr>
        <w:t>.</w:t>
      </w:r>
      <w:r w:rsidRPr="00AC539C">
        <w:rPr>
          <w:rFonts w:ascii="Times New Roman" w:hAnsi="Times New Roman" w:cs="Times New Roman"/>
          <w:i w:val="0"/>
          <w:sz w:val="20"/>
          <w:szCs w:val="20"/>
        </w:rPr>
        <w:fldChar w:fldCharType="begin"/>
      </w:r>
      <w:r w:rsidRPr="00AC539C">
        <w:rPr>
          <w:rFonts w:ascii="Times New Roman" w:hAnsi="Times New Roman" w:cs="Times New Roman"/>
          <w:i w:val="0"/>
          <w:sz w:val="20"/>
          <w:szCs w:val="20"/>
        </w:rPr>
        <w:instrText xml:space="preserve"> SEQ Рис._ \* ARABIC \s 1 </w:instrText>
      </w:r>
      <w:r w:rsidRPr="00AC539C">
        <w:rPr>
          <w:rFonts w:ascii="Times New Roman" w:hAnsi="Times New Roman" w:cs="Times New Roman"/>
          <w:i w:val="0"/>
          <w:sz w:val="20"/>
          <w:szCs w:val="20"/>
        </w:rPr>
        <w:fldChar w:fldCharType="separate"/>
      </w:r>
      <w:r w:rsidRPr="00AC539C">
        <w:rPr>
          <w:rFonts w:ascii="Times New Roman" w:hAnsi="Times New Roman" w:cs="Times New Roman"/>
          <w:i w:val="0"/>
          <w:noProof/>
          <w:sz w:val="20"/>
          <w:szCs w:val="20"/>
        </w:rPr>
        <w:t>2</w:t>
      </w:r>
      <w:r w:rsidRPr="00AC539C">
        <w:rPr>
          <w:rFonts w:ascii="Times New Roman" w:hAnsi="Times New Roman" w:cs="Times New Roman"/>
          <w:i w:val="0"/>
          <w:sz w:val="20"/>
          <w:szCs w:val="20"/>
        </w:rPr>
        <w:fldChar w:fldCharType="end"/>
      </w:r>
      <w:bookmarkEnd w:id="196"/>
      <w:r>
        <w:rPr>
          <w:rFonts w:ascii="Times New Roman" w:hAnsi="Times New Roman" w:cs="Times New Roman"/>
          <w:i w:val="0"/>
          <w:sz w:val="20"/>
          <w:szCs w:val="20"/>
        </w:rPr>
        <w:t xml:space="preserve"> – </w:t>
      </w:r>
      <w:r w:rsidR="007D14D6" w:rsidRPr="00AC539C">
        <w:rPr>
          <w:rFonts w:ascii="Times New Roman" w:hAnsi="Times New Roman" w:cs="Times New Roman"/>
          <w:i w:val="0"/>
          <w:sz w:val="20"/>
          <w:szCs w:val="20"/>
        </w:rPr>
        <w:t>Дифференциальное сечение образования Λ гиперонов и</w:t>
      </w:r>
      <w:proofErr w:type="gramStart"/>
      <w:r w:rsidR="007D14D6" w:rsidRPr="00AC539C">
        <w:rPr>
          <w:rFonts w:ascii="Times New Roman" w:hAnsi="Times New Roman" w:cs="Times New Roman"/>
          <w:i w:val="0"/>
          <w:sz w:val="20"/>
          <w:szCs w:val="20"/>
        </w:rPr>
        <w:t xml:space="preserve"> К</w:t>
      </w:r>
      <w:proofErr w:type="gramEnd"/>
      <w:r w:rsidR="007D14D6" w:rsidRPr="00AC539C">
        <w:rPr>
          <w:rFonts w:ascii="Times New Roman" w:hAnsi="Times New Roman" w:cs="Times New Roman"/>
          <w:i w:val="0"/>
          <w:sz w:val="20"/>
          <w:szCs w:val="20"/>
          <w:vertAlign w:val="superscript"/>
        </w:rPr>
        <w:t>+</w:t>
      </w:r>
      <w:r w:rsidR="007D14D6" w:rsidRPr="00AC539C">
        <w:rPr>
          <w:rFonts w:ascii="Times New Roman" w:hAnsi="Times New Roman" w:cs="Times New Roman"/>
          <w:i w:val="0"/>
          <w:sz w:val="20"/>
          <w:szCs w:val="20"/>
        </w:rPr>
        <w:t xml:space="preserve"> мезонов  протонами с энергией 2.83 ГэВ на ядре углерода, вычисленное для величины скалярного потенциала </w:t>
      </w:r>
      <w:r w:rsidR="007D14D6" w:rsidRPr="00AC539C">
        <w:rPr>
          <w:rFonts w:ascii="Times New Roman" w:hAnsi="Times New Roman" w:cs="Times New Roman"/>
          <w:i w:val="0"/>
          <w:sz w:val="20"/>
          <w:szCs w:val="20"/>
          <w:lang w:val="en-US"/>
        </w:rPr>
        <w:t>U</w:t>
      </w:r>
      <w:r w:rsidR="007D14D6" w:rsidRPr="00AC539C">
        <w:rPr>
          <w:rFonts w:ascii="Times New Roman" w:hAnsi="Times New Roman" w:cs="Times New Roman"/>
          <w:i w:val="0"/>
          <w:sz w:val="20"/>
          <w:szCs w:val="20"/>
          <w:vertAlign w:val="subscript"/>
        </w:rPr>
        <w:t>Λ</w:t>
      </w:r>
      <w:r w:rsidR="007D14D6" w:rsidRPr="00AC539C">
        <w:rPr>
          <w:rFonts w:ascii="Times New Roman" w:hAnsi="Times New Roman" w:cs="Times New Roman"/>
          <w:i w:val="0"/>
          <w:sz w:val="20"/>
          <w:szCs w:val="20"/>
        </w:rPr>
        <w:t xml:space="preserve"> = - 30 Мэ</w:t>
      </w:r>
      <w:r>
        <w:rPr>
          <w:rFonts w:ascii="Times New Roman" w:hAnsi="Times New Roman" w:cs="Times New Roman"/>
          <w:i w:val="0"/>
          <w:sz w:val="20"/>
          <w:szCs w:val="20"/>
        </w:rPr>
        <w:t>В (в</w:t>
      </w:r>
      <w:r w:rsidR="007D14D6" w:rsidRPr="00AC539C">
        <w:rPr>
          <w:rFonts w:ascii="Times New Roman" w:hAnsi="Times New Roman" w:cs="Times New Roman"/>
          <w:i w:val="0"/>
          <w:sz w:val="20"/>
          <w:szCs w:val="20"/>
        </w:rPr>
        <w:t>клад в сечение разл</w:t>
      </w:r>
      <w:r>
        <w:rPr>
          <w:rFonts w:ascii="Times New Roman" w:hAnsi="Times New Roman" w:cs="Times New Roman"/>
          <w:i w:val="0"/>
          <w:sz w:val="20"/>
          <w:szCs w:val="20"/>
        </w:rPr>
        <w:t>ичных каналов указан во вставке)</w:t>
      </w:r>
    </w:p>
    <w:p w:rsidR="00AC539C" w:rsidRDefault="00AC539C" w:rsidP="007D14D6">
      <w:pPr>
        <w:spacing w:line="276" w:lineRule="auto"/>
        <w:ind w:firstLine="709"/>
        <w:jc w:val="both"/>
        <w:rPr>
          <w:rFonts w:ascii="Times New Roman" w:hAnsi="Times New Roman" w:cs="Times New Roman"/>
        </w:rPr>
      </w:pP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На </w:t>
      </w:r>
      <w:r w:rsidR="00AC539C">
        <w:rPr>
          <w:rFonts w:ascii="Times New Roman" w:hAnsi="Times New Roman" w:cs="Times New Roman"/>
        </w:rPr>
        <w:fldChar w:fldCharType="begin"/>
      </w:r>
      <w:r w:rsidR="00AC539C">
        <w:rPr>
          <w:rFonts w:ascii="Times New Roman" w:hAnsi="Times New Roman" w:cs="Times New Roman"/>
        </w:rPr>
        <w:instrText xml:space="preserve"> REF _Ref501700442 \h </w:instrText>
      </w:r>
      <w:r w:rsidR="00AC539C">
        <w:rPr>
          <w:rFonts w:ascii="Times New Roman" w:hAnsi="Times New Roman" w:cs="Times New Roman"/>
        </w:rPr>
      </w:r>
      <w:r w:rsidR="00AC539C">
        <w:rPr>
          <w:rFonts w:ascii="Times New Roman" w:hAnsi="Times New Roman" w:cs="Times New Roman"/>
        </w:rPr>
        <w:fldChar w:fldCharType="separate"/>
      </w:r>
      <w:r w:rsidR="00AC539C">
        <w:t xml:space="preserve">Рис.  </w:t>
      </w:r>
      <w:r w:rsidR="00AC539C">
        <w:rPr>
          <w:noProof/>
        </w:rPr>
        <w:t>17</w:t>
      </w:r>
      <w:r w:rsidR="00AC539C">
        <w:t>.</w:t>
      </w:r>
      <w:r w:rsidR="00AC539C">
        <w:rPr>
          <w:noProof/>
        </w:rPr>
        <w:t>3</w:t>
      </w:r>
      <w:r w:rsidR="00AC539C">
        <w:rPr>
          <w:rFonts w:ascii="Times New Roman" w:hAnsi="Times New Roman" w:cs="Times New Roman"/>
        </w:rPr>
        <w:fldChar w:fldCharType="end"/>
      </w:r>
      <w:r w:rsidRPr="00A32106">
        <w:rPr>
          <w:rFonts w:ascii="Times New Roman" w:hAnsi="Times New Roman" w:cs="Times New Roman"/>
        </w:rPr>
        <w:t xml:space="preserve"> приведена импульсная зависимость сечения образования пар</w:t>
      </w:r>
      <w:proofErr w:type="gramStart"/>
      <w:r w:rsidRPr="00A32106">
        <w:rPr>
          <w:rFonts w:ascii="Times New Roman" w:hAnsi="Times New Roman" w:cs="Times New Roman"/>
        </w:rPr>
        <w:t xml:space="preserve"> ΛК</w:t>
      </w:r>
      <w:proofErr w:type="gramEnd"/>
      <w:r w:rsidRPr="00A32106">
        <w:rPr>
          <w:rFonts w:ascii="Times New Roman" w:hAnsi="Times New Roman" w:cs="Times New Roman"/>
          <w:vertAlign w:val="superscript"/>
        </w:rPr>
        <w:t>+</w:t>
      </w:r>
      <w:r w:rsidRPr="00A32106">
        <w:rPr>
          <w:rFonts w:ascii="Times New Roman" w:hAnsi="Times New Roman" w:cs="Times New Roman"/>
        </w:rPr>
        <w:t xml:space="preserve"> на ядре золота, вычисленная для разных значений потенциала </w:t>
      </w:r>
      <w:r w:rsidRPr="00A32106">
        <w:rPr>
          <w:rFonts w:ascii="Times New Roman" w:hAnsi="Times New Roman" w:cs="Times New Roman"/>
          <w:i/>
          <w:lang w:val="en-US"/>
        </w:rPr>
        <w:t>U</w:t>
      </w:r>
      <w:r w:rsidRPr="00A32106">
        <w:rPr>
          <w:rFonts w:ascii="Times New Roman" w:hAnsi="Times New Roman" w:cs="Times New Roman"/>
          <w:i/>
          <w:vertAlign w:val="subscript"/>
        </w:rPr>
        <w:t>Λ</w:t>
      </w:r>
      <w:r w:rsidRPr="00A32106">
        <w:rPr>
          <w:rFonts w:ascii="Times New Roman" w:hAnsi="Times New Roman" w:cs="Times New Roman"/>
        </w:rPr>
        <w:t xml:space="preserve">, указанных во вставке. Результаты расчета демонстрируют достаточно сильную зависимость сечений от величины потенциала </w:t>
      </w:r>
      <w:r w:rsidRPr="00A32106">
        <w:rPr>
          <w:rFonts w:ascii="Times New Roman" w:hAnsi="Times New Roman" w:cs="Times New Roman"/>
        </w:rPr>
        <w:lastRenderedPageBreak/>
        <w:t>особенно на тяжелых ядрах (</w:t>
      </w:r>
      <w:r w:rsidRPr="00A32106">
        <w:rPr>
          <w:rFonts w:ascii="Times New Roman" w:hAnsi="Times New Roman" w:cs="Times New Roman"/>
          <w:vertAlign w:val="superscript"/>
        </w:rPr>
        <w:t>108</w:t>
      </w:r>
      <w:r w:rsidRPr="00A32106">
        <w:rPr>
          <w:rFonts w:ascii="Times New Roman" w:hAnsi="Times New Roman" w:cs="Times New Roman"/>
          <w:lang w:val="en-US"/>
        </w:rPr>
        <w:t>Ag</w:t>
      </w:r>
      <w:r w:rsidRPr="00A32106">
        <w:rPr>
          <w:rFonts w:ascii="Times New Roman" w:hAnsi="Times New Roman" w:cs="Times New Roman"/>
        </w:rPr>
        <w:t xml:space="preserve">, </w:t>
      </w:r>
      <w:r w:rsidRPr="00A32106">
        <w:rPr>
          <w:rFonts w:ascii="Times New Roman" w:hAnsi="Times New Roman" w:cs="Times New Roman"/>
          <w:vertAlign w:val="superscript"/>
        </w:rPr>
        <w:t>197</w:t>
      </w:r>
      <w:r w:rsidRPr="00A32106">
        <w:rPr>
          <w:rFonts w:ascii="Times New Roman" w:hAnsi="Times New Roman" w:cs="Times New Roman"/>
          <w:lang w:val="en-US"/>
        </w:rPr>
        <w:t>Au</w:t>
      </w:r>
      <w:r w:rsidRPr="00A32106">
        <w:rPr>
          <w:rFonts w:ascii="Times New Roman" w:hAnsi="Times New Roman" w:cs="Times New Roman"/>
        </w:rPr>
        <w:t>) в области импульсов меньше 1.8 ГэВ/с и слабую зависимость при импульсах больше 1.8 ГэВ/с.  Это соответствует ожиданиям, высказанным при анализе вкладов различных каналов в сечение образования пар</w:t>
      </w:r>
      <w:proofErr w:type="gramStart"/>
      <w:r w:rsidRPr="00A32106">
        <w:rPr>
          <w:rFonts w:ascii="Times New Roman" w:hAnsi="Times New Roman" w:cs="Times New Roman"/>
        </w:rPr>
        <w:t xml:space="preserve"> ΛК</w:t>
      </w:r>
      <w:proofErr w:type="gramEnd"/>
      <w:r w:rsidRPr="00A32106">
        <w:rPr>
          <w:rFonts w:ascii="Times New Roman" w:hAnsi="Times New Roman" w:cs="Times New Roman"/>
          <w:vertAlign w:val="superscript"/>
        </w:rPr>
        <w:t>+</w:t>
      </w:r>
      <w:r w:rsidRPr="00A32106">
        <w:rPr>
          <w:rFonts w:ascii="Times New Roman" w:hAnsi="Times New Roman" w:cs="Times New Roman"/>
        </w:rPr>
        <w:t xml:space="preserve"> протонами на ядерных мишенях (</w:t>
      </w:r>
      <w:r w:rsidR="00AC539C">
        <w:rPr>
          <w:rFonts w:ascii="Times New Roman" w:hAnsi="Times New Roman" w:cs="Times New Roman"/>
        </w:rPr>
        <w:fldChar w:fldCharType="begin"/>
      </w:r>
      <w:r w:rsidR="00AC539C">
        <w:rPr>
          <w:rFonts w:ascii="Times New Roman" w:hAnsi="Times New Roman" w:cs="Times New Roman"/>
        </w:rPr>
        <w:instrText xml:space="preserve"> REF _Ref501700397 \h </w:instrText>
      </w:r>
      <w:r w:rsidR="00AC539C">
        <w:rPr>
          <w:rFonts w:ascii="Times New Roman" w:hAnsi="Times New Roman" w:cs="Times New Roman"/>
        </w:rPr>
      </w:r>
      <w:r w:rsidR="00AC539C">
        <w:rPr>
          <w:rFonts w:ascii="Times New Roman" w:hAnsi="Times New Roman" w:cs="Times New Roman"/>
        </w:rPr>
        <w:fldChar w:fldCharType="separate"/>
      </w:r>
      <w:r w:rsidR="00AC539C">
        <w:t xml:space="preserve">Рис.  </w:t>
      </w:r>
      <w:r w:rsidR="00AC539C">
        <w:rPr>
          <w:noProof/>
        </w:rPr>
        <w:t>17</w:t>
      </w:r>
      <w:r w:rsidR="00AC539C">
        <w:t>.</w:t>
      </w:r>
      <w:r w:rsidR="00AC539C">
        <w:rPr>
          <w:noProof/>
        </w:rPr>
        <w:t>2</w:t>
      </w:r>
      <w:r w:rsidR="00AC539C">
        <w:rPr>
          <w:rFonts w:ascii="Times New Roman" w:hAnsi="Times New Roman" w:cs="Times New Roman"/>
        </w:rPr>
        <w:fldChar w:fldCharType="end"/>
      </w:r>
      <w:r w:rsidRPr="00A32106">
        <w:rPr>
          <w:rFonts w:ascii="Times New Roman" w:hAnsi="Times New Roman" w:cs="Times New Roman"/>
        </w:rPr>
        <w:t xml:space="preserve">). </w:t>
      </w:r>
    </w:p>
    <w:p w:rsidR="007D14D6" w:rsidRPr="00A32106" w:rsidRDefault="00822A74" w:rsidP="00AC539C">
      <w:pPr>
        <w:spacing w:line="276" w:lineRule="auto"/>
        <w:jc w:val="center"/>
        <w:rPr>
          <w:rFonts w:ascii="Times New Roman" w:hAnsi="Times New Roman" w:cs="Times New Roman"/>
        </w:rPr>
      </w:pPr>
      <w:r>
        <w:rPr>
          <w:rFonts w:ascii="Times New Roman" w:hAnsi="Times New Roman" w:cs="Times New Roman"/>
        </w:rPr>
        <w:pict>
          <v:shape id="_x0000_i1451" type="#_x0000_t75" style="width:303.05pt;height:186.7pt">
            <v:imagedata r:id="rId367" o:title=""/>
          </v:shape>
        </w:pict>
      </w:r>
    </w:p>
    <w:p w:rsidR="007D14D6" w:rsidRDefault="00AC539C" w:rsidP="00AC539C">
      <w:pPr>
        <w:pStyle w:val="a6"/>
        <w:jc w:val="center"/>
        <w:rPr>
          <w:rFonts w:ascii="Times New Roman" w:hAnsi="Times New Roman" w:cs="Times New Roman"/>
          <w:i w:val="0"/>
          <w:sz w:val="20"/>
          <w:szCs w:val="20"/>
        </w:rPr>
      </w:pPr>
      <w:bookmarkStart w:id="197" w:name="_Ref501700442"/>
      <w:r w:rsidRPr="00AC539C">
        <w:rPr>
          <w:rFonts w:ascii="Times New Roman" w:hAnsi="Times New Roman" w:cs="Times New Roman"/>
          <w:i w:val="0"/>
          <w:sz w:val="20"/>
          <w:szCs w:val="20"/>
        </w:rPr>
        <w:t xml:space="preserve">Рис.  </w:t>
      </w:r>
      <w:r w:rsidRPr="00AC539C">
        <w:rPr>
          <w:rFonts w:ascii="Times New Roman" w:hAnsi="Times New Roman" w:cs="Times New Roman"/>
          <w:i w:val="0"/>
          <w:sz w:val="20"/>
          <w:szCs w:val="20"/>
        </w:rPr>
        <w:fldChar w:fldCharType="begin"/>
      </w:r>
      <w:r w:rsidRPr="00AC539C">
        <w:rPr>
          <w:rFonts w:ascii="Times New Roman" w:hAnsi="Times New Roman" w:cs="Times New Roman"/>
          <w:i w:val="0"/>
          <w:sz w:val="20"/>
          <w:szCs w:val="20"/>
        </w:rPr>
        <w:instrText xml:space="preserve"> STYLEREF 1 \s </w:instrText>
      </w:r>
      <w:r w:rsidRPr="00AC539C">
        <w:rPr>
          <w:rFonts w:ascii="Times New Roman" w:hAnsi="Times New Roman" w:cs="Times New Roman"/>
          <w:i w:val="0"/>
          <w:sz w:val="20"/>
          <w:szCs w:val="20"/>
        </w:rPr>
        <w:fldChar w:fldCharType="separate"/>
      </w:r>
      <w:r w:rsidRPr="00AC539C">
        <w:rPr>
          <w:rFonts w:ascii="Times New Roman" w:hAnsi="Times New Roman" w:cs="Times New Roman"/>
          <w:i w:val="0"/>
          <w:noProof/>
          <w:sz w:val="20"/>
          <w:szCs w:val="20"/>
        </w:rPr>
        <w:t>17</w:t>
      </w:r>
      <w:r w:rsidRPr="00AC539C">
        <w:rPr>
          <w:rFonts w:ascii="Times New Roman" w:hAnsi="Times New Roman" w:cs="Times New Roman"/>
          <w:i w:val="0"/>
          <w:sz w:val="20"/>
          <w:szCs w:val="20"/>
        </w:rPr>
        <w:fldChar w:fldCharType="end"/>
      </w:r>
      <w:r w:rsidRPr="00AC539C">
        <w:rPr>
          <w:rFonts w:ascii="Times New Roman" w:hAnsi="Times New Roman" w:cs="Times New Roman"/>
          <w:i w:val="0"/>
          <w:sz w:val="20"/>
          <w:szCs w:val="20"/>
        </w:rPr>
        <w:t>.</w:t>
      </w:r>
      <w:r w:rsidRPr="00AC539C">
        <w:rPr>
          <w:rFonts w:ascii="Times New Roman" w:hAnsi="Times New Roman" w:cs="Times New Roman"/>
          <w:i w:val="0"/>
          <w:sz w:val="20"/>
          <w:szCs w:val="20"/>
        </w:rPr>
        <w:fldChar w:fldCharType="begin"/>
      </w:r>
      <w:r w:rsidRPr="00AC539C">
        <w:rPr>
          <w:rFonts w:ascii="Times New Roman" w:hAnsi="Times New Roman" w:cs="Times New Roman"/>
          <w:i w:val="0"/>
          <w:sz w:val="20"/>
          <w:szCs w:val="20"/>
        </w:rPr>
        <w:instrText xml:space="preserve"> SEQ Рис._ \* ARABIC \s 1 </w:instrText>
      </w:r>
      <w:r w:rsidRPr="00AC539C">
        <w:rPr>
          <w:rFonts w:ascii="Times New Roman" w:hAnsi="Times New Roman" w:cs="Times New Roman"/>
          <w:i w:val="0"/>
          <w:sz w:val="20"/>
          <w:szCs w:val="20"/>
        </w:rPr>
        <w:fldChar w:fldCharType="separate"/>
      </w:r>
      <w:r w:rsidRPr="00AC539C">
        <w:rPr>
          <w:rFonts w:ascii="Times New Roman" w:hAnsi="Times New Roman" w:cs="Times New Roman"/>
          <w:i w:val="0"/>
          <w:noProof/>
          <w:sz w:val="20"/>
          <w:szCs w:val="20"/>
        </w:rPr>
        <w:t>3</w:t>
      </w:r>
      <w:r w:rsidRPr="00AC539C">
        <w:rPr>
          <w:rFonts w:ascii="Times New Roman" w:hAnsi="Times New Roman" w:cs="Times New Roman"/>
          <w:i w:val="0"/>
          <w:sz w:val="20"/>
          <w:szCs w:val="20"/>
        </w:rPr>
        <w:fldChar w:fldCharType="end"/>
      </w:r>
      <w:bookmarkEnd w:id="197"/>
      <w:r>
        <w:rPr>
          <w:rFonts w:ascii="Times New Roman" w:hAnsi="Times New Roman" w:cs="Times New Roman"/>
          <w:i w:val="0"/>
          <w:sz w:val="20"/>
          <w:szCs w:val="20"/>
        </w:rPr>
        <w:t xml:space="preserve"> – </w:t>
      </w:r>
      <w:r w:rsidR="007D14D6" w:rsidRPr="00AC539C">
        <w:rPr>
          <w:rFonts w:ascii="Times New Roman" w:hAnsi="Times New Roman" w:cs="Times New Roman"/>
          <w:i w:val="0"/>
          <w:sz w:val="20"/>
          <w:szCs w:val="20"/>
        </w:rPr>
        <w:t xml:space="preserve">Дифференциальное сечение образования Λ гиперонов протонами с энергией 2.83 ГэВ на ядре золота, вычисленное для различных величин скалярного потенциала </w:t>
      </w:r>
      <w:r w:rsidR="007D14D6" w:rsidRPr="00AC539C">
        <w:rPr>
          <w:rFonts w:ascii="Times New Roman" w:hAnsi="Times New Roman" w:cs="Times New Roman"/>
          <w:i w:val="0"/>
          <w:sz w:val="20"/>
          <w:szCs w:val="20"/>
          <w:lang w:val="en-US"/>
        </w:rPr>
        <w:t>U</w:t>
      </w:r>
      <w:r w:rsidR="007D14D6" w:rsidRPr="00AC539C">
        <w:rPr>
          <w:rFonts w:ascii="Times New Roman" w:hAnsi="Times New Roman" w:cs="Times New Roman"/>
          <w:i w:val="0"/>
          <w:sz w:val="20"/>
          <w:szCs w:val="20"/>
          <w:vertAlign w:val="subscript"/>
        </w:rPr>
        <w:t>Λ</w:t>
      </w:r>
      <w:r w:rsidR="007D14D6" w:rsidRPr="00AC539C">
        <w:rPr>
          <w:rFonts w:ascii="Times New Roman" w:hAnsi="Times New Roman" w:cs="Times New Roman"/>
          <w:i w:val="0"/>
          <w:sz w:val="20"/>
          <w:szCs w:val="20"/>
        </w:rPr>
        <w:t>.</w:t>
      </w:r>
    </w:p>
    <w:p w:rsidR="00AC539C" w:rsidRPr="00AC539C" w:rsidRDefault="00AC539C" w:rsidP="00AC539C">
      <w:pPr>
        <w:pStyle w:val="a6"/>
        <w:jc w:val="center"/>
        <w:rPr>
          <w:rFonts w:ascii="Times New Roman" w:hAnsi="Times New Roman" w:cs="Times New Roman"/>
          <w:i w:val="0"/>
          <w:sz w:val="20"/>
          <w:szCs w:val="20"/>
        </w:rPr>
      </w:pPr>
    </w:p>
    <w:p w:rsidR="007D14D6" w:rsidRPr="00A32106" w:rsidRDefault="00AC539C" w:rsidP="007D14D6">
      <w:pPr>
        <w:spacing w:line="276" w:lineRule="auto"/>
        <w:ind w:firstLine="709"/>
        <w:jc w:val="both"/>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REF _Ref501700526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17</w:t>
      </w:r>
      <w:r>
        <w:t>.</w:t>
      </w:r>
      <w:r>
        <w:rPr>
          <w:noProof/>
        </w:rPr>
        <w:t>4</w:t>
      </w:r>
      <w:r>
        <w:rPr>
          <w:rFonts w:ascii="Times New Roman" w:hAnsi="Times New Roman" w:cs="Times New Roman"/>
        </w:rPr>
        <w:fldChar w:fldCharType="end"/>
      </w:r>
      <w:r w:rsidR="007D14D6" w:rsidRPr="00A32106">
        <w:rPr>
          <w:rFonts w:ascii="Times New Roman" w:hAnsi="Times New Roman" w:cs="Times New Roman"/>
        </w:rPr>
        <w:t xml:space="preserve"> демонстрирует чувствительность сечений к величине действительной части потенциала </w:t>
      </w:r>
      <w:r w:rsidR="007D14D6" w:rsidRPr="00A32106">
        <w:rPr>
          <w:rFonts w:ascii="Times New Roman" w:hAnsi="Times New Roman" w:cs="Times New Roman"/>
          <w:i/>
          <w:lang w:val="en-US"/>
        </w:rPr>
        <w:t>ReU</w:t>
      </w:r>
      <w:r w:rsidR="007D14D6" w:rsidRPr="00A32106">
        <w:rPr>
          <w:rFonts w:ascii="Times New Roman" w:hAnsi="Times New Roman" w:cs="Times New Roman"/>
          <w:i/>
          <w:vertAlign w:val="subscript"/>
        </w:rPr>
        <w:t>Λ</w:t>
      </w:r>
      <w:r w:rsidR="007D14D6" w:rsidRPr="00A32106">
        <w:rPr>
          <w:rFonts w:ascii="Times New Roman" w:hAnsi="Times New Roman" w:cs="Times New Roman"/>
          <w:i/>
        </w:rPr>
        <w:t xml:space="preserve"> </w:t>
      </w:r>
      <w:r w:rsidR="007D14D6" w:rsidRPr="00A32106">
        <w:rPr>
          <w:rFonts w:ascii="Times New Roman" w:hAnsi="Times New Roman" w:cs="Times New Roman"/>
        </w:rPr>
        <w:t xml:space="preserve">в разных диапазонах низкоимпульсной части спектров для ядра серебра. По вертикальной оси отложено отношение сечения, вычисленное с величиной потенциала </w:t>
      </w:r>
      <w:r w:rsidR="007D14D6" w:rsidRPr="00A32106">
        <w:rPr>
          <w:rFonts w:ascii="Times New Roman" w:hAnsi="Times New Roman" w:cs="Times New Roman"/>
          <w:i/>
          <w:lang w:val="en-US"/>
        </w:rPr>
        <w:t>U</w:t>
      </w:r>
      <w:r w:rsidR="007D14D6" w:rsidRPr="00A32106">
        <w:rPr>
          <w:rFonts w:ascii="Times New Roman" w:hAnsi="Times New Roman" w:cs="Times New Roman"/>
          <w:i/>
          <w:vertAlign w:val="subscript"/>
        </w:rPr>
        <w:t>Λ</w:t>
      </w:r>
      <w:r w:rsidR="007D14D6" w:rsidRPr="00A32106">
        <w:rPr>
          <w:rFonts w:ascii="Times New Roman" w:hAnsi="Times New Roman" w:cs="Times New Roman"/>
        </w:rPr>
        <w:t>,</w:t>
      </w:r>
      <w:r w:rsidR="007D14D6" w:rsidRPr="00A32106">
        <w:rPr>
          <w:rFonts w:ascii="Times New Roman" w:hAnsi="Times New Roman" w:cs="Times New Roman"/>
          <w:i/>
          <w:vertAlign w:val="subscript"/>
        </w:rPr>
        <w:t xml:space="preserve"> </w:t>
      </w:r>
      <w:r w:rsidR="007D14D6" w:rsidRPr="00A32106">
        <w:rPr>
          <w:rFonts w:ascii="Times New Roman" w:hAnsi="Times New Roman" w:cs="Times New Roman"/>
        </w:rPr>
        <w:t xml:space="preserve"> к сечению, вычисленному с нулевым потенциалом. Видно, что чувствительность зависит от импульса гиперонов. Сравнение этих отношений с соответствующим образом нормированными экспериментальными отношениями делает возможным, хотя и с разной точностью, извлекать величину </w:t>
      </w:r>
      <w:r w:rsidR="007D14D6" w:rsidRPr="00A32106">
        <w:rPr>
          <w:rFonts w:ascii="Times New Roman" w:hAnsi="Times New Roman" w:cs="Times New Roman"/>
          <w:i/>
          <w:lang w:val="en-US"/>
        </w:rPr>
        <w:t>ReU</w:t>
      </w:r>
      <w:r w:rsidR="007D14D6" w:rsidRPr="00A32106">
        <w:rPr>
          <w:rFonts w:ascii="Times New Roman" w:hAnsi="Times New Roman" w:cs="Times New Roman"/>
          <w:i/>
          <w:vertAlign w:val="subscript"/>
        </w:rPr>
        <w:t>Λ</w:t>
      </w:r>
      <w:r w:rsidR="007D14D6" w:rsidRPr="00A32106">
        <w:rPr>
          <w:rFonts w:ascii="Times New Roman" w:hAnsi="Times New Roman" w:cs="Times New Roman"/>
          <w:i/>
        </w:rPr>
        <w:t xml:space="preserve"> </w:t>
      </w:r>
      <w:r w:rsidR="007D14D6" w:rsidRPr="00A32106">
        <w:rPr>
          <w:rFonts w:ascii="Times New Roman" w:hAnsi="Times New Roman" w:cs="Times New Roman"/>
        </w:rPr>
        <w:t xml:space="preserve">в каждом импульсном интервале путем прямого сравнения измеренных и вычисленных сечений. Преимуществом такого способа является независимость результатов сравнения от неопределенности абсолютных значений экспериментальных и расчетных сечений. </w:t>
      </w:r>
    </w:p>
    <w:p w:rsidR="007D14D6" w:rsidRPr="00A32106" w:rsidRDefault="00822A74" w:rsidP="00AC539C">
      <w:pPr>
        <w:spacing w:line="276" w:lineRule="auto"/>
        <w:jc w:val="center"/>
        <w:rPr>
          <w:rFonts w:ascii="Times New Roman" w:hAnsi="Times New Roman" w:cs="Times New Roman"/>
        </w:rPr>
      </w:pPr>
      <w:r>
        <w:rPr>
          <w:rFonts w:ascii="Times New Roman" w:hAnsi="Times New Roman" w:cs="Times New Roman"/>
        </w:rPr>
        <w:pict>
          <v:shape id="_x0000_i1452" type="#_x0000_t75" style="width:275.45pt;height:221.85pt">
            <v:imagedata r:id="rId368" o:title=""/>
          </v:shape>
        </w:pict>
      </w:r>
    </w:p>
    <w:p w:rsidR="007D14D6" w:rsidRPr="00A32106" w:rsidRDefault="00AC539C" w:rsidP="00AC539C">
      <w:pPr>
        <w:pStyle w:val="a6"/>
        <w:jc w:val="center"/>
        <w:rPr>
          <w:rFonts w:ascii="Times New Roman" w:hAnsi="Times New Roman" w:cs="Times New Roman"/>
          <w:i w:val="0"/>
        </w:rPr>
      </w:pPr>
      <w:bookmarkStart w:id="198" w:name="_Ref501700526"/>
      <w:r w:rsidRPr="00AC539C">
        <w:rPr>
          <w:rFonts w:ascii="Times New Roman" w:hAnsi="Times New Roman" w:cs="Times New Roman"/>
          <w:i w:val="0"/>
          <w:sz w:val="20"/>
          <w:szCs w:val="20"/>
        </w:rPr>
        <w:t xml:space="preserve">Рис.  </w:t>
      </w:r>
      <w:r w:rsidRPr="00AC539C">
        <w:rPr>
          <w:rFonts w:ascii="Times New Roman" w:hAnsi="Times New Roman" w:cs="Times New Roman"/>
          <w:i w:val="0"/>
          <w:sz w:val="20"/>
          <w:szCs w:val="20"/>
        </w:rPr>
        <w:fldChar w:fldCharType="begin"/>
      </w:r>
      <w:r w:rsidRPr="00AC539C">
        <w:rPr>
          <w:rFonts w:ascii="Times New Roman" w:hAnsi="Times New Roman" w:cs="Times New Roman"/>
          <w:i w:val="0"/>
          <w:sz w:val="20"/>
          <w:szCs w:val="20"/>
        </w:rPr>
        <w:instrText xml:space="preserve"> STYLEREF 1 \s </w:instrText>
      </w:r>
      <w:r w:rsidRPr="00AC539C">
        <w:rPr>
          <w:rFonts w:ascii="Times New Roman" w:hAnsi="Times New Roman" w:cs="Times New Roman"/>
          <w:i w:val="0"/>
          <w:sz w:val="20"/>
          <w:szCs w:val="20"/>
        </w:rPr>
        <w:fldChar w:fldCharType="separate"/>
      </w:r>
      <w:r w:rsidRPr="00AC539C">
        <w:rPr>
          <w:rFonts w:ascii="Times New Roman" w:hAnsi="Times New Roman" w:cs="Times New Roman"/>
          <w:i w:val="0"/>
          <w:noProof/>
          <w:sz w:val="20"/>
          <w:szCs w:val="20"/>
        </w:rPr>
        <w:t>17</w:t>
      </w:r>
      <w:r w:rsidRPr="00AC539C">
        <w:rPr>
          <w:rFonts w:ascii="Times New Roman" w:hAnsi="Times New Roman" w:cs="Times New Roman"/>
          <w:i w:val="0"/>
          <w:sz w:val="20"/>
          <w:szCs w:val="20"/>
        </w:rPr>
        <w:fldChar w:fldCharType="end"/>
      </w:r>
      <w:r w:rsidRPr="00AC539C">
        <w:rPr>
          <w:rFonts w:ascii="Times New Roman" w:hAnsi="Times New Roman" w:cs="Times New Roman"/>
          <w:i w:val="0"/>
          <w:sz w:val="20"/>
          <w:szCs w:val="20"/>
        </w:rPr>
        <w:t>.</w:t>
      </w:r>
      <w:r w:rsidRPr="00AC539C">
        <w:rPr>
          <w:rFonts w:ascii="Times New Roman" w:hAnsi="Times New Roman" w:cs="Times New Roman"/>
          <w:i w:val="0"/>
          <w:sz w:val="20"/>
          <w:szCs w:val="20"/>
        </w:rPr>
        <w:fldChar w:fldCharType="begin"/>
      </w:r>
      <w:r w:rsidRPr="00AC539C">
        <w:rPr>
          <w:rFonts w:ascii="Times New Roman" w:hAnsi="Times New Roman" w:cs="Times New Roman"/>
          <w:i w:val="0"/>
          <w:sz w:val="20"/>
          <w:szCs w:val="20"/>
        </w:rPr>
        <w:instrText xml:space="preserve"> SEQ Рис._ \* ARABIC \s 1 </w:instrText>
      </w:r>
      <w:r w:rsidRPr="00AC539C">
        <w:rPr>
          <w:rFonts w:ascii="Times New Roman" w:hAnsi="Times New Roman" w:cs="Times New Roman"/>
          <w:i w:val="0"/>
          <w:sz w:val="20"/>
          <w:szCs w:val="20"/>
        </w:rPr>
        <w:fldChar w:fldCharType="separate"/>
      </w:r>
      <w:r w:rsidRPr="00AC539C">
        <w:rPr>
          <w:rFonts w:ascii="Times New Roman" w:hAnsi="Times New Roman" w:cs="Times New Roman"/>
          <w:i w:val="0"/>
          <w:noProof/>
          <w:sz w:val="20"/>
          <w:szCs w:val="20"/>
        </w:rPr>
        <w:t>4</w:t>
      </w:r>
      <w:r w:rsidRPr="00AC539C">
        <w:rPr>
          <w:rFonts w:ascii="Times New Roman" w:hAnsi="Times New Roman" w:cs="Times New Roman"/>
          <w:i w:val="0"/>
          <w:sz w:val="20"/>
          <w:szCs w:val="20"/>
        </w:rPr>
        <w:fldChar w:fldCharType="end"/>
      </w:r>
      <w:bookmarkEnd w:id="198"/>
      <w:r>
        <w:rPr>
          <w:rFonts w:ascii="Times New Roman" w:hAnsi="Times New Roman" w:cs="Times New Roman"/>
          <w:i w:val="0"/>
          <w:sz w:val="20"/>
          <w:szCs w:val="20"/>
        </w:rPr>
        <w:t xml:space="preserve"> – </w:t>
      </w:r>
      <w:r w:rsidR="007D14D6" w:rsidRPr="00AC539C">
        <w:rPr>
          <w:rFonts w:ascii="Times New Roman" w:hAnsi="Times New Roman" w:cs="Times New Roman"/>
          <w:i w:val="0"/>
          <w:sz w:val="20"/>
          <w:szCs w:val="20"/>
        </w:rPr>
        <w:t>Отношение сечения образования пар</w:t>
      </w:r>
      <w:proofErr w:type="gramStart"/>
      <w:r w:rsidR="007D14D6" w:rsidRPr="00AC539C">
        <w:rPr>
          <w:rFonts w:ascii="Times New Roman" w:hAnsi="Times New Roman" w:cs="Times New Roman"/>
          <w:i w:val="0"/>
          <w:sz w:val="20"/>
          <w:szCs w:val="20"/>
        </w:rPr>
        <w:t xml:space="preserve"> ΛК</w:t>
      </w:r>
      <w:proofErr w:type="gramEnd"/>
      <w:r w:rsidR="007D14D6" w:rsidRPr="00AC539C">
        <w:rPr>
          <w:rFonts w:ascii="Times New Roman" w:hAnsi="Times New Roman" w:cs="Times New Roman"/>
          <w:i w:val="0"/>
          <w:sz w:val="20"/>
          <w:szCs w:val="20"/>
          <w:vertAlign w:val="superscript"/>
        </w:rPr>
        <w:t xml:space="preserve">+ </w:t>
      </w:r>
      <w:r w:rsidR="007D14D6" w:rsidRPr="00AC539C">
        <w:rPr>
          <w:rFonts w:ascii="Times New Roman" w:hAnsi="Times New Roman" w:cs="Times New Roman"/>
          <w:i w:val="0"/>
          <w:sz w:val="20"/>
          <w:szCs w:val="20"/>
        </w:rPr>
        <w:t xml:space="preserve">на ядре серебра, вычисленное с величиной потенциала </w:t>
      </w:r>
      <w:r w:rsidR="007D14D6" w:rsidRPr="00AC539C">
        <w:rPr>
          <w:rFonts w:ascii="Times New Roman" w:hAnsi="Times New Roman" w:cs="Times New Roman"/>
          <w:i w:val="0"/>
          <w:sz w:val="20"/>
          <w:szCs w:val="20"/>
          <w:lang w:val="en-US"/>
        </w:rPr>
        <w:t>U</w:t>
      </w:r>
      <w:r w:rsidR="007D14D6" w:rsidRPr="00AC539C">
        <w:rPr>
          <w:rFonts w:ascii="Times New Roman" w:hAnsi="Times New Roman" w:cs="Times New Roman"/>
          <w:i w:val="0"/>
          <w:sz w:val="20"/>
          <w:szCs w:val="20"/>
          <w:vertAlign w:val="subscript"/>
        </w:rPr>
        <w:t>Λ</w:t>
      </w:r>
      <w:r w:rsidR="007D14D6" w:rsidRPr="00AC539C">
        <w:rPr>
          <w:rFonts w:ascii="Times New Roman" w:hAnsi="Times New Roman" w:cs="Times New Roman"/>
          <w:i w:val="0"/>
          <w:sz w:val="20"/>
          <w:szCs w:val="20"/>
        </w:rPr>
        <w:t>,</w:t>
      </w:r>
      <w:r w:rsidR="007D14D6" w:rsidRPr="00AC539C">
        <w:rPr>
          <w:rFonts w:ascii="Times New Roman" w:hAnsi="Times New Roman" w:cs="Times New Roman"/>
          <w:i w:val="0"/>
          <w:sz w:val="20"/>
          <w:szCs w:val="20"/>
          <w:vertAlign w:val="subscript"/>
        </w:rPr>
        <w:t xml:space="preserve"> </w:t>
      </w:r>
      <w:r w:rsidR="007D14D6" w:rsidRPr="00AC539C">
        <w:rPr>
          <w:rFonts w:ascii="Times New Roman" w:hAnsi="Times New Roman" w:cs="Times New Roman"/>
          <w:i w:val="0"/>
          <w:sz w:val="20"/>
          <w:szCs w:val="20"/>
        </w:rPr>
        <w:t xml:space="preserve"> </w:t>
      </w:r>
      <w:r w:rsidR="007D14D6" w:rsidRPr="00AC539C">
        <w:rPr>
          <w:rFonts w:ascii="Times New Roman" w:hAnsi="Times New Roman" w:cs="Times New Roman"/>
          <w:i w:val="0"/>
          <w:sz w:val="20"/>
          <w:szCs w:val="20"/>
        </w:rPr>
        <w:lastRenderedPageBreak/>
        <w:t>к сечению, вычи</w:t>
      </w:r>
      <w:r w:rsidR="005F7832">
        <w:rPr>
          <w:rFonts w:ascii="Times New Roman" w:hAnsi="Times New Roman" w:cs="Times New Roman"/>
          <w:i w:val="0"/>
          <w:sz w:val="20"/>
          <w:szCs w:val="20"/>
        </w:rPr>
        <w:t>сленному с нулевым потенциалом (</w:t>
      </w:r>
      <w:r w:rsidR="007D14D6" w:rsidRPr="00AC539C">
        <w:rPr>
          <w:rFonts w:ascii="Times New Roman" w:hAnsi="Times New Roman" w:cs="Times New Roman"/>
          <w:i w:val="0"/>
          <w:sz w:val="20"/>
          <w:szCs w:val="20"/>
        </w:rPr>
        <w:t>Различные кривые относятся к импульсам Λ</w:t>
      </w:r>
      <w:r>
        <w:rPr>
          <w:rFonts w:ascii="Times New Roman" w:hAnsi="Times New Roman" w:cs="Times New Roman"/>
          <w:i w:val="0"/>
          <w:sz w:val="20"/>
          <w:szCs w:val="20"/>
        </w:rPr>
        <w:t xml:space="preserve"> гиперонов 0.7, 1.0 и 1.3 ГэВ/с</w:t>
      </w:r>
      <w:r w:rsidR="005F7832">
        <w:rPr>
          <w:rFonts w:ascii="Times New Roman" w:hAnsi="Times New Roman" w:cs="Times New Roman"/>
          <w:i w:val="0"/>
          <w:sz w:val="20"/>
          <w:szCs w:val="20"/>
        </w:rPr>
        <w:t>)</w:t>
      </w:r>
    </w:p>
    <w:p w:rsidR="007D14D6" w:rsidRPr="00A32106" w:rsidRDefault="007D14D6" w:rsidP="007D14D6">
      <w:pPr>
        <w:spacing w:line="276" w:lineRule="auto"/>
        <w:ind w:firstLine="709"/>
        <w:jc w:val="both"/>
        <w:rPr>
          <w:rFonts w:ascii="Times New Roman" w:hAnsi="Times New Roman" w:cs="Times New Roman"/>
          <w:i/>
        </w:rPr>
      </w:pPr>
      <w:r w:rsidRPr="00A32106">
        <w:rPr>
          <w:rFonts w:ascii="Times New Roman" w:hAnsi="Times New Roman" w:cs="Times New Roman"/>
        </w:rPr>
        <w:t xml:space="preserve"> В приближении низкой плотности (</w:t>
      </w:r>
      <w:r w:rsidRPr="00A32106">
        <w:rPr>
          <w:rFonts w:ascii="Times New Roman" w:hAnsi="Times New Roman" w:cs="Times New Roman"/>
          <w:lang w:val="en-US"/>
        </w:rPr>
        <w:t>low</w:t>
      </w:r>
      <w:r w:rsidRPr="00A32106">
        <w:rPr>
          <w:rFonts w:ascii="Times New Roman" w:hAnsi="Times New Roman" w:cs="Times New Roman"/>
        </w:rPr>
        <w:t xml:space="preserve"> </w:t>
      </w:r>
      <w:r w:rsidRPr="00A32106">
        <w:rPr>
          <w:rFonts w:ascii="Times New Roman" w:hAnsi="Times New Roman" w:cs="Times New Roman"/>
          <w:lang w:val="en-US"/>
        </w:rPr>
        <w:t>density</w:t>
      </w:r>
      <w:r w:rsidRPr="00A32106">
        <w:rPr>
          <w:rFonts w:ascii="Times New Roman" w:hAnsi="Times New Roman" w:cs="Times New Roman"/>
        </w:rPr>
        <w:t xml:space="preserve"> </w:t>
      </w:r>
      <w:r w:rsidRPr="00A32106">
        <w:rPr>
          <w:rFonts w:ascii="Times New Roman" w:hAnsi="Times New Roman" w:cs="Times New Roman"/>
          <w:lang w:val="en-US"/>
        </w:rPr>
        <w:t>approximation</w:t>
      </w:r>
      <w:r w:rsidRPr="00A32106">
        <w:rPr>
          <w:rFonts w:ascii="Times New Roman" w:hAnsi="Times New Roman" w:cs="Times New Roman"/>
        </w:rPr>
        <w:t xml:space="preserve">) ширина Λ гиперонов в ядерной среде </w:t>
      </w:r>
      <w:r w:rsidRPr="00A32106">
        <w:rPr>
          <w:rFonts w:ascii="Times New Roman" w:hAnsi="Times New Roman" w:cs="Times New Roman"/>
          <w:i/>
        </w:rPr>
        <w:t>Γ</w:t>
      </w:r>
      <w:r w:rsidRPr="00A32106">
        <w:rPr>
          <w:rFonts w:ascii="Times New Roman" w:hAnsi="Times New Roman" w:cs="Times New Roman"/>
        </w:rPr>
        <w:t xml:space="preserve"> связана с мнимой частью </w:t>
      </w:r>
      <w:proofErr w:type="gramStart"/>
      <w:r w:rsidRPr="00A32106">
        <w:rPr>
          <w:rFonts w:ascii="Times New Roman" w:hAnsi="Times New Roman" w:cs="Times New Roman"/>
        </w:rPr>
        <w:t>гиперон-ядерного</w:t>
      </w:r>
      <w:proofErr w:type="gramEnd"/>
      <w:r w:rsidRPr="00A32106">
        <w:rPr>
          <w:rFonts w:ascii="Times New Roman" w:hAnsi="Times New Roman" w:cs="Times New Roman"/>
        </w:rPr>
        <w:t xml:space="preserve"> потенциала </w:t>
      </w:r>
      <w:r w:rsidRPr="00A32106">
        <w:rPr>
          <w:rFonts w:ascii="Times New Roman" w:hAnsi="Times New Roman" w:cs="Times New Roman"/>
          <w:i/>
        </w:rPr>
        <w:t>Im</w:t>
      </w:r>
      <w:r w:rsidRPr="00A32106">
        <w:rPr>
          <w:rFonts w:ascii="Times New Roman" w:hAnsi="Times New Roman" w:cs="Times New Roman"/>
          <w:i/>
          <w:lang w:val="en-US"/>
        </w:rPr>
        <w:t>U</w:t>
      </w:r>
      <w:r w:rsidRPr="00A32106">
        <w:rPr>
          <w:rFonts w:ascii="Times New Roman" w:hAnsi="Times New Roman" w:cs="Times New Roman"/>
          <w:i/>
          <w:vertAlign w:val="subscript"/>
        </w:rPr>
        <w:t>Λ</w:t>
      </w:r>
      <w:r w:rsidRPr="00A32106">
        <w:rPr>
          <w:rFonts w:ascii="Times New Roman" w:hAnsi="Times New Roman" w:cs="Times New Roman"/>
        </w:rPr>
        <w:t>, ответственной за поглощение гиперонов в ядрах или сечением их взаимодействия с ядерными нуклонами  σ</w:t>
      </w:r>
      <w:r w:rsidRPr="00A32106">
        <w:rPr>
          <w:rFonts w:ascii="Times New Roman" w:hAnsi="Times New Roman" w:cs="Times New Roman"/>
          <w:vertAlign w:val="superscript"/>
        </w:rPr>
        <w:t>*</w:t>
      </w:r>
      <w:r w:rsidRPr="00A32106">
        <w:rPr>
          <w:rFonts w:ascii="Times New Roman" w:hAnsi="Times New Roman" w:cs="Times New Roman"/>
        </w:rPr>
        <w:t xml:space="preserve">, соотношением  </w:t>
      </w:r>
      <w:r w:rsidRPr="00A32106">
        <w:rPr>
          <w:rFonts w:ascii="Times New Roman" w:hAnsi="Times New Roman" w:cs="Times New Roman"/>
          <w:i/>
        </w:rPr>
        <w:t>Γ=2Im</w:t>
      </w:r>
      <w:r w:rsidRPr="00A32106">
        <w:rPr>
          <w:rFonts w:ascii="Times New Roman" w:hAnsi="Times New Roman" w:cs="Times New Roman"/>
          <w:i/>
          <w:lang w:val="en-US"/>
        </w:rPr>
        <w:t>U</w:t>
      </w:r>
      <w:r w:rsidRPr="00A32106">
        <w:rPr>
          <w:rFonts w:ascii="Times New Roman" w:hAnsi="Times New Roman" w:cs="Times New Roman"/>
          <w:i/>
          <w:vertAlign w:val="subscript"/>
        </w:rPr>
        <w:t>Λ</w:t>
      </w:r>
      <w:r w:rsidRPr="00A32106">
        <w:rPr>
          <w:rFonts w:ascii="Times New Roman" w:hAnsi="Times New Roman" w:cs="Times New Roman"/>
          <w:i/>
        </w:rPr>
        <w:t xml:space="preserve"> = βρσ</w:t>
      </w:r>
      <w:r w:rsidRPr="00A32106">
        <w:rPr>
          <w:rFonts w:ascii="Times New Roman" w:hAnsi="Times New Roman" w:cs="Times New Roman"/>
          <w:i/>
          <w:vertAlign w:val="superscript"/>
        </w:rPr>
        <w:t>*</w:t>
      </w:r>
      <w:r w:rsidRPr="00A32106">
        <w:rPr>
          <w:rFonts w:ascii="Times New Roman" w:hAnsi="Times New Roman" w:cs="Times New Roman"/>
        </w:rPr>
        <w:t xml:space="preserve"> (</w:t>
      </w:r>
      <w:r w:rsidRPr="00A32106">
        <w:rPr>
          <w:rFonts w:ascii="Times New Roman" w:hAnsi="Times New Roman" w:cs="Times New Roman"/>
          <w:i/>
        </w:rPr>
        <w:t xml:space="preserve">β – </w:t>
      </w:r>
      <w:r w:rsidRPr="00A32106">
        <w:rPr>
          <w:rFonts w:ascii="Times New Roman" w:hAnsi="Times New Roman" w:cs="Times New Roman"/>
        </w:rPr>
        <w:t xml:space="preserve">скорость Λ гиперона в системе покоя ядра). Мнимая часть потенциала </w:t>
      </w:r>
      <w:r w:rsidRPr="00A32106">
        <w:rPr>
          <w:rFonts w:ascii="Times New Roman" w:hAnsi="Times New Roman" w:cs="Times New Roman"/>
          <w:i/>
        </w:rPr>
        <w:t>Im</w:t>
      </w:r>
      <w:r w:rsidRPr="00A32106">
        <w:rPr>
          <w:rFonts w:ascii="Times New Roman" w:hAnsi="Times New Roman" w:cs="Times New Roman"/>
          <w:i/>
          <w:lang w:val="en-US"/>
        </w:rPr>
        <w:t>U</w:t>
      </w:r>
      <w:r w:rsidRPr="00A32106">
        <w:rPr>
          <w:rFonts w:ascii="Times New Roman" w:hAnsi="Times New Roman" w:cs="Times New Roman"/>
          <w:i/>
          <w:vertAlign w:val="subscript"/>
        </w:rPr>
        <w:t>Λ</w:t>
      </w:r>
      <w:r w:rsidRPr="00A32106">
        <w:rPr>
          <w:rFonts w:ascii="Times New Roman" w:hAnsi="Times New Roman" w:cs="Times New Roman"/>
          <w:i/>
        </w:rPr>
        <w:t xml:space="preserve"> </w:t>
      </w:r>
      <w:r w:rsidRPr="00A32106">
        <w:rPr>
          <w:rFonts w:ascii="Times New Roman" w:hAnsi="Times New Roman" w:cs="Times New Roman"/>
        </w:rPr>
        <w:t xml:space="preserve">будет извлечена из анализа так называемых </w:t>
      </w:r>
      <w:r w:rsidRPr="00A32106">
        <w:rPr>
          <w:rFonts w:ascii="Times New Roman" w:hAnsi="Times New Roman" w:cs="Times New Roman"/>
          <w:i/>
          <w:lang w:val="en-US"/>
        </w:rPr>
        <w:t>Transparency</w:t>
      </w:r>
      <w:r w:rsidRPr="00A32106">
        <w:rPr>
          <w:rFonts w:ascii="Times New Roman" w:hAnsi="Times New Roman" w:cs="Times New Roman"/>
          <w:i/>
        </w:rPr>
        <w:t xml:space="preserve"> </w:t>
      </w:r>
      <w:r w:rsidRPr="00A32106">
        <w:rPr>
          <w:rFonts w:ascii="Times New Roman" w:hAnsi="Times New Roman" w:cs="Times New Roman"/>
          <w:i/>
          <w:lang w:val="en-US"/>
        </w:rPr>
        <w:t>ratios</w:t>
      </w:r>
      <w:r w:rsidRPr="00A32106">
        <w:rPr>
          <w:rFonts w:ascii="Times New Roman" w:hAnsi="Times New Roman" w:cs="Times New Roman"/>
          <w:i/>
        </w:rPr>
        <w:t xml:space="preserve"> </w:t>
      </w:r>
      <w:r w:rsidRPr="00A32106">
        <w:rPr>
          <w:rFonts w:ascii="Times New Roman" w:hAnsi="Times New Roman" w:cs="Times New Roman"/>
        </w:rPr>
        <w:t xml:space="preserve">- отношений сечений на ядрах с разными массовыми числами </w:t>
      </w:r>
      <w:r w:rsidRPr="00A32106">
        <w:rPr>
          <w:rFonts w:ascii="Times New Roman" w:hAnsi="Times New Roman" w:cs="Times New Roman"/>
          <w:i/>
        </w:rPr>
        <w:t xml:space="preserve">А </w:t>
      </w:r>
      <w:r w:rsidRPr="00A32106">
        <w:rPr>
          <w:rFonts w:ascii="Times New Roman" w:hAnsi="Times New Roman" w:cs="Times New Roman"/>
        </w:rPr>
        <w:t xml:space="preserve">к сечению на легком ядре углерода </w:t>
      </w:r>
      <w:r w:rsidRPr="00A32106">
        <w:rPr>
          <w:rFonts w:ascii="Times New Roman" w:hAnsi="Times New Roman" w:cs="Times New Roman"/>
          <w:i/>
          <w:vertAlign w:val="superscript"/>
        </w:rPr>
        <w:t>12</w:t>
      </w:r>
      <w:r w:rsidRPr="00A32106">
        <w:rPr>
          <w:rFonts w:ascii="Times New Roman" w:hAnsi="Times New Roman" w:cs="Times New Roman"/>
          <w:i/>
          <w:lang w:val="en-US"/>
        </w:rPr>
        <w:t>C</w:t>
      </w:r>
      <w:proofErr w:type="gramStart"/>
      <w:r w:rsidRPr="00A32106">
        <w:rPr>
          <w:rFonts w:ascii="Times New Roman" w:hAnsi="Times New Roman" w:cs="Times New Roman"/>
        </w:rPr>
        <w:t xml:space="preserve"> :</w:t>
      </w:r>
      <w:proofErr w:type="gramEnd"/>
      <w:r w:rsidRPr="00A32106">
        <w:rPr>
          <w:rFonts w:ascii="Times New Roman" w:hAnsi="Times New Roman" w:cs="Times New Roman"/>
        </w:rPr>
        <w:t xml:space="preserve"> </w:t>
      </w:r>
      <w:r w:rsidRPr="00A32106">
        <w:rPr>
          <w:rFonts w:ascii="Times New Roman" w:hAnsi="Times New Roman" w:cs="Times New Roman"/>
          <w:i/>
          <w:lang w:val="en-US"/>
        </w:rPr>
        <w:t>T</w:t>
      </w:r>
      <w:proofErr w:type="gramStart"/>
      <w:r w:rsidRPr="00A32106">
        <w:rPr>
          <w:rFonts w:ascii="Times New Roman" w:hAnsi="Times New Roman" w:cs="Times New Roman"/>
          <w:i/>
        </w:rPr>
        <w:t>=(</w:t>
      </w:r>
      <w:proofErr w:type="gramEnd"/>
      <w:r w:rsidRPr="00A32106">
        <w:rPr>
          <w:rFonts w:ascii="Times New Roman" w:hAnsi="Times New Roman" w:cs="Times New Roman"/>
          <w:i/>
        </w:rPr>
        <w:t>12/</w:t>
      </w:r>
      <w:r w:rsidRPr="00A32106">
        <w:rPr>
          <w:rFonts w:ascii="Times New Roman" w:hAnsi="Times New Roman" w:cs="Times New Roman"/>
          <w:i/>
          <w:lang w:val="en-US"/>
        </w:rPr>
        <w:t>A</w:t>
      </w:r>
      <w:r w:rsidRPr="00A32106">
        <w:rPr>
          <w:rFonts w:ascii="Times New Roman" w:hAnsi="Times New Roman" w:cs="Times New Roman"/>
          <w:i/>
        </w:rPr>
        <w:t>)(</w:t>
      </w:r>
      <w:r w:rsidRPr="00A32106">
        <w:rPr>
          <w:rFonts w:ascii="Times New Roman" w:hAnsi="Times New Roman" w:cs="Times New Roman"/>
          <w:i/>
          <w:lang w:val="en-US"/>
        </w:rPr>
        <w:t>σ</w:t>
      </w:r>
      <w:r w:rsidRPr="00A32106">
        <w:rPr>
          <w:rFonts w:ascii="Times New Roman" w:hAnsi="Times New Roman" w:cs="Times New Roman"/>
          <w:i/>
          <w:vertAlign w:val="superscript"/>
          <w:lang w:val="en-US"/>
        </w:rPr>
        <w:t>A</w:t>
      </w:r>
      <w:r w:rsidRPr="00A32106">
        <w:rPr>
          <w:rFonts w:ascii="Times New Roman" w:hAnsi="Times New Roman" w:cs="Times New Roman"/>
          <w:i/>
        </w:rPr>
        <w:t>/</w:t>
      </w:r>
      <w:r w:rsidRPr="00A32106">
        <w:rPr>
          <w:rFonts w:ascii="Times New Roman" w:hAnsi="Times New Roman" w:cs="Times New Roman"/>
          <w:i/>
          <w:lang w:val="en-US"/>
        </w:rPr>
        <w:t>σ</w:t>
      </w:r>
      <w:r w:rsidRPr="00A32106">
        <w:rPr>
          <w:rFonts w:ascii="Times New Roman" w:hAnsi="Times New Roman" w:cs="Times New Roman"/>
          <w:i/>
          <w:vertAlign w:val="superscript"/>
          <w:lang w:val="en-US"/>
        </w:rPr>
        <w:t>C</w:t>
      </w:r>
      <w:r w:rsidRPr="00A32106">
        <w:rPr>
          <w:rFonts w:ascii="Times New Roman" w:hAnsi="Times New Roman" w:cs="Times New Roman"/>
          <w:i/>
        </w:rPr>
        <w:t>).</w:t>
      </w:r>
      <w:r w:rsidRPr="00A32106">
        <w:rPr>
          <w:rFonts w:ascii="Times New Roman" w:hAnsi="Times New Roman" w:cs="Times New Roman"/>
        </w:rPr>
        <w:t xml:space="preserve"> Метод основан на сравнении относительной прозрачности ядер разных размеров, зависящей от сечения σ</w:t>
      </w:r>
      <w:r w:rsidRPr="00A32106">
        <w:rPr>
          <w:rFonts w:ascii="Times New Roman" w:hAnsi="Times New Roman" w:cs="Times New Roman"/>
          <w:vertAlign w:val="superscript"/>
        </w:rPr>
        <w:t xml:space="preserve">* </w:t>
      </w:r>
      <w:r w:rsidRPr="00A32106">
        <w:rPr>
          <w:rFonts w:ascii="Times New Roman" w:hAnsi="Times New Roman" w:cs="Times New Roman"/>
        </w:rPr>
        <w:t>поглощения гиперонов ядерной средой.  Отношения сечений могут быть измерены с большей точностью, чем их абсолютные значения, поскольку погрешности их  абсолютной нормировки сокращаются в отношениях.</w:t>
      </w:r>
    </w:p>
    <w:p w:rsidR="00AC539C" w:rsidRDefault="00AC539C" w:rsidP="007D14D6">
      <w:pPr>
        <w:spacing w:line="276" w:lineRule="auto"/>
        <w:ind w:firstLine="709"/>
        <w:jc w:val="both"/>
        <w:rPr>
          <w:rFonts w:ascii="Times New Roman" w:hAnsi="Times New Roman" w:cs="Times New Roman"/>
        </w:rPr>
      </w:pP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Основные результаты, полученные в 2017 году:</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выполнено моделирование характеристик спектрометра АНКЕ для случая регистрации тре</w:t>
      </w:r>
      <w:proofErr w:type="gramStart"/>
      <w:r w:rsidRPr="00A32106">
        <w:rPr>
          <w:rFonts w:ascii="Times New Roman" w:hAnsi="Times New Roman" w:cs="Times New Roman"/>
        </w:rPr>
        <w:t>х-</w:t>
      </w:r>
      <w:proofErr w:type="gramEnd"/>
      <w:r w:rsidRPr="00A32106">
        <w:rPr>
          <w:rFonts w:ascii="Times New Roman" w:hAnsi="Times New Roman" w:cs="Times New Roman"/>
        </w:rPr>
        <w:t xml:space="preserve"> и четырех-частичных конечных состояний;</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 проведены расчеты по определению аксептанса и эффективности регистрации событий, полученных с двумя триггерами; </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 развита оригинальная модель образования Λ гиперонов в </w:t>
      </w:r>
      <w:proofErr w:type="gramStart"/>
      <w:r w:rsidRPr="00A32106">
        <w:rPr>
          <w:rFonts w:ascii="Times New Roman" w:hAnsi="Times New Roman" w:cs="Times New Roman"/>
        </w:rPr>
        <w:t>протон-ядерных</w:t>
      </w:r>
      <w:proofErr w:type="gramEnd"/>
      <w:r w:rsidRPr="00A32106">
        <w:rPr>
          <w:rFonts w:ascii="Times New Roman" w:hAnsi="Times New Roman" w:cs="Times New Roman"/>
        </w:rPr>
        <w:t xml:space="preserve"> реакциях. Планируемое сравнение предсказаний модели с экспериментальными данными позволит получить первую оценку импульсной зависимости комплексного </w:t>
      </w:r>
      <w:proofErr w:type="gramStart"/>
      <w:r w:rsidRPr="00A32106">
        <w:rPr>
          <w:rFonts w:ascii="Times New Roman" w:hAnsi="Times New Roman" w:cs="Times New Roman"/>
        </w:rPr>
        <w:t>гиперон-ядерного</w:t>
      </w:r>
      <w:proofErr w:type="gramEnd"/>
      <w:r w:rsidRPr="00A32106">
        <w:rPr>
          <w:rFonts w:ascii="Times New Roman" w:hAnsi="Times New Roman" w:cs="Times New Roman"/>
        </w:rPr>
        <w:t xml:space="preserve"> потенциала. Окончательная версия модели опубликована в журнале </w:t>
      </w:r>
      <w:r w:rsidRPr="00A32106">
        <w:rPr>
          <w:rFonts w:ascii="Times New Roman" w:hAnsi="Times New Roman" w:cs="Times New Roman"/>
          <w:lang w:val="en-US"/>
        </w:rPr>
        <w:t>Chinese</w:t>
      </w:r>
      <w:r w:rsidRPr="00A32106">
        <w:rPr>
          <w:rFonts w:ascii="Times New Roman" w:hAnsi="Times New Roman" w:cs="Times New Roman"/>
        </w:rPr>
        <w:t xml:space="preserve"> </w:t>
      </w:r>
      <w:r w:rsidRPr="00A32106">
        <w:rPr>
          <w:rFonts w:ascii="Times New Roman" w:hAnsi="Times New Roman" w:cs="Times New Roman"/>
          <w:lang w:val="en-US"/>
        </w:rPr>
        <w:t>Physics</w:t>
      </w:r>
      <w:r w:rsidRPr="00A32106">
        <w:rPr>
          <w:rFonts w:ascii="Times New Roman" w:hAnsi="Times New Roman" w:cs="Times New Roman"/>
        </w:rPr>
        <w:t xml:space="preserve"> </w:t>
      </w:r>
      <w:r w:rsidRPr="00A32106">
        <w:rPr>
          <w:rFonts w:ascii="Times New Roman" w:hAnsi="Times New Roman" w:cs="Times New Roman"/>
          <w:lang w:val="en-US"/>
        </w:rPr>
        <w:t>C</w:t>
      </w:r>
      <w:r w:rsidRPr="00A32106">
        <w:rPr>
          <w:rFonts w:ascii="Times New Roman" w:hAnsi="Times New Roman" w:cs="Times New Roman"/>
        </w:rPr>
        <w:t xml:space="preserve"> и вошла в последний обзор “</w:t>
      </w:r>
      <w:r w:rsidRPr="00A32106">
        <w:rPr>
          <w:rFonts w:ascii="Times New Roman" w:hAnsi="Times New Roman" w:cs="Times New Roman"/>
          <w:lang w:val="en-US"/>
        </w:rPr>
        <w:t>Meson</w:t>
      </w:r>
      <w:r w:rsidRPr="00A32106">
        <w:rPr>
          <w:rFonts w:ascii="Times New Roman" w:hAnsi="Times New Roman" w:cs="Times New Roman"/>
        </w:rPr>
        <w:t>-</w:t>
      </w:r>
      <w:r w:rsidRPr="00A32106">
        <w:rPr>
          <w:rFonts w:ascii="Times New Roman" w:hAnsi="Times New Roman" w:cs="Times New Roman"/>
          <w:lang w:val="en-US"/>
        </w:rPr>
        <w:t>nucleus</w:t>
      </w:r>
      <w:r w:rsidRPr="00A32106">
        <w:rPr>
          <w:rFonts w:ascii="Times New Roman" w:hAnsi="Times New Roman" w:cs="Times New Roman"/>
        </w:rPr>
        <w:t xml:space="preserve"> </w:t>
      </w:r>
      <w:r w:rsidRPr="00A32106">
        <w:rPr>
          <w:rFonts w:ascii="Times New Roman" w:hAnsi="Times New Roman" w:cs="Times New Roman"/>
          <w:lang w:val="en-US"/>
        </w:rPr>
        <w:t>potentials</w:t>
      </w:r>
      <w:r w:rsidRPr="00A32106">
        <w:rPr>
          <w:rFonts w:ascii="Times New Roman" w:hAnsi="Times New Roman" w:cs="Times New Roman"/>
        </w:rPr>
        <w:t xml:space="preserve"> </w:t>
      </w:r>
      <w:r w:rsidRPr="00A32106">
        <w:rPr>
          <w:rFonts w:ascii="Times New Roman" w:hAnsi="Times New Roman" w:cs="Times New Roman"/>
          <w:lang w:val="en-US"/>
        </w:rPr>
        <w:t>and</w:t>
      </w:r>
      <w:r w:rsidRPr="00A32106">
        <w:rPr>
          <w:rFonts w:ascii="Times New Roman" w:hAnsi="Times New Roman" w:cs="Times New Roman"/>
        </w:rPr>
        <w:t xml:space="preserve"> </w:t>
      </w:r>
      <w:r w:rsidRPr="00A32106">
        <w:rPr>
          <w:rFonts w:ascii="Times New Roman" w:hAnsi="Times New Roman" w:cs="Times New Roman"/>
          <w:lang w:val="en-US"/>
        </w:rPr>
        <w:t>the</w:t>
      </w:r>
      <w:r w:rsidRPr="00A32106">
        <w:rPr>
          <w:rFonts w:ascii="Times New Roman" w:hAnsi="Times New Roman" w:cs="Times New Roman"/>
        </w:rPr>
        <w:t xml:space="preserve"> </w:t>
      </w:r>
      <w:r w:rsidRPr="00A32106">
        <w:rPr>
          <w:rFonts w:ascii="Times New Roman" w:hAnsi="Times New Roman" w:cs="Times New Roman"/>
          <w:lang w:val="en-US"/>
        </w:rPr>
        <w:t>search</w:t>
      </w:r>
      <w:r w:rsidRPr="00A32106">
        <w:rPr>
          <w:rFonts w:ascii="Times New Roman" w:hAnsi="Times New Roman" w:cs="Times New Roman"/>
        </w:rPr>
        <w:t xml:space="preserve"> </w:t>
      </w:r>
      <w:r w:rsidRPr="00A32106">
        <w:rPr>
          <w:rFonts w:ascii="Times New Roman" w:hAnsi="Times New Roman" w:cs="Times New Roman"/>
          <w:lang w:val="en-US"/>
        </w:rPr>
        <w:t>for</w:t>
      </w:r>
      <w:r w:rsidRPr="00A32106">
        <w:rPr>
          <w:rFonts w:ascii="Times New Roman" w:hAnsi="Times New Roman" w:cs="Times New Roman"/>
        </w:rPr>
        <w:t xml:space="preserve"> </w:t>
      </w:r>
      <w:r w:rsidRPr="00A32106">
        <w:rPr>
          <w:rFonts w:ascii="Times New Roman" w:hAnsi="Times New Roman" w:cs="Times New Roman"/>
          <w:lang w:val="en-US"/>
        </w:rPr>
        <w:t>meson</w:t>
      </w:r>
      <w:r w:rsidRPr="00A32106">
        <w:rPr>
          <w:rFonts w:ascii="Times New Roman" w:hAnsi="Times New Roman" w:cs="Times New Roman"/>
        </w:rPr>
        <w:t>-</w:t>
      </w:r>
      <w:r w:rsidRPr="00A32106">
        <w:rPr>
          <w:rFonts w:ascii="Times New Roman" w:hAnsi="Times New Roman" w:cs="Times New Roman"/>
          <w:lang w:val="en-US"/>
        </w:rPr>
        <w:t>nucleus</w:t>
      </w:r>
      <w:r w:rsidRPr="00A32106">
        <w:rPr>
          <w:rFonts w:ascii="Times New Roman" w:hAnsi="Times New Roman" w:cs="Times New Roman"/>
        </w:rPr>
        <w:t xml:space="preserve"> </w:t>
      </w:r>
      <w:r w:rsidRPr="00A32106">
        <w:rPr>
          <w:rFonts w:ascii="Times New Roman" w:hAnsi="Times New Roman" w:cs="Times New Roman"/>
          <w:lang w:val="en-US"/>
        </w:rPr>
        <w:t>bound</w:t>
      </w:r>
      <w:r w:rsidRPr="00A32106">
        <w:rPr>
          <w:rFonts w:ascii="Times New Roman" w:hAnsi="Times New Roman" w:cs="Times New Roman"/>
        </w:rPr>
        <w:t xml:space="preserve"> </w:t>
      </w:r>
      <w:r w:rsidRPr="00A32106">
        <w:rPr>
          <w:rFonts w:ascii="Times New Roman" w:hAnsi="Times New Roman" w:cs="Times New Roman"/>
          <w:lang w:val="en-US"/>
        </w:rPr>
        <w:t>states</w:t>
      </w:r>
      <w:r w:rsidRPr="00A32106">
        <w:rPr>
          <w:rFonts w:ascii="Times New Roman" w:hAnsi="Times New Roman" w:cs="Times New Roman"/>
        </w:rPr>
        <w:t xml:space="preserve">”(ссылка 4 ниже).  </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 универсальность модели позволила сделать предсказания величины эффектов влияния ядерной среды на свойства очарованных мезонов, изучение которых в </w:t>
      </w:r>
      <w:proofErr w:type="gramStart"/>
      <w:r w:rsidRPr="00A32106">
        <w:rPr>
          <w:rFonts w:ascii="Times New Roman" w:hAnsi="Times New Roman" w:cs="Times New Roman"/>
        </w:rPr>
        <w:t>протон-ядерных</w:t>
      </w:r>
      <w:proofErr w:type="gramEnd"/>
      <w:r w:rsidRPr="00A32106">
        <w:rPr>
          <w:rFonts w:ascii="Times New Roman" w:hAnsi="Times New Roman" w:cs="Times New Roman"/>
        </w:rPr>
        <w:t xml:space="preserve"> реакциях планируется коллаборацией </w:t>
      </w:r>
      <w:r w:rsidRPr="00A32106">
        <w:rPr>
          <w:rFonts w:ascii="Times New Roman" w:hAnsi="Times New Roman" w:cs="Times New Roman"/>
          <w:lang w:val="en-US"/>
        </w:rPr>
        <w:t>CBM</w:t>
      </w:r>
      <w:r w:rsidRPr="00A32106">
        <w:rPr>
          <w:rFonts w:ascii="Times New Roman" w:hAnsi="Times New Roman" w:cs="Times New Roman"/>
        </w:rPr>
        <w:t xml:space="preserve"> (</w:t>
      </w:r>
      <w:r w:rsidRPr="00A32106">
        <w:rPr>
          <w:rFonts w:ascii="Times New Roman" w:hAnsi="Times New Roman" w:cs="Times New Roman"/>
          <w:lang w:val="en-US"/>
        </w:rPr>
        <w:t>FAIR</w:t>
      </w:r>
      <w:r w:rsidRPr="00A32106">
        <w:rPr>
          <w:rFonts w:ascii="Times New Roman" w:hAnsi="Times New Roman" w:cs="Times New Roman"/>
        </w:rPr>
        <w:t xml:space="preserve">), а также в фотоядерных реакциях в </w:t>
      </w:r>
      <w:r w:rsidRPr="00A32106">
        <w:rPr>
          <w:rFonts w:ascii="Times New Roman" w:hAnsi="Times New Roman" w:cs="Times New Roman"/>
          <w:lang w:val="en-US"/>
        </w:rPr>
        <w:t>JLab</w:t>
      </w:r>
      <w:r w:rsidRPr="00A32106">
        <w:rPr>
          <w:rFonts w:ascii="Times New Roman" w:hAnsi="Times New Roman" w:cs="Times New Roman"/>
        </w:rPr>
        <w:t xml:space="preserve"> (сслыки 2,3 ниже).</w:t>
      </w:r>
    </w:p>
    <w:p w:rsidR="007D14D6" w:rsidRPr="00A32106" w:rsidRDefault="0092749D" w:rsidP="0092749D">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7D14D6" w:rsidRPr="00A32106" w:rsidRDefault="007D14D6" w:rsidP="0092749D">
      <w:pPr>
        <w:spacing w:line="276" w:lineRule="auto"/>
        <w:ind w:firstLine="709"/>
        <w:jc w:val="both"/>
        <w:rPr>
          <w:rFonts w:ascii="Times New Roman" w:hAnsi="Times New Roman" w:cs="Times New Roman"/>
        </w:rPr>
      </w:pPr>
    </w:p>
    <w:p w:rsidR="007E00D2" w:rsidRPr="00A32106" w:rsidRDefault="007E00D2" w:rsidP="006B3D4F">
      <w:pPr>
        <w:spacing w:line="276" w:lineRule="auto"/>
        <w:jc w:val="both"/>
        <w:rPr>
          <w:rFonts w:ascii="Times New Roman" w:hAnsi="Times New Roman"/>
        </w:rPr>
      </w:pPr>
    </w:p>
    <w:p w:rsidR="00290121" w:rsidRPr="00A32106" w:rsidRDefault="001B035C" w:rsidP="007E00D2">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proofErr w:type="gramStart"/>
      <w:r w:rsidRPr="00A32106">
        <w:rPr>
          <w:rFonts w:ascii="Times New Roman" w:hAnsi="Times New Roman" w:cs="Times New Roman"/>
          <w:b w:val="0"/>
          <w:i w:val="0"/>
          <w:sz w:val="24"/>
          <w:szCs w:val="24"/>
        </w:rPr>
        <w:t xml:space="preserve"> А</w:t>
      </w:r>
      <w:proofErr w:type="gramEnd"/>
    </w:p>
    <w:p w:rsidR="00D127D9" w:rsidRPr="00A32106" w:rsidRDefault="00D127D9" w:rsidP="0092301E">
      <w:pPr>
        <w:numPr>
          <w:ilvl w:val="0"/>
          <w:numId w:val="18"/>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специалистов ИТЭФ, участвовавших в проекте </w:t>
      </w:r>
      <w:r w:rsidRPr="00A32106">
        <w:rPr>
          <w:rFonts w:ascii="Times New Roman" w:eastAsia="Times New Roman" w:hAnsi="Times New Roman" w:cs="Times New Roman"/>
          <w:lang w:val="de-DE"/>
        </w:rPr>
        <w:t>ANKE</w:t>
      </w:r>
      <w:r w:rsidRPr="00A32106">
        <w:rPr>
          <w:rFonts w:ascii="Times New Roman" w:eastAsia="Times New Roman" w:hAnsi="Times New Roman" w:cs="Times New Roman"/>
        </w:rPr>
        <w:t xml:space="preserve"> в 2015 г. – 3.</w:t>
      </w:r>
    </w:p>
    <w:p w:rsidR="00D127D9" w:rsidRPr="00A32106" w:rsidRDefault="00D127D9" w:rsidP="0092301E">
      <w:pPr>
        <w:numPr>
          <w:ilvl w:val="0"/>
          <w:numId w:val="18"/>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молодых специалистов (моложе 35 лет) – 1.</w:t>
      </w:r>
    </w:p>
    <w:p w:rsidR="00D127D9" w:rsidRPr="00A32106" w:rsidRDefault="00D127D9" w:rsidP="0092301E">
      <w:pPr>
        <w:numPr>
          <w:ilvl w:val="0"/>
          <w:numId w:val="18"/>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Студенты не участвовали.</w:t>
      </w:r>
    </w:p>
    <w:p w:rsidR="00D127D9" w:rsidRPr="00A32106" w:rsidRDefault="00D127D9" w:rsidP="0092301E">
      <w:pPr>
        <w:numPr>
          <w:ilvl w:val="0"/>
          <w:numId w:val="18"/>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диссертаций, защищенных в рамках участия в </w:t>
      </w:r>
      <w:r w:rsidR="006B3D4F" w:rsidRPr="00A32106">
        <w:rPr>
          <w:rFonts w:ascii="Times New Roman" w:eastAsia="Times New Roman" w:hAnsi="Times New Roman" w:cs="Times New Roman"/>
        </w:rPr>
        <w:t xml:space="preserve">работах центра – </w:t>
      </w:r>
      <w:r w:rsidR="007D14D6" w:rsidRPr="00A32106">
        <w:rPr>
          <w:rFonts w:ascii="Times New Roman" w:eastAsia="Times New Roman" w:hAnsi="Times New Roman" w:cs="Times New Roman"/>
        </w:rPr>
        <w:t>1</w:t>
      </w:r>
      <w:r w:rsidRPr="00A32106">
        <w:rPr>
          <w:rFonts w:ascii="Times New Roman" w:eastAsia="Times New Roman" w:hAnsi="Times New Roman" w:cs="Times New Roman"/>
        </w:rPr>
        <w:t xml:space="preserve"> </w:t>
      </w:r>
      <w:r w:rsidR="006B3D4F" w:rsidRPr="00A32106">
        <w:rPr>
          <w:rFonts w:ascii="Times New Roman" w:eastAsia="Times New Roman" w:hAnsi="Times New Roman" w:cs="Times New Roman"/>
        </w:rPr>
        <w:t xml:space="preserve"> </w:t>
      </w:r>
    </w:p>
    <w:p w:rsidR="00D127D9" w:rsidRPr="00A32106" w:rsidRDefault="00D127D9" w:rsidP="0092301E">
      <w:pPr>
        <w:numPr>
          <w:ilvl w:val="0"/>
          <w:numId w:val="18"/>
        </w:numPr>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rPr>
        <w:t>Число докладов на международных конференциях от имени коллаборации,</w:t>
      </w:r>
      <w:r w:rsidR="006B3D4F" w:rsidRPr="00A32106">
        <w:rPr>
          <w:rFonts w:ascii="Times New Roman" w:eastAsia="Times New Roman" w:hAnsi="Times New Roman" w:cs="Times New Roman"/>
        </w:rPr>
        <w:t xml:space="preserve"> сделанных российскими учеными, – 1 . </w:t>
      </w:r>
      <w:r w:rsidR="006B3D4F" w:rsidRPr="00A32106">
        <w:rPr>
          <w:rFonts w:ascii="Times New Roman" w:eastAsia="Times New Roman" w:hAnsi="Times New Roman" w:cs="Times New Roman"/>
          <w:lang w:val="en-US"/>
        </w:rPr>
        <w:t>Yu.T.Kiselev “Properties of the strange mesons in nuclear matter”,  XXIII Baldin Int. Seminar on High Energy Physics Problems, Dubna, September 19-24, 2016. To be published in Proc.of Science (PoS).</w:t>
      </w:r>
    </w:p>
    <w:p w:rsidR="00D127D9" w:rsidRPr="00A32106" w:rsidRDefault="00D127D9" w:rsidP="0092301E">
      <w:pPr>
        <w:numPr>
          <w:ilvl w:val="0"/>
          <w:numId w:val="18"/>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Публикации в реферируемых журна</w:t>
      </w:r>
      <w:r w:rsidR="006B3D4F" w:rsidRPr="00A32106">
        <w:rPr>
          <w:rFonts w:ascii="Times New Roman" w:eastAsia="Times New Roman" w:hAnsi="Times New Roman" w:cs="Times New Roman"/>
        </w:rPr>
        <w:t xml:space="preserve">лах – </w:t>
      </w:r>
      <w:r w:rsidR="007D14D6" w:rsidRPr="00A32106">
        <w:rPr>
          <w:rFonts w:ascii="Times New Roman" w:eastAsia="Times New Roman" w:hAnsi="Times New Roman" w:cs="Times New Roman"/>
        </w:rPr>
        <w:t>4</w:t>
      </w:r>
      <w:r w:rsidRPr="00A32106">
        <w:rPr>
          <w:rFonts w:ascii="Times New Roman" w:eastAsia="Times New Roman" w:hAnsi="Times New Roman" w:cs="Times New Roman"/>
        </w:rPr>
        <w:t>, других публик</w:t>
      </w:r>
      <w:r w:rsidR="006B3D4F" w:rsidRPr="00A32106">
        <w:rPr>
          <w:rFonts w:ascii="Times New Roman" w:eastAsia="Times New Roman" w:hAnsi="Times New Roman" w:cs="Times New Roman"/>
        </w:rPr>
        <w:t xml:space="preserve">аций и подготовленных статей – </w:t>
      </w:r>
      <w:r w:rsidR="007D14D6" w:rsidRPr="00A32106">
        <w:rPr>
          <w:rFonts w:ascii="Times New Roman" w:eastAsia="Times New Roman" w:hAnsi="Times New Roman" w:cs="Times New Roman"/>
        </w:rPr>
        <w:t>1</w:t>
      </w:r>
      <w:r w:rsidRPr="00A32106">
        <w:rPr>
          <w:rFonts w:ascii="Times New Roman" w:eastAsia="Times New Roman" w:hAnsi="Times New Roman" w:cs="Times New Roman"/>
        </w:rPr>
        <w:t>.</w:t>
      </w:r>
    </w:p>
    <w:p w:rsidR="006B3D4F" w:rsidRPr="00A32106" w:rsidRDefault="006B3D4F" w:rsidP="0092301E">
      <w:pPr>
        <w:numPr>
          <w:ilvl w:val="0"/>
          <w:numId w:val="18"/>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Количество дней в командировках: Ю.Т.Киселев-35, Э.Я.Парьев -35, А.Ю.Полянский-15.</w:t>
      </w:r>
    </w:p>
    <w:p w:rsidR="00D127D9" w:rsidRPr="00A32106" w:rsidRDefault="00D127D9" w:rsidP="00D127D9">
      <w:pPr>
        <w:spacing w:line="276" w:lineRule="auto"/>
        <w:ind w:firstLine="851"/>
        <w:jc w:val="both"/>
        <w:rPr>
          <w:rFonts w:ascii="Times New Roman" w:eastAsia="Times New Roman" w:hAnsi="Times New Roman" w:cs="Times New Roman"/>
        </w:rPr>
      </w:pPr>
    </w:p>
    <w:p w:rsidR="00D127D9" w:rsidRPr="00A32106" w:rsidRDefault="00D127D9" w:rsidP="00D127D9">
      <w:pPr>
        <w:spacing w:line="276" w:lineRule="auto"/>
        <w:ind w:firstLine="851"/>
        <w:jc w:val="both"/>
        <w:rPr>
          <w:rFonts w:ascii="Times New Roman" w:eastAsia="Times New Roman" w:hAnsi="Times New Roman" w:cs="Times New Roman"/>
        </w:rPr>
      </w:pPr>
    </w:p>
    <w:p w:rsidR="00D127D9" w:rsidRPr="00A32106" w:rsidRDefault="00D127D9" w:rsidP="00D127D9">
      <w:pPr>
        <w:spacing w:line="276" w:lineRule="auto"/>
        <w:ind w:firstLine="851"/>
        <w:jc w:val="both"/>
        <w:rPr>
          <w:rFonts w:ascii="Times New Roman" w:eastAsia="Times New Roman" w:hAnsi="Times New Roman" w:cs="Times New Roman"/>
        </w:rPr>
      </w:pPr>
      <w:r w:rsidRPr="00A32106">
        <w:rPr>
          <w:rFonts w:ascii="Times New Roman" w:eastAsia="Times New Roman" w:hAnsi="Times New Roman" w:cs="Times New Roman"/>
        </w:rPr>
        <w:t>ПУБЛИКАЦИИ</w:t>
      </w:r>
    </w:p>
    <w:p w:rsidR="00D127D9" w:rsidRPr="00A32106" w:rsidRDefault="00D127D9" w:rsidP="00D127D9">
      <w:pPr>
        <w:spacing w:line="276" w:lineRule="auto"/>
        <w:ind w:firstLine="851"/>
        <w:jc w:val="both"/>
        <w:rPr>
          <w:rFonts w:ascii="Times New Roman" w:eastAsia="Times New Roman" w:hAnsi="Times New Roman" w:cs="Times New Roman"/>
        </w:rPr>
      </w:pPr>
    </w:p>
    <w:p w:rsidR="007D14D6" w:rsidRPr="00A32106" w:rsidRDefault="007D14D6" w:rsidP="007D14D6">
      <w:pPr>
        <w:spacing w:line="276" w:lineRule="auto"/>
        <w:ind w:firstLine="851"/>
        <w:jc w:val="both"/>
        <w:rPr>
          <w:rFonts w:ascii="Times New Roman" w:eastAsia="Times New Roman" w:hAnsi="Times New Roman" w:cs="Times New Roman"/>
          <w:lang w:val="en-US"/>
        </w:rPr>
      </w:pPr>
      <w:r w:rsidRPr="00A32106">
        <w:rPr>
          <w:rFonts w:ascii="Times New Roman" w:eastAsia="Times New Roman" w:hAnsi="Times New Roman" w:cs="Times New Roman"/>
        </w:rPr>
        <w:t>1.</w:t>
      </w:r>
      <w:r w:rsidRPr="00A32106">
        <w:rPr>
          <w:rFonts w:ascii="Times New Roman" w:eastAsia="Times New Roman" w:hAnsi="Times New Roman" w:cs="Times New Roman"/>
        </w:rPr>
        <w:tab/>
      </w:r>
      <w:r w:rsidRPr="00A32106">
        <w:rPr>
          <w:rFonts w:ascii="Times New Roman" w:eastAsia="Times New Roman" w:hAnsi="Times New Roman" w:cs="Times New Roman"/>
          <w:lang w:val="en-US"/>
        </w:rPr>
        <w:t>E</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Ya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Paryev</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Hartmann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Yu</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Kiselev</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 xml:space="preserve">Chinese Phys. </w:t>
      </w:r>
      <w:proofErr w:type="gramStart"/>
      <w:r w:rsidRPr="00A32106">
        <w:rPr>
          <w:rFonts w:ascii="Times New Roman" w:eastAsia="Times New Roman" w:hAnsi="Times New Roman" w:cs="Times New Roman"/>
          <w:lang w:val="en-US"/>
        </w:rPr>
        <w:t>C  41</w:t>
      </w:r>
      <w:proofErr w:type="gramEnd"/>
      <w:r w:rsidRPr="00A32106">
        <w:rPr>
          <w:rFonts w:ascii="Times New Roman" w:eastAsia="Times New Roman" w:hAnsi="Times New Roman" w:cs="Times New Roman"/>
          <w:lang w:val="en-US"/>
        </w:rPr>
        <w:t xml:space="preserve"> (2017) 124108. </w:t>
      </w:r>
      <w:proofErr w:type="gramStart"/>
      <w:r w:rsidRPr="00A32106">
        <w:rPr>
          <w:rFonts w:ascii="Times New Roman" w:eastAsia="Times New Roman" w:hAnsi="Times New Roman" w:cs="Times New Roman"/>
          <w:lang w:val="en-US"/>
        </w:rPr>
        <w:t>Medium effects in ΛК+ pair production by 2.83 GeV protons on nuclei.</w:t>
      </w:r>
      <w:proofErr w:type="gramEnd"/>
    </w:p>
    <w:p w:rsidR="007D14D6" w:rsidRPr="00A32106" w:rsidRDefault="007D14D6" w:rsidP="007D14D6">
      <w:pPr>
        <w:spacing w:line="276" w:lineRule="auto"/>
        <w:ind w:firstLine="851"/>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2.</w:t>
      </w:r>
      <w:r w:rsidRPr="00A32106">
        <w:rPr>
          <w:rFonts w:ascii="Times New Roman" w:eastAsia="Times New Roman" w:hAnsi="Times New Roman" w:cs="Times New Roman"/>
          <w:lang w:val="en-US"/>
        </w:rPr>
        <w:tab/>
        <w:t xml:space="preserve">E. Ya. </w:t>
      </w:r>
      <w:proofErr w:type="gramStart"/>
      <w:r w:rsidRPr="00A32106">
        <w:rPr>
          <w:rFonts w:ascii="Times New Roman" w:eastAsia="Times New Roman" w:hAnsi="Times New Roman" w:cs="Times New Roman"/>
          <w:lang w:val="en-US"/>
        </w:rPr>
        <w:t>Paryev and Yu.</w:t>
      </w:r>
      <w:proofErr w:type="gramEnd"/>
      <w:r w:rsidRPr="00A32106">
        <w:rPr>
          <w:rFonts w:ascii="Times New Roman" w:eastAsia="Times New Roman" w:hAnsi="Times New Roman" w:cs="Times New Roman"/>
          <w:lang w:val="en-US"/>
        </w:rPr>
        <w:t xml:space="preserve"> T. </w:t>
      </w:r>
      <w:proofErr w:type="gramStart"/>
      <w:r w:rsidRPr="00A32106">
        <w:rPr>
          <w:rFonts w:ascii="Times New Roman" w:eastAsia="Times New Roman" w:hAnsi="Times New Roman" w:cs="Times New Roman"/>
          <w:lang w:val="en-US"/>
        </w:rPr>
        <w:t>Kiselev  Physics</w:t>
      </w:r>
      <w:proofErr w:type="gramEnd"/>
      <w:r w:rsidRPr="00A32106">
        <w:rPr>
          <w:rFonts w:ascii="Times New Roman" w:eastAsia="Times New Roman" w:hAnsi="Times New Roman" w:cs="Times New Roman"/>
          <w:lang w:val="en-US"/>
        </w:rPr>
        <w:t xml:space="preserve"> of Atomic Nuclei, 80 (2017) 67  Near Threshold J/Ψ-Meson Photoproduction on Nuclei.</w:t>
      </w:r>
    </w:p>
    <w:p w:rsidR="007D14D6" w:rsidRPr="00A32106" w:rsidRDefault="007D14D6" w:rsidP="007D14D6">
      <w:pPr>
        <w:spacing w:line="276" w:lineRule="auto"/>
        <w:ind w:firstLine="851"/>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3. E. Ya. Paryev, Yu. T. Kiselev</w:t>
      </w:r>
      <w:proofErr w:type="gramStart"/>
      <w:r w:rsidRPr="00A32106">
        <w:rPr>
          <w:rFonts w:ascii="Times New Roman" w:eastAsia="Times New Roman" w:hAnsi="Times New Roman" w:cs="Times New Roman"/>
          <w:lang w:val="en-US"/>
        </w:rPr>
        <w:t>,  Yu</w:t>
      </w:r>
      <w:proofErr w:type="gramEnd"/>
      <w:r w:rsidRPr="00A32106">
        <w:rPr>
          <w:rFonts w:ascii="Times New Roman" w:eastAsia="Times New Roman" w:hAnsi="Times New Roman" w:cs="Times New Roman"/>
          <w:lang w:val="en-US"/>
        </w:rPr>
        <w:t xml:space="preserve">. M. </w:t>
      </w:r>
      <w:proofErr w:type="gramStart"/>
      <w:r w:rsidRPr="00A32106">
        <w:rPr>
          <w:rFonts w:ascii="Times New Roman" w:eastAsia="Times New Roman" w:hAnsi="Times New Roman" w:cs="Times New Roman"/>
          <w:lang w:val="en-US"/>
        </w:rPr>
        <w:t>Zaitsev  Nucl</w:t>
      </w:r>
      <w:proofErr w:type="gramEnd"/>
      <w:r w:rsidRPr="00A32106">
        <w:rPr>
          <w:rFonts w:ascii="Times New Roman" w:eastAsia="Times New Roman" w:hAnsi="Times New Roman" w:cs="Times New Roman"/>
          <w:lang w:val="en-US"/>
        </w:rPr>
        <w:t xml:space="preserve">. </w:t>
      </w:r>
      <w:proofErr w:type="gramStart"/>
      <w:r w:rsidRPr="00A32106">
        <w:rPr>
          <w:rFonts w:ascii="Times New Roman" w:eastAsia="Times New Roman" w:hAnsi="Times New Roman" w:cs="Times New Roman"/>
          <w:lang w:val="en-US"/>
        </w:rPr>
        <w:t>Phys.</w:t>
      </w:r>
      <w:proofErr w:type="gramEnd"/>
      <w:r w:rsidRPr="00A32106">
        <w:rPr>
          <w:rFonts w:ascii="Times New Roman" w:eastAsia="Times New Roman" w:hAnsi="Times New Roman" w:cs="Times New Roman"/>
          <w:lang w:val="en-US"/>
        </w:rPr>
        <w:t xml:space="preserve"> </w:t>
      </w:r>
      <w:proofErr w:type="gramStart"/>
      <w:r w:rsidRPr="00A32106">
        <w:rPr>
          <w:rFonts w:ascii="Times New Roman" w:eastAsia="Times New Roman" w:hAnsi="Times New Roman" w:cs="Times New Roman"/>
          <w:lang w:val="en-US"/>
        </w:rPr>
        <w:t>A 968 (2017) 1, Momentum dependence of J/Ψ production in proton-nucleus reactions at near-threshold beam energies.</w:t>
      </w:r>
      <w:proofErr w:type="gramEnd"/>
      <w:r w:rsidRPr="00A32106">
        <w:rPr>
          <w:rFonts w:ascii="Times New Roman" w:eastAsia="Times New Roman" w:hAnsi="Times New Roman" w:cs="Times New Roman"/>
          <w:lang w:val="en-US"/>
        </w:rPr>
        <w:t xml:space="preserve"> </w:t>
      </w:r>
    </w:p>
    <w:p w:rsidR="00141B3A" w:rsidRPr="00A32106" w:rsidRDefault="007D14D6" w:rsidP="007D14D6">
      <w:pPr>
        <w:spacing w:line="276" w:lineRule="auto"/>
        <w:ind w:firstLine="851"/>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4.</w:t>
      </w:r>
      <w:r w:rsidRPr="00A32106">
        <w:rPr>
          <w:rFonts w:ascii="Times New Roman" w:eastAsia="Times New Roman" w:hAnsi="Times New Roman" w:cs="Times New Roman"/>
          <w:lang w:val="en-US"/>
        </w:rPr>
        <w:tab/>
        <w:t>V.Metag</w:t>
      </w:r>
      <w:proofErr w:type="gramStart"/>
      <w:r w:rsidRPr="00A32106">
        <w:rPr>
          <w:rFonts w:ascii="Times New Roman" w:eastAsia="Times New Roman" w:hAnsi="Times New Roman" w:cs="Times New Roman"/>
          <w:lang w:val="en-US"/>
        </w:rPr>
        <w:t>,  M.Nanova</w:t>
      </w:r>
      <w:proofErr w:type="gramEnd"/>
      <w:r w:rsidRPr="00A32106">
        <w:rPr>
          <w:rFonts w:ascii="Times New Roman" w:eastAsia="Times New Roman" w:hAnsi="Times New Roman" w:cs="Times New Roman"/>
          <w:lang w:val="en-US"/>
        </w:rPr>
        <w:t xml:space="preserve">,  E.Ya.Paryev,  Progress in Particle and Nuclear Physics 97 (2017) 199-260  Review: Meson-nucleus potentials and the search for meson-nucleus bound states.  </w:t>
      </w:r>
      <w:r w:rsidR="00D127D9" w:rsidRPr="00A32106">
        <w:rPr>
          <w:rFonts w:ascii="Times New Roman" w:eastAsia="Times New Roman" w:hAnsi="Times New Roman" w:cs="Times New Roman"/>
          <w:lang w:val="en-US"/>
        </w:rPr>
        <w:br/>
      </w:r>
    </w:p>
    <w:p w:rsidR="006B3D4F" w:rsidRPr="00A32106" w:rsidRDefault="0013512C" w:rsidP="006B3D4F">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Запрос на 2018</w:t>
      </w:r>
      <w:r w:rsidR="006B3D4F" w:rsidRPr="00A32106">
        <w:rPr>
          <w:rFonts w:ascii="Times New Roman" w:hAnsi="Times New Roman" w:cs="Times New Roman"/>
          <w:b w:val="0"/>
          <w:i w:val="0"/>
          <w:sz w:val="24"/>
          <w:szCs w:val="24"/>
        </w:rPr>
        <w:t xml:space="preserve"> год.</w:t>
      </w:r>
    </w:p>
    <w:p w:rsidR="006B3D4F" w:rsidRPr="00A32106" w:rsidRDefault="007D14D6" w:rsidP="006B3D4F">
      <w:pPr>
        <w:spacing w:line="276" w:lineRule="auto"/>
        <w:ind w:firstLine="709"/>
        <w:jc w:val="both"/>
        <w:rPr>
          <w:rFonts w:ascii="Times New Roman" w:hAnsi="Times New Roman" w:cs="Times New Roman"/>
        </w:rPr>
      </w:pPr>
      <w:r w:rsidRPr="00A32106">
        <w:rPr>
          <w:rFonts w:ascii="Times New Roman" w:hAnsi="Times New Roman" w:cs="Times New Roman"/>
        </w:rPr>
        <w:t>План работ на 2018</w:t>
      </w:r>
      <w:r w:rsidR="006B3D4F" w:rsidRPr="00A32106">
        <w:rPr>
          <w:rFonts w:ascii="Times New Roman" w:hAnsi="Times New Roman" w:cs="Times New Roman"/>
        </w:rPr>
        <w:t xml:space="preserve"> г.:</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 увеличение количества событий в области малых импульсов Λ путем </w:t>
      </w:r>
      <w:r w:rsidRPr="00A32106">
        <w:rPr>
          <w:rFonts w:ascii="Times New Roman" w:hAnsi="Times New Roman" w:cs="Times New Roman"/>
          <w:lang w:val="en-US"/>
        </w:rPr>
        <w:t>off</w:t>
      </w:r>
      <w:r w:rsidRPr="00A32106">
        <w:rPr>
          <w:rFonts w:ascii="Times New Roman" w:hAnsi="Times New Roman" w:cs="Times New Roman"/>
        </w:rPr>
        <w:t>-</w:t>
      </w:r>
      <w:r w:rsidRPr="00A32106">
        <w:rPr>
          <w:rFonts w:ascii="Times New Roman" w:hAnsi="Times New Roman" w:cs="Times New Roman"/>
          <w:lang w:val="en-US"/>
        </w:rPr>
        <w:t>line</w:t>
      </w:r>
      <w:r w:rsidRPr="00A32106">
        <w:rPr>
          <w:rFonts w:ascii="Times New Roman" w:hAnsi="Times New Roman" w:cs="Times New Roman"/>
        </w:rPr>
        <w:t xml:space="preserve"> поиска</w:t>
      </w:r>
      <w:proofErr w:type="gramStart"/>
      <w:r w:rsidRPr="00A32106">
        <w:rPr>
          <w:rFonts w:ascii="Times New Roman" w:hAnsi="Times New Roman" w:cs="Times New Roman"/>
        </w:rPr>
        <w:t xml:space="preserve"> К</w:t>
      </w:r>
      <w:proofErr w:type="gramEnd"/>
      <w:r w:rsidRPr="00A32106">
        <w:rPr>
          <w:rFonts w:ascii="Times New Roman" w:hAnsi="Times New Roman" w:cs="Times New Roman"/>
          <w:vertAlign w:val="superscript"/>
        </w:rPr>
        <w:t xml:space="preserve">+ </w:t>
      </w:r>
      <w:r w:rsidRPr="00A32106">
        <w:rPr>
          <w:rFonts w:ascii="Times New Roman" w:hAnsi="Times New Roman" w:cs="Times New Roman"/>
        </w:rPr>
        <w:t xml:space="preserve">мезонов  с импульсами более 0.6 ГэВ/с в детекторе SIDEWALL.  </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 увеличение отношения сигнал/фон в спектре инвариантных масс Λ гиперонов путем применения дополнительных критериев выделения  Λ из комбинаторного фона; </w:t>
      </w: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 xml:space="preserve">- определение импульсной зависимости величины мнимой части </w:t>
      </w:r>
      <w:proofErr w:type="gramStart"/>
      <w:r w:rsidRPr="00A32106">
        <w:rPr>
          <w:rFonts w:ascii="Times New Roman" w:hAnsi="Times New Roman" w:cs="Times New Roman"/>
        </w:rPr>
        <w:t>гиперон-ядерного</w:t>
      </w:r>
      <w:proofErr w:type="gramEnd"/>
      <w:r w:rsidRPr="00A32106">
        <w:rPr>
          <w:rFonts w:ascii="Times New Roman" w:hAnsi="Times New Roman" w:cs="Times New Roman"/>
        </w:rPr>
        <w:t xml:space="preserve"> потенциала  из анализа отношений сечений образования Λ на ядрах углерода, меди, серебра и золота. Подготовка публикации.</w:t>
      </w:r>
    </w:p>
    <w:p w:rsidR="007D14D6" w:rsidRPr="00A32106" w:rsidRDefault="007D14D6" w:rsidP="007D14D6">
      <w:pPr>
        <w:spacing w:line="276" w:lineRule="auto"/>
        <w:ind w:firstLine="709"/>
        <w:jc w:val="both"/>
        <w:rPr>
          <w:rFonts w:ascii="Times New Roman" w:hAnsi="Times New Roman" w:cs="Times New Roman"/>
        </w:rPr>
      </w:pPr>
    </w:p>
    <w:p w:rsidR="007D14D6"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Финансовый запрос на 2018 год.</w:t>
      </w:r>
    </w:p>
    <w:p w:rsidR="006B3D4F" w:rsidRPr="00A32106" w:rsidRDefault="007D14D6" w:rsidP="007D14D6">
      <w:pPr>
        <w:spacing w:line="276" w:lineRule="auto"/>
        <w:ind w:firstLine="709"/>
        <w:jc w:val="both"/>
        <w:rPr>
          <w:rFonts w:ascii="Times New Roman" w:hAnsi="Times New Roman" w:cs="Times New Roman"/>
        </w:rPr>
      </w:pPr>
      <w:r w:rsidRPr="00A32106">
        <w:rPr>
          <w:rFonts w:ascii="Times New Roman" w:hAnsi="Times New Roman" w:cs="Times New Roman"/>
        </w:rPr>
        <w:t>Для выполнения плана необходимо финансирование в объеме 12000 USD.</w:t>
      </w:r>
    </w:p>
    <w:p w:rsidR="006B3D4F" w:rsidRPr="00A32106" w:rsidRDefault="006B3D4F" w:rsidP="006B3D4F">
      <w:pPr>
        <w:spacing w:line="276" w:lineRule="auto"/>
        <w:ind w:firstLine="709"/>
        <w:jc w:val="both"/>
        <w:rPr>
          <w:rFonts w:ascii="Times New Roman" w:hAnsi="Times New Roman" w:cs="Times New Roman"/>
        </w:rPr>
      </w:pPr>
    </w:p>
    <w:p w:rsidR="004D4E86" w:rsidRPr="00A32106" w:rsidRDefault="004D4E86" w:rsidP="006B3D4F">
      <w:pPr>
        <w:spacing w:line="276" w:lineRule="auto"/>
        <w:ind w:firstLine="709"/>
        <w:jc w:val="both"/>
        <w:rPr>
          <w:rFonts w:ascii="Times New Roman" w:hAnsi="Times New Roman" w:cs="Times New Roman"/>
        </w:rPr>
      </w:pPr>
    </w:p>
    <w:p w:rsidR="00112E9F" w:rsidRPr="00A32106" w:rsidRDefault="004D4E86" w:rsidP="00141B3A">
      <w:pPr>
        <w:pStyle w:val="1"/>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199" w:name="_Toc501707865"/>
      <w:r w:rsidR="00112E9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112E9F" w:rsidRPr="00A32106">
        <w:rPr>
          <w:rFonts w:ascii="Times New Roman" w:hAnsi="Times New Roman" w:cs="Times New Roman"/>
          <w:b w:val="0"/>
          <w:sz w:val="24"/>
          <w:szCs w:val="24"/>
        </w:rPr>
        <w:t xml:space="preserve"> </w:t>
      </w:r>
      <w:r w:rsidR="0070238A" w:rsidRPr="00A32106">
        <w:rPr>
          <w:rFonts w:ascii="Times New Roman" w:hAnsi="Times New Roman" w:cs="Times New Roman"/>
          <w:b w:val="0"/>
          <w:sz w:val="24"/>
          <w:szCs w:val="24"/>
        </w:rPr>
        <w:t xml:space="preserve">21 </w:t>
      </w:r>
      <w:r w:rsidR="00112E9F" w:rsidRPr="00A32106">
        <w:rPr>
          <w:rFonts w:ascii="Times New Roman" w:hAnsi="Times New Roman" w:cs="Times New Roman"/>
          <w:b w:val="0"/>
          <w:sz w:val="24"/>
          <w:szCs w:val="24"/>
          <w:lang w:val="en-US"/>
        </w:rPr>
        <w:t>KATRIN</w:t>
      </w:r>
      <w:bookmarkEnd w:id="199"/>
    </w:p>
    <w:p w:rsidR="0007409A" w:rsidRPr="00A32106" w:rsidRDefault="0007409A" w:rsidP="00141B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Pr="00A32106">
        <w:rPr>
          <w:rFonts w:ascii="Times New Roman" w:eastAsia="Times New Roman" w:hAnsi="Times New Roman" w:cs="Times New Roman"/>
          <w:lang w:val="pt-BR"/>
        </w:rPr>
        <w:t>KArlsruhe TRItium Neutrino experiment</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KATRIN</w:t>
      </w:r>
      <w:r w:rsidRPr="00A32106">
        <w:rPr>
          <w:rFonts w:ascii="Times New Roman" w:eastAsia="Times New Roman" w:hAnsi="Times New Roman" w:cs="Times New Roman"/>
        </w:rPr>
        <w:t xml:space="preserve">. Ответственный </w:t>
      </w:r>
      <w:r w:rsidR="00A43DA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зав. лабораторией, канд. физ.-мат. наук Н.А. Титов. </w:t>
      </w:r>
    </w:p>
    <w:p w:rsidR="00112E9F" w:rsidRPr="00A32106" w:rsidRDefault="006C3F06"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Эксперименты по поиску эффективной массы электронного нейтрино</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Исследования направлены на решение фундаментальной проблемы измерения массы нейтрино. Цель работы - поиск эффективной массы электронного антинейтрино в бета-распаде трития. 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позволяет сделать выбор между различными моделями генерации массы, так и для космологии, где сумма масс всех типов нейтрино определяет динамику эволюции Вселенной.</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w:t>
      </w:r>
      <w:r w:rsidRPr="005F7832">
        <w:rPr>
          <w:rFonts w:ascii="Times New Roman" w:eastAsia="Times New Roman" w:hAnsi="Times New Roman" w:cs="Times New Roman"/>
        </w:rPr>
        <w:t xml:space="preserve">. </w:t>
      </w:r>
      <w:r w:rsidR="005F7832" w:rsidRPr="005F7832">
        <w:rPr>
          <w:rFonts w:ascii="Times New Roman" w:eastAsia="Times New Roman" w:hAnsi="Times New Roman" w:cs="Times New Roman"/>
        </w:rPr>
        <w:fldChar w:fldCharType="begin"/>
      </w:r>
      <w:r w:rsidR="005F7832" w:rsidRPr="005F7832">
        <w:rPr>
          <w:rFonts w:ascii="Times New Roman" w:eastAsia="Times New Roman" w:hAnsi="Times New Roman" w:cs="Times New Roman"/>
        </w:rPr>
        <w:instrText xml:space="preserve"> REF _Ref501700807 \h </w:instrText>
      </w:r>
      <w:r w:rsidR="005F7832">
        <w:rPr>
          <w:rFonts w:ascii="Times New Roman" w:eastAsia="Times New Roman" w:hAnsi="Times New Roman" w:cs="Times New Roman"/>
        </w:rPr>
        <w:instrText xml:space="preserve"> \* MERGEFORMAT </w:instrText>
      </w:r>
      <w:r w:rsidR="005F7832" w:rsidRPr="005F7832">
        <w:rPr>
          <w:rFonts w:ascii="Times New Roman" w:eastAsia="Times New Roman" w:hAnsi="Times New Roman" w:cs="Times New Roman"/>
        </w:rPr>
      </w:r>
      <w:r w:rsidR="005F7832" w:rsidRPr="005F7832">
        <w:rPr>
          <w:rFonts w:ascii="Times New Roman" w:eastAsia="Times New Roman" w:hAnsi="Times New Roman" w:cs="Times New Roman"/>
        </w:rPr>
        <w:fldChar w:fldCharType="separate"/>
      </w:r>
      <w:r w:rsidR="005F7832" w:rsidRPr="005F7832">
        <w:rPr>
          <w:rFonts w:ascii="Times New Roman" w:eastAsia="Times New Roman" w:hAnsi="Times New Roman" w:cs="Times New Roman"/>
          <w:iCs/>
        </w:rPr>
        <w:t xml:space="preserve">Рис.  </w:t>
      </w:r>
      <w:r w:rsidR="005F7832" w:rsidRPr="005F7832">
        <w:rPr>
          <w:rFonts w:ascii="Times New Roman" w:eastAsia="Times New Roman" w:hAnsi="Times New Roman" w:cs="Times New Roman"/>
          <w:iCs/>
          <w:noProof/>
        </w:rPr>
        <w:t>18</w:t>
      </w:r>
      <w:r w:rsidR="005F7832" w:rsidRPr="005F7832">
        <w:rPr>
          <w:rFonts w:ascii="Times New Roman" w:eastAsia="Times New Roman" w:hAnsi="Times New Roman" w:cs="Times New Roman"/>
          <w:iCs/>
        </w:rPr>
        <w:t>.</w:t>
      </w:r>
      <w:r w:rsidR="005F7832" w:rsidRPr="005F7832">
        <w:rPr>
          <w:rFonts w:ascii="Times New Roman" w:eastAsia="Times New Roman" w:hAnsi="Times New Roman" w:cs="Times New Roman"/>
          <w:iCs/>
          <w:noProof/>
        </w:rPr>
        <w:t>1</w:t>
      </w:r>
      <w:r w:rsidR="005F7832" w:rsidRPr="005F7832">
        <w:rPr>
          <w:rFonts w:ascii="Times New Roman" w:eastAsia="Times New Roman" w:hAnsi="Times New Roman" w:cs="Times New Roman"/>
        </w:rPr>
        <w:fldChar w:fldCharType="end"/>
      </w:r>
      <w:r w:rsidRPr="005F7832">
        <w:rPr>
          <w:rFonts w:ascii="Times New Roman" w:eastAsia="Times New Roman" w:hAnsi="Times New Roman" w:cs="Times New Roman"/>
        </w:rPr>
        <w:t>)</w:t>
      </w:r>
      <w:r w:rsidRPr="00A32106">
        <w:rPr>
          <w:rFonts w:ascii="Times New Roman" w:eastAsia="Times New Roman" w:hAnsi="Times New Roman" w:cs="Times New Roman"/>
        </w:rPr>
        <w:t xml:space="preserve"> и наибольшую чувствительность имеют эксперименты с электронным нейтрино.</w:t>
      </w:r>
    </w:p>
    <w:p w:rsidR="006C3F06" w:rsidRPr="00A32106" w:rsidRDefault="001A357F" w:rsidP="006C3F0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13815" type="#_x0000_t75" style="position:absolute;left:0;text-align:left;margin-left:0;margin-top:19.8pt;width:363.8pt;height:250.45pt;z-index:44;mso-position-horizontal:center">
            <v:imagedata r:id="rId369" o:title=""/>
            <w10:wrap type="topAndBottom"/>
            <w10:anchorlock/>
          </v:shape>
        </w:pict>
      </w:r>
      <w:r w:rsidR="006C3F06" w:rsidRPr="00A32106">
        <w:rPr>
          <w:rFonts w:ascii="Times New Roman" w:eastAsia="Times New Roman" w:hAnsi="Times New Roman" w:cs="Times New Roman"/>
        </w:rPr>
        <w:t xml:space="preserve"> </w:t>
      </w:r>
    </w:p>
    <w:p w:rsidR="006C3F06" w:rsidRPr="00A32106" w:rsidRDefault="006C3F06" w:rsidP="006C3F06">
      <w:pPr>
        <w:autoSpaceDE w:val="0"/>
        <w:spacing w:line="276" w:lineRule="auto"/>
        <w:jc w:val="center"/>
        <w:rPr>
          <w:rFonts w:ascii="Times New Roman" w:eastAsia="Times New Roman" w:hAnsi="Times New Roman" w:cs="Times New Roman"/>
          <w:iCs/>
          <w:sz w:val="20"/>
          <w:szCs w:val="20"/>
        </w:rPr>
      </w:pPr>
      <w:bookmarkStart w:id="200" w:name="_Ref501700807"/>
      <w:r w:rsidRPr="00A32106">
        <w:rPr>
          <w:rFonts w:ascii="Times New Roman" w:eastAsia="Times New Roman" w:hAnsi="Times New Roman" w:cs="Times New Roman"/>
          <w:iCs/>
          <w:sz w:val="20"/>
          <w:szCs w:val="20"/>
        </w:rPr>
        <w:t xml:space="preserve">Рис.  </w:t>
      </w:r>
      <w:r w:rsidR="00AC539C">
        <w:rPr>
          <w:rFonts w:ascii="Times New Roman" w:eastAsia="Times New Roman" w:hAnsi="Times New Roman" w:cs="Times New Roman"/>
          <w:iCs/>
          <w:sz w:val="20"/>
          <w:szCs w:val="20"/>
        </w:rPr>
        <w:fldChar w:fldCharType="begin"/>
      </w:r>
      <w:r w:rsidR="00AC539C">
        <w:rPr>
          <w:rFonts w:ascii="Times New Roman" w:eastAsia="Times New Roman" w:hAnsi="Times New Roman" w:cs="Times New Roman"/>
          <w:iCs/>
          <w:sz w:val="20"/>
          <w:szCs w:val="20"/>
        </w:rPr>
        <w:instrText xml:space="preserve"> STYLEREF 1 \s </w:instrText>
      </w:r>
      <w:r w:rsidR="00AC539C">
        <w:rPr>
          <w:rFonts w:ascii="Times New Roman" w:eastAsia="Times New Roman" w:hAnsi="Times New Roman" w:cs="Times New Roman"/>
          <w:iCs/>
          <w:sz w:val="20"/>
          <w:szCs w:val="20"/>
        </w:rPr>
        <w:fldChar w:fldCharType="separate"/>
      </w:r>
      <w:r w:rsidR="00AC539C">
        <w:rPr>
          <w:rFonts w:ascii="Times New Roman" w:eastAsia="Times New Roman" w:hAnsi="Times New Roman" w:cs="Times New Roman"/>
          <w:iCs/>
          <w:noProof/>
          <w:sz w:val="20"/>
          <w:szCs w:val="20"/>
        </w:rPr>
        <w:t>18</w:t>
      </w:r>
      <w:r w:rsidR="00AC539C">
        <w:rPr>
          <w:rFonts w:ascii="Times New Roman" w:eastAsia="Times New Roman" w:hAnsi="Times New Roman" w:cs="Times New Roman"/>
          <w:iCs/>
          <w:sz w:val="20"/>
          <w:szCs w:val="20"/>
        </w:rPr>
        <w:fldChar w:fldCharType="end"/>
      </w:r>
      <w:r w:rsidR="00AC539C">
        <w:rPr>
          <w:rFonts w:ascii="Times New Roman" w:eastAsia="Times New Roman" w:hAnsi="Times New Roman" w:cs="Times New Roman"/>
          <w:iCs/>
          <w:sz w:val="20"/>
          <w:szCs w:val="20"/>
        </w:rPr>
        <w:t>.</w:t>
      </w:r>
      <w:r w:rsidR="00AC539C">
        <w:rPr>
          <w:rFonts w:ascii="Times New Roman" w:eastAsia="Times New Roman" w:hAnsi="Times New Roman" w:cs="Times New Roman"/>
          <w:iCs/>
          <w:sz w:val="20"/>
          <w:szCs w:val="20"/>
        </w:rPr>
        <w:fldChar w:fldCharType="begin"/>
      </w:r>
      <w:r w:rsidR="00AC539C">
        <w:rPr>
          <w:rFonts w:ascii="Times New Roman" w:eastAsia="Times New Roman" w:hAnsi="Times New Roman" w:cs="Times New Roman"/>
          <w:iCs/>
          <w:sz w:val="20"/>
          <w:szCs w:val="20"/>
        </w:rPr>
        <w:instrText xml:space="preserve"> SEQ Рис._ \* ARABIC \s 1 </w:instrText>
      </w:r>
      <w:r w:rsidR="00AC539C">
        <w:rPr>
          <w:rFonts w:ascii="Times New Roman" w:eastAsia="Times New Roman" w:hAnsi="Times New Roman" w:cs="Times New Roman"/>
          <w:iCs/>
          <w:sz w:val="20"/>
          <w:szCs w:val="20"/>
        </w:rPr>
        <w:fldChar w:fldCharType="separate"/>
      </w:r>
      <w:r w:rsidR="00AC539C">
        <w:rPr>
          <w:rFonts w:ascii="Times New Roman" w:eastAsia="Times New Roman" w:hAnsi="Times New Roman" w:cs="Times New Roman"/>
          <w:iCs/>
          <w:noProof/>
          <w:sz w:val="20"/>
          <w:szCs w:val="20"/>
        </w:rPr>
        <w:t>1</w:t>
      </w:r>
      <w:r w:rsidR="00AC539C">
        <w:rPr>
          <w:rFonts w:ascii="Times New Roman" w:eastAsia="Times New Roman" w:hAnsi="Times New Roman" w:cs="Times New Roman"/>
          <w:iCs/>
          <w:sz w:val="20"/>
          <w:szCs w:val="20"/>
        </w:rPr>
        <w:fldChar w:fldCharType="end"/>
      </w:r>
      <w:bookmarkEnd w:id="200"/>
      <w:r w:rsidRPr="00A32106">
        <w:rPr>
          <w:rFonts w:ascii="Times New Roman" w:eastAsia="Times New Roman" w:hAnsi="Times New Roman" w:cs="Times New Roman"/>
          <w:iCs/>
          <w:sz w:val="20"/>
          <w:szCs w:val="20"/>
        </w:rPr>
        <w:t xml:space="preserve"> Масса «массовых состояний» нейтрино как функция массы легчайшего из них (прямая иерархия)</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Наиболее продвинутыми в экспериментальном отношении лабораторными методами поиска массы электронного нейтрино является поиск двойного бета-распада (Майорановские нейтрино) и исследование кинематических ограничений в спектре одиночного бета-распада (Майрановские и Дираковские нейтрино). В свою очередь, в поиске массы нейтрино по кинематическим ограничениям в конце спектра бета-распада лучшая чувствительность </w:t>
      </w:r>
      <w:r w:rsidRPr="00A32106">
        <w:rPr>
          <w:rFonts w:ascii="Times New Roman" w:eastAsia="Times New Roman" w:hAnsi="Times New Roman" w:cs="Times New Roman"/>
        </w:rPr>
        <w:lastRenderedPageBreak/>
        <w:t xml:space="preserve">достигнута в экспериментах с тритием в Майнце и Троицке. Опубликованы близкие ограничения на верхний предел массы на уровне примерно 2 эВ. </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Альтернативный подход к измерению массы электронного нейтрино основан на применении болометрических детекторов для регистрации полного энерговыделения в процессах бета-распада и К-захвата. Группа эксперимента </w:t>
      </w:r>
      <w:r w:rsidRPr="00A32106">
        <w:rPr>
          <w:rFonts w:ascii="Times New Roman" w:eastAsia="Times New Roman" w:hAnsi="Times New Roman" w:cs="Times New Roman"/>
          <w:lang w:val="en-US"/>
        </w:rPr>
        <w:t>MARE</w:t>
      </w:r>
      <w:r w:rsidRPr="00A32106">
        <w:rPr>
          <w:rFonts w:ascii="Times New Roman" w:eastAsia="Times New Roman" w:hAnsi="Times New Roman" w:cs="Times New Roman"/>
        </w:rPr>
        <w:t xml:space="preserve"> изучала возможность исследования бета-распада в рении-187. Принципиальной проблемой такого эксперимента является образование метастабильных состояний, искажающее наблюдаемый спектр бета-распада. </w:t>
      </w:r>
      <w:proofErr w:type="gramStart"/>
      <w:r w:rsidRPr="00A32106">
        <w:rPr>
          <w:rFonts w:ascii="Times New Roman" w:eastAsia="Times New Roman" w:hAnsi="Times New Roman" w:cs="Times New Roman"/>
        </w:rPr>
        <w:t xml:space="preserve">В настоящее время группа эксперимента </w:t>
      </w:r>
      <w:r w:rsidRPr="00A32106">
        <w:rPr>
          <w:rFonts w:ascii="Times New Roman" w:eastAsia="Times New Roman" w:hAnsi="Times New Roman" w:cs="Times New Roman"/>
          <w:lang w:val="en-US"/>
        </w:rPr>
        <w:t>MARE</w:t>
      </w:r>
      <w:r w:rsidRPr="00A32106">
        <w:rPr>
          <w:rFonts w:ascii="Times New Roman" w:eastAsia="Times New Roman" w:hAnsi="Times New Roman" w:cs="Times New Roman"/>
        </w:rPr>
        <w:t xml:space="preserve"> переключилась на проект HOLMES по поиску массы электронного нейтрино в К-захвате в гольмии-163 (E.</w:t>
      </w:r>
      <w:proofErr w:type="gramEnd"/>
      <w:r w:rsidRPr="00A32106">
        <w:rPr>
          <w:rFonts w:ascii="Times New Roman" w:eastAsia="Times New Roman" w:hAnsi="Times New Roman" w:cs="Times New Roman"/>
        </w:rPr>
        <w:t xml:space="preserve"> Ferri </w:t>
      </w:r>
      <w:r w:rsidRPr="00A32106">
        <w:rPr>
          <w:rFonts w:ascii="Times New Roman" w:eastAsia="Times New Roman" w:hAnsi="Times New Roman" w:cs="Times New Roman"/>
          <w:lang w:val="en-US"/>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w:t>
      </w:r>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lang w:val="en-US"/>
        </w:rPr>
        <w:t>The status of the MARE experiment with</w:t>
      </w:r>
      <w:r w:rsidRPr="00A32106">
        <w:rPr>
          <w:rFonts w:ascii="Times New Roman" w:eastAsia="Times New Roman" w:hAnsi="Times New Roman" w:cs="Times New Roman"/>
          <w:vertAlign w:val="superscript"/>
          <w:lang w:val="en-US"/>
        </w:rPr>
        <w:t>187</w:t>
      </w:r>
      <w:r w:rsidRPr="00A32106">
        <w:rPr>
          <w:rFonts w:ascii="Times New Roman" w:eastAsia="Times New Roman" w:hAnsi="Times New Roman" w:cs="Times New Roman"/>
          <w:lang w:val="en-US"/>
        </w:rPr>
        <w:t xml:space="preserve">Re and </w:t>
      </w:r>
      <w:r w:rsidRPr="00A32106">
        <w:rPr>
          <w:rFonts w:ascii="Times New Roman" w:eastAsia="Times New Roman" w:hAnsi="Times New Roman" w:cs="Times New Roman"/>
          <w:vertAlign w:val="superscript"/>
          <w:lang w:val="en-US"/>
        </w:rPr>
        <w:t>163</w:t>
      </w:r>
      <w:r w:rsidRPr="00A32106">
        <w:rPr>
          <w:rFonts w:ascii="Times New Roman" w:eastAsia="Times New Roman" w:hAnsi="Times New Roman" w:cs="Times New Roman"/>
          <w:lang w:val="en-US"/>
        </w:rPr>
        <w:t>Ho isotopes.</w:t>
      </w:r>
      <w:proofErr w:type="gramEnd"/>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 xml:space="preserve">Physics Procedia 61 </w:t>
      </w:r>
      <w:proofErr w:type="gramStart"/>
      <w:r w:rsidRPr="00A32106">
        <w:rPr>
          <w:rFonts w:ascii="Times New Roman" w:eastAsia="Times New Roman" w:hAnsi="Times New Roman" w:cs="Times New Roman"/>
        </w:rPr>
        <w:t xml:space="preserve">( </w:t>
      </w:r>
      <w:proofErr w:type="gramEnd"/>
      <w:r w:rsidRPr="00A32106">
        <w:rPr>
          <w:rFonts w:ascii="Times New Roman" w:eastAsia="Times New Roman" w:hAnsi="Times New Roman" w:cs="Times New Roman"/>
        </w:rPr>
        <w:t>2015 ) 227 – 231). Этот же процесс исследуется в эксперименте ECHo Collaboration (</w:t>
      </w:r>
      <w:hyperlink r:id="rId370" w:history="1">
        <w:r w:rsidRPr="00A32106">
          <w:rPr>
            <w:rStyle w:val="a7"/>
            <w:rFonts w:ascii="Times New Roman" w:eastAsia="Times New Roman" w:hAnsi="Times New Roman" w:cs="Times New Roman"/>
            <w:color w:val="auto"/>
          </w:rPr>
          <w:t>https://www.kip.uni-heidelberg.de/echo/</w:t>
        </w:r>
      </w:hyperlink>
      <w:r w:rsidRPr="00A32106">
        <w:rPr>
          <w:rFonts w:ascii="Times New Roman" w:eastAsia="Times New Roman" w:hAnsi="Times New Roman" w:cs="Times New Roman"/>
        </w:rPr>
        <w:t>).</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Новый подход предложен в </w:t>
      </w:r>
      <w:r w:rsidRPr="00A32106">
        <w:rPr>
          <w:rFonts w:ascii="Times New Roman" w:eastAsia="Times New Roman" w:hAnsi="Times New Roman" w:cs="Times New Roman"/>
          <w:lang w:val="en-US"/>
        </w:rPr>
        <w:t>Project</w:t>
      </w:r>
      <w:r w:rsidRPr="00A32106">
        <w:rPr>
          <w:rFonts w:ascii="Times New Roman" w:eastAsia="Times New Roman" w:hAnsi="Times New Roman" w:cs="Times New Roman"/>
        </w:rPr>
        <w:t>8 (</w:t>
      </w:r>
      <w:hyperlink r:id="rId371" w:history="1">
        <w:r w:rsidRPr="00A32106">
          <w:rPr>
            <w:rStyle w:val="a7"/>
            <w:rFonts w:ascii="Times New Roman" w:eastAsia="Times New Roman" w:hAnsi="Times New Roman" w:cs="Times New Roman"/>
            <w:color w:val="auto"/>
          </w:rPr>
          <w:t>http://www.project8.org/</w:t>
        </w:r>
      </w:hyperlink>
      <w:r w:rsidRPr="00A32106">
        <w:rPr>
          <w:rFonts w:ascii="Times New Roman" w:eastAsia="Times New Roman" w:hAnsi="Times New Roman" w:cs="Times New Roman"/>
        </w:rPr>
        <w:t xml:space="preserve">). Предлагается исследовать энергетический спектр распадных электронов путем измерения частоты их циклотронных колебаний в магнитной ловушке. </w:t>
      </w:r>
      <w:proofErr w:type="gramStart"/>
      <w:r w:rsidRPr="00A32106">
        <w:rPr>
          <w:rFonts w:ascii="Times New Roman" w:eastAsia="Times New Roman" w:hAnsi="Times New Roman" w:cs="Times New Roman"/>
        </w:rPr>
        <w:t xml:space="preserve">В рамках </w:t>
      </w:r>
      <w:r w:rsidRPr="00A32106">
        <w:rPr>
          <w:rFonts w:ascii="Times New Roman" w:eastAsia="Times New Roman" w:hAnsi="Times New Roman" w:cs="Times New Roman"/>
          <w:lang w:val="en-US"/>
        </w:rPr>
        <w:t>Project</w:t>
      </w:r>
      <w:r w:rsidRPr="00A32106">
        <w:rPr>
          <w:rFonts w:ascii="Times New Roman" w:eastAsia="Times New Roman" w:hAnsi="Times New Roman" w:cs="Times New Roman"/>
        </w:rPr>
        <w:t>8 получен важный результат, удалось зарегистрировать одиночные электроны в ловушке и измерить их энергию (</w:t>
      </w:r>
      <w:r w:rsidRPr="00A32106">
        <w:rPr>
          <w:rFonts w:ascii="Times New Roman" w:eastAsia="Times New Roman" w:hAnsi="Times New Roman" w:cs="Times New Roman"/>
          <w:lang w:val="en-US"/>
        </w:rPr>
        <w:t>D</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M</w:t>
      </w:r>
      <w:r w:rsidRPr="00A32106">
        <w:rPr>
          <w:rFonts w:ascii="Times New Roman" w:eastAsia="Times New Roman" w:hAnsi="Times New Roman" w:cs="Times New Roman"/>
        </w:rPr>
        <w:t>.</w:t>
      </w:r>
      <w:proofErr w:type="gramEnd"/>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lang w:val="en-US"/>
        </w:rPr>
        <w:t>Asner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e</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PRL</w:t>
      </w:r>
      <w:r w:rsidRPr="00A32106">
        <w:rPr>
          <w:rFonts w:ascii="Times New Roman" w:eastAsia="Times New Roman" w:hAnsi="Times New Roman" w:cs="Times New Roman"/>
        </w:rPr>
        <w:t>, 114, 162501).</w:t>
      </w:r>
      <w:proofErr w:type="gramEnd"/>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Некоторое время назад </w:t>
      </w:r>
      <w:proofErr w:type="gramStart"/>
      <w:r w:rsidRPr="00A32106">
        <w:rPr>
          <w:rFonts w:ascii="Times New Roman" w:eastAsia="Times New Roman" w:hAnsi="Times New Roman" w:cs="Times New Roman"/>
        </w:rPr>
        <w:t xml:space="preserve">обсуждался проект </w:t>
      </w:r>
      <w:r w:rsidRPr="00A32106">
        <w:rPr>
          <w:rFonts w:ascii="Times New Roman" w:eastAsia="Times New Roman" w:hAnsi="Times New Roman" w:cs="Times New Roman"/>
          <w:lang w:val="en-US"/>
        </w:rPr>
        <w:t>PTOLEMY</w:t>
      </w:r>
      <w:r w:rsidRPr="00A32106">
        <w:rPr>
          <w:rFonts w:ascii="Times New Roman" w:eastAsia="Times New Roman" w:hAnsi="Times New Roman" w:cs="Times New Roman"/>
        </w:rPr>
        <w:t xml:space="preserve"> и даже анонсировалось</w:t>
      </w:r>
      <w:proofErr w:type="gramEnd"/>
      <w:r w:rsidRPr="00A32106">
        <w:rPr>
          <w:rFonts w:ascii="Times New Roman" w:eastAsia="Times New Roman" w:hAnsi="Times New Roman" w:cs="Times New Roman"/>
        </w:rPr>
        <w:t xml:space="preserve"> проведение измерений в 2017 году</w:t>
      </w:r>
      <w:r w:rsidRPr="00A32106">
        <w:rPr>
          <w:rStyle w:val="af7"/>
          <w:rFonts w:ascii="Times New Roman" w:eastAsia="Times New Roman" w:hAnsi="Times New Roman" w:cs="Times New Roman"/>
        </w:rPr>
        <w:footnoteReference w:id="29"/>
      </w:r>
      <w:r w:rsidRPr="00A32106">
        <w:rPr>
          <w:rFonts w:ascii="Times New Roman" w:eastAsia="Times New Roman" w:hAnsi="Times New Roman" w:cs="Times New Roman"/>
        </w:rPr>
        <w:t xml:space="preserve">. Новой информации по проекту не поступало. По-видимому, было признано противоречие предложенного подхода закону сохранения фазового объема. </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По состоянию </w:t>
      </w:r>
      <w:proofErr w:type="gramStart"/>
      <w:r w:rsidRPr="00A32106">
        <w:rPr>
          <w:rFonts w:ascii="Times New Roman" w:eastAsia="Times New Roman" w:hAnsi="Times New Roman" w:cs="Times New Roman"/>
        </w:rPr>
        <w:t>на конец</w:t>
      </w:r>
      <w:proofErr w:type="gramEnd"/>
      <w:r w:rsidRPr="00A32106">
        <w:rPr>
          <w:rFonts w:ascii="Times New Roman" w:eastAsia="Times New Roman" w:hAnsi="Times New Roman" w:cs="Times New Roman"/>
        </w:rPr>
        <w:t xml:space="preserve"> 2017г., в классе экспериментов по поиску кинематических эффектов массы нейтрино, только проект КАТРИН близок к возможности улучшить ограничение на массу электронного антинейтрино. </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Следует упомянуть новую большую программу, предложенную для установки КАТРИН. Она состоит в поиске сигнала стерильных нейтрино в диапазоне масс от примерно 1эВ/с</w:t>
      </w:r>
      <w:proofErr w:type="gramStart"/>
      <w:r w:rsidRPr="00A32106">
        <w:rPr>
          <w:rFonts w:ascii="Times New Roman" w:eastAsia="Times New Roman" w:hAnsi="Times New Roman" w:cs="Times New Roman"/>
          <w:vertAlign w:val="superscript"/>
        </w:rPr>
        <w:t>2</w:t>
      </w:r>
      <w:proofErr w:type="gramEnd"/>
      <w:r w:rsidRPr="00A32106">
        <w:rPr>
          <w:rFonts w:ascii="Times New Roman" w:eastAsia="Times New Roman" w:hAnsi="Times New Roman" w:cs="Times New Roman"/>
        </w:rPr>
        <w:t xml:space="preserve"> до нескольких кэВ/с</w:t>
      </w:r>
      <w:r w:rsidRPr="00A32106">
        <w:rPr>
          <w:rFonts w:ascii="Times New Roman" w:eastAsia="Times New Roman" w:hAnsi="Times New Roman" w:cs="Times New Roman"/>
          <w:vertAlign w:val="superscript"/>
        </w:rPr>
        <w:t>2</w:t>
      </w:r>
      <w:r w:rsidRPr="00A32106">
        <w:rPr>
          <w:rFonts w:ascii="Times New Roman" w:eastAsia="Times New Roman" w:hAnsi="Times New Roman" w:cs="Times New Roman"/>
        </w:rPr>
        <w:t xml:space="preserve">  (</w:t>
      </w:r>
      <w:hyperlink r:id="rId372" w:history="1">
        <w:r w:rsidRPr="00A32106">
          <w:rPr>
            <w:rStyle w:val="a7"/>
            <w:rFonts w:ascii="Times New Roman" w:eastAsia="Times New Roman" w:hAnsi="Times New Roman" w:cs="Times New Roman"/>
            <w:color w:val="auto"/>
          </w:rPr>
          <w:t>http://arxiv.org/abs/1409.0920</w:t>
        </w:r>
      </w:hyperlink>
      <w:r w:rsidRPr="00A32106">
        <w:rPr>
          <w:rFonts w:ascii="Times New Roman" w:eastAsia="Times New Roman" w:hAnsi="Times New Roman" w:cs="Times New Roman"/>
        </w:rPr>
        <w:t xml:space="preserve">).  В настоящее время, в результате обнаружения осцилляций нейтрино, считается установленным, что активные нейтрино представляют собой смесь трех состояний с определенной массой. Кроме того, есть основания предполагать существование дополнительных, не участвующих </w:t>
      </w:r>
      <w:r w:rsidR="005F7832" w:rsidRPr="00A32106">
        <w:rPr>
          <w:rFonts w:ascii="Times New Roman" w:eastAsia="Times New Roman" w:hAnsi="Times New Roman" w:cs="Times New Roman"/>
        </w:rPr>
        <w:t>во</w:t>
      </w:r>
      <w:r w:rsidRPr="00A32106">
        <w:rPr>
          <w:rFonts w:ascii="Times New Roman" w:eastAsia="Times New Roman" w:hAnsi="Times New Roman" w:cs="Times New Roman"/>
        </w:rPr>
        <w:t xml:space="preserve"> взаимодействиях в рамках Стандартной модели состояний и н</w:t>
      </w:r>
      <w:r w:rsidR="00446504">
        <w:rPr>
          <w:rFonts w:ascii="Times New Roman" w:eastAsia="Times New Roman" w:hAnsi="Times New Roman" w:cs="Times New Roman"/>
        </w:rPr>
        <w:t>азываемых поэтому «стерильными.</w:t>
      </w:r>
      <w:r w:rsidR="00446504" w:rsidRPr="00446504">
        <w:rPr>
          <w:rFonts w:ascii="Times New Roman" w:hAnsi="Times New Roman" w:cs="Times New Roman"/>
        </w:rPr>
        <w:t xml:space="preserve"> </w:t>
      </w:r>
      <w:r w:rsidR="00446504" w:rsidRPr="00446504">
        <w:rPr>
          <w:rFonts w:ascii="Times New Roman" w:eastAsia="Times New Roman" w:hAnsi="Times New Roman" w:cs="Times New Roman"/>
        </w:rPr>
        <w:t>Эти состояния являются смесью массовых состояний отличных от входящих в состав активных нейтрино</w:t>
      </w:r>
      <w:r w:rsidRPr="00A32106">
        <w:rPr>
          <w:rFonts w:ascii="Times New Roman" w:eastAsia="Times New Roman" w:hAnsi="Times New Roman" w:cs="Times New Roman"/>
        </w:rPr>
        <w:t xml:space="preserve">. Одновременно, естественно предположить существование небольшой примеси таких состояний в активных нейтрино. Общепринято, хотя и не подтверждено экспериментально, что в случае бета-распада на три активных массовых состояния, спектр электронов распада представляет собой взвешенную сумму спектров распада на каждое из этих трех состояний. Если в активных нейтрино существует примесь стерильных массовых состояний, то суммарный спектр бета-распада должен включать дополнительно соответствующие вклады. Так, примесь четвертого массового состояния должна проявляться в изломе </w:t>
      </w:r>
      <w:proofErr w:type="gramStart"/>
      <w:r w:rsidRPr="00A32106">
        <w:rPr>
          <w:rFonts w:ascii="Times New Roman" w:eastAsia="Times New Roman" w:hAnsi="Times New Roman" w:cs="Times New Roman"/>
        </w:rPr>
        <w:t>β-</w:t>
      </w:r>
      <w:proofErr w:type="gramEnd"/>
      <w:r w:rsidRPr="00A32106">
        <w:rPr>
          <w:rFonts w:ascii="Times New Roman" w:eastAsia="Times New Roman" w:hAnsi="Times New Roman" w:cs="Times New Roman"/>
        </w:rPr>
        <w:t>спектра трития в точке, отстоящей от границы спектра на величину массы этого состояния (</w:t>
      </w:r>
      <w:hyperlink r:id="rId373" w:history="1">
        <w:r w:rsidRPr="00A32106">
          <w:rPr>
            <w:rStyle w:val="a7"/>
            <w:rFonts w:ascii="Times New Roman" w:eastAsia="Times New Roman" w:hAnsi="Times New Roman" w:cs="Times New Roman"/>
            <w:color w:val="auto"/>
          </w:rPr>
          <w:t>http://arxiv.org/abs/1204.5379</w:t>
        </w:r>
      </w:hyperlink>
      <w:r w:rsidRPr="00A32106">
        <w:rPr>
          <w:rFonts w:ascii="Times New Roman" w:eastAsia="Times New Roman" w:hAnsi="Times New Roman" w:cs="Times New Roman"/>
        </w:rPr>
        <w:t xml:space="preserve">). Установка КАТРИН предоставляет для поиска стерильных </w:t>
      </w:r>
      <w:proofErr w:type="gramStart"/>
      <w:r w:rsidRPr="00A32106">
        <w:rPr>
          <w:rFonts w:ascii="Times New Roman" w:eastAsia="Times New Roman" w:hAnsi="Times New Roman" w:cs="Times New Roman"/>
        </w:rPr>
        <w:t>нейтрино</w:t>
      </w:r>
      <w:proofErr w:type="gramEnd"/>
      <w:r w:rsidRPr="00A32106">
        <w:rPr>
          <w:rFonts w:ascii="Times New Roman" w:eastAsia="Times New Roman" w:hAnsi="Times New Roman" w:cs="Times New Roman"/>
        </w:rPr>
        <w:t xml:space="preserve"> прежде всего уникальный безоконный источник газообразного трития активностью 100 ГБк (примерно 3 Ки). В то</w:t>
      </w:r>
      <w:r w:rsidR="00446504">
        <w:rPr>
          <w:rFonts w:ascii="Times New Roman" w:eastAsia="Times New Roman" w:hAnsi="Times New Roman" w:cs="Times New Roman"/>
        </w:rPr>
        <w:t xml:space="preserve"> </w:t>
      </w:r>
      <w:r w:rsidRPr="00A32106">
        <w:rPr>
          <w:rFonts w:ascii="Times New Roman" w:eastAsia="Times New Roman" w:hAnsi="Times New Roman" w:cs="Times New Roman"/>
        </w:rPr>
        <w:t xml:space="preserve">же время, ее </w:t>
      </w:r>
      <w:r w:rsidRPr="00A32106">
        <w:rPr>
          <w:rFonts w:ascii="Times New Roman" w:eastAsia="Times New Roman" w:hAnsi="Times New Roman" w:cs="Times New Roman"/>
        </w:rPr>
        <w:lastRenderedPageBreak/>
        <w:t xml:space="preserve">система регистрации электронов бета-распада должна быть кардинально пересмотрена. </w:t>
      </w:r>
      <w:proofErr w:type="gramStart"/>
      <w:r w:rsidRPr="00A32106">
        <w:rPr>
          <w:rFonts w:ascii="Times New Roman" w:eastAsia="Times New Roman" w:hAnsi="Times New Roman" w:cs="Times New Roman"/>
        </w:rPr>
        <w:t>При наборе данных в течение трех лет КАТРИН имеет возможность вести поиск вклада стерильных нейтрино с массой несколько кэВ на уровне, не исключенным существующими астрофизическим наблюдениями.</w:t>
      </w:r>
      <w:proofErr w:type="gramEnd"/>
    </w:p>
    <w:p w:rsidR="0044511F" w:rsidRPr="00A32106" w:rsidRDefault="0044511F" w:rsidP="006C3F06">
      <w:pPr>
        <w:autoSpaceDE w:val="0"/>
        <w:spacing w:line="276" w:lineRule="auto"/>
        <w:jc w:val="both"/>
        <w:rPr>
          <w:rFonts w:ascii="Times New Roman" w:eastAsia="Times New Roman" w:hAnsi="Times New Roman" w:cs="Times New Roman"/>
        </w:rPr>
      </w:pPr>
    </w:p>
    <w:p w:rsidR="0044511F" w:rsidRPr="00A32106" w:rsidRDefault="0044511F" w:rsidP="0044511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Проект КАТРИН </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2001 году, в Технологическом институте в Карлсруэ (</w:t>
      </w:r>
      <w:r w:rsidRPr="00A32106">
        <w:rPr>
          <w:rFonts w:ascii="Times New Roman" w:eastAsia="Times New Roman" w:hAnsi="Times New Roman" w:cs="Times New Roman"/>
          <w:lang w:val="en-US"/>
        </w:rPr>
        <w:t>KIT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Karlsruhe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Germany</w:t>
      </w:r>
      <w:r w:rsidRPr="00A32106">
        <w:rPr>
          <w:rFonts w:ascii="Times New Roman" w:eastAsia="Times New Roman" w:hAnsi="Times New Roman" w:cs="Times New Roman"/>
        </w:rPr>
        <w:t xml:space="preserve">) был принят проект КАТРИН по созданию новой установки (см.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_Ref469306163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eastAsia="Times New Roman" w:hAnsi="Times New Roman" w:cs="Times New Roman"/>
          <w:iCs/>
        </w:rPr>
        <w:t>Рис.  18</w:t>
      </w:r>
      <w:r w:rsidR="008C7909" w:rsidRPr="008C7909">
        <w:rPr>
          <w:rFonts w:ascii="Times New Roman" w:eastAsia="Times New Roman" w:hAnsi="Times New Roman" w:cs="Times New Roman"/>
        </w:rPr>
        <w:t>.</w:t>
      </w:r>
      <w:r w:rsidR="008C7909" w:rsidRPr="008C7909">
        <w:rPr>
          <w:rFonts w:ascii="Times New Roman" w:eastAsia="Times New Roman" w:hAnsi="Times New Roman" w:cs="Times New Roman"/>
          <w:noProof/>
        </w:rPr>
        <w:t>2</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которая позволит поставить верхний предел на массу электронного антинейтрино на уровне 0,2 эВ/с</w:t>
      </w:r>
      <w:proofErr w:type="gramStart"/>
      <w:r w:rsidRPr="00A32106">
        <w:rPr>
          <w:rFonts w:ascii="Times New Roman" w:eastAsia="Times New Roman" w:hAnsi="Times New Roman" w:cs="Times New Roman"/>
          <w:vertAlign w:val="superscript"/>
        </w:rPr>
        <w:t>2</w:t>
      </w:r>
      <w:proofErr w:type="gramEnd"/>
      <w:r w:rsidRPr="00A32106">
        <w:rPr>
          <w:rFonts w:ascii="Times New Roman" w:eastAsia="Times New Roman" w:hAnsi="Times New Roman" w:cs="Times New Roman"/>
        </w:rPr>
        <w:t xml:space="preserve"> (</w:t>
      </w:r>
      <w:hyperlink r:id="rId374" w:history="1">
        <w:r w:rsidRPr="00A32106">
          <w:rPr>
            <w:rStyle w:val="a7"/>
            <w:rFonts w:ascii="Times New Roman" w:eastAsia="Times New Roman" w:hAnsi="Times New Roman" w:cs="Times New Roman"/>
            <w:color w:val="auto"/>
          </w:rPr>
          <w:t>http://www.katrin.kit.edu/</w:t>
        </w:r>
      </w:hyperlink>
      <w:r w:rsidR="005F7832" w:rsidRPr="00A32106">
        <w:rPr>
          <w:rFonts w:ascii="Times New Roman" w:eastAsia="Times New Roman" w:hAnsi="Times New Roman" w:cs="Times New Roman"/>
        </w:rPr>
        <w:t>)</w:t>
      </w:r>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rPr>
        <w:t xml:space="preserve">Буквы на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_Ref469306163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C7909" w:rsidRPr="008C7909">
        <w:rPr>
          <w:rFonts w:ascii="Times New Roman" w:eastAsia="Times New Roman" w:hAnsi="Times New Roman" w:cs="Times New Roman"/>
          <w:iCs/>
        </w:rPr>
        <w:t>Рис.  18</w:t>
      </w:r>
      <w:r w:rsidR="008C7909" w:rsidRPr="008C7909">
        <w:rPr>
          <w:rFonts w:ascii="Times New Roman" w:eastAsia="Times New Roman" w:hAnsi="Times New Roman" w:cs="Times New Roman"/>
        </w:rPr>
        <w:t>.</w:t>
      </w:r>
      <w:r w:rsidR="008C7909" w:rsidRPr="008C7909">
        <w:rPr>
          <w:rFonts w:ascii="Times New Roman" w:eastAsia="Times New Roman" w:hAnsi="Times New Roman" w:cs="Times New Roman"/>
          <w:noProof/>
        </w:rPr>
        <w:t>2</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означают части установка: </w:t>
      </w:r>
      <w:r w:rsidRPr="00A32106">
        <w:rPr>
          <w:rFonts w:ascii="Times New Roman" w:eastAsia="Times New Roman" w:hAnsi="Times New Roman" w:cs="Times New Roman"/>
          <w:iCs/>
          <w:lang w:val="en-US"/>
        </w:rPr>
        <w:t>a</w:t>
      </w:r>
      <w:r w:rsidRPr="00A32106">
        <w:rPr>
          <w:rFonts w:ascii="Times New Roman" w:eastAsia="Times New Roman" w:hAnsi="Times New Roman" w:cs="Times New Roman"/>
          <w:iCs/>
        </w:rPr>
        <w:t xml:space="preserve"> – безоконный газовый источник трития, </w:t>
      </w:r>
      <w:r w:rsidRPr="00A32106">
        <w:rPr>
          <w:rFonts w:ascii="Times New Roman" w:eastAsia="Times New Roman" w:hAnsi="Times New Roman" w:cs="Times New Roman"/>
          <w:iCs/>
          <w:lang w:val="en-US"/>
        </w:rPr>
        <w:t>b</w:t>
      </w:r>
      <w:r w:rsidRPr="00A32106">
        <w:rPr>
          <w:rFonts w:ascii="Times New Roman" w:eastAsia="Times New Roman" w:hAnsi="Times New Roman" w:cs="Times New Roman"/>
          <w:iCs/>
        </w:rPr>
        <w:t xml:space="preserve"> – канал транспортировки электронов с дифференциальной и криогенной откачками, </w:t>
      </w:r>
      <w:r w:rsidRPr="00A32106">
        <w:rPr>
          <w:rFonts w:ascii="Times New Roman" w:eastAsia="Times New Roman" w:hAnsi="Times New Roman" w:cs="Times New Roman"/>
          <w:iCs/>
          <w:lang w:val="en-US"/>
        </w:rPr>
        <w:t>c</w:t>
      </w:r>
      <w:r w:rsidRPr="00A32106">
        <w:rPr>
          <w:rFonts w:ascii="Times New Roman" w:eastAsia="Times New Roman" w:hAnsi="Times New Roman" w:cs="Times New Roman"/>
          <w:iCs/>
        </w:rPr>
        <w:t xml:space="preserve"> – предварительный спектрометр,  </w:t>
      </w:r>
      <w:r w:rsidRPr="00A32106">
        <w:rPr>
          <w:rFonts w:ascii="Times New Roman" w:eastAsia="Times New Roman" w:hAnsi="Times New Roman" w:cs="Times New Roman"/>
          <w:iCs/>
          <w:lang w:val="en-US"/>
        </w:rPr>
        <w:t>d</w:t>
      </w:r>
      <w:r w:rsidRPr="00A32106">
        <w:rPr>
          <w:rFonts w:ascii="Times New Roman" w:eastAsia="Times New Roman" w:hAnsi="Times New Roman" w:cs="Times New Roman"/>
          <w:iCs/>
        </w:rPr>
        <w:t xml:space="preserve"> – основной спектрометр, </w:t>
      </w:r>
      <w:r w:rsidRPr="00A32106">
        <w:rPr>
          <w:rFonts w:ascii="Times New Roman" w:eastAsia="Times New Roman" w:hAnsi="Times New Roman" w:cs="Times New Roman"/>
          <w:iCs/>
          <w:lang w:val="en-US"/>
        </w:rPr>
        <w:t>e</w:t>
      </w:r>
      <w:r w:rsidRPr="00A32106">
        <w:rPr>
          <w:rFonts w:ascii="Times New Roman" w:eastAsia="Times New Roman" w:hAnsi="Times New Roman" w:cs="Times New Roman"/>
          <w:iCs/>
        </w:rPr>
        <w:t xml:space="preserve"> – сегментированный детектор.</w:t>
      </w:r>
      <w:proofErr w:type="gramEnd"/>
    </w:p>
    <w:p w:rsidR="006C3F06" w:rsidRPr="00A32106" w:rsidRDefault="006C3F06" w:rsidP="006C3F06">
      <w:pPr>
        <w:autoSpaceDE w:val="0"/>
        <w:spacing w:line="276" w:lineRule="auto"/>
        <w:ind w:firstLine="709"/>
        <w:jc w:val="both"/>
        <w:rPr>
          <w:rFonts w:ascii="Times New Roman" w:eastAsia="Times New Roman" w:hAnsi="Times New Roman" w:cs="Times New Roman"/>
        </w:rPr>
      </w:pPr>
    </w:p>
    <w:tbl>
      <w:tblPr>
        <w:tblW w:w="9727" w:type="dxa"/>
        <w:tblLook w:val="01E0" w:firstRow="1" w:lastRow="1" w:firstColumn="1" w:lastColumn="1" w:noHBand="0" w:noVBand="0"/>
      </w:tblPr>
      <w:tblGrid>
        <w:gridCol w:w="9727"/>
      </w:tblGrid>
      <w:tr w:rsidR="006C3F06" w:rsidRPr="00A32106" w:rsidTr="00964EDD">
        <w:trPr>
          <w:trHeight w:val="3021"/>
        </w:trPr>
        <w:tc>
          <w:tcPr>
            <w:tcW w:w="9727" w:type="dxa"/>
            <w:shd w:val="clear" w:color="auto" w:fill="auto"/>
            <w:hideMark/>
          </w:tcPr>
          <w:p w:rsidR="006C3F06" w:rsidRPr="00A32106" w:rsidRDefault="001A357F" w:rsidP="00964ED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s13816" type="#_x0000_t75" style="position:absolute;left:0;text-align:left;margin-left:-4.7pt;margin-top:-131.35pt;width:473.75pt;height:131.6pt;z-index:45">
                  <v:imagedata r:id="rId375" o:title=""/>
                  <w10:wrap type="topAndBottom"/>
                  <w10:anchorlock/>
                </v:shape>
              </w:pict>
            </w:r>
          </w:p>
        </w:tc>
      </w:tr>
    </w:tbl>
    <w:p w:rsidR="006C3F06" w:rsidRPr="00A32106" w:rsidRDefault="006C3F06" w:rsidP="006C3F06">
      <w:pPr>
        <w:pStyle w:val="a6"/>
        <w:jc w:val="center"/>
        <w:rPr>
          <w:rFonts w:ascii="Times New Roman" w:eastAsia="Times New Roman" w:hAnsi="Times New Roman" w:cs="Times New Roman"/>
          <w:i w:val="0"/>
          <w:sz w:val="20"/>
          <w:szCs w:val="20"/>
        </w:rPr>
      </w:pPr>
      <w:bookmarkStart w:id="201" w:name="_Ref469306163"/>
      <w:r w:rsidRPr="00A32106">
        <w:rPr>
          <w:rFonts w:ascii="Times New Roman" w:eastAsia="Times New Roman" w:hAnsi="Times New Roman" w:cs="Times New Roman"/>
          <w:i w:val="0"/>
          <w:sz w:val="20"/>
          <w:szCs w:val="20"/>
        </w:rPr>
        <w:t xml:space="preserve">Рис.  </w:t>
      </w:r>
      <w:r w:rsidR="00AC539C">
        <w:rPr>
          <w:rFonts w:ascii="Times New Roman" w:eastAsia="Times New Roman" w:hAnsi="Times New Roman" w:cs="Times New Roman"/>
          <w:i w:val="0"/>
          <w:sz w:val="20"/>
          <w:szCs w:val="20"/>
        </w:rPr>
        <w:fldChar w:fldCharType="begin"/>
      </w:r>
      <w:r w:rsidR="00AC539C">
        <w:rPr>
          <w:rFonts w:ascii="Times New Roman" w:eastAsia="Times New Roman" w:hAnsi="Times New Roman" w:cs="Times New Roman"/>
          <w:i w:val="0"/>
          <w:sz w:val="20"/>
          <w:szCs w:val="20"/>
        </w:rPr>
        <w:instrText xml:space="preserve"> STYLEREF 1 \s </w:instrText>
      </w:r>
      <w:r w:rsidR="00AC539C">
        <w:rPr>
          <w:rFonts w:ascii="Times New Roman" w:eastAsia="Times New Roman" w:hAnsi="Times New Roman" w:cs="Times New Roman"/>
          <w:i w:val="0"/>
          <w:sz w:val="20"/>
          <w:szCs w:val="20"/>
        </w:rPr>
        <w:fldChar w:fldCharType="separate"/>
      </w:r>
      <w:r w:rsidR="00AC539C">
        <w:rPr>
          <w:rFonts w:ascii="Times New Roman" w:eastAsia="Times New Roman" w:hAnsi="Times New Roman" w:cs="Times New Roman"/>
          <w:i w:val="0"/>
          <w:noProof/>
          <w:sz w:val="20"/>
          <w:szCs w:val="20"/>
        </w:rPr>
        <w:t>18</w:t>
      </w:r>
      <w:r w:rsidR="00AC539C">
        <w:rPr>
          <w:rFonts w:ascii="Times New Roman" w:eastAsia="Times New Roman" w:hAnsi="Times New Roman" w:cs="Times New Roman"/>
          <w:i w:val="0"/>
          <w:sz w:val="20"/>
          <w:szCs w:val="20"/>
        </w:rPr>
        <w:fldChar w:fldCharType="end"/>
      </w:r>
      <w:r w:rsidR="00AC539C">
        <w:rPr>
          <w:rFonts w:ascii="Times New Roman" w:eastAsia="Times New Roman" w:hAnsi="Times New Roman" w:cs="Times New Roman"/>
          <w:i w:val="0"/>
          <w:sz w:val="20"/>
          <w:szCs w:val="20"/>
        </w:rPr>
        <w:t>.</w:t>
      </w:r>
      <w:r w:rsidR="00AC539C">
        <w:rPr>
          <w:rFonts w:ascii="Times New Roman" w:eastAsia="Times New Roman" w:hAnsi="Times New Roman" w:cs="Times New Roman"/>
          <w:i w:val="0"/>
          <w:sz w:val="20"/>
          <w:szCs w:val="20"/>
        </w:rPr>
        <w:fldChar w:fldCharType="begin"/>
      </w:r>
      <w:r w:rsidR="00AC539C">
        <w:rPr>
          <w:rFonts w:ascii="Times New Roman" w:eastAsia="Times New Roman" w:hAnsi="Times New Roman" w:cs="Times New Roman"/>
          <w:i w:val="0"/>
          <w:sz w:val="20"/>
          <w:szCs w:val="20"/>
        </w:rPr>
        <w:instrText xml:space="preserve"> SEQ Рис._ \* ARABIC \s 1 </w:instrText>
      </w:r>
      <w:r w:rsidR="00AC539C">
        <w:rPr>
          <w:rFonts w:ascii="Times New Roman" w:eastAsia="Times New Roman" w:hAnsi="Times New Roman" w:cs="Times New Roman"/>
          <w:i w:val="0"/>
          <w:sz w:val="20"/>
          <w:szCs w:val="20"/>
        </w:rPr>
        <w:fldChar w:fldCharType="separate"/>
      </w:r>
      <w:r w:rsidR="00AC539C">
        <w:rPr>
          <w:rFonts w:ascii="Times New Roman" w:eastAsia="Times New Roman" w:hAnsi="Times New Roman" w:cs="Times New Roman"/>
          <w:i w:val="0"/>
          <w:noProof/>
          <w:sz w:val="20"/>
          <w:szCs w:val="20"/>
        </w:rPr>
        <w:t>2</w:t>
      </w:r>
      <w:r w:rsidR="00AC539C">
        <w:rPr>
          <w:rFonts w:ascii="Times New Roman" w:eastAsia="Times New Roman" w:hAnsi="Times New Roman" w:cs="Times New Roman"/>
          <w:i w:val="0"/>
          <w:sz w:val="20"/>
          <w:szCs w:val="20"/>
        </w:rPr>
        <w:fldChar w:fldCharType="end"/>
      </w:r>
      <w:bookmarkEnd w:id="201"/>
      <w:r w:rsidRPr="00A32106">
        <w:rPr>
          <w:rFonts w:ascii="Times New Roman" w:eastAsia="Times New Roman" w:hAnsi="Times New Roman" w:cs="Times New Roman"/>
          <w:i w:val="0"/>
          <w:sz w:val="20"/>
          <w:szCs w:val="20"/>
        </w:rPr>
        <w:t xml:space="preserve"> - Установка КАТРИН</w:t>
      </w:r>
    </w:p>
    <w:p w:rsidR="006C3F06" w:rsidRPr="00A32106" w:rsidRDefault="006C3F06" w:rsidP="0044511F">
      <w:pPr>
        <w:autoSpaceDE w:val="0"/>
        <w:spacing w:line="276" w:lineRule="auto"/>
        <w:ind w:firstLine="709"/>
        <w:jc w:val="both"/>
        <w:rPr>
          <w:rFonts w:ascii="Times New Roman" w:eastAsia="Times New Roman" w:hAnsi="Times New Roman" w:cs="Times New Roman"/>
        </w:rPr>
      </w:pP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Группа ИЯИ РАН участвует в проекте КАТРИН с момента формирования предложения эксперимента, основываясь на опыте работы с установкой «Троицк ню-масс», которая является прототипом  установки КАТРИН (</w:t>
      </w:r>
      <w:hyperlink r:id="rId376" w:history="1">
        <w:r w:rsidRPr="00A32106">
          <w:rPr>
            <w:rStyle w:val="a7"/>
            <w:rFonts w:ascii="Times New Roman" w:eastAsia="Times New Roman" w:hAnsi="Times New Roman" w:cs="Times New Roman"/>
            <w:color w:val="auto"/>
          </w:rPr>
          <w:t>arXiv:hep-ex/0109033v1</w:t>
        </w:r>
      </w:hyperlink>
      <w:r w:rsidRPr="00A32106">
        <w:rPr>
          <w:rFonts w:ascii="Times New Roman" w:eastAsia="Times New Roman" w:hAnsi="Times New Roman" w:cs="Times New Roman"/>
        </w:rPr>
        <w:t>).</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proofErr w:type="gramStart"/>
      <w:r w:rsidRPr="00A32106">
        <w:rPr>
          <w:rFonts w:ascii="Times New Roman" w:eastAsia="Times New Roman" w:hAnsi="Times New Roman" w:cs="Times New Roman"/>
        </w:rPr>
        <w:t>Многие параметры новой установки являются рекордными: общая длина 70м, диаметр спектрометра 10м и вакуум на уровне  1.10</w:t>
      </w:r>
      <w:r w:rsidRPr="00A32106">
        <w:rPr>
          <w:rFonts w:ascii="Times New Roman" w:eastAsia="Times New Roman" w:hAnsi="Times New Roman" w:cs="Times New Roman"/>
          <w:vertAlign w:val="superscript"/>
        </w:rPr>
        <w:t>-11</w:t>
      </w:r>
      <w:r w:rsidRPr="00A32106">
        <w:rPr>
          <w:rFonts w:ascii="Times New Roman" w:eastAsia="Times New Roman" w:hAnsi="Times New Roman" w:cs="Times New Roman"/>
        </w:rPr>
        <w:t xml:space="preserve"> мбар (M.Arenz et. al.</w:t>
      </w:r>
      <w:proofErr w:type="gramEnd"/>
      <w:r w:rsidRPr="00A32106">
        <w:rPr>
          <w:rFonts w:ascii="Times New Roman" w:eastAsia="Times New Roman" w:hAnsi="Times New Roman" w:cs="Times New Roman"/>
          <w:b/>
        </w:rPr>
        <w:t xml:space="preserve"> </w:t>
      </w:r>
      <w:r w:rsidRPr="00A32106">
        <w:rPr>
          <w:rFonts w:ascii="Times New Roman" w:eastAsia="Times New Roman" w:hAnsi="Times New Roman" w:cs="Times New Roman"/>
          <w:lang w:val="en-US"/>
        </w:rPr>
        <w:t>Commissioning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of</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vacuum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of</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KATRIN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Main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Journal of Instrumentation 11 P04011-</w:t>
      </w:r>
      <w:r w:rsidRPr="00A32106">
        <w:rPr>
          <w:rFonts w:ascii="Times New Roman" w:eastAsia="Times New Roman" w:hAnsi="Times New Roman" w:cs="Times New Roman"/>
          <w:lang w:val="en-US"/>
        </w:rPr>
        <w:t> April</w:t>
      </w:r>
      <w:r w:rsidRPr="00A32106">
        <w:rPr>
          <w:rFonts w:ascii="Times New Roman" w:eastAsia="Times New Roman" w:hAnsi="Times New Roman" w:cs="Times New Roman"/>
        </w:rPr>
        <w:t xml:space="preserve"> 2016), безоконный источник трития и канал транспортировки общей длиной 25м сформированы цепочкой из 29 сверхпроводящих соленоидов с полем от 3.6 до 5.6 Тл, температура газового источника поддерживается в предела 25 мК и т.д.</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Проект КАТРИН является полигоном для применения самых передовых экспериментальных технологий в вакуумной, криогенной технике, технике высоких напряжений, количественном анализе изотопных смесей и т.д. Следует отметить также применение последних достижений в области программного </w:t>
      </w:r>
      <w:proofErr w:type="gramStart"/>
      <w:r w:rsidRPr="00A32106">
        <w:rPr>
          <w:rFonts w:ascii="Times New Roman" w:eastAsia="Times New Roman" w:hAnsi="Times New Roman" w:cs="Times New Roman"/>
        </w:rPr>
        <w:t>обеспечения</w:t>
      </w:r>
      <w:proofErr w:type="gramEnd"/>
      <w:r w:rsidRPr="00A32106">
        <w:rPr>
          <w:rFonts w:ascii="Times New Roman" w:eastAsia="Times New Roman" w:hAnsi="Times New Roman" w:cs="Times New Roman"/>
        </w:rPr>
        <w:t xml:space="preserve"> как сбора, так и обработки физических данных. Таким образом, участие в проекте КАТРИН предоставляет возможность  находиться в курсе современных подходов в физическом эксперименте. Это особенно важно для подготовки молодых сотрудников.</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14-го октября 2016 года начался запуск как целого. Впервые электроны, излученные с «задней стенки» установки, были зарегистрированы детектором, расположенным на ее </w:t>
      </w:r>
      <w:r w:rsidRPr="00A32106">
        <w:rPr>
          <w:rFonts w:ascii="Times New Roman" w:eastAsia="Times New Roman" w:hAnsi="Times New Roman" w:cs="Times New Roman"/>
        </w:rPr>
        <w:lastRenderedPageBreak/>
        <w:t>противоположном конце, на расстоянии 70</w:t>
      </w:r>
      <w:r w:rsidR="0070286C" w:rsidRPr="00A32106">
        <w:rPr>
          <w:rFonts w:ascii="Times New Roman" w:eastAsia="Times New Roman" w:hAnsi="Times New Roman" w:cs="Times New Roman"/>
        </w:rPr>
        <w:t xml:space="preserve"> </w:t>
      </w:r>
      <w:r w:rsidRPr="00A32106">
        <w:rPr>
          <w:rFonts w:ascii="Times New Roman" w:eastAsia="Times New Roman" w:hAnsi="Times New Roman" w:cs="Times New Roman"/>
        </w:rPr>
        <w:t>м</w:t>
      </w:r>
      <w:r w:rsidR="0070286C" w:rsidRPr="00A32106">
        <w:rPr>
          <w:rFonts w:ascii="Times New Roman" w:eastAsia="Times New Roman" w:hAnsi="Times New Roman" w:cs="Times New Roman"/>
        </w:rPr>
        <w:t>.</w:t>
      </w:r>
      <w:r w:rsidRPr="00A32106">
        <w:rPr>
          <w:rFonts w:ascii="Times New Roman" w:eastAsia="Times New Roman" w:hAnsi="Times New Roman" w:cs="Times New Roman"/>
        </w:rPr>
        <w:t xml:space="preserve"> </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2017 году велись работы по монтажу «задней стенки» и системы рециркуляции трития. «Задняя стенка» - общее название комплекса устройств, обеспечивающих однородное распределение электрического потенциала по площади газового источника, эмиссию электронов для нейтрализации объемного заряда в источнике и электронную пушку, формирующую тестовый пучок электронов с узким энергетическим разбросом и узким и регулируемым угловым распределением. Система рециркуляции трития обеспечивает замкнутую циркуляцию трития через газовый источник. Система включает многоступенчатую дифференциальную откачку выходящего из источника трития, его очистку от неводородных примесей, изотопное обогащение, анализ изотопного состава и компрессию для повторной инжекции в источник. Оба устройства контактируют с объемом трития активностью не менее </w:t>
      </w:r>
      <w:r w:rsidR="0070286C" w:rsidRPr="00A32106">
        <w:rPr>
          <w:rFonts w:ascii="Times New Roman" w:eastAsia="Times New Roman" w:hAnsi="Times New Roman" w:cs="Times New Roman"/>
        </w:rPr>
        <w:t>300 Г Бк (</w:t>
      </w:r>
      <w:r w:rsidRPr="00A32106">
        <w:rPr>
          <w:rFonts w:ascii="Times New Roman" w:eastAsia="Times New Roman" w:hAnsi="Times New Roman" w:cs="Times New Roman"/>
        </w:rPr>
        <w:t>10 Ки), поэтому при создании этой уникальной системы необходимо выполнить весьма жесткие требования по радиационной безопасности.</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целях тестирования установки в 2017 году был проведен эксперимент по регистрации электронов внутренней конверсии из распада метастабильного источника криптон-83м. </w:t>
      </w:r>
      <w:r w:rsidR="0070286C" w:rsidRPr="00A32106">
        <w:rPr>
          <w:rFonts w:ascii="Times New Roman" w:eastAsia="Times New Roman" w:hAnsi="Times New Roman" w:cs="Times New Roman"/>
        </w:rPr>
        <w:t xml:space="preserve">Схема распада рубидия приведена на </w:t>
      </w:r>
      <w:r w:rsidR="0070286C" w:rsidRPr="00A32106">
        <w:rPr>
          <w:rFonts w:ascii="Times New Roman" w:eastAsia="Times New Roman" w:hAnsi="Times New Roman" w:cs="Times New Roman"/>
        </w:rPr>
        <w:fldChar w:fldCharType="begin"/>
      </w:r>
      <w:r w:rsidR="0070286C" w:rsidRPr="00A32106">
        <w:rPr>
          <w:rFonts w:ascii="Times New Roman" w:eastAsia="Times New Roman" w:hAnsi="Times New Roman" w:cs="Times New Roman"/>
        </w:rPr>
        <w:instrText xml:space="preserve"> REF _Ref501033703 \h </w:instrText>
      </w:r>
      <w:r w:rsidR="00A32106">
        <w:rPr>
          <w:rFonts w:ascii="Times New Roman" w:eastAsia="Times New Roman" w:hAnsi="Times New Roman" w:cs="Times New Roman"/>
        </w:rPr>
        <w:instrText xml:space="preserve"> \* MERGEFORMAT </w:instrText>
      </w:r>
      <w:r w:rsidR="0070286C" w:rsidRPr="00A32106">
        <w:rPr>
          <w:rFonts w:ascii="Times New Roman" w:eastAsia="Times New Roman" w:hAnsi="Times New Roman" w:cs="Times New Roman"/>
        </w:rPr>
      </w:r>
      <w:r w:rsidR="0070286C" w:rsidRPr="00A32106">
        <w:rPr>
          <w:rFonts w:ascii="Times New Roman" w:eastAsia="Times New Roman" w:hAnsi="Times New Roman" w:cs="Times New Roman"/>
        </w:rPr>
        <w:fldChar w:fldCharType="separate"/>
      </w:r>
      <w:r w:rsidR="008C7909" w:rsidRPr="008C7909">
        <w:t xml:space="preserve">Рис.  </w:t>
      </w:r>
      <w:r w:rsidR="008C7909" w:rsidRPr="008C7909">
        <w:rPr>
          <w:noProof/>
        </w:rPr>
        <w:t>18</w:t>
      </w:r>
      <w:r w:rsidR="008C7909" w:rsidRPr="008C7909">
        <w:t>.</w:t>
      </w:r>
      <w:r w:rsidR="008C7909" w:rsidRPr="008C7909">
        <w:rPr>
          <w:noProof/>
        </w:rPr>
        <w:t>3</w:t>
      </w:r>
      <w:r w:rsidR="0070286C" w:rsidRPr="00A32106">
        <w:rPr>
          <w:rFonts w:ascii="Times New Roman" w:eastAsia="Times New Roman" w:hAnsi="Times New Roman" w:cs="Times New Roman"/>
        </w:rPr>
        <w:fldChar w:fldCharType="end"/>
      </w:r>
      <w:r w:rsidR="0070286C" w:rsidRPr="00A32106">
        <w:rPr>
          <w:rFonts w:ascii="Times New Roman" w:eastAsia="Times New Roman" w:hAnsi="Times New Roman" w:cs="Times New Roman"/>
        </w:rPr>
        <w:t xml:space="preserve">. </w:t>
      </w:r>
      <w:r w:rsidRPr="00A32106">
        <w:rPr>
          <w:rFonts w:ascii="Times New Roman" w:eastAsia="Times New Roman" w:hAnsi="Times New Roman" w:cs="Times New Roman"/>
        </w:rPr>
        <w:t>Метастабильный изотоп образовывался в генераторе, содержащем материнский изотоп рубидий-83</w:t>
      </w:r>
      <w:r w:rsidR="005F7832">
        <w:rPr>
          <w:rFonts w:ascii="Times New Roman" w:eastAsia="Times New Roman" w:hAnsi="Times New Roman" w:cs="Times New Roman"/>
        </w:rPr>
        <w:t>,</w:t>
      </w:r>
      <w:r w:rsidRPr="00A32106">
        <w:rPr>
          <w:rFonts w:ascii="Times New Roman" w:eastAsia="Times New Roman" w:hAnsi="Times New Roman" w:cs="Times New Roman"/>
        </w:rPr>
        <w:t xml:space="preserve"> и посредством диффузии инжектировался в газовый источник КАТРИН. При выключенной системе дифференциальной откачки криптон-83</w:t>
      </w:r>
      <w:r w:rsidR="0070286C" w:rsidRPr="00A32106">
        <w:rPr>
          <w:rFonts w:ascii="Times New Roman" w:eastAsia="Times New Roman" w:hAnsi="Times New Roman" w:cs="Times New Roman"/>
        </w:rPr>
        <w:t xml:space="preserve"> </w:t>
      </w:r>
      <w:r w:rsidRPr="00A32106">
        <w:rPr>
          <w:rFonts w:ascii="Times New Roman" w:eastAsia="Times New Roman" w:hAnsi="Times New Roman" w:cs="Times New Roman"/>
        </w:rPr>
        <w:t>м заполнял весь объем источника и канала транспортировки и в его конце адсорбировался на холодной поверхности криогенной откачной станции.</w:t>
      </w:r>
    </w:p>
    <w:tbl>
      <w:tblPr>
        <w:tblW w:w="0" w:type="auto"/>
        <w:tblLook w:val="01E0" w:firstRow="1" w:lastRow="1" w:firstColumn="1" w:lastColumn="1" w:noHBand="0" w:noVBand="0"/>
      </w:tblPr>
      <w:tblGrid>
        <w:gridCol w:w="9571"/>
      </w:tblGrid>
      <w:tr w:rsidR="006C3F06" w:rsidRPr="0092301E" w:rsidTr="0092301E">
        <w:tc>
          <w:tcPr>
            <w:tcW w:w="9571" w:type="dxa"/>
            <w:shd w:val="clear" w:color="auto" w:fill="auto"/>
            <w:hideMark/>
          </w:tcPr>
          <w:p w:rsidR="006C3F06" w:rsidRPr="0092301E" w:rsidRDefault="00822A74" w:rsidP="0092301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453" type="#_x0000_t75" style="width:411.9pt;height:367.55pt">
                  <v:imagedata r:id="rId377" o:title=""/>
                </v:shape>
              </w:pict>
            </w:r>
          </w:p>
        </w:tc>
      </w:tr>
    </w:tbl>
    <w:p w:rsidR="0070286C" w:rsidRPr="00A32106" w:rsidRDefault="0070286C" w:rsidP="0070286C">
      <w:pPr>
        <w:pStyle w:val="a6"/>
        <w:jc w:val="center"/>
        <w:rPr>
          <w:rFonts w:ascii="Times New Roman" w:hAnsi="Times New Roman" w:cs="Times New Roman"/>
          <w:i w:val="0"/>
          <w:sz w:val="20"/>
          <w:szCs w:val="20"/>
        </w:rPr>
      </w:pPr>
      <w:bookmarkStart w:id="202" w:name="_Ref501033703"/>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18</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202"/>
      <w:r w:rsidRPr="00A32106">
        <w:rPr>
          <w:rFonts w:ascii="Times New Roman" w:eastAsia="Times New Roman" w:hAnsi="Times New Roman" w:cs="Times New Roman"/>
          <w:i w:val="0"/>
          <w:iCs w:val="0"/>
          <w:sz w:val="20"/>
          <w:szCs w:val="20"/>
        </w:rPr>
        <w:t xml:space="preserve"> </w:t>
      </w:r>
      <w:r w:rsidRPr="00A32106">
        <w:rPr>
          <w:rFonts w:ascii="Times New Roman" w:hAnsi="Times New Roman" w:cs="Times New Roman"/>
          <w:i w:val="0"/>
          <w:sz w:val="20"/>
          <w:szCs w:val="20"/>
        </w:rPr>
        <w:t xml:space="preserve">Схема распада рубидия-83. </w:t>
      </w:r>
      <w:r w:rsidRPr="00A32106">
        <w:rPr>
          <w:rFonts w:ascii="Times New Roman" w:hAnsi="Times New Roman" w:cs="Times New Roman"/>
          <w:i w:val="0"/>
          <w:sz w:val="20"/>
          <w:szCs w:val="20"/>
          <w:lang w:val="en-US"/>
        </w:rPr>
        <w:t>E</w:t>
      </w:r>
      <w:r w:rsidRPr="00A32106">
        <w:rPr>
          <w:rFonts w:ascii="Times New Roman" w:hAnsi="Times New Roman" w:cs="Times New Roman"/>
          <w:i w:val="0"/>
          <w:sz w:val="20"/>
          <w:szCs w:val="20"/>
        </w:rPr>
        <w:t>.</w:t>
      </w:r>
      <w:r w:rsidRPr="00A32106">
        <w:rPr>
          <w:rFonts w:ascii="Times New Roman" w:hAnsi="Times New Roman" w:cs="Times New Roman"/>
          <w:i w:val="0"/>
          <w:sz w:val="20"/>
          <w:szCs w:val="20"/>
          <w:lang w:val="en-US"/>
        </w:rPr>
        <w:t>A</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McCutchan</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Nuclear</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data</w:t>
      </w:r>
      <w:r w:rsidRPr="00A32106">
        <w:rPr>
          <w:rFonts w:ascii="Times New Roman" w:hAnsi="Times New Roman" w:cs="Times New Roman"/>
          <w:i w:val="0"/>
          <w:sz w:val="20"/>
          <w:szCs w:val="20"/>
        </w:rPr>
        <w:t xml:space="preserve"> </w:t>
      </w:r>
      <w:r w:rsidRPr="00A32106">
        <w:rPr>
          <w:rFonts w:ascii="Times New Roman" w:hAnsi="Times New Roman" w:cs="Times New Roman"/>
          <w:i w:val="0"/>
          <w:sz w:val="20"/>
          <w:szCs w:val="20"/>
          <w:lang w:val="en-US"/>
        </w:rPr>
        <w:t>Sheets</w:t>
      </w:r>
      <w:r w:rsidRPr="00A32106">
        <w:rPr>
          <w:rFonts w:ascii="Times New Roman" w:hAnsi="Times New Roman" w:cs="Times New Roman"/>
          <w:i w:val="0"/>
          <w:sz w:val="20"/>
          <w:szCs w:val="20"/>
        </w:rPr>
        <w:t xml:space="preserve"> </w:t>
      </w:r>
      <w:r w:rsidRPr="00A32106">
        <w:rPr>
          <w:rFonts w:ascii="Times New Roman" w:hAnsi="Times New Roman" w:cs="Times New Roman"/>
          <w:b/>
          <w:i w:val="0"/>
          <w:sz w:val="20"/>
          <w:szCs w:val="20"/>
        </w:rPr>
        <w:t>125</w:t>
      </w:r>
      <w:r w:rsidRPr="00A32106">
        <w:rPr>
          <w:rFonts w:ascii="Times New Roman" w:hAnsi="Times New Roman" w:cs="Times New Roman"/>
          <w:i w:val="0"/>
          <w:sz w:val="20"/>
          <w:szCs w:val="20"/>
        </w:rPr>
        <w:t xml:space="preserve"> (2015) 201</w:t>
      </w:r>
    </w:p>
    <w:p w:rsidR="006C3F06" w:rsidRPr="00A32106" w:rsidRDefault="0070286C" w:rsidP="0070286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В газовый источник криптон-83м попадает только в виде метастабильного состояния (1/2)</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которое распадается каскадом переходов через состояние (7/2)</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с  энергиями 32,15кэВ и 9,41кэВ. Оба перехода сильно конвертированы. Красной стрелкой показан гипотетический прямой переход на основное состояние. </w:t>
      </w:r>
      <w:r w:rsidR="006C3F06" w:rsidRPr="00A32106">
        <w:rPr>
          <w:rFonts w:ascii="Times New Roman" w:eastAsia="Times New Roman" w:hAnsi="Times New Roman" w:cs="Times New Roman"/>
        </w:rPr>
        <w:t xml:space="preserve">Для перехода 32,15 кэВ наблюдаются линии электронов в диапазоне 17,5 … 32 кэВ, соответствующие конверсии на </w:t>
      </w:r>
      <w:r w:rsidR="006C3F06" w:rsidRPr="00A32106">
        <w:rPr>
          <w:rFonts w:ascii="Times New Roman" w:eastAsia="Times New Roman" w:hAnsi="Times New Roman" w:cs="Times New Roman"/>
          <w:lang w:val="en-US"/>
        </w:rPr>
        <w:t>K</w:t>
      </w:r>
      <w:r w:rsidR="006C3F06" w:rsidRPr="00A32106">
        <w:rPr>
          <w:rFonts w:ascii="Times New Roman" w:eastAsia="Times New Roman" w:hAnsi="Times New Roman" w:cs="Times New Roman"/>
        </w:rPr>
        <w:t xml:space="preserve">-, </w:t>
      </w:r>
      <w:r w:rsidR="006C3F06" w:rsidRPr="00A32106">
        <w:rPr>
          <w:rFonts w:ascii="Times New Roman" w:eastAsia="Times New Roman" w:hAnsi="Times New Roman" w:cs="Times New Roman"/>
          <w:lang w:val="en-US"/>
        </w:rPr>
        <w:t>L</w:t>
      </w:r>
      <w:r w:rsidR="006C3F06" w:rsidRPr="00A32106">
        <w:rPr>
          <w:rFonts w:ascii="Times New Roman" w:eastAsia="Times New Roman" w:hAnsi="Times New Roman" w:cs="Times New Roman"/>
        </w:rPr>
        <w:t xml:space="preserve">-, </w:t>
      </w:r>
      <w:r w:rsidR="006C3F06" w:rsidRPr="00A32106">
        <w:rPr>
          <w:rFonts w:ascii="Times New Roman" w:eastAsia="Times New Roman" w:hAnsi="Times New Roman" w:cs="Times New Roman"/>
          <w:lang w:val="en-US"/>
        </w:rPr>
        <w:t>M</w:t>
      </w:r>
      <w:r w:rsidR="006C3F06" w:rsidRPr="00A32106">
        <w:rPr>
          <w:rFonts w:ascii="Times New Roman" w:eastAsia="Times New Roman" w:hAnsi="Times New Roman" w:cs="Times New Roman"/>
        </w:rPr>
        <w:t xml:space="preserve">- и </w:t>
      </w:r>
      <w:r w:rsidR="006C3F06" w:rsidRPr="00A32106">
        <w:rPr>
          <w:rFonts w:ascii="Times New Roman" w:eastAsia="Times New Roman" w:hAnsi="Times New Roman" w:cs="Times New Roman"/>
          <w:lang w:val="en-US"/>
        </w:rPr>
        <w:t>N</w:t>
      </w:r>
      <w:r w:rsidR="006C3F06" w:rsidRPr="00A32106">
        <w:rPr>
          <w:rFonts w:ascii="Times New Roman" w:eastAsia="Times New Roman" w:hAnsi="Times New Roman" w:cs="Times New Roman"/>
        </w:rPr>
        <w:t>-оболочках.</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результате проведенного эксперимента </w:t>
      </w:r>
      <w:proofErr w:type="gramStart"/>
      <w:r w:rsidRPr="00A32106">
        <w:rPr>
          <w:rFonts w:ascii="Times New Roman" w:eastAsia="Times New Roman" w:hAnsi="Times New Roman" w:cs="Times New Roman"/>
        </w:rPr>
        <w:t>оказалось возможным протестировать систему регистрации данных от 146-пиксельного детектора при загрузках до 10</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 имп/сек</w:t>
      </w:r>
      <w:proofErr w:type="gramEnd"/>
      <w:r w:rsidRPr="00A32106">
        <w:rPr>
          <w:rFonts w:ascii="Times New Roman" w:eastAsia="Times New Roman" w:hAnsi="Times New Roman" w:cs="Times New Roman"/>
        </w:rPr>
        <w:t xml:space="preserve"> на пиксель. Проверялось разрешение отдельных пикселей детектора, стабильность коэффициента усиления, уровень собственных шумов и т.д. Была исследована структура распределения запирающего электрического потенциала в анализирующей плоскости спектрометра и ее проекция на детектор, расположенный на расстоянии 5м в фокальной плоскости спектрометра. Результаты эксперимента будут опубликованы в 2018 году. </w:t>
      </w:r>
    </w:p>
    <w:p w:rsidR="0044511F" w:rsidRPr="00A32106" w:rsidRDefault="006C3F06" w:rsidP="0070286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Любопытным физическим результатом может оказаться аномалия в фоновой части спектра при энергии 40кэВ, поскольку она может быть связана с конверсионными электронами не наблюдавшегося ранее перехода из состояния (1/2)</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прямо на основное состояние криптона-83.</w:t>
      </w:r>
    </w:p>
    <w:p w:rsidR="0044511F" w:rsidRPr="00A32106" w:rsidRDefault="0044511F" w:rsidP="00DD7CFB">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Работы по проекту КАТРИН в ИЯИ РАН</w:t>
      </w:r>
    </w:p>
    <w:p w:rsidR="0044511F" w:rsidRPr="00A32106" w:rsidRDefault="0044511F" w:rsidP="00DD7CFB">
      <w:pPr>
        <w:pStyle w:val="3"/>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Влияние упругого рассеяния электронов на потерю энергии в газовом источнике с учетом внутреннего дв</w:t>
      </w:r>
      <w:r w:rsidR="00F81A11" w:rsidRPr="00A32106">
        <w:rPr>
          <w:rFonts w:ascii="Times New Roman" w:hAnsi="Times New Roman" w:cs="Times New Roman"/>
          <w:b w:val="0"/>
          <w:sz w:val="24"/>
          <w:szCs w:val="24"/>
        </w:rPr>
        <w:t>ижения атомов в молекуле трития</w:t>
      </w:r>
    </w:p>
    <w:p w:rsidR="00964EDD" w:rsidRPr="00A32106" w:rsidRDefault="00964EDD" w:rsidP="00964ED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Упругое рассеяние электронов на атоме трития приводит к потере ими энергии за счет чисто кинематического эффекта отдачи. Размытие величины энергии отдачи за счет теплового движения  при низких температурах приводит к пренебрежимо малым поправкам. Ситуация существенно меняется в случае рассеяния на молекулярном тритии за счет «нулевых» колебаний атомов в молекуле трития. Модель учета внутреннего движения атомов в молекуле рассматривалась нами </w:t>
      </w:r>
      <w:proofErr w:type="gramStart"/>
      <w:r w:rsidRPr="00A32106">
        <w:rPr>
          <w:rFonts w:ascii="Times New Roman" w:eastAsia="Times New Roman" w:hAnsi="Times New Roman" w:cs="Times New Roman"/>
        </w:rPr>
        <w:t>ранее</w:t>
      </w:r>
      <w:proofErr w:type="gramEnd"/>
      <w:r w:rsidRPr="00A32106">
        <w:rPr>
          <w:rFonts w:ascii="Times New Roman" w:eastAsia="Times New Roman" w:hAnsi="Times New Roman" w:cs="Times New Roman"/>
        </w:rPr>
        <w:t xml:space="preserve"> и результаты были опубликованы (</w:t>
      </w:r>
      <w:r w:rsidRPr="00A32106">
        <w:rPr>
          <w:rFonts w:ascii="Times New Roman" w:eastAsia="Times New Roman" w:hAnsi="Times New Roman" w:cs="Times New Roman"/>
          <w:lang w:val="en-US"/>
        </w:rPr>
        <w:t>Alexey</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Lokhov</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Nikita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Titov</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 xml:space="preserve">Anharmonicity of internal atomic oscillation and effective antineutrino mass evaluation from gaseous molecular tritium </w:t>
      </w:r>
      <w:r w:rsidRPr="00A32106">
        <w:rPr>
          <w:rFonts w:ascii="Times New Roman" w:eastAsia="Times New Roman" w:hAnsi="Times New Roman" w:cs="Times New Roman"/>
        </w:rPr>
        <w:t>β</w:t>
      </w:r>
      <w:r w:rsidRPr="00A32106">
        <w:rPr>
          <w:rFonts w:ascii="Times New Roman" w:eastAsia="Times New Roman" w:hAnsi="Times New Roman" w:cs="Times New Roman"/>
          <w:lang w:val="en-US"/>
        </w:rPr>
        <w:t xml:space="preserve"> –decay // </w:t>
      </w:r>
      <w:r w:rsidRPr="00A32106">
        <w:rPr>
          <w:rFonts w:ascii="Times New Roman" w:eastAsia="Times New Roman" w:hAnsi="Times New Roman" w:cs="Times New Roman"/>
          <w:b/>
          <w:lang w:val="en-US"/>
        </w:rPr>
        <w:t xml:space="preserve">J. Phys. </w:t>
      </w:r>
      <w:r w:rsidRPr="00A32106">
        <w:rPr>
          <w:rFonts w:ascii="Times New Roman" w:eastAsia="Times New Roman" w:hAnsi="Times New Roman" w:cs="Times New Roman"/>
          <w:b/>
        </w:rPr>
        <w:t>G</w:t>
      </w:r>
      <w:r w:rsidRPr="00A32106">
        <w:rPr>
          <w:rFonts w:ascii="Times New Roman" w:eastAsia="Times New Roman" w:hAnsi="Times New Roman" w:cs="Times New Roman"/>
        </w:rPr>
        <w:t xml:space="preserve"> 43(7) (2016) 075102).</w:t>
      </w:r>
    </w:p>
    <w:p w:rsidR="0044511F" w:rsidRPr="00A32106" w:rsidRDefault="00446504" w:rsidP="00446504">
      <w:pPr>
        <w:autoSpaceDE w:val="0"/>
        <w:spacing w:line="276" w:lineRule="auto"/>
        <w:ind w:firstLine="709"/>
        <w:jc w:val="both"/>
        <w:rPr>
          <w:rFonts w:ascii="Times New Roman" w:eastAsia="Times New Roman" w:hAnsi="Times New Roman" w:cs="Times New Roman"/>
        </w:rPr>
      </w:pPr>
      <w:r w:rsidRPr="00446504">
        <w:rPr>
          <w:rFonts w:ascii="Times New Roman" w:eastAsia="Times New Roman" w:hAnsi="Times New Roman" w:cs="Times New Roman"/>
        </w:rPr>
        <w:t>В 2017 году был разработан модуль программного обеспечения, позволяющий учитывать дополнительный вклад внутреннего движения на отдачу ядра при упругом рассеянии электронов. Модуль встроен в общий пакет программ KASSIOPEIA, используемый для расчётов и моделирования спектра электронов в эксперименте КАТРИН. Подготавливается публикация с результатами расчетов</w:t>
      </w:r>
      <w:proofErr w:type="gramStart"/>
      <w:r w:rsidRPr="00446504">
        <w:rPr>
          <w:rFonts w:ascii="Times New Roman" w:eastAsia="Times New Roman" w:hAnsi="Times New Roman" w:cs="Times New Roman"/>
        </w:rPr>
        <w:t>.</w:t>
      </w:r>
      <w:r w:rsidR="00964EDD" w:rsidRPr="00A32106">
        <w:rPr>
          <w:rFonts w:ascii="Times New Roman" w:eastAsia="Times New Roman" w:hAnsi="Times New Roman" w:cs="Times New Roman"/>
        </w:rPr>
        <w:t>.</w:t>
      </w:r>
      <w:proofErr w:type="gramEnd"/>
    </w:p>
    <w:p w:rsidR="00964EDD" w:rsidRPr="00A32106" w:rsidRDefault="00964EDD" w:rsidP="00964EDD">
      <w:pPr>
        <w:autoSpaceDE w:val="0"/>
        <w:spacing w:line="276" w:lineRule="auto"/>
        <w:ind w:firstLine="709"/>
        <w:jc w:val="both"/>
        <w:rPr>
          <w:rFonts w:ascii="Times New Roman" w:eastAsia="Times New Roman" w:hAnsi="Times New Roman" w:cs="Times New Roman"/>
        </w:rPr>
      </w:pPr>
    </w:p>
    <w:p w:rsidR="00964EDD" w:rsidRPr="00A32106" w:rsidRDefault="00964EDD" w:rsidP="00964EDD">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Разработка программного обеспечения проекта КАТРИН </w:t>
      </w:r>
    </w:p>
    <w:p w:rsidR="00964EDD" w:rsidRPr="00A32106" w:rsidRDefault="00964EDD" w:rsidP="00964ED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Построены специальные статистические критерии для поиска примеси тяжёлого нейтрино в спектре бета-распада трития. С помощью стандартного инструмента функций</w:t>
      </w:r>
    </w:p>
    <w:p w:rsidR="00964EDD" w:rsidRPr="00A32106" w:rsidRDefault="00964EDD" w:rsidP="00964ED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На рабочем совещании по программному обеспечению и анализу данных для эксперимента КАТРИН в Университете Карнеги-Мелон, Питтсбург, США (7-11 августа 2017) были сделаны устные доклады  </w:t>
      </w:r>
    </w:p>
    <w:p w:rsidR="00964EDD" w:rsidRPr="00A32106" w:rsidRDefault="00964EDD" w:rsidP="00964ED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Монте-Карло моделирование данных эксперимента КАТРИН;</w:t>
      </w:r>
    </w:p>
    <w:p w:rsidR="00964EDD" w:rsidRPr="00A32106" w:rsidRDefault="00964EDD" w:rsidP="00964ED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Тестирование, сравнение и проверка программного обеспечения и методов обработки данных в эксперименте КАТРИН.</w:t>
      </w:r>
    </w:p>
    <w:p w:rsidR="0044511F" w:rsidRPr="00A32106" w:rsidRDefault="0044511F" w:rsidP="00DD7CFB">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Анализ экспериментального спектра на присутствие прим</w:t>
      </w:r>
      <w:r w:rsidR="00F81A11" w:rsidRPr="00A32106">
        <w:rPr>
          <w:rFonts w:ascii="Times New Roman" w:hAnsi="Times New Roman" w:cs="Times New Roman"/>
          <w:b w:val="0"/>
          <w:sz w:val="24"/>
          <w:szCs w:val="24"/>
        </w:rPr>
        <w:t>еси тяжелых стерильных нейтрино</w:t>
      </w:r>
    </w:p>
    <w:p w:rsidR="00964EDD" w:rsidRPr="00A32106" w:rsidRDefault="00964EDD" w:rsidP="00964ED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Велась работа над проектом “Модель спектра электронов бета-распада трития в широком диапазоне энергий с учетом эффектов источника, спектрометра и детектора” Разработана библиотека для вычисления/моделирования измеряемого спектра электронов во всём диапазоне энергий электронов (0-18.6 кэВ). Для вычисления измеряемого спектра используется предварительный расчёт функций отклика каждого из компонентов установки КАТРИН (источника, спектрометра, детектора) и последующая свертка теоретического спектра с этими функциями отклика.</w:t>
      </w:r>
    </w:p>
    <w:p w:rsidR="0044511F" w:rsidRPr="00A32106" w:rsidRDefault="00964EDD" w:rsidP="00964ED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Сделан пленарный доклад на рабочем совещании КАТРИН в  Технологическом институте Карлсруэ, Германия (6-11 марта 2017)  “Совместный анализ данных для поиска стерильных нейтрино”. В докладе рассматривались преимущества совместного анализа интегрального и дифференциального спектров трития.</w:t>
      </w:r>
    </w:p>
    <w:p w:rsidR="0044511F" w:rsidRPr="00A32106" w:rsidRDefault="0044511F" w:rsidP="00DD7CFB">
      <w:pPr>
        <w:pStyle w:val="3"/>
        <w:spacing w:line="276" w:lineRule="auto"/>
        <w:ind w:left="0" w:firstLine="709"/>
        <w:jc w:val="both"/>
        <w:rPr>
          <w:rFonts w:ascii="Times New Roman" w:hAnsi="Times New Roman" w:cs="Times New Roman"/>
          <w:b w:val="0"/>
          <w:sz w:val="24"/>
          <w:szCs w:val="24"/>
        </w:rPr>
      </w:pPr>
      <w:bookmarkStart w:id="203" w:name="_Ref469307443"/>
      <w:r w:rsidRPr="00A32106">
        <w:rPr>
          <w:rFonts w:ascii="Times New Roman" w:hAnsi="Times New Roman" w:cs="Times New Roman"/>
          <w:b w:val="0"/>
          <w:sz w:val="24"/>
          <w:szCs w:val="24"/>
        </w:rPr>
        <w:t>Измерение спектра неупругих потерь электронов при рассеянии на молекуле трития.</w:t>
      </w:r>
      <w:bookmarkEnd w:id="203"/>
    </w:p>
    <w:p w:rsidR="0044511F" w:rsidRPr="00A32106" w:rsidRDefault="0044511F" w:rsidP="00DD7CF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Измерения спектра неупругих потерь при рассеянии электронов на молекулах газообразного трития были выполнены ранее на установке «Троицк ню-масс» (В.Н.Асеев и др. European Physical Journal </w:t>
      </w:r>
      <w:r w:rsidRPr="00A32106">
        <w:rPr>
          <w:rFonts w:ascii="Times New Roman" w:eastAsia="Times New Roman" w:hAnsi="Times New Roman" w:cs="Times New Roman"/>
          <w:b/>
        </w:rPr>
        <w:t>D10</w:t>
      </w:r>
      <w:r w:rsidR="00F81A11" w:rsidRPr="00A32106">
        <w:rPr>
          <w:rFonts w:ascii="Times New Roman" w:eastAsia="Times New Roman" w:hAnsi="Times New Roman" w:cs="Times New Roman"/>
        </w:rPr>
        <w:t xml:space="preserve"> (2000)</w:t>
      </w:r>
      <w:r w:rsidRPr="00A32106">
        <w:rPr>
          <w:rFonts w:ascii="Times New Roman" w:eastAsia="Times New Roman" w:hAnsi="Times New Roman" w:cs="Times New Roman"/>
        </w:rPr>
        <w:t>,</w:t>
      </w:r>
      <w:r w:rsidR="00F81A11"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39-52). Для обработки данных в эксперименте КАТРИН нужно провести новые измерения спектра неупругих потерь, существенно повысив их точность. В том числе, необходимо уточнить представления о систематике таких измерений. </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рамках указанной программы было, в том числе, рассмотрено влияние поправок на спиральность движения электронов в газовом источнике трития. В процессе рассеяния происходит перемешивание электронов вылетевших изначально под разными углами. При этом в магнитном поле электроны, испущенные </w:t>
      </w:r>
      <w:proofErr w:type="gramStart"/>
      <w:r w:rsidRPr="00A32106">
        <w:rPr>
          <w:rFonts w:ascii="Times New Roman" w:eastAsia="Times New Roman" w:hAnsi="Times New Roman" w:cs="Times New Roman"/>
        </w:rPr>
        <w:t>под б</w:t>
      </w:r>
      <w:proofErr w:type="gramEnd"/>
      <w:r w:rsidRPr="00A32106">
        <w:rPr>
          <w:rFonts w:ascii="Times New Roman" w:eastAsia="Times New Roman" w:hAnsi="Times New Roman" w:cs="Times New Roman"/>
        </w:rPr>
        <w:t>óльшим углом к магнитному полю, имеют бóльшую вероятность рассеяния. Соответствующая поправка в форму спектра потерь энергии электронов имеет сложную зависимость от толщины источника и должна учитываться при извлечении данных из экспериментальных кривых пропускания (</w:t>
      </w:r>
      <w:r w:rsidR="00F81A11" w:rsidRPr="00A32106">
        <w:rPr>
          <w:rFonts w:ascii="Times New Roman" w:eastAsia="Times New Roman" w:hAnsi="Times New Roman" w:cs="Times New Roman"/>
        </w:rPr>
        <w:fldChar w:fldCharType="begin"/>
      </w:r>
      <w:r w:rsidR="00F81A11" w:rsidRPr="00A32106">
        <w:rPr>
          <w:rFonts w:ascii="Times New Roman" w:eastAsia="Times New Roman" w:hAnsi="Times New Roman" w:cs="Times New Roman"/>
        </w:rPr>
        <w:instrText xml:space="preserve"> REF _Ref469307189 \h  \* MERGEFORMAT </w:instrText>
      </w:r>
      <w:r w:rsidR="00F81A11" w:rsidRPr="00A32106">
        <w:rPr>
          <w:rFonts w:ascii="Times New Roman" w:eastAsia="Times New Roman" w:hAnsi="Times New Roman" w:cs="Times New Roman"/>
        </w:rPr>
      </w:r>
      <w:r w:rsidR="00F81A11"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18</w:t>
      </w:r>
      <w:r w:rsidR="008C7909" w:rsidRPr="008C7909">
        <w:rPr>
          <w:rFonts w:ascii="Times New Roman" w:hAnsi="Times New Roman" w:cs="Times New Roman"/>
        </w:rPr>
        <w:t>.</w:t>
      </w:r>
      <w:r w:rsidR="008C7909" w:rsidRPr="008C7909">
        <w:rPr>
          <w:rFonts w:ascii="Times New Roman" w:hAnsi="Times New Roman" w:cs="Times New Roman"/>
          <w:noProof/>
        </w:rPr>
        <w:t>4</w:t>
      </w:r>
      <w:r w:rsidR="00F81A11"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9"/>
        <w:gridCol w:w="5134"/>
      </w:tblGrid>
      <w:tr w:rsidR="0044511F" w:rsidRPr="00A32106" w:rsidTr="00195042">
        <w:tc>
          <w:tcPr>
            <w:tcW w:w="4659" w:type="dxa"/>
            <w:tcBorders>
              <w:top w:val="nil"/>
              <w:left w:val="nil"/>
              <w:bottom w:val="nil"/>
              <w:right w:val="nil"/>
            </w:tcBorders>
            <w:shd w:val="clear" w:color="auto" w:fill="auto"/>
            <w:hideMark/>
          </w:tcPr>
          <w:p w:rsidR="0044511F" w:rsidRPr="00A32106" w:rsidRDefault="001A357F" w:rsidP="0019504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r>
            <w:r>
              <w:rPr>
                <w:rFonts w:ascii="Times New Roman" w:eastAsia="Times New Roman" w:hAnsi="Times New Roman" w:cs="Times New Roman"/>
              </w:rPr>
              <w:pict>
                <v:group id="_x0000_s9216" editas="canvas" style="width:221.35pt;height:153pt;mso-position-horizontal-relative:char;mso-position-vertical-relative:line" coordorigin="2289,2571" coordsize="12826,9286">
                  <o:lock v:ext="edit" aspectratio="t"/>
                  <v:shape id="_x0000_s9217" type="#_x0000_t75" style="position:absolute;left:2289;top:2571;width:12826;height:9286" o:preferrelative="f">
                    <v:fill o:detectmouseclick="t"/>
                    <v:path o:extrusionok="t" o:connecttype="none"/>
                  </v:shape>
                  <v:shape id="_x0000_s9218" type="#_x0000_t202" style="position:absolute;left:9656;top:3087;width:2442;height:987;v-text-anchor:top-baseline" filled="f" fillcolor="#bbe0e3" stroked="f">
                    <v:textbox style="mso-next-textbox:#_x0000_s9218" inset="1.42239mm,.71119mm,1.42239mm,.71119mm">
                      <w:txbxContent>
                        <w:p w:rsidR="001A357F" w:rsidRDefault="001A357F" w:rsidP="0044511F">
                          <w:pPr>
                            <w:autoSpaceDE w:val="0"/>
                            <w:autoSpaceDN w:val="0"/>
                            <w:adjustRightInd w:val="0"/>
                            <w:rPr>
                              <w:rFonts w:ascii="Arial" w:hAnsi="Arial" w:cs="Arial"/>
                              <w:i/>
                              <w:iCs/>
                              <w:color w:val="333399"/>
                              <w:sz w:val="20"/>
                              <w:szCs w:val="36"/>
                            </w:rPr>
                          </w:pPr>
                          <w:r>
                            <w:rPr>
                              <w:rFonts w:ascii="Arial" w:hAnsi="Arial" w:cs="Arial"/>
                              <w:i/>
                              <w:iCs/>
                              <w:color w:val="333399"/>
                              <w:sz w:val="20"/>
                              <w:szCs w:val="36"/>
                              <w:lang w:val="en-US"/>
                            </w:rPr>
                            <w:t>Escape</w:t>
                          </w:r>
                        </w:p>
                      </w:txbxContent>
                    </v:textbox>
                  </v:shape>
                  <v:group id="_x0000_s9219" style="position:absolute;left:2289;top:2571;width:12826;height:7966" coordorigin="1156,1071" coordsize="3731,2087">
                    <v:group id="_x0000_s9220" style="position:absolute;left:1167;top:1071;width:3720;height:2087" coordorigin="1156,1071" coordsize="3720,2087">
                      <v:group id="_x0000_s9221" style="position:absolute;left:1156;top:1071;width:3720;height:1861" coordorigin="1156,1071" coordsize="3720,1861">
                        <v:group id="_x0000_s9222" style="position:absolute;left:1156;top:1071;width:3720;height:1861" coordorigin="1156,1071" coordsize="3720,1861">
                          <v:group id="_x0000_s9223" style="position:absolute;left:1156;top:1389;width:3720;height:1543" coordorigin="1578,1525" coordsize="3720,1543">
                            <v:shape id="_x0000_s9224" type="#_x0000_t202" style="position:absolute;left:4513;top:2204;width:785;height:259;v-text-anchor:top-baseline" filled="f" fillcolor="#bbe0e3" stroked="f">
                              <v:textbox style="mso-next-textbox:#_x0000_s9224" inset="1.42239mm,.71119mm,1.42239mm,.71119mm">
                                <w:txbxContent>
                                  <w:p w:rsidR="001A357F" w:rsidRDefault="001A357F" w:rsidP="0044511F">
                                    <w:pPr>
                                      <w:autoSpaceDE w:val="0"/>
                                      <w:autoSpaceDN w:val="0"/>
                                      <w:adjustRightInd w:val="0"/>
                                      <w:rPr>
                                        <w:rFonts w:ascii="Arial" w:hAnsi="Arial" w:cs="Arial"/>
                                        <w:i/>
                                        <w:iCs/>
                                        <w:color w:val="333399"/>
                                        <w:sz w:val="20"/>
                                        <w:szCs w:val="36"/>
                                      </w:rPr>
                                    </w:pPr>
                                    <w:r>
                                      <w:rPr>
                                        <w:rFonts w:ascii="Arial" w:hAnsi="Arial" w:cs="Arial"/>
                                        <w:i/>
                                        <w:iCs/>
                                        <w:color w:val="333399"/>
                                        <w:sz w:val="20"/>
                                        <w:szCs w:val="36"/>
                                        <w:lang w:val="en-US"/>
                                      </w:rPr>
                                      <w:t>Detector</w:t>
                                    </w:r>
                                  </w:p>
                                </w:txbxContent>
                              </v:textbox>
                            </v:shape>
                            <v:line id="_x0000_s9225" style="position:absolute;flip:y" from="1578,1525" to="3392,2296" strokecolor="#339" strokeweight="2pt"/>
                            <v:line id="_x0000_s9226" style="position:absolute" from="1578,2296" to="3392,3067" strokecolor="#339" strokeweight="2pt"/>
                            <v:oval id="_x0000_s9227" style="position:absolute;left:3120;top:1525;width:576;height:1543;v-text-anchor:middle" filled="f" fillcolor="#bbe0e3" strokecolor="#339" strokeweight="2pt">
                              <v:fill opacity="0"/>
                            </v:oval>
                            <v:line id="_x0000_s9228" style="position:absolute" from="1578,2296" to="4208,2296">
                              <v:stroke endarrow="block"/>
                            </v:line>
                          </v:group>
                          <v:line id="_x0000_s9229" style="position:absolute;flip:y" from="1156,1570" to="3424,2160">
                            <v:stroke endarrow="block"/>
                          </v:line>
                          <v:line id="_x0000_s9230" style="position:absolute;flip:x" from="1156,1071" to="3198,2160">
                            <v:stroke dashstyle="1 1" startarrow="block"/>
                          </v:line>
                        </v:group>
                        <v:shape id="_x0000_s9231" style="position:absolute;left:3016;top:1160;width:227;height:454" coordsize="227,454" path="m227,454c200,355,174,257,136,182,98,107,49,53,,e" filled="f" fillcolor="#bbe0e3">
                          <v:stroke dashstyle="dashDot" endarrow="block"/>
                          <v:path arrowok="t"/>
                        </v:shape>
                      </v:group>
                      <v:line id="_x0000_s9232" style="position:absolute" from="1156,2160" to="3107,3158">
                        <v:stroke endarrow="block"/>
                      </v:line>
                    </v:group>
                    <v:line id="_x0000_s9233" style="position:absolute;flip:x y" from="1156,2160" to="3334,2704" strokeweight="1pt">
                      <v:stroke dashstyle="1 1" startarrow="block"/>
                    </v:line>
                    <v:shape id="_x0000_s9234" style="position:absolute;left:2930;top:2659;width:318;height:408" coordsize="272,409" path="m,409c68,352,137,295,182,227,227,159,257,38,272,e" filled="f" fillcolor="#bbe0e3">
                      <v:stroke dashstyle="dashDot" endarrow="block"/>
                      <v:path arrowok="t"/>
                    </v:shape>
                  </v:group>
                  <v:shape id="_x0000_s9235" type="#_x0000_t202" style="position:absolute;left:9577;top:9196;width:2568;height:990;v-text-anchor:top-baseline" filled="f" fillcolor="#bbe0e3" stroked="f">
                    <v:textbox style="mso-next-textbox:#_x0000_s9235" inset="1.42239mm,.71119mm,1.42239mm,.71119mm">
                      <w:txbxContent>
                        <w:p w:rsidR="001A357F" w:rsidRDefault="001A357F" w:rsidP="0044511F">
                          <w:pPr>
                            <w:autoSpaceDE w:val="0"/>
                            <w:autoSpaceDN w:val="0"/>
                            <w:adjustRightInd w:val="0"/>
                            <w:rPr>
                              <w:rFonts w:ascii="Arial" w:hAnsi="Arial" w:cs="Arial"/>
                              <w:i/>
                              <w:iCs/>
                              <w:color w:val="333399"/>
                              <w:sz w:val="20"/>
                              <w:szCs w:val="36"/>
                            </w:rPr>
                          </w:pPr>
                          <w:r>
                            <w:rPr>
                              <w:rFonts w:ascii="Arial" w:hAnsi="Arial" w:cs="Arial"/>
                              <w:i/>
                              <w:iCs/>
                              <w:color w:val="333399"/>
                              <w:sz w:val="20"/>
                              <w:szCs w:val="36"/>
                              <w:lang w:val="en-US"/>
                            </w:rPr>
                            <w:t>Capture</w:t>
                          </w:r>
                        </w:p>
                      </w:txbxContent>
                    </v:textbox>
                  </v:shape>
                  <w10:wrap type="none"/>
                  <w10:anchorlock/>
                </v:group>
              </w:pict>
            </w:r>
          </w:p>
        </w:tc>
        <w:tc>
          <w:tcPr>
            <w:tcW w:w="5133" w:type="dxa"/>
            <w:tcBorders>
              <w:top w:val="nil"/>
              <w:left w:val="nil"/>
              <w:bottom w:val="nil"/>
              <w:right w:val="nil"/>
            </w:tcBorders>
            <w:shd w:val="clear" w:color="auto" w:fill="auto"/>
            <w:hideMark/>
          </w:tcPr>
          <w:p w:rsidR="0044511F" w:rsidRPr="00A32106" w:rsidRDefault="001A357F" w:rsidP="0019504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454" type="#_x0000_t75" style="width:246.15pt;height:180pt;mso-position-horizontal-relative:char;mso-position-vertical-relative:line">
                  <v:imagedata r:id="rId378" o:title="GRAPH2"/>
                </v:shape>
              </w:pict>
            </w:r>
          </w:p>
        </w:tc>
      </w:tr>
    </w:tbl>
    <w:p w:rsidR="00F81A11" w:rsidRPr="00A32106" w:rsidRDefault="00F81A11" w:rsidP="00F81A11">
      <w:pPr>
        <w:pStyle w:val="a6"/>
        <w:jc w:val="center"/>
        <w:rPr>
          <w:rFonts w:ascii="Times New Roman" w:hAnsi="Times New Roman" w:cs="Times New Roman"/>
          <w:i w:val="0"/>
          <w:sz w:val="20"/>
          <w:szCs w:val="20"/>
        </w:rPr>
      </w:pPr>
      <w:bookmarkStart w:id="204" w:name="_Ref469307189"/>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18</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204"/>
      <w:r w:rsidRPr="00A32106">
        <w:rPr>
          <w:rFonts w:ascii="Times New Roman" w:hAnsi="Times New Roman" w:cs="Times New Roman"/>
          <w:i w:val="0"/>
          <w:sz w:val="20"/>
          <w:szCs w:val="20"/>
        </w:rPr>
        <w:t xml:space="preserve"> – Изменение числа электронов попадающих в детекто</w:t>
      </w:r>
      <w:proofErr w:type="gramStart"/>
      <w:r w:rsidRPr="00A32106">
        <w:rPr>
          <w:rFonts w:ascii="Times New Roman" w:hAnsi="Times New Roman" w:cs="Times New Roman"/>
          <w:i w:val="0"/>
          <w:sz w:val="20"/>
          <w:szCs w:val="20"/>
        </w:rPr>
        <w:t>р(</w:t>
      </w:r>
      <w:proofErr w:type="gramEnd"/>
      <w:r w:rsidRPr="00A32106">
        <w:rPr>
          <w:rFonts w:ascii="Times New Roman" w:hAnsi="Times New Roman" w:cs="Times New Roman"/>
          <w:i w:val="0"/>
          <w:sz w:val="20"/>
          <w:szCs w:val="20"/>
        </w:rPr>
        <w:t>слева) за счет процессов вылета(</w:t>
      </w:r>
      <w:r w:rsidRPr="00A32106">
        <w:rPr>
          <w:rFonts w:ascii="Times New Roman" w:hAnsi="Times New Roman" w:cs="Times New Roman"/>
          <w:i w:val="0"/>
          <w:sz w:val="20"/>
          <w:szCs w:val="20"/>
          <w:lang w:val="en-US"/>
        </w:rPr>
        <w:t>escape</w:t>
      </w:r>
      <w:r w:rsidRPr="00A32106">
        <w:rPr>
          <w:rFonts w:ascii="Times New Roman" w:hAnsi="Times New Roman" w:cs="Times New Roman"/>
          <w:i w:val="0"/>
          <w:sz w:val="20"/>
          <w:szCs w:val="20"/>
        </w:rPr>
        <w:t>) и захвата (</w:t>
      </w:r>
      <w:r w:rsidRPr="00A32106">
        <w:rPr>
          <w:rFonts w:ascii="Times New Roman" w:hAnsi="Times New Roman" w:cs="Times New Roman"/>
          <w:i w:val="0"/>
          <w:sz w:val="20"/>
          <w:szCs w:val="20"/>
          <w:lang w:val="en-US"/>
        </w:rPr>
        <w:t>capture</w:t>
      </w:r>
      <w:r w:rsidRPr="00A32106">
        <w:rPr>
          <w:rFonts w:ascii="Times New Roman" w:hAnsi="Times New Roman" w:cs="Times New Roman"/>
          <w:i w:val="0"/>
          <w:sz w:val="20"/>
          <w:szCs w:val="20"/>
        </w:rPr>
        <w:t xml:space="preserve">) и поправки к числу регистрируемых электронов в зависимости от величины потери энергии (ε) при толщине источника </w:t>
      </w:r>
      <w:r w:rsidRPr="00A32106">
        <w:rPr>
          <w:rFonts w:ascii="Times New Roman" w:hAnsi="Times New Roman" w:cs="Times New Roman"/>
          <w:i w:val="0"/>
          <w:sz w:val="20"/>
          <w:szCs w:val="20"/>
          <w:lang w:val="en-US"/>
        </w:rPr>
        <w:t>X</w:t>
      </w:r>
      <w:r w:rsidRPr="00A32106">
        <w:rPr>
          <w:rFonts w:ascii="Times New Roman" w:hAnsi="Times New Roman" w:cs="Times New Roman"/>
          <w:i w:val="0"/>
          <w:sz w:val="20"/>
          <w:szCs w:val="20"/>
        </w:rPr>
        <w:t>=σρ</w:t>
      </w:r>
      <w:r w:rsidRPr="00A32106">
        <w:rPr>
          <w:rFonts w:ascii="Times New Roman" w:hAnsi="Times New Roman" w:cs="Times New Roman"/>
          <w:i w:val="0"/>
          <w:sz w:val="20"/>
          <w:szCs w:val="20"/>
          <w:lang w:val="en-US"/>
        </w:rPr>
        <w:t>l</w:t>
      </w:r>
      <w:r w:rsidRPr="00A32106">
        <w:rPr>
          <w:rFonts w:ascii="Times New Roman" w:hAnsi="Times New Roman" w:cs="Times New Roman"/>
          <w:i w:val="0"/>
          <w:sz w:val="20"/>
          <w:szCs w:val="20"/>
        </w:rPr>
        <w:t>=1.7 (справа)</w:t>
      </w:r>
    </w:p>
    <w:p w:rsidR="0044511F" w:rsidRPr="00F44018" w:rsidRDefault="00F44018" w:rsidP="00F44018">
      <w:pPr>
        <w:pStyle w:val="a6"/>
        <w:spacing w:line="276" w:lineRule="auto"/>
        <w:ind w:firstLine="709"/>
        <w:jc w:val="both"/>
        <w:rPr>
          <w:rFonts w:ascii="Times New Roman" w:eastAsia="Times New Roman" w:hAnsi="Times New Roman" w:cs="Times New Roman"/>
          <w:i w:val="0"/>
        </w:rPr>
      </w:pPr>
      <w:r w:rsidRPr="00F44018">
        <w:rPr>
          <w:rFonts w:ascii="Times New Roman" w:hAnsi="Times New Roman" w:cs="Times New Roman"/>
          <w:i w:val="0"/>
        </w:rPr>
        <w:lastRenderedPageBreak/>
        <w:t>Проведение эксперимента измерению спектра неупругих потерь планировалось на 2017-й год, но было перенесено на 2018-й</w:t>
      </w:r>
    </w:p>
    <w:p w:rsidR="0044511F" w:rsidRPr="00A32106" w:rsidRDefault="007B6F21" w:rsidP="00F81A11">
      <w:pPr>
        <w:pStyle w:val="3"/>
        <w:spacing w:line="276" w:lineRule="auto"/>
        <w:ind w:left="0" w:firstLine="709"/>
        <w:jc w:val="both"/>
        <w:rPr>
          <w:rFonts w:ascii="Times New Roman" w:hAnsi="Times New Roman" w:cs="Times New Roman"/>
          <w:b w:val="0"/>
          <w:iCs/>
          <w:sz w:val="24"/>
          <w:szCs w:val="24"/>
        </w:rPr>
      </w:pPr>
      <w:r w:rsidRPr="00A32106">
        <w:rPr>
          <w:rFonts w:ascii="Times New Roman" w:hAnsi="Times New Roman" w:cs="Times New Roman"/>
          <w:b w:val="0"/>
          <w:iCs/>
          <w:sz w:val="24"/>
          <w:szCs w:val="24"/>
        </w:rPr>
        <w:t xml:space="preserve">Измерение </w:t>
      </w:r>
      <w:proofErr w:type="gramStart"/>
      <w:r w:rsidRPr="00A32106">
        <w:rPr>
          <w:rFonts w:ascii="Times New Roman" w:hAnsi="Times New Roman" w:cs="Times New Roman"/>
          <w:b w:val="0"/>
          <w:iCs/>
          <w:sz w:val="24"/>
          <w:szCs w:val="24"/>
        </w:rPr>
        <w:t>зависимости</w:t>
      </w:r>
      <w:r w:rsidR="0044511F" w:rsidRPr="00A32106">
        <w:rPr>
          <w:rFonts w:ascii="Times New Roman" w:hAnsi="Times New Roman" w:cs="Times New Roman"/>
          <w:b w:val="0"/>
          <w:iCs/>
          <w:sz w:val="24"/>
          <w:szCs w:val="24"/>
        </w:rPr>
        <w:t xml:space="preserve"> </w:t>
      </w:r>
      <w:r w:rsidRPr="00A32106">
        <w:rPr>
          <w:rFonts w:ascii="Times New Roman" w:hAnsi="Times New Roman" w:cs="Times New Roman"/>
          <w:b w:val="0"/>
          <w:iCs/>
          <w:sz w:val="24"/>
          <w:szCs w:val="24"/>
        </w:rPr>
        <w:t>сечения возбуждения электронных состояний молекул трития</w:t>
      </w:r>
      <w:proofErr w:type="gramEnd"/>
      <w:r w:rsidRPr="00A32106">
        <w:rPr>
          <w:rFonts w:ascii="Times New Roman" w:hAnsi="Times New Roman" w:cs="Times New Roman"/>
          <w:b w:val="0"/>
          <w:iCs/>
          <w:sz w:val="24"/>
          <w:szCs w:val="24"/>
        </w:rPr>
        <w:t xml:space="preserve"> от энергии налетающих электронов</w:t>
      </w:r>
      <w:r w:rsidR="0044511F" w:rsidRPr="00A32106">
        <w:rPr>
          <w:rFonts w:ascii="Times New Roman" w:hAnsi="Times New Roman" w:cs="Times New Roman"/>
          <w:b w:val="0"/>
          <w:iCs/>
          <w:sz w:val="24"/>
          <w:szCs w:val="24"/>
        </w:rPr>
        <w:t xml:space="preserve"> </w:t>
      </w:r>
    </w:p>
    <w:p w:rsidR="007B6F21" w:rsidRPr="00A32106" w:rsidRDefault="007B6F21" w:rsidP="007B6F21">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Определение спектра потерь энергии электронами при неупругом рассеянии на молекулах трития достаточно затратная по времени процедура, поэтому она будет проводиться при одной, максимум двух, энергиях электронов. Для оценки формы спектра при других энергиях необходимо уметь правильно делать его интерполяцию/экстраполяцию.  Спектр потерь энергии состоит из двух частей, связанных с возбуждением электронных состояний и ионизацией, соответственно. Существуют различия как в оценке относительного вклада обеих частей (см. </w:t>
      </w:r>
      <w:r w:rsidRPr="00A32106">
        <w:rPr>
          <w:rFonts w:ascii="Times New Roman" w:eastAsia="Times New Roman" w:hAnsi="Times New Roman" w:cs="Times New Roman"/>
          <w:iCs/>
        </w:rPr>
        <w:fldChar w:fldCharType="begin"/>
      </w:r>
      <w:r w:rsidRPr="00A32106">
        <w:rPr>
          <w:rFonts w:ascii="Times New Roman" w:eastAsia="Times New Roman" w:hAnsi="Times New Roman" w:cs="Times New Roman"/>
          <w:iCs/>
        </w:rPr>
        <w:instrText xml:space="preserve"> REF _Ref469307602 \h  \* MERGEFORMAT </w:instrText>
      </w:r>
      <w:r w:rsidRPr="00A32106">
        <w:rPr>
          <w:rFonts w:ascii="Times New Roman" w:eastAsia="Times New Roman" w:hAnsi="Times New Roman" w:cs="Times New Roman"/>
          <w:iCs/>
        </w:rPr>
      </w:r>
      <w:r w:rsidRPr="00A32106">
        <w:rPr>
          <w:rFonts w:ascii="Times New Roman" w:eastAsia="Times New Roman" w:hAnsi="Times New Roman" w:cs="Times New Roman"/>
          <w:iCs/>
        </w:rPr>
        <w:fldChar w:fldCharType="separate"/>
      </w:r>
      <w:r w:rsidR="008C7909" w:rsidRPr="008C7909">
        <w:rPr>
          <w:rFonts w:ascii="Times New Roman" w:hAnsi="Times New Roman" w:cs="Times New Roman"/>
        </w:rPr>
        <w:t xml:space="preserve">Табл.  </w:t>
      </w:r>
      <w:r w:rsidR="008C7909" w:rsidRPr="008C7909">
        <w:rPr>
          <w:rFonts w:ascii="Times New Roman" w:hAnsi="Times New Roman" w:cs="Times New Roman"/>
          <w:noProof/>
        </w:rPr>
        <w:t>18</w:t>
      </w:r>
      <w:r w:rsidR="008C7909" w:rsidRPr="008C7909">
        <w:rPr>
          <w:rFonts w:ascii="Times New Roman" w:hAnsi="Times New Roman" w:cs="Times New Roman"/>
        </w:rPr>
        <w:t>.</w:t>
      </w:r>
      <w:r w:rsidR="008C7909" w:rsidRPr="008C7909">
        <w:rPr>
          <w:rFonts w:ascii="Times New Roman" w:hAnsi="Times New Roman" w:cs="Times New Roman"/>
          <w:noProof/>
        </w:rPr>
        <w:t>1</w:t>
      </w:r>
      <w:r w:rsidRPr="00A32106">
        <w:rPr>
          <w:rFonts w:ascii="Times New Roman" w:eastAsia="Times New Roman" w:hAnsi="Times New Roman" w:cs="Times New Roman"/>
          <w:iCs/>
        </w:rPr>
        <w:fldChar w:fldCharType="end"/>
      </w:r>
      <w:r w:rsidRPr="00A32106">
        <w:rPr>
          <w:rFonts w:ascii="Times New Roman" w:eastAsia="Times New Roman" w:hAnsi="Times New Roman" w:cs="Times New Roman"/>
          <w:iCs/>
        </w:rPr>
        <w:t xml:space="preserve">), так и их зависимости от энергии налетающих электронов.    </w:t>
      </w:r>
    </w:p>
    <w:p w:rsidR="00F81A11" w:rsidRPr="00A32106" w:rsidRDefault="007B6F21" w:rsidP="0044511F">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 </w:t>
      </w:r>
    </w:p>
    <w:p w:rsidR="00F81A11" w:rsidRPr="00A32106" w:rsidRDefault="00F81A11" w:rsidP="00F81A11">
      <w:pPr>
        <w:pStyle w:val="a6"/>
        <w:keepNext/>
        <w:jc w:val="both"/>
        <w:rPr>
          <w:rFonts w:ascii="Times New Roman" w:hAnsi="Times New Roman" w:cs="Times New Roman"/>
          <w:i w:val="0"/>
          <w:sz w:val="20"/>
          <w:szCs w:val="20"/>
        </w:rPr>
      </w:pPr>
      <w:bookmarkStart w:id="205" w:name="_Ref469307602"/>
      <w:r w:rsidRPr="00A32106">
        <w:rPr>
          <w:rFonts w:ascii="Times New Roman" w:hAnsi="Times New Roman" w:cs="Times New Roman"/>
          <w:i w:val="0"/>
          <w:sz w:val="20"/>
          <w:szCs w:val="20"/>
        </w:rPr>
        <w:t xml:space="preserve">Табл.  </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STYLEREF 1 \s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18</w:t>
      </w:r>
      <w:r w:rsidR="00DE601B" w:rsidRPr="00A32106">
        <w:rPr>
          <w:rFonts w:ascii="Times New Roman" w:hAnsi="Times New Roman" w:cs="Times New Roman"/>
          <w:i w:val="0"/>
          <w:sz w:val="20"/>
          <w:szCs w:val="20"/>
        </w:rPr>
        <w:fldChar w:fldCharType="end"/>
      </w:r>
      <w:r w:rsidR="00DE601B" w:rsidRPr="00A32106">
        <w:rPr>
          <w:rFonts w:ascii="Times New Roman" w:hAnsi="Times New Roman" w:cs="Times New Roman"/>
          <w:i w:val="0"/>
          <w:sz w:val="20"/>
          <w:szCs w:val="20"/>
        </w:rPr>
        <w:t>.</w:t>
      </w:r>
      <w:r w:rsidR="00DE601B" w:rsidRPr="00A32106">
        <w:rPr>
          <w:rFonts w:ascii="Times New Roman" w:hAnsi="Times New Roman" w:cs="Times New Roman"/>
          <w:i w:val="0"/>
          <w:sz w:val="20"/>
          <w:szCs w:val="20"/>
        </w:rPr>
        <w:fldChar w:fldCharType="begin"/>
      </w:r>
      <w:r w:rsidR="00DE601B" w:rsidRPr="00A32106">
        <w:rPr>
          <w:rFonts w:ascii="Times New Roman" w:hAnsi="Times New Roman" w:cs="Times New Roman"/>
          <w:i w:val="0"/>
          <w:sz w:val="20"/>
          <w:szCs w:val="20"/>
        </w:rPr>
        <w:instrText xml:space="preserve"> SEQ Табл._ \* ARABIC \s 1 </w:instrText>
      </w:r>
      <w:r w:rsidR="00DE601B" w:rsidRPr="00A32106">
        <w:rPr>
          <w:rFonts w:ascii="Times New Roman" w:hAnsi="Times New Roman" w:cs="Times New Roman"/>
          <w:i w:val="0"/>
          <w:sz w:val="20"/>
          <w:szCs w:val="20"/>
        </w:rPr>
        <w:fldChar w:fldCharType="separate"/>
      </w:r>
      <w:r w:rsidR="008C7909">
        <w:rPr>
          <w:rFonts w:ascii="Times New Roman" w:hAnsi="Times New Roman" w:cs="Times New Roman"/>
          <w:i w:val="0"/>
          <w:noProof/>
          <w:sz w:val="20"/>
          <w:szCs w:val="20"/>
        </w:rPr>
        <w:t>1</w:t>
      </w:r>
      <w:r w:rsidR="00DE601B" w:rsidRPr="00A32106">
        <w:rPr>
          <w:rFonts w:ascii="Times New Roman" w:hAnsi="Times New Roman" w:cs="Times New Roman"/>
          <w:i w:val="0"/>
          <w:sz w:val="20"/>
          <w:szCs w:val="20"/>
        </w:rPr>
        <w:fldChar w:fldCharType="end"/>
      </w:r>
      <w:bookmarkEnd w:id="205"/>
      <w:r w:rsidRPr="00A32106">
        <w:rPr>
          <w:rFonts w:ascii="Times New Roman" w:eastAsia="Times New Roman" w:hAnsi="Times New Roman" w:cs="Times New Roman"/>
          <w:i w:val="0"/>
          <w:sz w:val="20"/>
          <w:szCs w:val="20"/>
        </w:rPr>
        <w:t xml:space="preserve"> – </w:t>
      </w:r>
      <w:r w:rsidRPr="00A32106">
        <w:rPr>
          <w:rFonts w:ascii="Times New Roman" w:hAnsi="Times New Roman" w:cs="Times New Roman"/>
          <w:i w:val="0"/>
          <w:sz w:val="20"/>
          <w:szCs w:val="20"/>
        </w:rPr>
        <w:t>Вклады возбуждения электронных состояний  и ионизации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8"/>
        <w:gridCol w:w="2279"/>
      </w:tblGrid>
      <w:tr w:rsidR="0044511F" w:rsidRPr="00A32106" w:rsidTr="00195042">
        <w:tc>
          <w:tcPr>
            <w:tcW w:w="7008" w:type="dxa"/>
            <w:tcBorders>
              <w:top w:val="single" w:sz="4" w:space="0" w:color="auto"/>
              <w:left w:val="single" w:sz="4" w:space="0" w:color="auto"/>
              <w:bottom w:val="single" w:sz="4" w:space="0" w:color="auto"/>
              <w:right w:val="single" w:sz="4" w:space="0" w:color="auto"/>
            </w:tcBorders>
            <w:shd w:val="clear" w:color="auto" w:fill="auto"/>
            <w:hideMark/>
          </w:tcPr>
          <w:p w:rsidR="0044511F" w:rsidRPr="00A32106" w:rsidRDefault="0044511F" w:rsidP="00195042">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Источник, метод</w:t>
            </w:r>
          </w:p>
        </w:tc>
        <w:tc>
          <w:tcPr>
            <w:tcW w:w="2279" w:type="dxa"/>
            <w:tcBorders>
              <w:top w:val="single" w:sz="4" w:space="0" w:color="auto"/>
              <w:left w:val="single" w:sz="4" w:space="0" w:color="auto"/>
              <w:bottom w:val="single" w:sz="4" w:space="0" w:color="auto"/>
              <w:right w:val="single" w:sz="4" w:space="0" w:color="auto"/>
            </w:tcBorders>
            <w:shd w:val="clear" w:color="auto" w:fill="auto"/>
            <w:hideMark/>
          </w:tcPr>
          <w:p w:rsidR="0044511F" w:rsidRPr="00A32106" w:rsidRDefault="0044511F" w:rsidP="00195042">
            <w:pPr>
              <w:autoSpaceDE w:val="0"/>
              <w:spacing w:line="276" w:lineRule="auto"/>
              <w:jc w:val="both"/>
              <w:rPr>
                <w:rFonts w:ascii="Times New Roman" w:eastAsia="Times New Roman" w:hAnsi="Times New Roman" w:cs="Times New Roman"/>
                <w:iCs/>
                <w:lang w:val="en-US"/>
              </w:rPr>
            </w:pPr>
            <w:r w:rsidRPr="00A32106">
              <w:rPr>
                <w:rFonts w:ascii="Times New Roman" w:eastAsia="Times New Roman" w:hAnsi="Times New Roman" w:cs="Times New Roman"/>
                <w:iCs/>
                <w:lang w:val="en-US"/>
              </w:rPr>
              <w:t>Excitation/Ionization</w:t>
            </w:r>
          </w:p>
        </w:tc>
      </w:tr>
      <w:tr w:rsidR="0044511F" w:rsidRPr="00A32106" w:rsidTr="00195042">
        <w:tc>
          <w:tcPr>
            <w:tcW w:w="7008" w:type="dxa"/>
            <w:tcBorders>
              <w:top w:val="single" w:sz="4" w:space="0" w:color="auto"/>
              <w:left w:val="single" w:sz="4" w:space="0" w:color="auto"/>
              <w:bottom w:val="single" w:sz="4" w:space="0" w:color="auto"/>
              <w:right w:val="single" w:sz="4" w:space="0" w:color="auto"/>
            </w:tcBorders>
            <w:shd w:val="clear" w:color="auto" w:fill="auto"/>
            <w:hideMark/>
          </w:tcPr>
          <w:p w:rsidR="0044511F" w:rsidRPr="00A32106" w:rsidRDefault="0044511F" w:rsidP="00195042">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lang w:val="en-US"/>
              </w:rPr>
              <w:t>R.K.Janev, W.D.Langer, K.Evans</w:t>
            </w:r>
            <w:proofErr w:type="gramStart"/>
            <w:r w:rsidRPr="00A32106">
              <w:rPr>
                <w:rFonts w:ascii="Times New Roman" w:eastAsia="Times New Roman" w:hAnsi="Times New Roman" w:cs="Times New Roman"/>
                <w:lang w:val="en-US"/>
              </w:rPr>
              <w:t>,Jr</w:t>
            </w:r>
            <w:proofErr w:type="gramEnd"/>
            <w:r w:rsidRPr="00A32106">
              <w:rPr>
                <w:rFonts w:ascii="Times New Roman" w:eastAsia="Times New Roman" w:hAnsi="Times New Roman" w:cs="Times New Roman"/>
                <w:lang w:val="en-US"/>
              </w:rPr>
              <w:t>., D.E.Post,Jr Elementary Processes in Hydrogen-Helium Plasmas. Cross Sections and Reaction Rate coefficients</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ISBN</w:t>
            </w:r>
            <w:r w:rsidRPr="00A32106">
              <w:rPr>
                <w:rFonts w:ascii="Times New Roman" w:eastAsia="Times New Roman" w:hAnsi="Times New Roman" w:cs="Times New Roman"/>
              </w:rPr>
              <w:t xml:space="preserve"> 3-540-17588-1 </w:t>
            </w:r>
            <w:r w:rsidRPr="00A32106">
              <w:rPr>
                <w:rFonts w:ascii="Times New Roman" w:eastAsia="Times New Roman" w:hAnsi="Times New Roman" w:cs="Times New Roman"/>
                <w:lang w:val="en-US"/>
              </w:rPr>
              <w:t>Springer</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Verlag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Berlin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Heidelberg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New</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York</w:t>
            </w:r>
            <w:r w:rsidRPr="00A32106">
              <w:rPr>
                <w:rFonts w:ascii="Times New Roman" w:eastAsia="Times New Roman" w:hAnsi="Times New Roman" w:cs="Times New Roman"/>
              </w:rPr>
              <w:t>. Экстраполяция экспериментальных данных, полученных при энергии электронов ниже 2 кэВ.</w:t>
            </w:r>
          </w:p>
        </w:tc>
        <w:tc>
          <w:tcPr>
            <w:tcW w:w="2279" w:type="dxa"/>
            <w:tcBorders>
              <w:top w:val="single" w:sz="4" w:space="0" w:color="auto"/>
              <w:left w:val="single" w:sz="4" w:space="0" w:color="auto"/>
              <w:bottom w:val="single" w:sz="4" w:space="0" w:color="auto"/>
              <w:right w:val="single" w:sz="4" w:space="0" w:color="auto"/>
            </w:tcBorders>
            <w:shd w:val="clear" w:color="auto" w:fill="auto"/>
          </w:tcPr>
          <w:p w:rsidR="0044511F" w:rsidRPr="00A32106" w:rsidRDefault="0044511F" w:rsidP="00195042">
            <w:pPr>
              <w:autoSpaceDE w:val="0"/>
              <w:spacing w:line="276" w:lineRule="auto"/>
              <w:jc w:val="center"/>
              <w:rPr>
                <w:rFonts w:ascii="Times New Roman" w:eastAsia="Times New Roman" w:hAnsi="Times New Roman" w:cs="Times New Roman"/>
                <w:iCs/>
              </w:rPr>
            </w:pPr>
          </w:p>
          <w:p w:rsidR="0044511F" w:rsidRPr="00A32106" w:rsidRDefault="0044511F" w:rsidP="00195042">
            <w:pPr>
              <w:autoSpaceDE w:val="0"/>
              <w:spacing w:line="276" w:lineRule="auto"/>
              <w:jc w:val="center"/>
              <w:rPr>
                <w:rFonts w:ascii="Times New Roman" w:eastAsia="Times New Roman" w:hAnsi="Times New Roman" w:cs="Times New Roman"/>
                <w:iCs/>
              </w:rPr>
            </w:pPr>
            <w:r w:rsidRPr="00A32106">
              <w:rPr>
                <w:rFonts w:ascii="Times New Roman" w:eastAsia="Times New Roman" w:hAnsi="Times New Roman" w:cs="Times New Roman"/>
                <w:iCs/>
              </w:rPr>
              <w:t>60/40</w:t>
            </w:r>
          </w:p>
        </w:tc>
      </w:tr>
      <w:tr w:rsidR="0044511F" w:rsidRPr="00A32106" w:rsidTr="00195042">
        <w:tc>
          <w:tcPr>
            <w:tcW w:w="7008" w:type="dxa"/>
            <w:tcBorders>
              <w:top w:val="single" w:sz="4" w:space="0" w:color="auto"/>
              <w:left w:val="single" w:sz="4" w:space="0" w:color="auto"/>
              <w:bottom w:val="single" w:sz="4" w:space="0" w:color="auto"/>
              <w:right w:val="single" w:sz="4" w:space="0" w:color="auto"/>
            </w:tcBorders>
            <w:shd w:val="clear" w:color="auto" w:fill="auto"/>
            <w:hideMark/>
          </w:tcPr>
          <w:p w:rsidR="0044511F" w:rsidRPr="00A32106" w:rsidRDefault="0044511F" w:rsidP="00195042">
            <w:pPr>
              <w:autoSpaceDE w:val="0"/>
              <w:spacing w:line="276" w:lineRule="auto"/>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В.Н.Асеев и др. European Physical Journal </w:t>
            </w:r>
            <w:r w:rsidRPr="00A32106">
              <w:rPr>
                <w:rFonts w:ascii="Times New Roman" w:eastAsia="Times New Roman" w:hAnsi="Times New Roman" w:cs="Times New Roman"/>
                <w:b/>
                <w:iCs/>
              </w:rPr>
              <w:t>D10</w:t>
            </w:r>
            <w:r w:rsidRPr="00A32106">
              <w:rPr>
                <w:rFonts w:ascii="Times New Roman" w:eastAsia="Times New Roman" w:hAnsi="Times New Roman" w:cs="Times New Roman"/>
                <w:iCs/>
              </w:rPr>
              <w:t xml:space="preserve"> (2000) ,39-52. Эксперимент при энергии электронов 18 кэВ</w:t>
            </w:r>
          </w:p>
        </w:tc>
        <w:tc>
          <w:tcPr>
            <w:tcW w:w="2279" w:type="dxa"/>
            <w:tcBorders>
              <w:top w:val="single" w:sz="4" w:space="0" w:color="auto"/>
              <w:left w:val="single" w:sz="4" w:space="0" w:color="auto"/>
              <w:bottom w:val="single" w:sz="4" w:space="0" w:color="auto"/>
              <w:right w:val="single" w:sz="4" w:space="0" w:color="auto"/>
            </w:tcBorders>
            <w:shd w:val="clear" w:color="auto" w:fill="auto"/>
            <w:hideMark/>
          </w:tcPr>
          <w:p w:rsidR="0044511F" w:rsidRPr="00A32106" w:rsidRDefault="0044511F" w:rsidP="00195042">
            <w:pPr>
              <w:autoSpaceDE w:val="0"/>
              <w:spacing w:line="276" w:lineRule="auto"/>
              <w:jc w:val="center"/>
              <w:rPr>
                <w:rFonts w:ascii="Times New Roman" w:eastAsia="Times New Roman" w:hAnsi="Times New Roman" w:cs="Times New Roman"/>
                <w:iCs/>
              </w:rPr>
            </w:pPr>
            <w:r w:rsidRPr="00A32106">
              <w:rPr>
                <w:rFonts w:ascii="Times New Roman" w:eastAsia="Times New Roman" w:hAnsi="Times New Roman" w:cs="Times New Roman"/>
                <w:iCs/>
              </w:rPr>
              <w:t>57,4/42,6</w:t>
            </w:r>
          </w:p>
        </w:tc>
      </w:tr>
      <w:tr w:rsidR="0044511F" w:rsidRPr="00A32106" w:rsidTr="00195042">
        <w:tc>
          <w:tcPr>
            <w:tcW w:w="7008" w:type="dxa"/>
            <w:tcBorders>
              <w:top w:val="single" w:sz="4" w:space="0" w:color="auto"/>
              <w:left w:val="single" w:sz="4" w:space="0" w:color="auto"/>
              <w:bottom w:val="single" w:sz="4" w:space="0" w:color="auto"/>
              <w:right w:val="single" w:sz="4" w:space="0" w:color="auto"/>
            </w:tcBorders>
            <w:shd w:val="clear" w:color="auto" w:fill="auto"/>
            <w:hideMark/>
          </w:tcPr>
          <w:p w:rsidR="0044511F" w:rsidRPr="00A32106" w:rsidRDefault="0044511F" w:rsidP="00195042">
            <w:pPr>
              <w:autoSpaceDE w:val="0"/>
              <w:spacing w:line="276" w:lineRule="auto"/>
              <w:jc w:val="both"/>
              <w:rPr>
                <w:rFonts w:ascii="Times New Roman" w:eastAsia="Times New Roman" w:hAnsi="Times New Roman" w:cs="Times New Roman"/>
                <w:iCs/>
                <w:lang w:val="en-US"/>
              </w:rPr>
            </w:pPr>
            <w:r w:rsidRPr="00A32106">
              <w:rPr>
                <w:rFonts w:ascii="Times New Roman" w:eastAsia="Times New Roman" w:hAnsi="Times New Roman" w:cs="Times New Roman"/>
                <w:iCs/>
                <w:lang w:val="en-US"/>
              </w:rPr>
              <w:t xml:space="preserve">J.W. Liu Phys. Rev. A7 (1973) 103 </w:t>
            </w:r>
          </w:p>
          <w:p w:rsidR="0044511F" w:rsidRPr="00A32106" w:rsidRDefault="0044511F" w:rsidP="00195042">
            <w:pPr>
              <w:autoSpaceDE w:val="0"/>
              <w:spacing w:line="276" w:lineRule="auto"/>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Теоретический расчет, </w:t>
            </w:r>
          </w:p>
          <w:p w:rsidR="0044511F" w:rsidRPr="00A32106" w:rsidRDefault="0044511F" w:rsidP="00195042">
            <w:pPr>
              <w:autoSpaceDE w:val="0"/>
              <w:spacing w:line="276" w:lineRule="auto"/>
              <w:jc w:val="both"/>
              <w:rPr>
                <w:rFonts w:ascii="Times New Roman" w:eastAsia="Times New Roman" w:hAnsi="Times New Roman" w:cs="Times New Roman"/>
                <w:iCs/>
              </w:rPr>
            </w:pPr>
            <w:r w:rsidRPr="00A32106">
              <w:rPr>
                <w:rFonts w:ascii="Times New Roman" w:eastAsia="Times New Roman" w:hAnsi="Times New Roman" w:cs="Times New Roman"/>
                <w:iCs/>
              </w:rPr>
              <w:t>Оба сечения  примерно следуют одной зависимости  ̴ 1/</w:t>
            </w:r>
            <w:r w:rsidRPr="00A32106">
              <w:rPr>
                <w:rFonts w:ascii="Times New Roman" w:eastAsia="Times New Roman" w:hAnsi="Times New Roman" w:cs="Times New Roman"/>
                <w:iCs/>
                <w:lang w:val="en-US"/>
              </w:rPr>
              <w:t>T</w:t>
            </w:r>
            <w:r w:rsidRPr="00A32106">
              <w:rPr>
                <w:rFonts w:ascii="Times New Roman" w:eastAsia="Times New Roman" w:hAnsi="Times New Roman" w:cs="Times New Roman"/>
                <w:iCs/>
              </w:rPr>
              <w:t xml:space="preserve"> </w:t>
            </w:r>
            <w:r w:rsidRPr="00A32106">
              <w:rPr>
                <w:rFonts w:ascii="Times New Roman" w:eastAsia="Times New Roman" w:hAnsi="Times New Roman" w:cs="Times New Roman"/>
                <w:iCs/>
                <w:lang w:val="en-US"/>
              </w:rPr>
              <w:t>lnT</w:t>
            </w:r>
          </w:p>
        </w:tc>
        <w:tc>
          <w:tcPr>
            <w:tcW w:w="2279" w:type="dxa"/>
            <w:tcBorders>
              <w:top w:val="single" w:sz="4" w:space="0" w:color="auto"/>
              <w:left w:val="single" w:sz="4" w:space="0" w:color="auto"/>
              <w:bottom w:val="single" w:sz="4" w:space="0" w:color="auto"/>
              <w:right w:val="single" w:sz="4" w:space="0" w:color="auto"/>
            </w:tcBorders>
            <w:shd w:val="clear" w:color="auto" w:fill="auto"/>
          </w:tcPr>
          <w:p w:rsidR="0044511F" w:rsidRPr="00A32106" w:rsidRDefault="0044511F" w:rsidP="00195042">
            <w:pPr>
              <w:autoSpaceDE w:val="0"/>
              <w:spacing w:line="276" w:lineRule="auto"/>
              <w:jc w:val="center"/>
              <w:rPr>
                <w:rFonts w:ascii="Times New Roman" w:eastAsia="Times New Roman" w:hAnsi="Times New Roman" w:cs="Times New Roman"/>
                <w:iCs/>
              </w:rPr>
            </w:pPr>
          </w:p>
          <w:p w:rsidR="0044511F" w:rsidRPr="00A32106" w:rsidRDefault="0044511F" w:rsidP="00195042">
            <w:pPr>
              <w:keepNext/>
              <w:autoSpaceDE w:val="0"/>
              <w:spacing w:line="276" w:lineRule="auto"/>
              <w:jc w:val="center"/>
              <w:rPr>
                <w:rFonts w:ascii="Times New Roman" w:eastAsia="Times New Roman" w:hAnsi="Times New Roman" w:cs="Times New Roman"/>
                <w:iCs/>
              </w:rPr>
            </w:pPr>
            <w:r w:rsidRPr="00A32106">
              <w:rPr>
                <w:rFonts w:ascii="Times New Roman" w:eastAsia="Times New Roman" w:hAnsi="Times New Roman" w:cs="Times New Roman"/>
                <w:iCs/>
              </w:rPr>
              <w:t>53,4/46,6</w:t>
            </w:r>
          </w:p>
        </w:tc>
      </w:tr>
    </w:tbl>
    <w:p w:rsidR="00F81A11" w:rsidRPr="00A32106" w:rsidRDefault="00F81A11" w:rsidP="0044511F">
      <w:pPr>
        <w:autoSpaceDE w:val="0"/>
        <w:spacing w:line="276" w:lineRule="auto"/>
        <w:ind w:firstLine="709"/>
        <w:jc w:val="both"/>
        <w:rPr>
          <w:rFonts w:ascii="Times New Roman" w:eastAsia="Times New Roman" w:hAnsi="Times New Roman" w:cs="Times New Roman"/>
          <w:iCs/>
        </w:rPr>
      </w:pPr>
    </w:p>
    <w:p w:rsidR="007B6F21" w:rsidRPr="00A32106" w:rsidRDefault="007B6F21" w:rsidP="007B6F21">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Предлагается поставить короткий эксперимент, в котором измеряется пропускание электронов разной энергии через газовый источник, работающий в стационарном режиме. Измерения проводятся в области потерь 0 … 20эВ, где </w:t>
      </w:r>
      <w:proofErr w:type="gramStart"/>
      <w:r w:rsidRPr="00A32106">
        <w:rPr>
          <w:rFonts w:ascii="Times New Roman" w:eastAsia="Times New Roman" w:hAnsi="Times New Roman" w:cs="Times New Roman"/>
          <w:iCs/>
        </w:rPr>
        <w:t>присутствует только вклад однократного рассеяния и нет</w:t>
      </w:r>
      <w:proofErr w:type="gramEnd"/>
      <w:r w:rsidRPr="00A32106">
        <w:rPr>
          <w:rFonts w:ascii="Times New Roman" w:eastAsia="Times New Roman" w:hAnsi="Times New Roman" w:cs="Times New Roman"/>
          <w:iCs/>
        </w:rPr>
        <w:t xml:space="preserve"> необходимости в измерениях с пустым источником для определения потока электронов при каждой энергии. </w:t>
      </w:r>
    </w:p>
    <w:p w:rsidR="007B6F21" w:rsidRPr="00A32106" w:rsidRDefault="007B6F21" w:rsidP="007B6F21">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Комитет по распределению времени на установки КАТРИН отложил проведение эксперимента на неопределенное время. При этом учитывался тот факт, что с рассматриваемым эффектом связана малая поправка к наблюдаемой массе нейтрино, которая может быть внесена при завершающей обработке данных</w:t>
      </w:r>
    </w:p>
    <w:p w:rsidR="0044511F" w:rsidRPr="00A32106" w:rsidRDefault="007B6F21" w:rsidP="0044511F">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 </w:t>
      </w:r>
    </w:p>
    <w:p w:rsidR="0044511F" w:rsidRPr="00A32106" w:rsidRDefault="007B6F21" w:rsidP="004B180E">
      <w:pPr>
        <w:pStyle w:val="3"/>
        <w:spacing w:line="276" w:lineRule="auto"/>
        <w:ind w:left="0" w:firstLine="709"/>
        <w:jc w:val="both"/>
        <w:rPr>
          <w:rFonts w:ascii="Times New Roman" w:hAnsi="Times New Roman" w:cs="Times New Roman"/>
          <w:b w:val="0"/>
          <w:iCs/>
          <w:sz w:val="24"/>
          <w:szCs w:val="24"/>
        </w:rPr>
      </w:pPr>
      <w:r w:rsidRPr="00A32106">
        <w:rPr>
          <w:rFonts w:ascii="Times New Roman" w:hAnsi="Times New Roman" w:cs="Times New Roman"/>
          <w:b w:val="0"/>
          <w:iCs/>
          <w:sz w:val="24"/>
          <w:szCs w:val="24"/>
        </w:rPr>
        <w:t>Исследование детектора на базе микроканального лавинного фотодиода с быстрым временем восстановления</w:t>
      </w:r>
    </w:p>
    <w:p w:rsidR="007B6F21" w:rsidRPr="00A32106" w:rsidRDefault="007B6F21" w:rsidP="007B6F21">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 xml:space="preserve">Одной из основных проблем проведения эксперимента по поиску тяжелых стерильных нейтрино является необходимость с разумным уровнем просчетов регистрировать высокие потоки электронов с энергией масштаба 10…20 кэВ. Частично задача решается за счет секционирования детектора и организации независимой регистрации </w:t>
      </w:r>
      <w:r w:rsidRPr="00A32106">
        <w:rPr>
          <w:rFonts w:ascii="Times New Roman" w:eastAsia="Times New Roman" w:hAnsi="Times New Roman" w:cs="Times New Roman"/>
          <w:iCs/>
        </w:rPr>
        <w:lastRenderedPageBreak/>
        <w:t>сигналов от каждой секции. Тем не менее, состоит задача обеспечить скорость счета 10</w:t>
      </w:r>
      <w:r w:rsidRPr="00A32106">
        <w:rPr>
          <w:rFonts w:ascii="Times New Roman" w:eastAsia="Times New Roman" w:hAnsi="Times New Roman" w:cs="Times New Roman"/>
          <w:iCs/>
          <w:vertAlign w:val="superscript"/>
        </w:rPr>
        <w:t>6</w:t>
      </w:r>
      <w:r w:rsidRPr="00A32106">
        <w:rPr>
          <w:rFonts w:ascii="Times New Roman" w:eastAsia="Times New Roman" w:hAnsi="Times New Roman" w:cs="Times New Roman"/>
          <w:iCs/>
        </w:rPr>
        <w:t>…10</w:t>
      </w:r>
      <w:r w:rsidRPr="00A32106">
        <w:rPr>
          <w:rFonts w:ascii="Times New Roman" w:eastAsia="Times New Roman" w:hAnsi="Times New Roman" w:cs="Times New Roman"/>
          <w:iCs/>
          <w:vertAlign w:val="superscript"/>
        </w:rPr>
        <w:t>7</w:t>
      </w:r>
      <w:r w:rsidRPr="00A32106">
        <w:rPr>
          <w:rFonts w:ascii="Times New Roman" w:eastAsia="Times New Roman" w:hAnsi="Times New Roman" w:cs="Times New Roman"/>
          <w:iCs/>
        </w:rPr>
        <w:t xml:space="preserve"> в секунду для каждого единичного сектора.</w:t>
      </w:r>
    </w:p>
    <w:p w:rsidR="007B6F21" w:rsidRPr="00A32106" w:rsidRDefault="007B6F21" w:rsidP="007B6F21">
      <w:pPr>
        <w:autoSpaceDE w:val="0"/>
        <w:spacing w:line="276" w:lineRule="auto"/>
        <w:ind w:firstLine="709"/>
        <w:jc w:val="both"/>
        <w:rPr>
          <w:rFonts w:ascii="Times New Roman" w:eastAsia="Times New Roman" w:hAnsi="Times New Roman" w:cs="Times New Roman"/>
          <w:iCs/>
        </w:rPr>
      </w:pPr>
      <w:r w:rsidRPr="00A32106">
        <w:rPr>
          <w:rFonts w:ascii="Times New Roman" w:eastAsia="Times New Roman" w:hAnsi="Times New Roman" w:cs="Times New Roman"/>
          <w:iCs/>
        </w:rPr>
        <w:t>Для ее решения исследуется возможность применения микропиксельного лавинного фотодиода (МЛФД) производства Zecotek Photonics Inc, Дубна, с улучшенным временем восстановления параметров. В данном приборе нет пикселей в обычном понимании. Активная площадь для фотонов близка к 100%.</w:t>
      </w:r>
    </w:p>
    <w:p w:rsidR="007B6F21" w:rsidRPr="00A32106" w:rsidRDefault="007B6F21" w:rsidP="007B6F21">
      <w:pPr>
        <w:autoSpaceDE w:val="0"/>
        <w:spacing w:line="276" w:lineRule="auto"/>
        <w:ind w:firstLine="709"/>
        <w:jc w:val="both"/>
        <w:rPr>
          <w:rFonts w:ascii="Times New Roman" w:eastAsia="Times New Roman" w:hAnsi="Times New Roman" w:cs="Times New Roman"/>
          <w:iCs/>
        </w:rPr>
      </w:pPr>
      <w:proofErr w:type="gramStart"/>
      <w:r w:rsidRPr="00A32106">
        <w:rPr>
          <w:rFonts w:ascii="Times New Roman" w:eastAsia="Times New Roman" w:hAnsi="Times New Roman" w:cs="Times New Roman"/>
        </w:rPr>
        <w:t xml:space="preserve">Описание детектора приведено в публикации </w:t>
      </w:r>
      <w:r w:rsidRPr="00A32106">
        <w:rPr>
          <w:rFonts w:ascii="Times New Roman" w:eastAsia="Times New Roman" w:hAnsi="Times New Roman" w:cs="Times New Roman"/>
          <w:iCs/>
        </w:rPr>
        <w:t>З. Садыгов, Х. Абдуллаев, Н. Анфимов, Ф. Ахмедов, Р. Мадатов, Р. Мухтаров, А. Ольшевский, А. Титов “</w:t>
      </w:r>
      <w:r w:rsidRPr="00A32106">
        <w:rPr>
          <w:rFonts w:ascii="Times New Roman" w:eastAsia="Times New Roman" w:hAnsi="Times New Roman" w:cs="Times New Roman"/>
          <w:bCs/>
        </w:rPr>
        <w:t>Микроканальный лавинный фотодиод с быстрым временем восстановления параметров</w:t>
      </w:r>
      <w:r w:rsidRPr="00A32106">
        <w:rPr>
          <w:rFonts w:ascii="Times New Roman" w:eastAsia="Times New Roman" w:hAnsi="Times New Roman" w:cs="Times New Roman"/>
          <w:iCs/>
        </w:rPr>
        <w:t>” Письма в ЖТФ, 2013, том 39, вып. 11 12 июня).</w:t>
      </w:r>
      <w:proofErr w:type="gramEnd"/>
    </w:p>
    <w:p w:rsidR="007B6F21" w:rsidRPr="00A32106" w:rsidRDefault="007B6F21" w:rsidP="007B6F2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iCs/>
        </w:rPr>
        <w:t xml:space="preserve">В 2017 году велись работы по разработке помехоустойчивого предусилителя. Полученные в ходе работ результаты собраны и опубликованы виде препринта ИЯИ РАН: </w:t>
      </w:r>
      <w:r w:rsidRPr="00A32106">
        <w:rPr>
          <w:rFonts w:ascii="Times New Roman" w:eastAsia="Times New Roman" w:hAnsi="Times New Roman" w:cs="Times New Roman"/>
        </w:rPr>
        <w:t xml:space="preserve">Берлев А. И., Голубев А.А., Задорожный С. В., Титов Н.А. «Исследование </w:t>
      </w:r>
      <w:proofErr w:type="gramStart"/>
      <w:r w:rsidRPr="00A32106">
        <w:rPr>
          <w:rFonts w:ascii="Times New Roman" w:eastAsia="Times New Roman" w:hAnsi="Times New Roman" w:cs="Times New Roman"/>
        </w:rPr>
        <w:t>возможности создания детектора электронов низких энергий</w:t>
      </w:r>
      <w:proofErr w:type="gramEnd"/>
      <w:r w:rsidRPr="00A32106">
        <w:rPr>
          <w:rFonts w:ascii="Times New Roman" w:eastAsia="Times New Roman" w:hAnsi="Times New Roman" w:cs="Times New Roman"/>
        </w:rPr>
        <w:t xml:space="preserve"> на основе микропиксельного лавинного фотодиода».</w:t>
      </w:r>
    </w:p>
    <w:p w:rsidR="0044511F" w:rsidRPr="00A32106" w:rsidRDefault="007B6F21" w:rsidP="004B7B7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Планировались совместные испытания детектора на стенде </w:t>
      </w:r>
      <w:proofErr w:type="gramStart"/>
      <w:r w:rsidRPr="00A32106">
        <w:rPr>
          <w:rFonts w:ascii="Times New Roman" w:eastAsia="Times New Roman" w:hAnsi="Times New Roman" w:cs="Times New Roman"/>
        </w:rPr>
        <w:t>в</w:t>
      </w:r>
      <w:proofErr w:type="gramEnd"/>
      <w:r w:rsidRPr="00A32106">
        <w:rPr>
          <w:rFonts w:ascii="Times New Roman" w:eastAsia="Times New Roman" w:hAnsi="Times New Roman" w:cs="Times New Roman"/>
        </w:rPr>
        <w:t xml:space="preserve"> </w:t>
      </w:r>
      <w:proofErr w:type="gramStart"/>
      <w:r w:rsidRPr="00A32106">
        <w:rPr>
          <w:rFonts w:ascii="Times New Roman" w:eastAsia="Times New Roman" w:hAnsi="Times New Roman" w:cs="Times New Roman"/>
        </w:rPr>
        <w:t>КИТ</w:t>
      </w:r>
      <w:proofErr w:type="gramEnd"/>
      <w:r w:rsidRPr="00A32106">
        <w:rPr>
          <w:rFonts w:ascii="Times New Roman" w:eastAsia="Times New Roman" w:hAnsi="Times New Roman" w:cs="Times New Roman"/>
        </w:rPr>
        <w:t>, Карлсруэ, но вследствие высокой загруженности коллег работами по запуску «Задней стенки» они были перенесены на 2018 год.</w:t>
      </w:r>
      <w:r w:rsidR="004B7B73">
        <w:rPr>
          <w:rFonts w:ascii="Times New Roman" w:eastAsia="Times New Roman" w:hAnsi="Times New Roman" w:cs="Times New Roman"/>
        </w:rPr>
        <w:t xml:space="preserve"> </w:t>
      </w:r>
    </w:p>
    <w:p w:rsidR="0044511F" w:rsidRPr="00A32106" w:rsidRDefault="0044511F" w:rsidP="004B180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Результаты:</w:t>
      </w:r>
    </w:p>
    <w:p w:rsidR="00F44018" w:rsidRDefault="00F44018" w:rsidP="00F44018">
      <w:pPr>
        <w:numPr>
          <w:ilvl w:val="0"/>
          <w:numId w:val="23"/>
        </w:numPr>
        <w:autoSpaceDE w:val="0"/>
        <w:spacing w:line="276" w:lineRule="auto"/>
        <w:jc w:val="both"/>
        <w:rPr>
          <w:rFonts w:ascii="Times New Roman" w:hAnsi="Times New Roman" w:cs="Times New Roman"/>
          <w:bCs/>
        </w:rPr>
      </w:pPr>
      <w:r>
        <w:rPr>
          <w:rFonts w:ascii="Times New Roman" w:hAnsi="Times New Roman" w:cs="Times New Roman"/>
        </w:rPr>
        <w:t>Разработан модуль программного обеспечения, позволяющий учитывать вклад внутреннего движения на упругое рассеяние электронов. Модуль встроен в общий пакет программ KASSIOPEIA предназначенный для расчётов и моделирования спектра электронов в эксперименте КАТРИН</w:t>
      </w:r>
      <w:r>
        <w:rPr>
          <w:rFonts w:ascii="Times New Roman" w:hAnsi="Times New Roman" w:cs="Times New Roman"/>
          <w:bCs/>
        </w:rPr>
        <w:t>.</w:t>
      </w:r>
    </w:p>
    <w:p w:rsidR="00F44018" w:rsidRDefault="00F44018" w:rsidP="00F44018">
      <w:pPr>
        <w:numPr>
          <w:ilvl w:val="0"/>
          <w:numId w:val="23"/>
        </w:numPr>
        <w:autoSpaceDE w:val="0"/>
        <w:spacing w:line="276" w:lineRule="auto"/>
        <w:jc w:val="both"/>
        <w:rPr>
          <w:rFonts w:ascii="Times New Roman" w:hAnsi="Times New Roman" w:cs="Times New Roman"/>
          <w:bCs/>
        </w:rPr>
      </w:pPr>
      <w:r w:rsidRPr="00F44018">
        <w:rPr>
          <w:rFonts w:ascii="Times New Roman" w:hAnsi="Times New Roman" w:cs="Times New Roman"/>
          <w:bCs/>
        </w:rPr>
        <w:t xml:space="preserve">Проводилось </w:t>
      </w:r>
      <w:r w:rsidRPr="00F44018">
        <w:rPr>
          <w:rFonts w:ascii="Times New Roman" w:hAnsi="Times New Roman" w:cs="Times New Roman"/>
        </w:rPr>
        <w:t>Монте-Карло моделирование данных эксперимента КАТРИН;</w:t>
      </w:r>
      <w:r>
        <w:rPr>
          <w:rFonts w:ascii="Times New Roman" w:hAnsi="Times New Roman" w:cs="Times New Roman"/>
          <w:bCs/>
        </w:rPr>
        <w:t xml:space="preserve"> </w:t>
      </w:r>
      <w:r w:rsidRPr="00F44018">
        <w:rPr>
          <w:rFonts w:ascii="Times New Roman" w:hAnsi="Times New Roman" w:cs="Times New Roman"/>
        </w:rPr>
        <w:t>тестирование, сравнение и проверка программного обеспечения и методов обработки данных в эксперименте КАТРИН;</w:t>
      </w:r>
    </w:p>
    <w:p w:rsidR="00F44018" w:rsidRDefault="00F44018" w:rsidP="00F44018">
      <w:pPr>
        <w:numPr>
          <w:ilvl w:val="0"/>
          <w:numId w:val="23"/>
        </w:numPr>
        <w:autoSpaceDE w:val="0"/>
        <w:spacing w:line="276" w:lineRule="auto"/>
        <w:jc w:val="both"/>
        <w:rPr>
          <w:rFonts w:ascii="Times New Roman" w:hAnsi="Times New Roman" w:cs="Times New Roman"/>
          <w:bCs/>
        </w:rPr>
      </w:pPr>
      <w:r w:rsidRPr="00F44018">
        <w:rPr>
          <w:rFonts w:ascii="Times New Roman" w:hAnsi="Times New Roman" w:cs="Times New Roman"/>
        </w:rPr>
        <w:t xml:space="preserve">Для моделирования поиска стерильных нейтрино разрабатывалась модель спектра электронов бета-распада трития в широком диапазоне энергий с учетом эффектов источника, спектрометра и детектора </w:t>
      </w:r>
    </w:p>
    <w:p w:rsidR="00F44018" w:rsidRDefault="00F44018" w:rsidP="00F44018">
      <w:pPr>
        <w:numPr>
          <w:ilvl w:val="0"/>
          <w:numId w:val="23"/>
        </w:numPr>
        <w:autoSpaceDE w:val="0"/>
        <w:spacing w:line="276" w:lineRule="auto"/>
        <w:jc w:val="both"/>
        <w:rPr>
          <w:rFonts w:ascii="Times New Roman" w:hAnsi="Times New Roman" w:cs="Times New Roman"/>
          <w:bCs/>
        </w:rPr>
      </w:pPr>
      <w:r w:rsidRPr="00F44018">
        <w:rPr>
          <w:rFonts w:ascii="Times New Roman" w:hAnsi="Times New Roman" w:cs="Times New Roman"/>
        </w:rPr>
        <w:t>В рамках подготовки эксперимента по измерению спектра неупругих потерь энергии электронами в рассеянии на молекулярном тритии рассматривались систематические поправки. Проведение эксперимента перенесено на вторую половину 2018 года.</w:t>
      </w:r>
    </w:p>
    <w:p w:rsidR="00F44018" w:rsidRDefault="00F44018" w:rsidP="00F44018">
      <w:pPr>
        <w:numPr>
          <w:ilvl w:val="0"/>
          <w:numId w:val="23"/>
        </w:numPr>
        <w:autoSpaceDE w:val="0"/>
        <w:spacing w:line="276" w:lineRule="auto"/>
        <w:jc w:val="both"/>
        <w:rPr>
          <w:rFonts w:ascii="Times New Roman" w:hAnsi="Times New Roman" w:cs="Times New Roman"/>
          <w:bCs/>
        </w:rPr>
      </w:pPr>
      <w:r w:rsidRPr="00F44018">
        <w:rPr>
          <w:rFonts w:ascii="Times New Roman" w:hAnsi="Times New Roman" w:cs="Times New Roman"/>
        </w:rPr>
        <w:t xml:space="preserve">Оформлено предложение эксперимента по исследованию зависимости от энергии налетающих </w:t>
      </w:r>
      <w:proofErr w:type="gramStart"/>
      <w:r w:rsidRPr="00F44018">
        <w:rPr>
          <w:rFonts w:ascii="Times New Roman" w:hAnsi="Times New Roman" w:cs="Times New Roman"/>
        </w:rPr>
        <w:t>электронов сечения возбуждения электронных состояний молекул трития</w:t>
      </w:r>
      <w:proofErr w:type="gramEnd"/>
      <w:r w:rsidRPr="00F44018">
        <w:rPr>
          <w:rFonts w:ascii="Times New Roman" w:hAnsi="Times New Roman" w:cs="Times New Roman"/>
        </w:rPr>
        <w:t>.</w:t>
      </w:r>
    </w:p>
    <w:p w:rsidR="0044511F" w:rsidRPr="00F44018" w:rsidRDefault="00F44018" w:rsidP="00F44018">
      <w:pPr>
        <w:numPr>
          <w:ilvl w:val="0"/>
          <w:numId w:val="23"/>
        </w:numPr>
        <w:autoSpaceDE w:val="0"/>
        <w:spacing w:line="276" w:lineRule="auto"/>
        <w:jc w:val="both"/>
        <w:rPr>
          <w:rFonts w:ascii="Times New Roman" w:hAnsi="Times New Roman" w:cs="Times New Roman"/>
          <w:bCs/>
        </w:rPr>
      </w:pPr>
      <w:r w:rsidRPr="00F44018">
        <w:rPr>
          <w:rFonts w:ascii="Times New Roman" w:hAnsi="Times New Roman" w:cs="Times New Roman"/>
        </w:rPr>
        <w:t xml:space="preserve">Проводилось исследование детектора на базе микроканального лавинного фотодиода с быстрым временем восстановления, подбор оптимального предусилителя. Совместные измерения на стенде </w:t>
      </w:r>
      <w:proofErr w:type="gramStart"/>
      <w:r w:rsidRPr="00F44018">
        <w:rPr>
          <w:rFonts w:ascii="Times New Roman" w:hAnsi="Times New Roman" w:cs="Times New Roman"/>
        </w:rPr>
        <w:t>в</w:t>
      </w:r>
      <w:proofErr w:type="gramEnd"/>
      <w:r w:rsidRPr="00F44018">
        <w:rPr>
          <w:rFonts w:ascii="Times New Roman" w:hAnsi="Times New Roman" w:cs="Times New Roman"/>
        </w:rPr>
        <w:t xml:space="preserve"> </w:t>
      </w:r>
      <w:proofErr w:type="gramStart"/>
      <w:r w:rsidRPr="00F44018">
        <w:rPr>
          <w:rFonts w:ascii="Times New Roman" w:hAnsi="Times New Roman" w:cs="Times New Roman"/>
        </w:rPr>
        <w:t>КИТ</w:t>
      </w:r>
      <w:proofErr w:type="gramEnd"/>
      <w:r w:rsidRPr="00F44018">
        <w:rPr>
          <w:rFonts w:ascii="Times New Roman" w:hAnsi="Times New Roman" w:cs="Times New Roman"/>
        </w:rPr>
        <w:t>, Карлсруэ перенесены на январь 2018 года.</w:t>
      </w:r>
    </w:p>
    <w:p w:rsidR="0044511F" w:rsidRPr="00A32106" w:rsidRDefault="0044511F" w:rsidP="004B180E">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Выступления на конференциях, рабочих совещаниях и подготовка публикаций </w:t>
      </w:r>
    </w:p>
    <w:p w:rsidR="007B6F21" w:rsidRPr="00A32106" w:rsidRDefault="0044511F" w:rsidP="007B6F21">
      <w:pPr>
        <w:autoSpaceDE w:val="0"/>
        <w:spacing w:line="276" w:lineRule="auto"/>
        <w:ind w:firstLine="709"/>
        <w:jc w:val="both"/>
        <w:rPr>
          <w:rFonts w:ascii="Times New Roman" w:eastAsia="Times New Roman" w:hAnsi="Times New Roman" w:cs="Times New Roman"/>
          <w:iCs/>
          <w:lang w:val="en-US"/>
        </w:rPr>
      </w:pPr>
      <w:proofErr w:type="gramStart"/>
      <w:r w:rsidRPr="00A32106">
        <w:rPr>
          <w:rFonts w:ascii="Times New Roman" w:eastAsia="Times New Roman" w:hAnsi="Times New Roman" w:cs="Times New Roman"/>
          <w:iCs/>
        </w:rPr>
        <w:t>Доклад</w:t>
      </w:r>
      <w:r w:rsidRPr="00A32106">
        <w:rPr>
          <w:rFonts w:ascii="Times New Roman" w:eastAsia="Times New Roman" w:hAnsi="Times New Roman" w:cs="Times New Roman"/>
          <w:iCs/>
          <w:lang w:val="en-US"/>
        </w:rPr>
        <w:t xml:space="preserve"> </w:t>
      </w:r>
      <w:r w:rsidRPr="00A32106">
        <w:rPr>
          <w:rFonts w:ascii="Times New Roman" w:eastAsia="Times New Roman" w:hAnsi="Times New Roman" w:cs="Times New Roman"/>
          <w:iCs/>
        </w:rPr>
        <w:t>на</w:t>
      </w:r>
      <w:r w:rsidRPr="00A32106">
        <w:rPr>
          <w:rFonts w:ascii="Times New Roman" w:eastAsia="Times New Roman" w:hAnsi="Times New Roman" w:cs="Times New Roman"/>
          <w:iCs/>
          <w:lang w:val="en-US"/>
        </w:rPr>
        <w:t xml:space="preserve"> </w:t>
      </w:r>
      <w:r w:rsidRPr="00A32106">
        <w:rPr>
          <w:rFonts w:ascii="Times New Roman" w:eastAsia="Times New Roman" w:hAnsi="Times New Roman" w:cs="Times New Roman"/>
          <w:iCs/>
        </w:rPr>
        <w:t>конференции</w:t>
      </w:r>
      <w:r w:rsidRPr="00A32106">
        <w:rPr>
          <w:rFonts w:ascii="Times New Roman" w:eastAsia="Times New Roman" w:hAnsi="Times New Roman" w:cs="Times New Roman"/>
          <w:iCs/>
          <w:lang w:val="en-US"/>
        </w:rPr>
        <w:t xml:space="preserve"> </w:t>
      </w:r>
      <w:r w:rsidR="004B7B73">
        <w:rPr>
          <w:rFonts w:ascii="Times New Roman" w:eastAsia="Times New Roman" w:hAnsi="Times New Roman" w:cs="Times New Roman"/>
          <w:iCs/>
          <w:lang w:val="en-US"/>
        </w:rPr>
        <w:t>–</w:t>
      </w:r>
      <w:r w:rsidRPr="00A32106">
        <w:rPr>
          <w:rFonts w:ascii="Times New Roman" w:eastAsia="Times New Roman" w:hAnsi="Times New Roman" w:cs="Times New Roman"/>
          <w:iCs/>
          <w:lang w:val="en-US"/>
        </w:rPr>
        <w:t xml:space="preserve"> 1</w:t>
      </w:r>
      <w:r w:rsidR="004B7B73" w:rsidRPr="004B7B73">
        <w:rPr>
          <w:rFonts w:ascii="Times New Roman" w:eastAsia="Times New Roman" w:hAnsi="Times New Roman" w:cs="Times New Roman"/>
          <w:iCs/>
          <w:lang w:val="en-US"/>
        </w:rPr>
        <w:t xml:space="preserve"> (</w:t>
      </w:r>
      <w:r w:rsidR="007B6F21" w:rsidRPr="00A32106">
        <w:rPr>
          <w:rFonts w:ascii="Times New Roman" w:eastAsia="Times New Roman" w:hAnsi="Times New Roman" w:cs="Times New Roman"/>
          <w:iCs/>
          <w:lang w:val="en-US"/>
        </w:rPr>
        <w:t>N.Titov, INR RAS</w:t>
      </w:r>
      <w:r w:rsidR="007B6F21" w:rsidRPr="00A32106">
        <w:rPr>
          <w:rFonts w:ascii="Times New Roman" w:eastAsia="Times New Roman" w:hAnsi="Times New Roman" w:cs="Times New Roman"/>
          <w:lang w:val="en-US"/>
        </w:rPr>
        <w:t xml:space="preserve"> </w:t>
      </w:r>
      <w:r w:rsidR="007B6F21" w:rsidRPr="00A32106">
        <w:rPr>
          <w:rFonts w:ascii="Times New Roman" w:eastAsia="Times New Roman" w:hAnsi="Times New Roman" w:cs="Times New Roman"/>
          <w:iCs/>
          <w:lang w:val="en-US"/>
        </w:rPr>
        <w:t>for the KATRIN Collaboration</w:t>
      </w:r>
      <w:proofErr w:type="gramEnd"/>
    </w:p>
    <w:p w:rsidR="0044511F" w:rsidRPr="00A32106" w:rsidRDefault="007B6F21" w:rsidP="007B6F2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bCs/>
          <w:lang w:val="en-US"/>
        </w:rPr>
        <w:t>KATRIN-2017:  Background studies, sensitivity</w:t>
      </w:r>
      <w:r w:rsidR="004B7B73" w:rsidRPr="004B7B73">
        <w:rPr>
          <w:rFonts w:ascii="Times New Roman" w:eastAsia="Times New Roman" w:hAnsi="Times New Roman" w:cs="Times New Roman"/>
          <w:b/>
          <w:bCs/>
          <w:lang w:val="en-US"/>
        </w:rPr>
        <w:t xml:space="preserve">,  </w:t>
      </w:r>
      <w:r w:rsidRPr="00A32106">
        <w:rPr>
          <w:rFonts w:ascii="Times New Roman" w:eastAsia="Times New Roman" w:hAnsi="Times New Roman" w:cs="Times New Roman"/>
          <w:lang w:val="en-US"/>
        </w:rPr>
        <w:t xml:space="preserve"> International Session - Conference of SNP PSD RAS </w:t>
      </w:r>
      <w:r w:rsidRPr="00A32106">
        <w:rPr>
          <w:rFonts w:ascii="Times New Roman" w:eastAsia="Times New Roman" w:hAnsi="Times New Roman" w:cs="Times New Roman"/>
          <w:bCs/>
          <w:lang w:val="en-US"/>
        </w:rPr>
        <w:t>"Physics of Fundamental Interactions"</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Кабардино-балкарский государственный университет 6-8 июня, 2017, Нальчик</w:t>
      </w:r>
      <w:r w:rsidR="004B7B73">
        <w:rPr>
          <w:rFonts w:ascii="Times New Roman" w:eastAsia="Times New Roman" w:hAnsi="Times New Roman" w:cs="Times New Roman"/>
        </w:rPr>
        <w:t>)</w:t>
      </w:r>
    </w:p>
    <w:p w:rsidR="0044511F" w:rsidRPr="00A32106" w:rsidRDefault="0044511F" w:rsidP="0044511F">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lastRenderedPageBreak/>
        <w:t>Высту</w:t>
      </w:r>
      <w:r w:rsidR="007B6F21" w:rsidRPr="00A32106">
        <w:rPr>
          <w:rFonts w:ascii="Times New Roman" w:eastAsia="Times New Roman" w:hAnsi="Times New Roman" w:cs="Times New Roman"/>
          <w:bCs/>
        </w:rPr>
        <w:t>пления на рабочих совещаниях - 3</w:t>
      </w:r>
    </w:p>
    <w:p w:rsidR="007B6F21" w:rsidRPr="00A32106" w:rsidRDefault="007B6F21" w:rsidP="007B6F21">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1. </w:t>
      </w:r>
      <w:r w:rsidRPr="00A32106">
        <w:rPr>
          <w:rFonts w:ascii="Times New Roman" w:eastAsia="Times New Roman" w:hAnsi="Times New Roman" w:cs="Times New Roman"/>
          <w:bCs/>
          <w:lang w:val="en-US"/>
        </w:rPr>
        <w:t>XXXII</w:t>
      </w:r>
      <w:r w:rsidRPr="00A32106">
        <w:rPr>
          <w:rFonts w:ascii="Times New Roman" w:eastAsia="Times New Roman" w:hAnsi="Times New Roman" w:cs="Times New Roman"/>
          <w:bCs/>
        </w:rPr>
        <w:t xml:space="preserve"> совещание по проекту КАТРИН:</w:t>
      </w:r>
    </w:p>
    <w:p w:rsidR="007B6F21" w:rsidRPr="00A32106" w:rsidRDefault="007B6F21" w:rsidP="007B6F21">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Alexey</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Lokhov</w:t>
      </w:r>
      <w:r w:rsidRPr="00A32106">
        <w:rPr>
          <w:rFonts w:ascii="Times New Roman" w:eastAsia="Times New Roman" w:hAnsi="Times New Roman" w:cs="Times New Roman"/>
          <w:bCs/>
        </w:rPr>
        <w:t>. пленарный доклад на тему: “Совместный анализ данных для поиска стерильных нейтрино”</w:t>
      </w:r>
    </w:p>
    <w:p w:rsidR="007B6F21" w:rsidRPr="00A32106" w:rsidRDefault="007B6F21" w:rsidP="007B6F21">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2. Совещание по программному обеспечению и анализу данных для эксперимента КАТРИН Университет Карнеги-Мелон, Питтсбург, США</w:t>
      </w:r>
      <w:proofErr w:type="gramStart"/>
      <w:r w:rsidRPr="00A32106">
        <w:rPr>
          <w:rFonts w:ascii="Times New Roman" w:eastAsia="Times New Roman" w:hAnsi="Times New Roman" w:cs="Times New Roman"/>
          <w:bCs/>
        </w:rPr>
        <w:t>:</w:t>
      </w:r>
      <w:proofErr w:type="gramEnd"/>
    </w:p>
    <w:p w:rsidR="007B6F21" w:rsidRPr="00A32106" w:rsidRDefault="007B6F21" w:rsidP="007B6F21">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 устный доклад </w:t>
      </w:r>
      <w:r w:rsidRPr="00A32106">
        <w:rPr>
          <w:rFonts w:ascii="Times New Roman" w:eastAsia="Times New Roman" w:hAnsi="Times New Roman" w:cs="Times New Roman"/>
          <w:bCs/>
          <w:lang w:val="en-US"/>
        </w:rPr>
        <w:t>Alexey</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Lokhov</w:t>
      </w:r>
      <w:r w:rsidRPr="00A32106">
        <w:rPr>
          <w:rFonts w:ascii="Times New Roman" w:eastAsia="Times New Roman" w:hAnsi="Times New Roman" w:cs="Times New Roman"/>
          <w:bCs/>
        </w:rPr>
        <w:t>: Монте-Карло моделирование данных эксперимента КАТРИН;</w:t>
      </w:r>
    </w:p>
    <w:p w:rsidR="007B6F21" w:rsidRPr="00A32106" w:rsidRDefault="007B6F21" w:rsidP="007B6F21">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 устный доклад </w:t>
      </w:r>
      <w:r w:rsidRPr="00A32106">
        <w:rPr>
          <w:rFonts w:ascii="Times New Roman" w:eastAsia="Times New Roman" w:hAnsi="Times New Roman" w:cs="Times New Roman"/>
          <w:bCs/>
          <w:lang w:val="en-US"/>
        </w:rPr>
        <w:t>Alexey</w:t>
      </w:r>
      <w:r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lang w:val="en-US"/>
        </w:rPr>
        <w:t>Lokhov</w:t>
      </w:r>
      <w:r w:rsidRPr="00A32106">
        <w:rPr>
          <w:rFonts w:ascii="Times New Roman" w:eastAsia="Times New Roman" w:hAnsi="Times New Roman" w:cs="Times New Roman"/>
          <w:bCs/>
        </w:rPr>
        <w:t>: Тестирование, сравнение и проверка программного обеспечения и методов обработки данных в эксперименте КАТРИН;</w:t>
      </w:r>
    </w:p>
    <w:p w:rsidR="0044511F" w:rsidRPr="00A32106" w:rsidRDefault="0044511F" w:rsidP="0044511F">
      <w:pPr>
        <w:autoSpaceDE w:val="0"/>
        <w:spacing w:line="276" w:lineRule="auto"/>
        <w:ind w:firstLine="709"/>
        <w:jc w:val="both"/>
        <w:rPr>
          <w:rFonts w:ascii="Times New Roman" w:eastAsia="Times New Roman" w:hAnsi="Times New Roman" w:cs="Times New Roman"/>
          <w:iCs/>
        </w:rPr>
      </w:pPr>
    </w:p>
    <w:p w:rsidR="0044511F" w:rsidRPr="00F44018" w:rsidRDefault="0044511F" w:rsidP="00F44018">
      <w:pPr>
        <w:numPr>
          <w:ilvl w:val="0"/>
          <w:numId w:val="14"/>
        </w:num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rPr>
        <w:t>Публикации</w:t>
      </w:r>
      <w:r w:rsidR="007B6F21" w:rsidRPr="00F44018">
        <w:rPr>
          <w:rFonts w:ascii="Times New Roman" w:eastAsia="Times New Roman" w:hAnsi="Times New Roman" w:cs="Times New Roman"/>
          <w:lang w:val="en-US"/>
        </w:rPr>
        <w:t xml:space="preserve"> – 1</w:t>
      </w:r>
      <w:r w:rsidR="004B7B73" w:rsidRPr="00F44018">
        <w:rPr>
          <w:rFonts w:ascii="Times New Roman" w:eastAsia="Times New Roman" w:hAnsi="Times New Roman" w:cs="Times New Roman"/>
          <w:lang w:val="en-US"/>
        </w:rPr>
        <w:t xml:space="preserve"> -  </w:t>
      </w:r>
      <w:r w:rsidR="00F44018" w:rsidRPr="00F44018">
        <w:rPr>
          <w:rFonts w:ascii="Times New Roman" w:eastAsia="Times New Roman" w:hAnsi="Times New Roman" w:cs="Times New Roman"/>
          <w:lang w:val="en-US"/>
        </w:rPr>
        <w:t>N.Titov KATRIN 2016: Project status and prospects. Studies of systematics. 2017, Physics of Particles and Nuclei 48(6):1030-1031, DOI: 10.1134/S1063779617060569</w:t>
      </w:r>
      <w:r w:rsidR="007B6F21" w:rsidRPr="00F44018">
        <w:rPr>
          <w:rFonts w:ascii="Times New Roman" w:eastAsia="Times New Roman" w:hAnsi="Times New Roman" w:cs="Times New Roman"/>
          <w:lang w:val="en-US"/>
        </w:rPr>
        <w:t>.</w:t>
      </w:r>
      <w:r w:rsidRPr="00F44018">
        <w:rPr>
          <w:rFonts w:ascii="Times New Roman" w:eastAsia="Times New Roman" w:hAnsi="Times New Roman" w:cs="Times New Roman"/>
          <w:lang w:val="en-US"/>
        </w:rPr>
        <w:t xml:space="preserve"> </w:t>
      </w:r>
    </w:p>
    <w:p w:rsidR="0044511F" w:rsidRPr="00A32106" w:rsidRDefault="0044511F" w:rsidP="0044511F">
      <w:pPr>
        <w:pStyle w:val="2"/>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Приложение</w:t>
      </w:r>
      <w:r w:rsidRPr="00A32106">
        <w:rPr>
          <w:rFonts w:ascii="Times New Roman" w:hAnsi="Times New Roman" w:cs="Times New Roman"/>
          <w:b w:val="0"/>
          <w:i w:val="0"/>
          <w:sz w:val="24"/>
          <w:szCs w:val="24"/>
          <w:lang w:val="en-US"/>
        </w:rPr>
        <w:t xml:space="preserve"> А</w:t>
      </w:r>
      <w:r w:rsidRPr="00A32106">
        <w:rPr>
          <w:rFonts w:ascii="Times New Roman" w:hAnsi="Times New Roman" w:cs="Times New Roman"/>
          <w:b w:val="0"/>
          <w:i w:val="0"/>
          <w:sz w:val="24"/>
          <w:szCs w:val="24"/>
        </w:rPr>
        <w:t>.</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О</w:t>
      </w:r>
      <w:r w:rsidR="007B6F21" w:rsidRPr="00A32106">
        <w:rPr>
          <w:rFonts w:ascii="Times New Roman" w:eastAsia="Times New Roman" w:hAnsi="Times New Roman" w:cs="Times New Roman"/>
        </w:rPr>
        <w:t>т ИЯИ в эксперименте участвует 5</w:t>
      </w:r>
      <w:r w:rsidRPr="00A32106">
        <w:rPr>
          <w:rFonts w:ascii="Times New Roman" w:eastAsia="Times New Roman" w:hAnsi="Times New Roman" w:cs="Times New Roman"/>
        </w:rPr>
        <w:t xml:space="preserve"> человек – все в РФ, в работа</w:t>
      </w:r>
      <w:r w:rsidR="007B6F21" w:rsidRPr="00A32106">
        <w:rPr>
          <w:rFonts w:ascii="Times New Roman" w:eastAsia="Times New Roman" w:hAnsi="Times New Roman" w:cs="Times New Roman"/>
        </w:rPr>
        <w:t>х за рубежом принимало участие 2</w:t>
      </w:r>
      <w:r w:rsidRPr="00A32106">
        <w:rPr>
          <w:rFonts w:ascii="Times New Roman" w:eastAsia="Times New Roman" w:hAnsi="Times New Roman" w:cs="Times New Roman"/>
        </w:rPr>
        <w:t xml:space="preserve"> человек.</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Число молодых (&lt; 35 лет) специалистов, привлеченных в эти работы –  1 </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 - участников экспериментов – 0</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Число диссертаций на соискание ученых степеней – 0</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коллабораций – 1</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6. Число публикаци</w:t>
      </w:r>
      <w:r w:rsidR="00F44018">
        <w:rPr>
          <w:rFonts w:ascii="Times New Roman" w:eastAsia="Times New Roman" w:hAnsi="Times New Roman" w:cs="Times New Roman"/>
        </w:rPr>
        <w:t>й в ведущих научных журналах – 1</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7. Объем финансирования </w:t>
      </w:r>
      <w:r w:rsidR="007B6F21" w:rsidRPr="00A32106">
        <w:rPr>
          <w:rFonts w:ascii="Times New Roman" w:eastAsia="Times New Roman" w:hAnsi="Times New Roman" w:cs="Times New Roman"/>
        </w:rPr>
        <w:t>российскими организациями –  20</w:t>
      </w:r>
      <w:r w:rsidRPr="00A32106">
        <w:rPr>
          <w:rFonts w:ascii="Times New Roman" w:eastAsia="Times New Roman" w:hAnsi="Times New Roman" w:cs="Times New Roman"/>
        </w:rPr>
        <w:t>0 тыс. руб.</w:t>
      </w:r>
    </w:p>
    <w:p w:rsidR="004B180E" w:rsidRPr="00A32106" w:rsidRDefault="0044511F" w:rsidP="004B7B7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8. В </w:t>
      </w:r>
      <w:r w:rsidR="007B6F21" w:rsidRPr="00A32106">
        <w:rPr>
          <w:rFonts w:ascii="Times New Roman" w:eastAsia="Times New Roman" w:hAnsi="Times New Roman" w:cs="Times New Roman"/>
        </w:rPr>
        <w:t>2017 потрачено 6,0 тыс. долларов на работу по проекту. Всего 4 командировки в общей сложности на 6 недель. При этом командировка на совещание в Питтсбург, СЩА была оплачена Университетом Карнеги-Меллона и командировка на 4 недели для работы  в Техническом университете Мюнхена была оплачена принимающей стороной</w:t>
      </w:r>
      <w:r w:rsidR="004B7B73">
        <w:rPr>
          <w:rFonts w:ascii="Times New Roman" w:eastAsia="Times New Roman" w:hAnsi="Times New Roman" w:cs="Times New Roman"/>
        </w:rPr>
        <w:t>.</w:t>
      </w:r>
    </w:p>
    <w:p w:rsidR="0044511F" w:rsidRPr="00A32106" w:rsidRDefault="0044511F" w:rsidP="00362202">
      <w:pPr>
        <w:pStyle w:val="2"/>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Б. План работ росси</w:t>
      </w:r>
      <w:r w:rsidR="007B6F21" w:rsidRPr="00A32106">
        <w:rPr>
          <w:rFonts w:ascii="Times New Roman" w:hAnsi="Times New Roman" w:cs="Times New Roman"/>
          <w:b w:val="0"/>
          <w:bCs w:val="0"/>
          <w:i w:val="0"/>
          <w:iCs w:val="0"/>
          <w:sz w:val="24"/>
          <w:szCs w:val="24"/>
        </w:rPr>
        <w:t>йской группы на 2018</w:t>
      </w:r>
      <w:r w:rsidRPr="00A32106">
        <w:rPr>
          <w:rFonts w:ascii="Times New Roman" w:hAnsi="Times New Roman" w:cs="Times New Roman"/>
          <w:b w:val="0"/>
          <w:bCs w:val="0"/>
          <w:i w:val="0"/>
          <w:iCs w:val="0"/>
          <w:sz w:val="24"/>
          <w:szCs w:val="24"/>
        </w:rPr>
        <w:t xml:space="preserve"> г.</w:t>
      </w:r>
    </w:p>
    <w:p w:rsidR="007B6F21" w:rsidRPr="00A32106" w:rsidRDefault="007B6F21" w:rsidP="0092301E">
      <w:pPr>
        <w:numPr>
          <w:ilvl w:val="0"/>
          <w:numId w:val="2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Участие в проведении измерений, обработке данных по экспериментальному определению функции потерь энергии электронов в источнике. Оценка систематических поправок</w:t>
      </w:r>
    </w:p>
    <w:p w:rsidR="007B6F21" w:rsidRPr="00A32106" w:rsidRDefault="007B6F21" w:rsidP="0092301E">
      <w:pPr>
        <w:numPr>
          <w:ilvl w:val="0"/>
          <w:numId w:val="2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Публикация статьи об учете внутреннего движения атомов в молекуле водорода в величину потерь энергии при упругом рассеянии.</w:t>
      </w:r>
    </w:p>
    <w:p w:rsidR="007B6F21" w:rsidRPr="00A32106" w:rsidRDefault="007B6F21" w:rsidP="0092301E">
      <w:pPr>
        <w:numPr>
          <w:ilvl w:val="0"/>
          <w:numId w:val="2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Исследование вклада систематических эффектов в точность определения вклада стерильных нейтрино в спектр бета-распада трития.</w:t>
      </w:r>
    </w:p>
    <w:p w:rsidR="007B6F21" w:rsidRPr="00A32106" w:rsidRDefault="007B6F21" w:rsidP="0092301E">
      <w:pPr>
        <w:numPr>
          <w:ilvl w:val="0"/>
          <w:numId w:val="2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Разработка предложений по детектированию высоких потоков электронов в эксперименте по поиску стерильных нейтрино.</w:t>
      </w:r>
    </w:p>
    <w:p w:rsidR="007B6F21" w:rsidRPr="00A32106" w:rsidRDefault="007B6F21" w:rsidP="0092301E">
      <w:pPr>
        <w:numPr>
          <w:ilvl w:val="0"/>
          <w:numId w:val="2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Исследование детектора на базе микропиксельного лавинного фотодиода.  </w:t>
      </w:r>
    </w:p>
    <w:p w:rsidR="007B6F21" w:rsidRPr="00A32106" w:rsidRDefault="007B6F21" w:rsidP="0092301E">
      <w:pPr>
        <w:numPr>
          <w:ilvl w:val="0"/>
          <w:numId w:val="24"/>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Модернизация стенда исследования детекторов.</w:t>
      </w:r>
    </w:p>
    <w:p w:rsidR="007B6F21" w:rsidRPr="00A32106" w:rsidRDefault="007B6F21" w:rsidP="007B6F21">
      <w:pPr>
        <w:autoSpaceDE w:val="0"/>
        <w:spacing w:line="276" w:lineRule="auto"/>
        <w:ind w:left="720"/>
        <w:jc w:val="both"/>
        <w:rPr>
          <w:rFonts w:ascii="Times New Roman" w:eastAsia="Times New Roman" w:hAnsi="Times New Roman" w:cs="Times New Roman"/>
        </w:rPr>
      </w:pPr>
    </w:p>
    <w:p w:rsidR="007B6F21" w:rsidRPr="00A32106" w:rsidRDefault="007B6F21" w:rsidP="007B6F21">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Финансирование, запрашиваемое  на 2018 год.</w:t>
      </w:r>
    </w:p>
    <w:p w:rsidR="0044511F" w:rsidRPr="00A32106" w:rsidRDefault="007B6F21" w:rsidP="004B7B73">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 xml:space="preserve">Участие в проведении измерений  (командировки 6 человек по 7 дней и 2 человека по 20 дней) – 12 тыс. дол. </w:t>
      </w:r>
    </w:p>
    <w:p w:rsidR="00112E9F" w:rsidRPr="00A32106" w:rsidRDefault="00112E9F" w:rsidP="00AD7E76">
      <w:pPr>
        <w:autoSpaceDE w:val="0"/>
        <w:spacing w:line="276" w:lineRule="auto"/>
        <w:ind w:left="720"/>
        <w:jc w:val="both"/>
        <w:rPr>
          <w:rFonts w:ascii="Times New Roman" w:eastAsia="Times New Roman" w:hAnsi="Times New Roman" w:cs="Times New Roman"/>
        </w:rPr>
      </w:pPr>
    </w:p>
    <w:p w:rsidR="00141B3A" w:rsidRPr="00A32106" w:rsidRDefault="00141B3A" w:rsidP="00141B3A">
      <w:pPr>
        <w:pStyle w:val="1"/>
        <w:spacing w:line="276" w:lineRule="auto"/>
        <w:ind w:left="0" w:firstLine="709"/>
        <w:jc w:val="both"/>
        <w:rPr>
          <w:rFonts w:ascii="Times New Roman" w:hAnsi="Times New Roman" w:cs="Times New Roman"/>
          <w:b w:val="0"/>
          <w:sz w:val="24"/>
          <w:szCs w:val="24"/>
        </w:rPr>
      </w:pPr>
      <w:r w:rsidRPr="00A32106">
        <w:br w:type="page"/>
      </w:r>
      <w:bookmarkStart w:id="206" w:name="_Toc501707866"/>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22 «Деление»</w:t>
      </w:r>
      <w:bookmarkEnd w:id="206"/>
    </w:p>
    <w:p w:rsidR="00817489" w:rsidRPr="00A32106" w:rsidRDefault="00141B3A" w:rsidP="0081748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«Деление». </w:t>
      </w:r>
      <w:r w:rsidR="00D246AF" w:rsidRPr="00A32106">
        <w:rPr>
          <w:rFonts w:ascii="Times New Roman" w:eastAsia="Times New Roman" w:hAnsi="Times New Roman" w:cs="Times New Roman"/>
        </w:rPr>
        <w:t xml:space="preserve">Координатор - </w:t>
      </w:r>
      <w:r w:rsidRPr="00A32106">
        <w:rPr>
          <w:rFonts w:ascii="Times New Roman" w:eastAsia="Times New Roman" w:hAnsi="Times New Roman" w:cs="Times New Roman"/>
        </w:rPr>
        <w:t>чл.-корр. РАН Г.В. Данилян</w:t>
      </w:r>
      <w:r w:rsidR="00817489" w:rsidRPr="00A32106">
        <w:rPr>
          <w:rFonts w:ascii="Times New Roman" w:eastAsia="Times New Roman" w:hAnsi="Times New Roman" w:cs="Times New Roman"/>
        </w:rPr>
        <w:t xml:space="preserve">. </w:t>
      </w:r>
    </w:p>
    <w:p w:rsidR="00817489" w:rsidRPr="00A32106" w:rsidRDefault="00817489" w:rsidP="00817489">
      <w:pPr>
        <w:autoSpaceDE w:val="0"/>
        <w:spacing w:line="276" w:lineRule="auto"/>
        <w:ind w:firstLine="709"/>
        <w:jc w:val="both"/>
        <w:rPr>
          <w:rFonts w:ascii="Times New Roman" w:eastAsia="Times New Roman" w:hAnsi="Times New Roman" w:cs="Times New Roman"/>
        </w:rPr>
      </w:pPr>
    </w:p>
    <w:p w:rsidR="002A12B6" w:rsidRPr="00A32106" w:rsidRDefault="00D246AF" w:rsidP="004119F3">
      <w:pPr>
        <w:autoSpaceDE w:val="0"/>
        <w:spacing w:line="276" w:lineRule="auto"/>
        <w:ind w:firstLine="709"/>
        <w:jc w:val="both"/>
        <w:rPr>
          <w:rFonts w:ascii="Times New Roman" w:eastAsia="Times New Roman" w:hAnsi="Times New Roman" w:cs="Times New Roman"/>
          <w:b/>
          <w:i/>
        </w:rPr>
      </w:pPr>
      <w:r w:rsidRPr="00A32106">
        <w:rPr>
          <w:rFonts w:ascii="Times New Roman" w:eastAsia="Times New Roman" w:hAnsi="Times New Roman" w:cs="Times New Roman"/>
        </w:rPr>
        <w:t>В</w:t>
      </w:r>
      <w:r w:rsidR="004119F3" w:rsidRPr="00A32106">
        <w:rPr>
          <w:rFonts w:ascii="Times New Roman" w:eastAsia="Times New Roman" w:hAnsi="Times New Roman" w:cs="Times New Roman"/>
        </w:rPr>
        <w:t xml:space="preserve"> коллаборации ЛНФ ОИЯИ – ИТЭФ – ПИЯФ – </w:t>
      </w:r>
      <w:r w:rsidR="004119F3" w:rsidRPr="00A32106">
        <w:rPr>
          <w:rFonts w:ascii="Times New Roman" w:eastAsia="Times New Roman" w:hAnsi="Times New Roman" w:cs="Times New Roman"/>
          <w:lang w:val="en-US"/>
        </w:rPr>
        <w:t>FRM</w:t>
      </w:r>
      <w:r w:rsidR="004119F3" w:rsidRPr="00A32106">
        <w:rPr>
          <w:rFonts w:ascii="Times New Roman" w:eastAsia="Times New Roman" w:hAnsi="Times New Roman" w:cs="Times New Roman"/>
        </w:rPr>
        <w:t xml:space="preserve">2  была продолжена серия экспериментов по измерению ROT-эффекта в излучении мгновенных </w:t>
      </w:r>
      <w:proofErr w:type="gramStart"/>
      <w:r w:rsidR="004119F3" w:rsidRPr="00A32106">
        <w:rPr>
          <w:rFonts w:ascii="Times New Roman" w:eastAsia="Times New Roman" w:hAnsi="Times New Roman" w:cs="Times New Roman"/>
        </w:rPr>
        <w:t>γ-</w:t>
      </w:r>
      <w:proofErr w:type="gramEnd"/>
      <w:r w:rsidR="004119F3" w:rsidRPr="00A32106">
        <w:rPr>
          <w:rFonts w:ascii="Times New Roman" w:eastAsia="Times New Roman" w:hAnsi="Times New Roman" w:cs="Times New Roman"/>
        </w:rPr>
        <w:t xml:space="preserve">квантов  и нейтронов при бинарном делении ядер </w:t>
      </w:r>
      <w:r w:rsidR="004119F3" w:rsidRPr="00A32106">
        <w:rPr>
          <w:rFonts w:ascii="Times New Roman" w:eastAsia="Times New Roman" w:hAnsi="Times New Roman" w:cs="Times New Roman"/>
          <w:vertAlign w:val="superscript"/>
        </w:rPr>
        <w:t>235</w:t>
      </w:r>
      <w:r w:rsidR="004119F3" w:rsidRPr="00A32106">
        <w:rPr>
          <w:rFonts w:ascii="Times New Roman" w:eastAsia="Times New Roman" w:hAnsi="Times New Roman" w:cs="Times New Roman"/>
        </w:rPr>
        <w:t xml:space="preserve">U и </w:t>
      </w:r>
      <w:r w:rsidR="004119F3" w:rsidRPr="00A32106">
        <w:rPr>
          <w:rFonts w:ascii="Times New Roman" w:eastAsia="Times New Roman" w:hAnsi="Times New Roman" w:cs="Times New Roman"/>
          <w:vertAlign w:val="superscript"/>
        </w:rPr>
        <w:t>233</w:t>
      </w:r>
      <w:r w:rsidR="004119F3" w:rsidRPr="00A32106">
        <w:rPr>
          <w:rFonts w:ascii="Times New Roman" w:eastAsia="Times New Roman" w:hAnsi="Times New Roman" w:cs="Times New Roman"/>
        </w:rPr>
        <w:t>U поляризованными холодными нейтронами. Эксперименты проводились на установке POLI на реакторе FRM2 (Гархинг, Германия). В августе 2017 года на эксперимент по делению было выделено 28 дней пучкового времени на этой установке</w:t>
      </w:r>
      <w:r w:rsidR="00431BD6">
        <w:rPr>
          <w:rFonts w:ascii="Times New Roman" w:eastAsia="Times New Roman" w:hAnsi="Times New Roman" w:cs="Times New Roman"/>
        </w:rPr>
        <w:t>.</w:t>
      </w:r>
    </w:p>
    <w:p w:rsidR="004119F3" w:rsidRPr="00A32106" w:rsidRDefault="004119F3" w:rsidP="004119F3">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4119F3" w:rsidRPr="00A32106" w:rsidRDefault="004119F3" w:rsidP="004119F3">
      <w:pPr>
        <w:spacing w:line="276" w:lineRule="auto"/>
        <w:ind w:firstLine="709"/>
        <w:jc w:val="both"/>
        <w:rPr>
          <w:rFonts w:ascii="Times New Roman" w:hAnsi="Times New Roman" w:cs="Times New Roman"/>
        </w:rPr>
      </w:pPr>
      <w:proofErr w:type="gramStart"/>
      <w:r w:rsidRPr="00A32106">
        <w:rPr>
          <w:rFonts w:ascii="Times New Roman" w:hAnsi="Times New Roman" w:cs="Times New Roman"/>
        </w:rPr>
        <w:t>Т-нечетные</w:t>
      </w:r>
      <w:proofErr w:type="gramEnd"/>
      <w:r w:rsidRPr="00A32106">
        <w:rPr>
          <w:rFonts w:ascii="Times New Roman" w:hAnsi="Times New Roman" w:cs="Times New Roman"/>
        </w:rPr>
        <w:t xml:space="preserve"> эффекты в делении тяжелых ядер известны уже более десяти лет. Первый эффект данного типа, так называемый </w:t>
      </w:r>
      <w:r w:rsidRPr="00A32106">
        <w:rPr>
          <w:rFonts w:ascii="Times New Roman" w:hAnsi="Times New Roman" w:cs="Times New Roman"/>
          <w:lang w:val="en-GB"/>
        </w:rPr>
        <w:t>TRI</w:t>
      </w:r>
      <w:r w:rsidRPr="00A32106">
        <w:rPr>
          <w:rFonts w:ascii="Times New Roman" w:hAnsi="Times New Roman" w:cs="Times New Roman"/>
        </w:rPr>
        <w:t xml:space="preserve">-эффект, был обнаружен на реакторе </w:t>
      </w:r>
      <w:r w:rsidRPr="00A32106">
        <w:rPr>
          <w:rFonts w:ascii="Times New Roman" w:hAnsi="Times New Roman" w:cs="Times New Roman"/>
          <w:lang w:val="en-GB"/>
        </w:rPr>
        <w:t>ILL</w:t>
      </w:r>
      <w:r w:rsidRPr="00A32106">
        <w:rPr>
          <w:rFonts w:ascii="Times New Roman" w:hAnsi="Times New Roman" w:cs="Times New Roman"/>
        </w:rPr>
        <w:t xml:space="preserve"> (Гренобль) коллаборацией российских и европейских институтов в эксперименте, направленном на поиск нарушения инвариантности относительно обращения времени (</w:t>
      </w:r>
      <w:r w:rsidRPr="00A32106">
        <w:rPr>
          <w:rFonts w:ascii="Times New Roman" w:hAnsi="Times New Roman" w:cs="Times New Roman"/>
          <w:lang w:val="en-GB"/>
        </w:rPr>
        <w:t>TRI</w:t>
      </w:r>
      <w:r w:rsidRPr="00A32106">
        <w:rPr>
          <w:rFonts w:ascii="Times New Roman" w:hAnsi="Times New Roman" w:cs="Times New Roman"/>
        </w:rPr>
        <w:t xml:space="preserve">) следуя идее, предложенной К. Шрекенбахом. Было обнаружено, что вероятность излучения альфа-частицы в тройном делении в направлении, перпендикулярном плоскости, образованной спином нейтрона и импульсом фрагмента, демонстрирует выраженную анизотропию. </w:t>
      </w:r>
      <w:proofErr w:type="gramStart"/>
      <w:r w:rsidRPr="00A32106">
        <w:rPr>
          <w:rFonts w:ascii="Times New Roman" w:hAnsi="Times New Roman" w:cs="Times New Roman"/>
        </w:rPr>
        <w:t>Величина эффекта оказалась удивительно большой, и нынешнее объяснение не подразумевает существования такого нарушения, а основано на взаимодействии в конечном состояний продуктов реакции.</w:t>
      </w:r>
      <w:proofErr w:type="gramEnd"/>
      <w:r w:rsidRPr="00A32106">
        <w:rPr>
          <w:rFonts w:ascii="Times New Roman" w:hAnsi="Times New Roman" w:cs="Times New Roman"/>
        </w:rPr>
        <w:t xml:space="preserve"> Иными словами, эффект не связан с нарушением инвариантности относительно обращения времени, а связан с механизмом процесса деления. Тем не менее, в литературе эффект по-прежнему называется «</w:t>
      </w:r>
      <w:r w:rsidRPr="00A32106">
        <w:rPr>
          <w:rFonts w:ascii="Times New Roman" w:hAnsi="Times New Roman" w:cs="Times New Roman"/>
          <w:lang w:val="en-GB"/>
        </w:rPr>
        <w:t>TRI</w:t>
      </w:r>
      <w:r w:rsidRPr="00A32106">
        <w:rPr>
          <w:rFonts w:ascii="Times New Roman" w:hAnsi="Times New Roman" w:cs="Times New Roman"/>
        </w:rPr>
        <w:t>-эффектом».</w:t>
      </w:r>
    </w:p>
    <w:p w:rsidR="004119F3" w:rsidRPr="00A32106" w:rsidRDefault="004119F3" w:rsidP="004119F3">
      <w:pPr>
        <w:spacing w:line="276" w:lineRule="auto"/>
        <w:ind w:firstLine="709"/>
        <w:jc w:val="both"/>
        <w:rPr>
          <w:rFonts w:ascii="Times New Roman" w:hAnsi="Times New Roman" w:cs="Times New Roman"/>
        </w:rPr>
      </w:pPr>
      <w:bookmarkStart w:id="207" w:name="result_box5"/>
      <w:bookmarkEnd w:id="207"/>
      <w:r w:rsidRPr="00A32106">
        <w:rPr>
          <w:rFonts w:ascii="Times New Roman" w:hAnsi="Times New Roman" w:cs="Times New Roman"/>
        </w:rPr>
        <w:t xml:space="preserve">Кроме того, было замечено, что при изменении направления поляризации пучка нейтронов угловое распределение </w:t>
      </w:r>
      <w:proofErr w:type="gramStart"/>
      <w:r w:rsidRPr="00A32106">
        <w:rPr>
          <w:rFonts w:ascii="Times New Roman" w:hAnsi="Times New Roman" w:cs="Times New Roman"/>
        </w:rPr>
        <w:t>α-</w:t>
      </w:r>
      <w:proofErr w:type="gramEnd"/>
      <w:r w:rsidRPr="00A32106">
        <w:rPr>
          <w:rFonts w:ascii="Times New Roman" w:hAnsi="Times New Roman" w:cs="Times New Roman"/>
        </w:rPr>
        <w:t>частиц смещается на малый угол относительно оси излучения фрагмента, направление смещения определяется направлением поляризации нейтронного пучка. Авторы назвали данный эффект ROT-эффектом. Оба эффекта, TRI и ROT-эффект, формально T-нечетны, но не имеют прямой связи с нарушением инвариантности относительно обращения времени.</w:t>
      </w:r>
    </w:p>
    <w:p w:rsidR="004119F3" w:rsidRPr="00A32106" w:rsidRDefault="004119F3" w:rsidP="004119F3">
      <w:pPr>
        <w:spacing w:line="276" w:lineRule="auto"/>
        <w:ind w:firstLine="709"/>
        <w:jc w:val="both"/>
        <w:rPr>
          <w:rFonts w:ascii="Times New Roman" w:hAnsi="Times New Roman" w:cs="Times New Roman"/>
        </w:rPr>
      </w:pPr>
      <w:bookmarkStart w:id="208" w:name="result_box6"/>
      <w:bookmarkEnd w:id="208"/>
      <w:proofErr w:type="gramStart"/>
      <w:r w:rsidRPr="00A32106">
        <w:rPr>
          <w:rFonts w:ascii="Times New Roman" w:hAnsi="Times New Roman" w:cs="Times New Roman"/>
        </w:rPr>
        <w:t>Из квазиклассического описания ROT эффекта, предполагающего вращение поляризованного ядра до его расщепления на два (или три) фрагмента, следует, что аналогичное явление можно обнаружить и в угловом распределении некоторых других частиц, сопровождающих деление ядра на два фрагмента, если это распределение анизотропно относительно оси деформации делящегося ядра в момент расщепления, а асимметрия относительно начального направления оси деформации полностью или частично сохраняется после</w:t>
      </w:r>
      <w:proofErr w:type="gramEnd"/>
      <w:r w:rsidRPr="00A32106">
        <w:rPr>
          <w:rFonts w:ascii="Times New Roman" w:hAnsi="Times New Roman" w:cs="Times New Roman"/>
        </w:rPr>
        <w:t xml:space="preserve"> выхода фрагментов в бесконечность. Действительно, аналогичный эффект наблюдался при испускании мгновенных гамма-квантов и нейтронов в делении </w:t>
      </w:r>
      <w:r w:rsidRPr="00A32106">
        <w:rPr>
          <w:rFonts w:ascii="Times New Roman" w:hAnsi="Times New Roman" w:cs="Times New Roman"/>
          <w:vertAlign w:val="superscript"/>
        </w:rPr>
        <w:t>235</w:t>
      </w:r>
      <w:r w:rsidRPr="00A32106">
        <w:rPr>
          <w:rFonts w:ascii="Times New Roman" w:hAnsi="Times New Roman" w:cs="Times New Roman"/>
        </w:rPr>
        <w:t xml:space="preserve">U и </w:t>
      </w:r>
      <w:r w:rsidRPr="00A32106">
        <w:rPr>
          <w:rFonts w:ascii="Times New Roman" w:hAnsi="Times New Roman" w:cs="Times New Roman"/>
          <w:vertAlign w:val="superscript"/>
        </w:rPr>
        <w:t>233</w:t>
      </w:r>
      <w:r w:rsidRPr="00A32106">
        <w:rPr>
          <w:rFonts w:ascii="Times New Roman" w:hAnsi="Times New Roman" w:cs="Times New Roman"/>
        </w:rPr>
        <w:t xml:space="preserve">U, хотя его величина была на порядок меньше, чем при испускании </w:t>
      </w:r>
      <w:proofErr w:type="gramStart"/>
      <w:r w:rsidRPr="00A32106">
        <w:rPr>
          <w:rFonts w:ascii="Times New Roman" w:hAnsi="Times New Roman" w:cs="Times New Roman"/>
        </w:rPr>
        <w:t>α-</w:t>
      </w:r>
      <w:proofErr w:type="gramEnd"/>
      <w:r w:rsidRPr="00A32106">
        <w:rPr>
          <w:rFonts w:ascii="Times New Roman" w:hAnsi="Times New Roman" w:cs="Times New Roman"/>
        </w:rPr>
        <w:t>частиц в тройном делении.</w:t>
      </w:r>
    </w:p>
    <w:p w:rsidR="004119F3" w:rsidRPr="00A32106" w:rsidRDefault="004119F3" w:rsidP="004119F3">
      <w:pPr>
        <w:spacing w:line="276" w:lineRule="auto"/>
        <w:ind w:firstLine="709"/>
        <w:jc w:val="both"/>
        <w:rPr>
          <w:rFonts w:ascii="Times New Roman" w:hAnsi="Times New Roman" w:cs="Times New Roman"/>
        </w:rPr>
      </w:pPr>
      <w:bookmarkStart w:id="209" w:name="result_box7"/>
      <w:bookmarkEnd w:id="209"/>
      <w:r w:rsidRPr="00A32106">
        <w:rPr>
          <w:rFonts w:ascii="Times New Roman" w:hAnsi="Times New Roman" w:cs="Times New Roman"/>
        </w:rPr>
        <w:t xml:space="preserve">В настоящее время существует несколько теоретических моделей, которые могут описывать оба эффекта. Согласно модели, предложенной в 2016 г., оба эффекта зависят от </w:t>
      </w:r>
      <w:r w:rsidRPr="00A32106">
        <w:rPr>
          <w:rFonts w:ascii="Times New Roman" w:hAnsi="Times New Roman" w:cs="Times New Roman"/>
        </w:rPr>
        <w:lastRenderedPageBreak/>
        <w:t xml:space="preserve">квантовых чисел J и K, которые характеризуют каналы деления. Для вынужденного деления тепловыми (или холодными) нейтронами (где все предыдущие данные получены) имеется смесь нескольких спиновых состояний, и вклады этих состояний неизвестны. Единственный способ получить «чистые» данные – выполнить измерения в изолированных резонансах. Такой эксперимент проводился на установке POLI реактора FRM2 в Гархинге, который обеспечивает необходимый поляризованный пучок нейтронов с энергией 0,27 эВ, соответствующей самому низкому резонансу </w:t>
      </w:r>
      <w:r w:rsidRPr="00A32106">
        <w:rPr>
          <w:rFonts w:ascii="Times New Roman" w:hAnsi="Times New Roman" w:cs="Times New Roman"/>
          <w:vertAlign w:val="superscript"/>
        </w:rPr>
        <w:t>235</w:t>
      </w:r>
      <w:r w:rsidRPr="00A32106">
        <w:rPr>
          <w:rFonts w:ascii="Times New Roman" w:hAnsi="Times New Roman" w:cs="Times New Roman"/>
        </w:rPr>
        <w:t>U.</w:t>
      </w:r>
    </w:p>
    <w:p w:rsidR="002A12B6" w:rsidRPr="00A32106" w:rsidRDefault="004119F3" w:rsidP="00D84221">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Эксперимент  </w:t>
      </w:r>
    </w:p>
    <w:p w:rsidR="004119F3" w:rsidRPr="00A32106" w:rsidRDefault="001A357F" w:rsidP="004119F3">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pict w14:anchorId="26E43FCC">
          <v:shape id="_x0000_s13166" type="#_x0000_t75" style="position:absolute;left:0;text-align:left;margin-left:91.9pt;margin-top:148.8pt;width:297.65pt;height:222.25pt;z-index:11">
            <v:imagedata r:id="rId379" o:title=""/>
            <w10:wrap type="topAndBottom"/>
          </v:shape>
        </w:pict>
      </w:r>
      <w:r w:rsidR="004119F3" w:rsidRPr="00A32106">
        <w:rPr>
          <w:rFonts w:ascii="Times New Roman" w:eastAsia="Times New Roman" w:hAnsi="Times New Roman" w:cs="Times New Roman"/>
        </w:rPr>
        <w:t xml:space="preserve">Мы использовали поляризованный пучок горячих нейтронов, </w:t>
      </w:r>
      <w:proofErr w:type="gramStart"/>
      <w:r w:rsidR="004119F3" w:rsidRPr="00A32106">
        <w:rPr>
          <w:rFonts w:ascii="Times New Roman" w:eastAsia="Times New Roman" w:hAnsi="Times New Roman" w:cs="Times New Roman"/>
        </w:rPr>
        <w:t>обеспечиваемая</w:t>
      </w:r>
      <w:proofErr w:type="gramEnd"/>
      <w:r w:rsidR="004119F3" w:rsidRPr="00A32106">
        <w:rPr>
          <w:rFonts w:ascii="Times New Roman" w:eastAsia="Times New Roman" w:hAnsi="Times New Roman" w:cs="Times New Roman"/>
        </w:rPr>
        <w:t xml:space="preserve"> установкой POLI на реакторе FRM-II в Гархинге. Схематическое изображение экспериментальной установки показано на </w:t>
      </w:r>
      <w:r w:rsidR="00ED3264" w:rsidRPr="00A32106">
        <w:rPr>
          <w:rFonts w:ascii="Times New Roman" w:eastAsia="Times New Roman" w:hAnsi="Times New Roman" w:cs="Times New Roman"/>
        </w:rPr>
        <w:fldChar w:fldCharType="begin"/>
      </w:r>
      <w:r w:rsidR="00ED3264" w:rsidRPr="00A32106">
        <w:rPr>
          <w:rFonts w:ascii="Times New Roman" w:eastAsia="Times New Roman" w:hAnsi="Times New Roman" w:cs="Times New Roman"/>
        </w:rPr>
        <w:instrText xml:space="preserve"> REF _Ref499892928 \h  \* MERGEFORMAT </w:instrText>
      </w:r>
      <w:r w:rsidR="00ED3264" w:rsidRPr="00A32106">
        <w:rPr>
          <w:rFonts w:ascii="Times New Roman" w:eastAsia="Times New Roman" w:hAnsi="Times New Roman" w:cs="Times New Roman"/>
        </w:rPr>
      </w:r>
      <w:r w:rsidR="00ED3264"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19</w:t>
      </w:r>
      <w:r w:rsidR="008C7909" w:rsidRPr="008C7909">
        <w:rPr>
          <w:rFonts w:ascii="Times New Roman" w:hAnsi="Times New Roman" w:cs="Times New Roman"/>
        </w:rPr>
        <w:t>.</w:t>
      </w:r>
      <w:r w:rsidR="008C7909" w:rsidRPr="008C7909">
        <w:rPr>
          <w:rFonts w:ascii="Times New Roman" w:hAnsi="Times New Roman" w:cs="Times New Roman"/>
          <w:noProof/>
        </w:rPr>
        <w:t>1</w:t>
      </w:r>
      <w:r w:rsidR="00ED3264" w:rsidRPr="00A32106">
        <w:rPr>
          <w:rFonts w:ascii="Times New Roman" w:eastAsia="Times New Roman" w:hAnsi="Times New Roman" w:cs="Times New Roman"/>
        </w:rPr>
        <w:fldChar w:fldCharType="end"/>
      </w:r>
      <w:r w:rsidR="004119F3" w:rsidRPr="00A32106">
        <w:rPr>
          <w:rFonts w:ascii="Times New Roman" w:eastAsia="Times New Roman" w:hAnsi="Times New Roman" w:cs="Times New Roman"/>
        </w:rPr>
        <w:t xml:space="preserve">. Монохроматор, выполненный из мозаики кристаллов Cu, использовался для выделения узкого пучка нейтронов со средней энергией 270 мэВ (λ = 0,55 Å). Эта энергия точно совпадает с положением наименьшего резонанса </w:t>
      </w:r>
      <w:r w:rsidR="004119F3" w:rsidRPr="00A32106">
        <w:rPr>
          <w:rFonts w:ascii="Times New Roman" w:eastAsia="Times New Roman" w:hAnsi="Times New Roman" w:cs="Times New Roman"/>
          <w:vertAlign w:val="superscript"/>
        </w:rPr>
        <w:t>235</w:t>
      </w:r>
      <w:r w:rsidR="004119F3" w:rsidRPr="00A32106">
        <w:rPr>
          <w:rFonts w:ascii="Times New Roman" w:eastAsia="Times New Roman" w:hAnsi="Times New Roman" w:cs="Times New Roman"/>
        </w:rPr>
        <w:t>U. Монохроматор также позволяет одновременно фокусировать пучок нейтронов в заданном положении, обеспечивая максимальную интенсивность неполяризованных нейтронов около 4 · 10</w:t>
      </w:r>
      <w:r w:rsidR="004119F3" w:rsidRPr="00A32106">
        <w:rPr>
          <w:rFonts w:ascii="Times New Roman" w:eastAsia="Times New Roman" w:hAnsi="Times New Roman" w:cs="Times New Roman"/>
          <w:vertAlign w:val="superscript"/>
        </w:rPr>
        <w:t>6</w:t>
      </w:r>
      <w:r w:rsidR="004119F3" w:rsidRPr="00A32106">
        <w:rPr>
          <w:rFonts w:ascii="Times New Roman" w:eastAsia="Times New Roman" w:hAnsi="Times New Roman" w:cs="Times New Roman"/>
        </w:rPr>
        <w:t xml:space="preserve"> н/см</w:t>
      </w:r>
      <w:proofErr w:type="gramStart"/>
      <w:r w:rsidR="004119F3" w:rsidRPr="00A32106">
        <w:rPr>
          <w:rFonts w:ascii="Times New Roman" w:eastAsia="Times New Roman" w:hAnsi="Times New Roman" w:cs="Times New Roman"/>
          <w:vertAlign w:val="superscript"/>
        </w:rPr>
        <w:t>2</w:t>
      </w:r>
      <w:proofErr w:type="gramEnd"/>
      <w:r w:rsidR="004119F3" w:rsidRPr="00A32106">
        <w:rPr>
          <w:rFonts w:ascii="Times New Roman" w:eastAsia="Times New Roman" w:hAnsi="Times New Roman" w:cs="Times New Roman"/>
        </w:rPr>
        <w:t>/сек.</w:t>
      </w:r>
      <w:bookmarkStart w:id="210" w:name="result_box9"/>
      <w:bookmarkEnd w:id="210"/>
    </w:p>
    <w:p w:rsidR="00ED3264" w:rsidRPr="00A32106" w:rsidRDefault="00ED3264" w:rsidP="00ED3264">
      <w:pPr>
        <w:autoSpaceDE w:val="0"/>
        <w:spacing w:line="276" w:lineRule="auto"/>
        <w:jc w:val="both"/>
        <w:rPr>
          <w:rFonts w:ascii="Times New Roman" w:eastAsia="Times New Roman" w:hAnsi="Times New Roman" w:cs="Times New Roman"/>
        </w:rPr>
      </w:pP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D3264" w:rsidRPr="00A32106" w:rsidRDefault="00ED3264" w:rsidP="00ED3264">
      <w:pPr>
        <w:pStyle w:val="a6"/>
        <w:jc w:val="center"/>
        <w:rPr>
          <w:rFonts w:ascii="Times New Roman" w:eastAsia="Times New Roman" w:hAnsi="Times New Roman" w:cs="Times New Roman"/>
          <w:i w:val="0"/>
          <w:sz w:val="20"/>
          <w:szCs w:val="20"/>
        </w:rPr>
      </w:pPr>
      <w:bookmarkStart w:id="211" w:name="_Ref49989292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w:t>
      </w:r>
      <w:r w:rsidR="00AC539C">
        <w:rPr>
          <w:rFonts w:ascii="Times New Roman" w:hAnsi="Times New Roman" w:cs="Times New Roman"/>
          <w:i w:val="0"/>
          <w:sz w:val="20"/>
          <w:szCs w:val="20"/>
        </w:rPr>
        <w:fldChar w:fldCharType="end"/>
      </w:r>
      <w:bookmarkEnd w:id="211"/>
      <w:r w:rsidRPr="00A32106">
        <w:rPr>
          <w:rFonts w:ascii="Times New Roman" w:hAnsi="Times New Roman" w:cs="Times New Roman"/>
          <w:i w:val="0"/>
          <w:iCs w:val="0"/>
          <w:sz w:val="20"/>
          <w:szCs w:val="20"/>
        </w:rPr>
        <w:t xml:space="preserve"> – </w:t>
      </w:r>
      <w:r w:rsidRPr="00A32106">
        <w:rPr>
          <w:rFonts w:ascii="Times New Roman" w:hAnsi="Times New Roman" w:cs="Times New Roman"/>
          <w:i w:val="0"/>
          <w:sz w:val="20"/>
          <w:szCs w:val="20"/>
        </w:rPr>
        <w:t>Схематическое изображение экспериментальной установки на инструменте POLI реактора FRM-II.</w:t>
      </w: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4119F3" w:rsidRPr="00A32106" w:rsidRDefault="004119F3" w:rsidP="004119F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Нейтроны поляризовались с использованием специально сконструированных ячеек </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He. Такой же тип ячейки использовался в качестве анализатора для измерения поляризации пучка. Так как поляризованные ядра </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He обладают очень высокой </w:t>
      </w:r>
      <w:proofErr w:type="gramStart"/>
      <w:r w:rsidRPr="00A32106">
        <w:rPr>
          <w:rFonts w:ascii="Times New Roman" w:eastAsia="Times New Roman" w:hAnsi="Times New Roman" w:cs="Times New Roman"/>
        </w:rPr>
        <w:t>спин-зависимой</w:t>
      </w:r>
      <w:proofErr w:type="gramEnd"/>
      <w:r w:rsidRPr="00A32106">
        <w:rPr>
          <w:rFonts w:ascii="Times New Roman" w:eastAsia="Times New Roman" w:hAnsi="Times New Roman" w:cs="Times New Roman"/>
        </w:rPr>
        <w:t xml:space="preserve"> эффективностью поглощения нейтронов в широком диапазоне энергий, ячейку </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He можно использовать в качестве широкополосного поляризатора или анализатора нейтронов с возможностью оптимизации его эффективности почти для всех длин волн нейтронов. В нашем эксперименте размер ячеек составлял Ø60x130 мм и давление 2,5 бар, которое обеспечивало максимальную поляризацию нейтронов около 70%. Ячейки поляризатора и </w:t>
      </w:r>
      <w:r w:rsidRPr="00A32106">
        <w:rPr>
          <w:rFonts w:ascii="Times New Roman" w:eastAsia="Times New Roman" w:hAnsi="Times New Roman" w:cs="Times New Roman"/>
        </w:rPr>
        <w:lastRenderedPageBreak/>
        <w:t xml:space="preserve">анализатора поляризовались во внешней лаборатории и помещались в специальный магнитный корпус с сильным однородным постоянным магнитным полем. Поляризация </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He в ячейке экспоненциально уменьшалась с постоянной времени порядка 40 часов, поэтому обе ячейки заменялись каждые 24 часа.</w:t>
      </w:r>
    </w:p>
    <w:p w:rsidR="004119F3" w:rsidRPr="00A32106" w:rsidRDefault="004119F3" w:rsidP="004119F3">
      <w:pPr>
        <w:autoSpaceDE w:val="0"/>
        <w:spacing w:line="276" w:lineRule="auto"/>
        <w:ind w:firstLine="709"/>
        <w:jc w:val="both"/>
        <w:rPr>
          <w:rFonts w:ascii="Times New Roman" w:eastAsia="Times New Roman" w:hAnsi="Times New Roman" w:cs="Times New Roman"/>
        </w:rPr>
      </w:pPr>
      <w:bookmarkStart w:id="212" w:name="result_box10"/>
      <w:bookmarkEnd w:id="212"/>
      <w:r w:rsidRPr="00A32106">
        <w:rPr>
          <w:rFonts w:ascii="Times New Roman" w:eastAsia="Times New Roman" w:hAnsi="Times New Roman" w:cs="Times New Roman"/>
        </w:rPr>
        <w:t xml:space="preserve">Как поляризатор, так и анализатор обеспечивали вертикальную поляризацию пучка нейтронов, в то время как для исследуемого эффекта требуется горизонтальная (продольная) поляризация. Для изменения направления поляризации от вертикального к горизонтальному использовалась специально разработанная система управления спином, состоящая из нескольких магнитных катушек с экраном из </w:t>
      </w:r>
      <w:proofErr w:type="gramStart"/>
      <w:r w:rsidRPr="00A32106">
        <w:rPr>
          <w:rFonts w:ascii="Times New Roman" w:eastAsia="Times New Roman" w:hAnsi="Times New Roman" w:cs="Times New Roman"/>
        </w:rPr>
        <w:t>μ-</w:t>
      </w:r>
      <w:proofErr w:type="gramEnd"/>
      <w:r w:rsidRPr="00A32106">
        <w:rPr>
          <w:rFonts w:ascii="Times New Roman" w:eastAsia="Times New Roman" w:hAnsi="Times New Roman" w:cs="Times New Roman"/>
        </w:rPr>
        <w:t>металла, которые позволяли также поворачивать спин в заданном положении на 180 градусов каждые 1,3 секунды.</w:t>
      </w:r>
    </w:p>
    <w:p w:rsidR="00ED3264" w:rsidRPr="00A32106" w:rsidRDefault="004119F3" w:rsidP="004119F3">
      <w:pPr>
        <w:autoSpaceDE w:val="0"/>
        <w:spacing w:line="276" w:lineRule="auto"/>
        <w:ind w:firstLine="709"/>
        <w:jc w:val="both"/>
        <w:rPr>
          <w:rFonts w:ascii="Times New Roman" w:eastAsia="Times New Roman" w:hAnsi="Times New Roman" w:cs="Times New Roman"/>
        </w:rPr>
      </w:pPr>
      <w:bookmarkStart w:id="213" w:name="result_box11"/>
      <w:bookmarkEnd w:id="213"/>
      <w:r w:rsidRPr="00A32106">
        <w:rPr>
          <w:rFonts w:ascii="Times New Roman" w:eastAsia="Times New Roman" w:hAnsi="Times New Roman" w:cs="Times New Roman"/>
        </w:rPr>
        <w:t xml:space="preserve">Схематический вид камеры деления, окруженной набором детекторов гамма-излучения, показан на </w:t>
      </w:r>
      <w:r w:rsidR="002602EE" w:rsidRPr="00A32106">
        <w:rPr>
          <w:rFonts w:ascii="Times New Roman" w:eastAsia="Times New Roman" w:hAnsi="Times New Roman" w:cs="Times New Roman"/>
        </w:rPr>
        <w:fldChar w:fldCharType="begin"/>
      </w:r>
      <w:r w:rsidR="002602EE" w:rsidRPr="00A32106">
        <w:rPr>
          <w:rFonts w:ascii="Times New Roman" w:eastAsia="Times New Roman" w:hAnsi="Times New Roman" w:cs="Times New Roman"/>
        </w:rPr>
        <w:instrText xml:space="preserve"> REF _Ref499893472 \h  \* MERGEFORMAT </w:instrText>
      </w:r>
      <w:r w:rsidR="002602EE" w:rsidRPr="00A32106">
        <w:rPr>
          <w:rFonts w:ascii="Times New Roman" w:eastAsia="Times New Roman" w:hAnsi="Times New Roman" w:cs="Times New Roman"/>
        </w:rPr>
      </w:r>
      <w:r w:rsidR="002602EE"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19</w:t>
      </w:r>
      <w:r w:rsidR="008C7909" w:rsidRPr="008C7909">
        <w:rPr>
          <w:rFonts w:ascii="Times New Roman" w:hAnsi="Times New Roman" w:cs="Times New Roman"/>
        </w:rPr>
        <w:t>.</w:t>
      </w:r>
      <w:r w:rsidR="008C7909" w:rsidRPr="008C7909">
        <w:rPr>
          <w:rFonts w:ascii="Times New Roman" w:hAnsi="Times New Roman" w:cs="Times New Roman"/>
          <w:noProof/>
        </w:rPr>
        <w:t>2</w:t>
      </w:r>
      <w:r w:rsidR="002602EE"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w:t>
      </w: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D3264" w:rsidRPr="00A32106" w:rsidRDefault="001A357F" w:rsidP="00ED3264">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ru-RU" w:bidi="ar-SA"/>
        </w:rPr>
        <w:pict w14:anchorId="78AB1E00">
          <v:shape id="_x0000_s13167" type="#_x0000_t75" style="position:absolute;left:0;text-align:left;margin-left:0;margin-top:0;width:300.7pt;height:187.5pt;z-index:12;mso-position-horizontal:center">
            <v:imagedata r:id="rId380" o:title=""/>
            <w10:wrap type="topAndBottom"/>
          </v:shape>
        </w:pict>
      </w:r>
    </w:p>
    <w:p w:rsidR="00ED3264" w:rsidRPr="00A32106" w:rsidRDefault="00ED3264" w:rsidP="00ED3264">
      <w:pPr>
        <w:pStyle w:val="a6"/>
        <w:jc w:val="center"/>
        <w:rPr>
          <w:rFonts w:ascii="Times New Roman" w:eastAsia="Times New Roman" w:hAnsi="Times New Roman" w:cs="Times New Roman"/>
          <w:i w:val="0"/>
          <w:sz w:val="20"/>
          <w:szCs w:val="20"/>
        </w:rPr>
      </w:pPr>
      <w:bookmarkStart w:id="214" w:name="_Ref499893472"/>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2</w:t>
      </w:r>
      <w:r w:rsidR="00AC539C">
        <w:rPr>
          <w:rFonts w:ascii="Times New Roman" w:hAnsi="Times New Roman" w:cs="Times New Roman"/>
          <w:i w:val="0"/>
          <w:sz w:val="20"/>
          <w:szCs w:val="20"/>
        </w:rPr>
        <w:fldChar w:fldCharType="end"/>
      </w:r>
      <w:bookmarkEnd w:id="214"/>
      <w:r w:rsidRPr="00A32106">
        <w:rPr>
          <w:rFonts w:ascii="Times New Roman" w:hAnsi="Times New Roman" w:cs="Times New Roman"/>
          <w:i w:val="0"/>
          <w:iCs w:val="0"/>
          <w:sz w:val="20"/>
          <w:szCs w:val="20"/>
        </w:rPr>
        <w:t xml:space="preserve"> </w:t>
      </w:r>
      <w:r w:rsidRPr="00A32106">
        <w:rPr>
          <w:rFonts w:ascii="Times New Roman" w:hAnsi="Times New Roman" w:cs="Times New Roman"/>
          <w:i w:val="0"/>
          <w:sz w:val="20"/>
          <w:szCs w:val="20"/>
        </w:rPr>
        <w:t>Схематический вид камеры деления</w:t>
      </w: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D3264" w:rsidRPr="00A32106" w:rsidRDefault="004119F3" w:rsidP="004119F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Камера заполнена газом CF</w:t>
      </w:r>
      <w:r w:rsidRPr="00A32106">
        <w:rPr>
          <w:rFonts w:ascii="Times New Roman" w:eastAsia="Times New Roman" w:hAnsi="Times New Roman" w:cs="Times New Roman"/>
          <w:vertAlign w:val="subscript"/>
        </w:rPr>
        <w:t>4</w:t>
      </w:r>
      <w:r w:rsidRPr="00A32106">
        <w:rPr>
          <w:rFonts w:ascii="Times New Roman" w:eastAsia="Times New Roman" w:hAnsi="Times New Roman" w:cs="Times New Roman"/>
        </w:rPr>
        <w:t xml:space="preserve"> при давлении около 10 мбар. На оси камеры располагалась урановая мишень, содержащая около 82 мг </w:t>
      </w:r>
      <w:r w:rsidRPr="00A32106">
        <w:rPr>
          <w:rFonts w:ascii="Times New Roman" w:eastAsia="Times New Roman" w:hAnsi="Times New Roman" w:cs="Times New Roman"/>
          <w:vertAlign w:val="superscript"/>
        </w:rPr>
        <w:t>235</w:t>
      </w:r>
      <w:r w:rsidRPr="00A32106">
        <w:rPr>
          <w:rFonts w:ascii="Times New Roman" w:eastAsia="Times New Roman" w:hAnsi="Times New Roman" w:cs="Times New Roman"/>
        </w:rPr>
        <w:t>U (99,99%) оксида, нанесенного с двух сторон толстой алюминиевой подложки толщиной 40 × 100 мм</w:t>
      </w:r>
      <w:proofErr w:type="gramStart"/>
      <w:r w:rsidRPr="00A32106">
        <w:rPr>
          <w:rFonts w:ascii="Times New Roman" w:eastAsia="Times New Roman" w:hAnsi="Times New Roman" w:cs="Times New Roman"/>
          <w:vertAlign w:val="superscript"/>
        </w:rPr>
        <w:t>2</w:t>
      </w:r>
      <w:proofErr w:type="gramEnd"/>
      <w:r w:rsidRPr="00A32106">
        <w:rPr>
          <w:rFonts w:ascii="Times New Roman" w:eastAsia="Times New Roman" w:hAnsi="Times New Roman" w:cs="Times New Roman"/>
        </w:rPr>
        <w:t xml:space="preserve">. В качестве детекторов осколков деления использовались тонкие многопроволочные пропорциональные счетчики низкого давления (MWPC), размещенные по обе стороны от мишени. Расположение детекторов осколков относительно мишени показано на </w:t>
      </w:r>
      <w:r w:rsidR="002602EE" w:rsidRPr="00A32106">
        <w:rPr>
          <w:rFonts w:ascii="Times New Roman" w:eastAsia="Times New Roman" w:hAnsi="Times New Roman" w:cs="Times New Roman"/>
        </w:rPr>
        <w:fldChar w:fldCharType="begin"/>
      </w:r>
      <w:r w:rsidR="002602EE" w:rsidRPr="00A32106">
        <w:rPr>
          <w:rFonts w:ascii="Times New Roman" w:eastAsia="Times New Roman" w:hAnsi="Times New Roman" w:cs="Times New Roman"/>
        </w:rPr>
        <w:instrText xml:space="preserve"> REF _Ref499893498 \h  \* MERGEFORMAT </w:instrText>
      </w:r>
      <w:r w:rsidR="002602EE" w:rsidRPr="00A32106">
        <w:rPr>
          <w:rFonts w:ascii="Times New Roman" w:eastAsia="Times New Roman" w:hAnsi="Times New Roman" w:cs="Times New Roman"/>
        </w:rPr>
      </w:r>
      <w:r w:rsidR="002602EE" w:rsidRPr="00A32106">
        <w:rPr>
          <w:rFonts w:ascii="Times New Roman" w:eastAsia="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19</w:t>
      </w:r>
      <w:r w:rsidR="008C7909" w:rsidRPr="008C7909">
        <w:rPr>
          <w:rFonts w:ascii="Times New Roman" w:hAnsi="Times New Roman" w:cs="Times New Roman"/>
        </w:rPr>
        <w:t>.</w:t>
      </w:r>
      <w:r w:rsidR="008C7909" w:rsidRPr="008C7909">
        <w:rPr>
          <w:rFonts w:ascii="Times New Roman" w:hAnsi="Times New Roman" w:cs="Times New Roman"/>
          <w:noProof/>
        </w:rPr>
        <w:t>3</w:t>
      </w:r>
      <w:r w:rsidR="002602EE"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w:t>
      </w: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4119F3" w:rsidRPr="00A32106" w:rsidRDefault="004119F3" w:rsidP="004119F3">
      <w:pPr>
        <w:autoSpaceDE w:val="0"/>
        <w:spacing w:line="276" w:lineRule="auto"/>
        <w:ind w:firstLine="709"/>
        <w:jc w:val="both"/>
        <w:rPr>
          <w:rFonts w:ascii="Times New Roman" w:eastAsia="Times New Roman" w:hAnsi="Times New Roman" w:cs="Times New Roman"/>
        </w:rPr>
      </w:pPr>
      <w:proofErr w:type="gramStart"/>
      <w:r w:rsidRPr="00A32106">
        <w:rPr>
          <w:rFonts w:ascii="Times New Roman" w:eastAsia="Times New Roman" w:hAnsi="Times New Roman" w:cs="Times New Roman"/>
        </w:rPr>
        <w:t xml:space="preserve">Восемь цилиндрических пластиковых сцинтилляторов и четыре сцинтиллятора на основе </w:t>
      </w:r>
      <w:r w:rsidRPr="00A32106">
        <w:rPr>
          <w:rFonts w:ascii="Times New Roman" w:eastAsia="Times New Roman" w:hAnsi="Times New Roman" w:cs="Times New Roman"/>
          <w:lang w:val="en-US"/>
        </w:rPr>
        <w:t>NaI</w:t>
      </w:r>
      <w:r w:rsidRPr="00A32106">
        <w:rPr>
          <w:rFonts w:ascii="Times New Roman" w:eastAsia="Times New Roman" w:hAnsi="Times New Roman" w:cs="Times New Roman"/>
        </w:rPr>
        <w:t xml:space="preserve"> были вставлены во вращающийся держатель на расстоянии около 30 см от центра мишени, что обеспечивает последующие измерения совпадений мгновенных гамма-квантов деления и нейтронов с осколками деления под углами ± 22,5, ±45, ± 67,5, ± 112,5, ±135 и ± 157,5 градусов относительно средней оси детектирования осколков.</w:t>
      </w:r>
      <w:proofErr w:type="gramEnd"/>
      <w:r w:rsidRPr="00A32106">
        <w:rPr>
          <w:rFonts w:ascii="Times New Roman" w:eastAsia="Times New Roman" w:hAnsi="Times New Roman" w:cs="Times New Roman"/>
        </w:rPr>
        <w:t xml:space="preserve"> Детекторы гамма-лучей и осколков деления были расположены в плоскости, ортогональной направлению нейтронного пучка, что также совпадает с осью поляризации ядер </w:t>
      </w:r>
      <w:r w:rsidRPr="00A32106">
        <w:rPr>
          <w:rFonts w:ascii="Times New Roman" w:eastAsia="Times New Roman" w:hAnsi="Times New Roman" w:cs="Times New Roman"/>
          <w:vertAlign w:val="superscript"/>
        </w:rPr>
        <w:t>236</w:t>
      </w:r>
      <w:r w:rsidRPr="00A32106">
        <w:rPr>
          <w:rFonts w:ascii="Times New Roman" w:eastAsia="Times New Roman" w:hAnsi="Times New Roman" w:cs="Times New Roman"/>
        </w:rPr>
        <w:t>U.</w:t>
      </w:r>
    </w:p>
    <w:p w:rsidR="00ED3264" w:rsidRPr="00A32106" w:rsidRDefault="001A357F" w:rsidP="00ED3264">
      <w:pPr>
        <w:keepNext/>
        <w:autoSpaceDE w:val="0"/>
        <w:spacing w:line="276" w:lineRule="auto"/>
        <w:jc w:val="center"/>
      </w:pPr>
      <w:r>
        <w:rPr>
          <w:noProof/>
          <w:lang w:eastAsia="ru-RU" w:bidi="ar-SA"/>
        </w:rPr>
        <w:lastRenderedPageBreak/>
        <w:pict>
          <v:shape id="_x0000_i1455" type="#_x0000_t75" style="width:282.15pt;height:255.35pt;visibility:visible;mso-wrap-style:square">
            <v:imagedata r:id="rId381" o:title=""/>
          </v:shape>
        </w:pict>
      </w:r>
    </w:p>
    <w:p w:rsidR="002A12B6" w:rsidRPr="00A32106" w:rsidRDefault="00ED3264" w:rsidP="002602EE">
      <w:pPr>
        <w:pStyle w:val="a6"/>
        <w:jc w:val="center"/>
        <w:rPr>
          <w:rFonts w:ascii="Times New Roman" w:eastAsia="Times New Roman" w:hAnsi="Times New Roman" w:cs="Times New Roman"/>
          <w:i w:val="0"/>
          <w:sz w:val="20"/>
          <w:szCs w:val="20"/>
        </w:rPr>
      </w:pPr>
      <w:bookmarkStart w:id="215" w:name="_Ref49989349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3</w:t>
      </w:r>
      <w:r w:rsidR="00AC539C">
        <w:rPr>
          <w:rFonts w:ascii="Times New Roman" w:hAnsi="Times New Roman" w:cs="Times New Roman"/>
          <w:i w:val="0"/>
          <w:sz w:val="20"/>
          <w:szCs w:val="20"/>
        </w:rPr>
        <w:fldChar w:fldCharType="end"/>
      </w:r>
      <w:bookmarkEnd w:id="215"/>
      <w:r w:rsidRPr="00A32106">
        <w:rPr>
          <w:rFonts w:ascii="Times New Roman" w:hAnsi="Times New Roman" w:cs="Times New Roman"/>
          <w:i w:val="0"/>
          <w:sz w:val="20"/>
          <w:szCs w:val="20"/>
        </w:rPr>
        <w:t xml:space="preserve"> Новые позиционно-чувствительные детекторы осколков</w:t>
      </w:r>
    </w:p>
    <w:p w:rsidR="00ED3264" w:rsidRPr="00A32106" w:rsidRDefault="00ED3264" w:rsidP="002A12B6">
      <w:pPr>
        <w:autoSpaceDE w:val="0"/>
        <w:spacing w:line="276" w:lineRule="auto"/>
        <w:ind w:firstLine="709"/>
        <w:jc w:val="both"/>
        <w:rPr>
          <w:rFonts w:ascii="Times New Roman" w:eastAsia="Times New Roman" w:hAnsi="Times New Roman" w:cs="Times New Roman"/>
        </w:rPr>
      </w:pPr>
    </w:p>
    <w:p w:rsidR="002A12B6" w:rsidRPr="00A32106" w:rsidRDefault="004119F3" w:rsidP="00D84221">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Анализ экспериментальных данных и предварительные результаты</w:t>
      </w:r>
    </w:p>
    <w:p w:rsidR="004119F3" w:rsidRPr="00A32106" w:rsidRDefault="004119F3" w:rsidP="004119F3"/>
    <w:p w:rsidR="002602EE" w:rsidRPr="00A32106" w:rsidRDefault="002602EE" w:rsidP="002602EE">
      <w:pPr>
        <w:spacing w:before="55" w:after="168" w:line="276" w:lineRule="auto"/>
        <w:ind w:firstLine="709"/>
        <w:jc w:val="both"/>
        <w:rPr>
          <w:rFonts w:ascii="Times New Roman" w:hAnsi="Times New Roman" w:cs="Times New Roman"/>
        </w:rPr>
      </w:pPr>
      <w:r w:rsidRPr="00A32106">
        <w:rPr>
          <w:rFonts w:ascii="Times New Roman" w:hAnsi="Times New Roman" w:cs="Times New Roman"/>
        </w:rPr>
        <w:t xml:space="preserve">Мгновенные нейтроны могут быть довольно хорошо отделены от мгновенных </w:t>
      </w:r>
      <w:proofErr w:type="gramStart"/>
      <w:r w:rsidRPr="00A32106">
        <w:rPr>
          <w:rFonts w:ascii="Times New Roman" w:hAnsi="Times New Roman" w:cs="Times New Roman"/>
        </w:rPr>
        <w:t>гамма-квантов</w:t>
      </w:r>
      <w:proofErr w:type="gramEnd"/>
      <w:r w:rsidRPr="00A32106">
        <w:rPr>
          <w:rFonts w:ascii="Times New Roman" w:hAnsi="Times New Roman" w:cs="Times New Roman"/>
        </w:rPr>
        <w:t xml:space="preserve"> с использованием метода времени пролета (см. </w:t>
      </w:r>
      <w:r w:rsidRPr="00A32106">
        <w:rPr>
          <w:rFonts w:ascii="Times New Roman" w:hAnsi="Times New Roman" w:cs="Times New Roman"/>
        </w:rPr>
        <w:fldChar w:fldCharType="begin"/>
      </w:r>
      <w:r w:rsidRPr="00A32106">
        <w:rPr>
          <w:rFonts w:ascii="Times New Roman" w:hAnsi="Times New Roman" w:cs="Times New Roman"/>
        </w:rPr>
        <w:instrText xml:space="preserve"> REF _Ref499893718 \h  \* MERGEFORMAT </w:instrText>
      </w:r>
      <w:r w:rsidRPr="00A32106">
        <w:rPr>
          <w:rFonts w:ascii="Times New Roman" w:hAnsi="Times New Roman" w:cs="Times New Roman"/>
        </w:rPr>
      </w:r>
      <w:r w:rsidRPr="00A32106">
        <w:rPr>
          <w:rFonts w:ascii="Times New Roman" w:hAnsi="Times New Roman" w:cs="Times New Roman"/>
        </w:rPr>
        <w:fldChar w:fldCharType="separate"/>
      </w:r>
      <w:r w:rsidR="008C7909" w:rsidRPr="008C7909">
        <w:rPr>
          <w:rFonts w:ascii="Times New Roman" w:hAnsi="Times New Roman" w:cs="Times New Roman"/>
        </w:rPr>
        <w:t xml:space="preserve">Рис.  </w:t>
      </w:r>
      <w:r w:rsidR="008C7909" w:rsidRPr="008C7909">
        <w:rPr>
          <w:rFonts w:ascii="Times New Roman" w:hAnsi="Times New Roman" w:cs="Times New Roman"/>
          <w:noProof/>
        </w:rPr>
        <w:t>19</w:t>
      </w:r>
      <w:r w:rsidR="008C7909" w:rsidRPr="008C7909">
        <w:rPr>
          <w:rFonts w:ascii="Times New Roman" w:hAnsi="Times New Roman" w:cs="Times New Roman"/>
        </w:rPr>
        <w:t>.</w:t>
      </w:r>
      <w:r w:rsidR="008C7909" w:rsidRPr="008C7909">
        <w:rPr>
          <w:rFonts w:ascii="Times New Roman" w:hAnsi="Times New Roman" w:cs="Times New Roman"/>
          <w:noProof/>
        </w:rPr>
        <w:t>4</w:t>
      </w:r>
      <w:r w:rsidRPr="00A32106">
        <w:rPr>
          <w:rFonts w:ascii="Times New Roman" w:hAnsi="Times New Roman" w:cs="Times New Roman"/>
        </w:rPr>
        <w:fldChar w:fldCharType="end"/>
      </w:r>
      <w:r w:rsidRPr="00A32106">
        <w:rPr>
          <w:rFonts w:ascii="Times New Roman" w:hAnsi="Times New Roman" w:cs="Times New Roman"/>
        </w:rPr>
        <w:t xml:space="preserve">). </w:t>
      </w:r>
    </w:p>
    <w:p w:rsidR="002602EE" w:rsidRPr="00A32106" w:rsidRDefault="00822A74" w:rsidP="002602EE">
      <w:pPr>
        <w:spacing w:before="55" w:after="168" w:line="276" w:lineRule="auto"/>
        <w:jc w:val="center"/>
        <w:rPr>
          <w:rFonts w:ascii="Times New Roman" w:hAnsi="Times New Roman" w:cs="Times New Roman"/>
        </w:rPr>
      </w:pPr>
      <w:r>
        <w:rPr>
          <w:noProof/>
          <w:lang w:eastAsia="ru-RU" w:bidi="ar-SA"/>
        </w:rPr>
        <w:pict>
          <v:shape id="_x0000_i1456" type="#_x0000_t75" style="width:334.05pt;height:228.55pt;visibility:visible;mso-wrap-style:square">
            <v:imagedata r:id="rId382" o:title=""/>
          </v:shape>
        </w:pict>
      </w:r>
    </w:p>
    <w:p w:rsidR="002602EE" w:rsidRPr="00A32106" w:rsidRDefault="002602EE" w:rsidP="002602EE">
      <w:pPr>
        <w:pStyle w:val="a6"/>
        <w:jc w:val="center"/>
        <w:rPr>
          <w:rFonts w:ascii="Times New Roman" w:hAnsi="Times New Roman" w:cs="Times New Roman"/>
          <w:i w:val="0"/>
          <w:sz w:val="20"/>
          <w:szCs w:val="20"/>
        </w:rPr>
      </w:pPr>
      <w:bookmarkStart w:id="216" w:name="_Ref499893718"/>
      <w:r w:rsidRPr="00A32106">
        <w:rPr>
          <w:rFonts w:ascii="Times New Roman" w:hAnsi="Times New Roman" w:cs="Times New Roman"/>
          <w:i w:val="0"/>
          <w:sz w:val="20"/>
          <w:szCs w:val="20"/>
        </w:rPr>
        <w:t xml:space="preserve">Рис.  </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STYLEREF 1 \s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19</w:t>
      </w:r>
      <w:r w:rsidR="00AC539C">
        <w:rPr>
          <w:rFonts w:ascii="Times New Roman" w:hAnsi="Times New Roman" w:cs="Times New Roman"/>
          <w:i w:val="0"/>
          <w:sz w:val="20"/>
          <w:szCs w:val="20"/>
        </w:rPr>
        <w:fldChar w:fldCharType="end"/>
      </w:r>
      <w:r w:rsidR="00AC539C">
        <w:rPr>
          <w:rFonts w:ascii="Times New Roman" w:hAnsi="Times New Roman" w:cs="Times New Roman"/>
          <w:i w:val="0"/>
          <w:sz w:val="20"/>
          <w:szCs w:val="20"/>
        </w:rPr>
        <w:t>.</w:t>
      </w:r>
      <w:r w:rsidR="00AC539C">
        <w:rPr>
          <w:rFonts w:ascii="Times New Roman" w:hAnsi="Times New Roman" w:cs="Times New Roman"/>
          <w:i w:val="0"/>
          <w:sz w:val="20"/>
          <w:szCs w:val="20"/>
        </w:rPr>
        <w:fldChar w:fldCharType="begin"/>
      </w:r>
      <w:r w:rsidR="00AC539C">
        <w:rPr>
          <w:rFonts w:ascii="Times New Roman" w:hAnsi="Times New Roman" w:cs="Times New Roman"/>
          <w:i w:val="0"/>
          <w:sz w:val="20"/>
          <w:szCs w:val="20"/>
        </w:rPr>
        <w:instrText xml:space="preserve"> SEQ Рис._ \* ARABIC \s 1 </w:instrText>
      </w:r>
      <w:r w:rsidR="00AC539C">
        <w:rPr>
          <w:rFonts w:ascii="Times New Roman" w:hAnsi="Times New Roman" w:cs="Times New Roman"/>
          <w:i w:val="0"/>
          <w:sz w:val="20"/>
          <w:szCs w:val="20"/>
        </w:rPr>
        <w:fldChar w:fldCharType="separate"/>
      </w:r>
      <w:r w:rsidR="00AC539C">
        <w:rPr>
          <w:rFonts w:ascii="Times New Roman" w:hAnsi="Times New Roman" w:cs="Times New Roman"/>
          <w:i w:val="0"/>
          <w:noProof/>
          <w:sz w:val="20"/>
          <w:szCs w:val="20"/>
        </w:rPr>
        <w:t>4</w:t>
      </w:r>
      <w:r w:rsidR="00AC539C">
        <w:rPr>
          <w:rFonts w:ascii="Times New Roman" w:hAnsi="Times New Roman" w:cs="Times New Roman"/>
          <w:i w:val="0"/>
          <w:sz w:val="20"/>
          <w:szCs w:val="20"/>
        </w:rPr>
        <w:fldChar w:fldCharType="end"/>
      </w:r>
      <w:bookmarkEnd w:id="216"/>
      <w:r w:rsidRPr="00A32106">
        <w:rPr>
          <w:rFonts w:ascii="Times New Roman" w:hAnsi="Times New Roman" w:cs="Times New Roman"/>
          <w:i w:val="0"/>
          <w:sz w:val="20"/>
          <w:szCs w:val="20"/>
        </w:rPr>
        <w:t xml:space="preserve"> – Времяпролетный спектр от пластикового детектора, позволяющий разделять </w:t>
      </w:r>
      <w:proofErr w:type="gramStart"/>
      <w:r w:rsidRPr="00A32106">
        <w:rPr>
          <w:rFonts w:ascii="Times New Roman" w:hAnsi="Times New Roman" w:cs="Times New Roman"/>
          <w:i w:val="0"/>
          <w:sz w:val="20"/>
          <w:szCs w:val="20"/>
        </w:rPr>
        <w:t>гамма-кванты</w:t>
      </w:r>
      <w:proofErr w:type="gramEnd"/>
      <w:r w:rsidRPr="00A32106">
        <w:rPr>
          <w:rFonts w:ascii="Times New Roman" w:hAnsi="Times New Roman" w:cs="Times New Roman"/>
          <w:i w:val="0"/>
          <w:sz w:val="20"/>
          <w:szCs w:val="20"/>
        </w:rPr>
        <w:t xml:space="preserve"> и нейтроны</w:t>
      </w:r>
    </w:p>
    <w:p w:rsidR="002602EE" w:rsidRPr="00A32106" w:rsidRDefault="002602EE" w:rsidP="002602EE">
      <w:pPr>
        <w:spacing w:before="55" w:after="168" w:line="276" w:lineRule="auto"/>
        <w:ind w:firstLine="709"/>
        <w:jc w:val="both"/>
        <w:rPr>
          <w:rFonts w:ascii="Times New Roman" w:hAnsi="Times New Roman" w:cs="Times New Roman"/>
        </w:rPr>
      </w:pPr>
    </w:p>
    <w:p w:rsidR="002602EE" w:rsidRPr="00A32106" w:rsidRDefault="002602EE" w:rsidP="002602EE">
      <w:pPr>
        <w:spacing w:before="55" w:after="168" w:line="276" w:lineRule="auto"/>
        <w:ind w:firstLine="709"/>
        <w:jc w:val="both"/>
        <w:rPr>
          <w:rFonts w:ascii="Times New Roman" w:hAnsi="Times New Roman" w:cs="Times New Roman"/>
        </w:rPr>
      </w:pPr>
    </w:p>
    <w:p w:rsidR="002602EE" w:rsidRPr="00A32106" w:rsidRDefault="002602EE" w:rsidP="002602EE">
      <w:pPr>
        <w:spacing w:before="55" w:after="168" w:line="276" w:lineRule="auto"/>
        <w:ind w:firstLine="709"/>
        <w:jc w:val="both"/>
        <w:rPr>
          <w:rFonts w:ascii="Times New Roman" w:hAnsi="Times New Roman" w:cs="Times New Roman"/>
        </w:rPr>
      </w:pPr>
      <w:r w:rsidRPr="00A32106">
        <w:rPr>
          <w:rFonts w:ascii="Times New Roman" w:hAnsi="Times New Roman" w:cs="Times New Roman"/>
        </w:rPr>
        <w:lastRenderedPageBreak/>
        <w:t xml:space="preserve">Каждое совпадение событий сигналов от детекторов нейтронов и фрагментов оцифровывается </w:t>
      </w:r>
      <w:proofErr w:type="gramStart"/>
      <w:r w:rsidRPr="00A32106">
        <w:rPr>
          <w:rFonts w:ascii="Times New Roman" w:hAnsi="Times New Roman" w:cs="Times New Roman"/>
        </w:rPr>
        <w:t>многоканальным</w:t>
      </w:r>
      <w:proofErr w:type="gramEnd"/>
      <w:r w:rsidRPr="00A32106">
        <w:rPr>
          <w:rFonts w:ascii="Times New Roman" w:hAnsi="Times New Roman" w:cs="Times New Roman"/>
        </w:rPr>
        <w:t xml:space="preserve"> TDC CAEN V775N и сохраняется вместе с информацией о направлении поляризации пучка нейтронов. Реверс поляризации происходит на частоте 1,3 Гц, входной сигнал TDC</w:t>
      </w:r>
      <w:r w:rsidRPr="00A32106">
        <w:rPr>
          <w:rFonts w:ascii="Times;Times New Roman" w:eastAsia="Symbol" w:hAnsi="Times;Times New Roman" w:cs="Times;Times New Roman"/>
          <w:sz w:val="20"/>
        </w:rPr>
        <w:t xml:space="preserve"> </w:t>
      </w:r>
      <w:r w:rsidRPr="00A32106">
        <w:rPr>
          <w:rFonts w:ascii="Times New Roman" w:hAnsi="Times New Roman" w:cs="Times New Roman"/>
        </w:rPr>
        <w:t>задерживается на время спина-флип нейтрона. В то же время для оперативного управления установкой частоты совпадений нейтронов/</w:t>
      </w:r>
      <w:proofErr w:type="gramStart"/>
      <w:r w:rsidRPr="00A32106">
        <w:rPr>
          <w:rFonts w:ascii="Times New Roman" w:hAnsi="Times New Roman" w:cs="Times New Roman"/>
        </w:rPr>
        <w:t>γ-</w:t>
      </w:r>
      <w:proofErr w:type="gramEnd"/>
      <w:r w:rsidRPr="00A32106">
        <w:rPr>
          <w:rFonts w:ascii="Times New Roman" w:hAnsi="Times New Roman" w:cs="Times New Roman"/>
        </w:rPr>
        <w:t>лучей и осколков деления регистрировались счетчиками, которые считывались каждые 5 минут для каждого детектора. Значения асимметрий, рассчитанные по формуле:</w:t>
      </w:r>
    </w:p>
    <w:p w:rsidR="002602EE" w:rsidRPr="00A32106" w:rsidRDefault="002602EE" w:rsidP="002602EE">
      <w:pPr>
        <w:tabs>
          <w:tab w:val="left" w:pos="340"/>
        </w:tabs>
        <w:spacing w:before="55" w:after="168"/>
        <w:jc w:val="center"/>
        <w:rPr>
          <w:rFonts w:ascii="Times New Roman" w:hAnsi="Times New Roman" w:cs="Times New Roman"/>
        </w:rPr>
      </w:pPr>
      <w:r w:rsidRPr="00A32106">
        <w:rPr>
          <w:rFonts w:ascii="Times New Roman" w:hAnsi="Times New Roman" w:cs="Times New Roman"/>
          <w:i/>
        </w:rPr>
        <w:t>R=(N</w:t>
      </w:r>
      <w:r w:rsidRPr="00A32106">
        <w:rPr>
          <w:rFonts w:ascii="Times New Roman" w:hAnsi="Times New Roman" w:cs="Times New Roman"/>
          <w:i/>
          <w:vertAlign w:val="superscript"/>
        </w:rPr>
        <w:t>+</w:t>
      </w:r>
      <w:r w:rsidRPr="00A32106">
        <w:rPr>
          <w:rFonts w:ascii="Times New Roman" w:hAnsi="Times New Roman" w:cs="Times New Roman"/>
          <w:i/>
        </w:rPr>
        <w:t xml:space="preserve"> − N</w:t>
      </w:r>
      <w:r w:rsidRPr="00A32106">
        <w:rPr>
          <w:rFonts w:ascii="Times New Roman" w:hAnsi="Times New Roman" w:cs="Times New Roman"/>
          <w:i/>
          <w:vertAlign w:val="superscript"/>
        </w:rPr>
        <w:t>−</w:t>
      </w:r>
      <w:r w:rsidRPr="00A32106">
        <w:rPr>
          <w:rFonts w:ascii="Times New Roman" w:hAnsi="Times New Roman" w:cs="Times New Roman"/>
          <w:i/>
        </w:rPr>
        <w:t>)/(N</w:t>
      </w:r>
      <w:r w:rsidRPr="00A32106">
        <w:rPr>
          <w:rFonts w:ascii="Times New Roman" w:hAnsi="Times New Roman" w:cs="Times New Roman"/>
          <w:i/>
          <w:vertAlign w:val="superscript"/>
        </w:rPr>
        <w:t>+</w:t>
      </w:r>
      <w:r w:rsidRPr="00A32106">
        <w:rPr>
          <w:rFonts w:ascii="Times New Roman" w:hAnsi="Times New Roman" w:cs="Times New Roman"/>
          <w:i/>
        </w:rPr>
        <w:t xml:space="preserve"> + N</w:t>
      </w:r>
      <w:r w:rsidRPr="00A32106">
        <w:rPr>
          <w:rFonts w:ascii="Times New Roman" w:hAnsi="Times New Roman" w:cs="Times New Roman"/>
          <w:i/>
          <w:vertAlign w:val="superscript"/>
        </w:rPr>
        <w:t>−</w:t>
      </w:r>
      <w:r w:rsidRPr="00A32106">
        <w:rPr>
          <w:rFonts w:ascii="Times New Roman" w:hAnsi="Times New Roman" w:cs="Times New Roman"/>
          <w:i/>
        </w:rPr>
        <w:t>)</w:t>
      </w:r>
      <w:r w:rsidRPr="00A32106">
        <w:rPr>
          <w:rFonts w:ascii="Times New Roman" w:hAnsi="Times New Roman" w:cs="Times New Roman"/>
        </w:rPr>
        <w:tab/>
      </w:r>
      <w:r w:rsidRPr="00A32106">
        <w:rPr>
          <w:rFonts w:ascii="Times New Roman" w:hAnsi="Times New Roman" w:cs="Times New Roman"/>
        </w:rPr>
        <w:tab/>
      </w:r>
      <w:r w:rsidRPr="00A32106">
        <w:rPr>
          <w:rFonts w:ascii="Times New Roman" w:hAnsi="Times New Roman" w:cs="Times New Roman"/>
        </w:rPr>
        <w:tab/>
      </w:r>
      <w:r w:rsidRPr="00A32106">
        <w:rPr>
          <w:rFonts w:ascii="Times New Roman" w:hAnsi="Times New Roman" w:cs="Times New Roman"/>
        </w:rPr>
        <w:tab/>
      </w:r>
      <w:r w:rsidRPr="00A32106">
        <w:rPr>
          <w:rFonts w:ascii="Times New Roman" w:hAnsi="Times New Roman" w:cs="Times New Roman"/>
        </w:rPr>
        <w:tab/>
      </w:r>
      <w:r w:rsidRPr="00A32106">
        <w:rPr>
          <w:rFonts w:ascii="Times New Roman" w:hAnsi="Times New Roman" w:cs="Times New Roman"/>
        </w:rPr>
        <w:tab/>
        <w:t>(1)</w:t>
      </w:r>
    </w:p>
    <w:p w:rsidR="002602EE" w:rsidRPr="00A32106" w:rsidRDefault="002602EE" w:rsidP="002602EE">
      <w:pPr>
        <w:spacing w:after="168" w:line="276" w:lineRule="auto"/>
        <w:jc w:val="both"/>
        <w:rPr>
          <w:rFonts w:ascii="Times New Roman" w:hAnsi="Times New Roman" w:cs="Times New Roman"/>
        </w:rPr>
      </w:pPr>
      <w:bookmarkStart w:id="217" w:name="result_box13"/>
      <w:bookmarkEnd w:id="217"/>
      <w:r w:rsidRPr="00A32106">
        <w:rPr>
          <w:rFonts w:ascii="Times New Roman" w:hAnsi="Times New Roman" w:cs="Times New Roman"/>
        </w:rPr>
        <w:t>постоянно контролировались. Здесь N</w:t>
      </w:r>
      <w:r w:rsidRPr="00A32106">
        <w:rPr>
          <w:rFonts w:ascii="Times New Roman" w:hAnsi="Times New Roman" w:cs="Times New Roman"/>
          <w:vertAlign w:val="superscript"/>
        </w:rPr>
        <w:t xml:space="preserve">+ </w:t>
      </w:r>
      <w:r w:rsidRPr="00A32106">
        <w:rPr>
          <w:rFonts w:ascii="Times New Roman" w:hAnsi="Times New Roman" w:cs="Times New Roman"/>
        </w:rPr>
        <w:t>и N</w:t>
      </w:r>
      <w:r w:rsidRPr="00A32106">
        <w:rPr>
          <w:rFonts w:ascii="Times New Roman" w:hAnsi="Times New Roman" w:cs="Times New Roman"/>
          <w:vertAlign w:val="superscript"/>
        </w:rPr>
        <w:t>-</w:t>
      </w:r>
      <w:r w:rsidRPr="00A32106">
        <w:rPr>
          <w:rFonts w:ascii="Times New Roman" w:hAnsi="Times New Roman" w:cs="Times New Roman"/>
        </w:rPr>
        <w:t xml:space="preserve"> - скорости счета совпадений для противоположных направлений поляризации нейтронов. Одновременно измерялась и контролировалась асимметрия скоростей счета фрагментов.</w:t>
      </w:r>
    </w:p>
    <w:p w:rsidR="002602EE" w:rsidRPr="00A32106" w:rsidRDefault="002602EE" w:rsidP="002602EE">
      <w:pPr>
        <w:spacing w:before="55" w:after="168" w:line="276" w:lineRule="auto"/>
        <w:ind w:firstLine="709"/>
        <w:jc w:val="both"/>
        <w:rPr>
          <w:rFonts w:ascii="Times New Roman" w:hAnsi="Times New Roman" w:cs="Times New Roman"/>
        </w:rPr>
      </w:pPr>
      <w:bookmarkStart w:id="218" w:name="result_box14"/>
      <w:bookmarkEnd w:id="218"/>
      <w:r w:rsidRPr="00A32106">
        <w:rPr>
          <w:rFonts w:ascii="Times New Roman" w:hAnsi="Times New Roman" w:cs="Times New Roman"/>
        </w:rPr>
        <w:t>Общее время, затраченное на эксперимент на установке POLY, составляло 27 дней. Пять дней были потрачены на монтаж установки, калибровку детекторов, регулировку системы управления спином и т. Д. Статистика накапливалась в течение 22 дней.</w:t>
      </w:r>
    </w:p>
    <w:p w:rsidR="002602EE" w:rsidRPr="00A32106" w:rsidRDefault="002602EE" w:rsidP="002602EE">
      <w:pPr>
        <w:spacing w:before="55" w:after="168" w:line="276" w:lineRule="auto"/>
        <w:ind w:firstLine="709"/>
        <w:jc w:val="both"/>
        <w:rPr>
          <w:rFonts w:ascii="Times New Roman" w:hAnsi="Times New Roman" w:cs="Times New Roman"/>
        </w:rPr>
      </w:pPr>
      <w:r w:rsidRPr="00A32106">
        <w:rPr>
          <w:rFonts w:ascii="Times New Roman" w:hAnsi="Times New Roman" w:cs="Times New Roman"/>
        </w:rPr>
        <w:t xml:space="preserve">В эксперименте также были измерены потоки нейтронов на выходе из нейтронного канала (т.е. на входе поляризатора) – </w:t>
      </w:r>
      <w:r w:rsidRPr="00A32106">
        <w:t>2</w:t>
      </w:r>
      <w:r w:rsidRPr="00A32106">
        <w:rPr>
          <w:lang w:val="en-GB"/>
        </w:rPr>
        <w:t>x</w:t>
      </w:r>
      <w:r w:rsidRPr="00A32106">
        <w:t>10^7 н/см</w:t>
      </w:r>
      <w:proofErr w:type="gramStart"/>
      <w:r w:rsidRPr="00A32106">
        <w:t>2</w:t>
      </w:r>
      <w:proofErr w:type="gramEnd"/>
      <w:r w:rsidRPr="00A32106">
        <w:t>/сек и на передней части камеры деления – 3,3</w:t>
      </w:r>
      <w:r w:rsidRPr="00A32106">
        <w:rPr>
          <w:lang w:val="en-GB"/>
        </w:rPr>
        <w:t>x</w:t>
      </w:r>
      <w:r w:rsidRPr="00A32106">
        <w:t>10^7 н/см2/сек.</w:t>
      </w:r>
    </w:p>
    <w:p w:rsidR="004119F3" w:rsidRPr="00A32106" w:rsidRDefault="002602EE" w:rsidP="002602EE">
      <w:pPr>
        <w:spacing w:before="55" w:after="168" w:line="276" w:lineRule="auto"/>
        <w:ind w:firstLine="709"/>
        <w:jc w:val="both"/>
        <w:rPr>
          <w:rFonts w:ascii="Times New Roman" w:hAnsi="Times New Roman" w:cs="Times New Roman"/>
        </w:rPr>
      </w:pPr>
      <w:r w:rsidRPr="00A32106">
        <w:rPr>
          <w:rFonts w:ascii="Times New Roman" w:hAnsi="Times New Roman" w:cs="Times New Roman"/>
        </w:rPr>
        <w:t xml:space="preserve">Полный анализ экспериментальных данных займет достаточно длительное время. Единственный вывод, который можно сделать на этом этапе анализа, состоит в том, что статистическая неопределенность полученных экспериментальных данных примерно в 2 раза меньше, чем полученная в 2016 году. В то же время чувствительность новой экспериментальной установки приблизительно в 5 раз выше, в основном за счет использования позиционно-чувствительных детекторов осколков деления. Такая статистическая точность и чувствительность были бы безусловно достаточны для наблюдения эффекта, если бы его величина была такой же, как измеренный эффект в области холодных нейтронов. Однако новая модель ROT-эффекта, предложенная недавно, предсказывает уменьшение эффекта в резонансе 0,3 эВ </w:t>
      </w:r>
      <w:r w:rsidRPr="00A32106">
        <w:rPr>
          <w:rFonts w:ascii="Times New Roman" w:hAnsi="Times New Roman" w:cs="Times New Roman"/>
          <w:vertAlign w:val="superscript"/>
        </w:rPr>
        <w:t>235</w:t>
      </w:r>
      <w:r w:rsidRPr="00A32106">
        <w:rPr>
          <w:rFonts w:ascii="Times New Roman" w:hAnsi="Times New Roman" w:cs="Times New Roman"/>
        </w:rPr>
        <w:t>U. Предварительный анализ данных показывает, что эффект действительно снижается, однако получение точного значения эффекта или установление его верхнего предела является предметом более детального анализа.</w:t>
      </w:r>
    </w:p>
    <w:p w:rsidR="00141B3A" w:rsidRPr="00A32106" w:rsidRDefault="00817489" w:rsidP="0081748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proofErr w:type="gramStart"/>
      <w:r w:rsidR="00C51C68" w:rsidRPr="00A32106">
        <w:rPr>
          <w:rFonts w:ascii="Times New Roman" w:hAnsi="Times New Roman" w:cs="Times New Roman"/>
          <w:b w:val="0"/>
          <w:i w:val="0"/>
          <w:sz w:val="24"/>
          <w:szCs w:val="24"/>
        </w:rPr>
        <w:t xml:space="preserve"> А</w:t>
      </w:r>
      <w:proofErr w:type="gramEnd"/>
    </w:p>
    <w:p w:rsidR="00141B3A" w:rsidRPr="00A32106" w:rsidRDefault="00817489" w:rsidP="00FB36BE">
      <w:pPr>
        <w:numPr>
          <w:ilvl w:val="0"/>
          <w:numId w:val="13"/>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В Г</w:t>
      </w:r>
      <w:r w:rsidR="002A12B6" w:rsidRPr="00A32106">
        <w:rPr>
          <w:rFonts w:ascii="Times New Roman" w:eastAsia="Times New Roman" w:hAnsi="Times New Roman" w:cs="Times New Roman"/>
        </w:rPr>
        <w:t>ермании работала бригада из 4</w:t>
      </w:r>
      <w:r w:rsidR="000109B7" w:rsidRPr="00A32106">
        <w:rPr>
          <w:rFonts w:ascii="Times New Roman" w:eastAsia="Times New Roman" w:hAnsi="Times New Roman" w:cs="Times New Roman"/>
        </w:rPr>
        <w:t>-</w:t>
      </w:r>
      <w:r w:rsidR="00141B3A" w:rsidRPr="00A32106">
        <w:rPr>
          <w:rFonts w:ascii="Times New Roman" w:eastAsia="Times New Roman" w:hAnsi="Times New Roman" w:cs="Times New Roman"/>
        </w:rPr>
        <w:t>х специалистов</w:t>
      </w:r>
    </w:p>
    <w:p w:rsidR="00817489" w:rsidRPr="00A32106" w:rsidRDefault="00D246AF" w:rsidP="00FB36BE">
      <w:pPr>
        <w:numPr>
          <w:ilvl w:val="0"/>
          <w:numId w:val="13"/>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В работе принимал</w:t>
      </w:r>
      <w:r w:rsidR="002602EE" w:rsidRPr="00A32106">
        <w:rPr>
          <w:rFonts w:ascii="Times New Roman" w:eastAsia="Times New Roman" w:hAnsi="Times New Roman" w:cs="Times New Roman"/>
        </w:rPr>
        <w:t>и</w:t>
      </w:r>
      <w:r w:rsidRPr="00A32106">
        <w:rPr>
          <w:rFonts w:ascii="Times New Roman" w:eastAsia="Times New Roman" w:hAnsi="Times New Roman" w:cs="Times New Roman"/>
        </w:rPr>
        <w:t xml:space="preserve"> </w:t>
      </w:r>
      <w:r w:rsidR="002602EE" w:rsidRPr="00A32106">
        <w:rPr>
          <w:rFonts w:ascii="Times New Roman" w:eastAsia="Times New Roman" w:hAnsi="Times New Roman" w:cs="Times New Roman"/>
        </w:rPr>
        <w:t>участие аспирант Университета Гумилева (Астана, Казахстан), и аспирант Технического университета Мюнхена</w:t>
      </w:r>
    </w:p>
    <w:p w:rsidR="00817489" w:rsidRPr="00A32106" w:rsidRDefault="00817489" w:rsidP="00FB36BE">
      <w:pPr>
        <w:numPr>
          <w:ilvl w:val="0"/>
          <w:numId w:val="13"/>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В России н</w:t>
      </w:r>
      <w:r w:rsidR="002A12B6" w:rsidRPr="00A32106">
        <w:rPr>
          <w:rFonts w:ascii="Times New Roman" w:eastAsia="Times New Roman" w:hAnsi="Times New Roman" w:cs="Times New Roman"/>
        </w:rPr>
        <w:t>ад указанным проектом работали 6 специалистов</w:t>
      </w:r>
      <w:r w:rsidRPr="00A32106">
        <w:rPr>
          <w:rFonts w:ascii="Times New Roman" w:eastAsia="Times New Roman" w:hAnsi="Times New Roman" w:cs="Times New Roman"/>
        </w:rPr>
        <w:t xml:space="preserve"> (</w:t>
      </w:r>
      <w:r w:rsidR="002A12B6" w:rsidRPr="00A32106">
        <w:rPr>
          <w:rFonts w:ascii="Times New Roman" w:eastAsia="Times New Roman" w:hAnsi="Times New Roman" w:cs="Times New Roman"/>
        </w:rPr>
        <w:t>1</w:t>
      </w:r>
      <w:r w:rsidR="00D246AF" w:rsidRPr="00A32106">
        <w:rPr>
          <w:rFonts w:ascii="Times New Roman" w:eastAsia="Times New Roman" w:hAnsi="Times New Roman" w:cs="Times New Roman"/>
        </w:rPr>
        <w:t xml:space="preserve"> из них моложе 30 лет</w:t>
      </w:r>
      <w:r w:rsidRPr="00A32106">
        <w:rPr>
          <w:rFonts w:ascii="Times New Roman" w:eastAsia="Times New Roman" w:hAnsi="Times New Roman" w:cs="Times New Roman"/>
        </w:rPr>
        <w:t>)</w:t>
      </w:r>
    </w:p>
    <w:p w:rsidR="00141B3A" w:rsidRPr="00A32106" w:rsidRDefault="00141B3A" w:rsidP="00FB36BE">
      <w:pPr>
        <w:numPr>
          <w:ilvl w:val="0"/>
          <w:numId w:val="13"/>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Число подготовленных диссертаций – 0</w:t>
      </w:r>
    </w:p>
    <w:p w:rsidR="00817489" w:rsidRPr="00A32106" w:rsidRDefault="00141B3A" w:rsidP="00FB36BE">
      <w:pPr>
        <w:numPr>
          <w:ilvl w:val="0"/>
          <w:numId w:val="13"/>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Число докладов</w:t>
      </w:r>
      <w:r w:rsidR="00495DA0" w:rsidRPr="00A32106">
        <w:rPr>
          <w:rFonts w:ascii="Times New Roman" w:eastAsia="Times New Roman" w:hAnsi="Times New Roman" w:cs="Times New Roman"/>
        </w:rPr>
        <w:t xml:space="preserve"> н</w:t>
      </w:r>
      <w:r w:rsidR="002A12B6" w:rsidRPr="00A32106">
        <w:rPr>
          <w:rFonts w:ascii="Times New Roman" w:eastAsia="Times New Roman" w:hAnsi="Times New Roman" w:cs="Times New Roman"/>
        </w:rPr>
        <w:t xml:space="preserve">а Международных конференциях </w:t>
      </w:r>
      <w:r w:rsidR="002602EE" w:rsidRPr="00A32106">
        <w:rPr>
          <w:rFonts w:ascii="Times New Roman" w:eastAsia="Times New Roman" w:hAnsi="Times New Roman" w:cs="Times New Roman"/>
        </w:rPr>
        <w:t>(ISINN-25)– 3</w:t>
      </w:r>
    </w:p>
    <w:p w:rsidR="002602EE" w:rsidRPr="00A32106" w:rsidRDefault="002602EE" w:rsidP="0092301E">
      <w:pPr>
        <w:numPr>
          <w:ilvl w:val="0"/>
          <w:numId w:val="40"/>
        </w:numPr>
        <w:autoSpaceDE w:val="0"/>
        <w:spacing w:line="276" w:lineRule="auto"/>
        <w:ind w:left="1276" w:hanging="283"/>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Y. Kopatch , V. Novitsky, G. Ahmadov, A. Gagarsky, D. Berikov, G. Danilyan, V. Hutanu, J. Klenke, and S. Masalovich, Measurement of the ROT effect in the neutron induced fission of 235U in the 0.3 eV resonance at a hot source of polarized neutrons, </w:t>
      </w:r>
      <w:r w:rsidRPr="00A32106">
        <w:rPr>
          <w:rFonts w:ascii="Times New Roman" w:eastAsia="Times New Roman" w:hAnsi="Times New Roman" w:cs="Times New Roman"/>
          <w:lang w:val="en-US"/>
        </w:rPr>
        <w:lastRenderedPageBreak/>
        <w:t>Proc. Scientific Workshop on Nuclear Fission dynamics and the Emission of Prompt Neutrons and Gamma Rays, Varna Bulgaria, June 20-22, 2017</w:t>
      </w:r>
    </w:p>
    <w:p w:rsidR="002602EE" w:rsidRPr="00A32106" w:rsidRDefault="002602EE" w:rsidP="0092301E">
      <w:pPr>
        <w:numPr>
          <w:ilvl w:val="0"/>
          <w:numId w:val="40"/>
        </w:numPr>
        <w:autoSpaceDE w:val="0"/>
        <w:spacing w:line="276" w:lineRule="auto"/>
        <w:ind w:left="1276" w:hanging="283"/>
        <w:jc w:val="both"/>
        <w:rPr>
          <w:rFonts w:ascii="Times New Roman" w:eastAsia="Times New Roman" w:hAnsi="Times New Roman" w:cs="Times New Roman"/>
        </w:rPr>
      </w:pPr>
      <w:r w:rsidRPr="00A32106">
        <w:rPr>
          <w:rFonts w:ascii="Times New Roman" w:eastAsia="Times New Roman" w:hAnsi="Times New Roman" w:cs="Times New Roman"/>
          <w:lang w:val="en-US"/>
        </w:rPr>
        <w:t xml:space="preserve">Y. Kopatch , V. Novitsky, G. Ahmadov, A. Gagarsky, D. Berikov, G. Danilyan, V. Hutanu, J. Klenke, and S. Masalovich, Measurement of T-odd effects in the neutron induced fission of </w:t>
      </w:r>
      <w:r w:rsidRPr="00A32106">
        <w:rPr>
          <w:rFonts w:ascii="Times New Roman" w:eastAsia="Times New Roman" w:hAnsi="Times New Roman" w:cs="Times New Roman"/>
          <w:vertAlign w:val="superscript"/>
          <w:lang w:val="en-US"/>
        </w:rPr>
        <w:t>235</w:t>
      </w:r>
      <w:r w:rsidRPr="00A32106">
        <w:rPr>
          <w:rFonts w:ascii="Times New Roman" w:eastAsia="Times New Roman" w:hAnsi="Times New Roman" w:cs="Times New Roman"/>
          <w:lang w:val="en-US"/>
        </w:rPr>
        <w:t>U at a hot source of polarized resonance neutrons, Proc. Int. Seminar ISINN</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5</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Dubna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Russia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May</w:t>
      </w:r>
      <w:r w:rsidRPr="00A32106">
        <w:rPr>
          <w:rFonts w:ascii="Times New Roman" w:eastAsia="Times New Roman" w:hAnsi="Times New Roman" w:cs="Times New Roman"/>
        </w:rPr>
        <w:t xml:space="preserve"> 2</w:t>
      </w:r>
      <w:r w:rsidRPr="00A32106">
        <w:rPr>
          <w:rFonts w:ascii="Times New Roman" w:eastAsia="Times New Roman" w:hAnsi="Times New Roman" w:cs="Times New Roman"/>
          <w:lang w:val="en-US"/>
        </w:rPr>
        <w:t>2</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6</w:t>
      </w:r>
      <w:r w:rsidRPr="00A32106">
        <w:rPr>
          <w:rFonts w:ascii="Times New Roman" w:eastAsia="Times New Roman" w:hAnsi="Times New Roman" w:cs="Times New Roman"/>
        </w:rPr>
        <w:t>, 201</w:t>
      </w:r>
      <w:r w:rsidRPr="00A32106">
        <w:rPr>
          <w:rFonts w:ascii="Times New Roman" w:eastAsia="Times New Roman" w:hAnsi="Times New Roman" w:cs="Times New Roman"/>
          <w:lang w:val="en-US"/>
        </w:rPr>
        <w:t>7</w:t>
      </w:r>
    </w:p>
    <w:p w:rsidR="002602EE" w:rsidRPr="00A32106" w:rsidRDefault="002602EE" w:rsidP="0092301E">
      <w:pPr>
        <w:numPr>
          <w:ilvl w:val="0"/>
          <w:numId w:val="40"/>
        </w:numPr>
        <w:autoSpaceDE w:val="0"/>
        <w:spacing w:line="276" w:lineRule="auto"/>
        <w:ind w:left="1276" w:hanging="283"/>
        <w:jc w:val="both"/>
        <w:rPr>
          <w:rFonts w:ascii="Times New Roman" w:eastAsia="Times New Roman" w:hAnsi="Times New Roman" w:cs="Times New Roman"/>
        </w:rPr>
      </w:pPr>
      <w:r w:rsidRPr="00A32106">
        <w:rPr>
          <w:rFonts w:ascii="Times New Roman" w:eastAsia="Times New Roman" w:hAnsi="Times New Roman" w:cs="Times New Roman"/>
          <w:lang w:val="en-US"/>
        </w:rPr>
        <w:t>G. Danilyan,  On relative signs of ROT-effects in ternary and binary fission of 233U and 235U nuclei induced by cold polarized neutrons, Proc. Int. Seminar ISINN</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5</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Dubna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Russia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May</w:t>
      </w:r>
      <w:r w:rsidRPr="00A32106">
        <w:rPr>
          <w:rFonts w:ascii="Times New Roman" w:eastAsia="Times New Roman" w:hAnsi="Times New Roman" w:cs="Times New Roman"/>
        </w:rPr>
        <w:t xml:space="preserve"> 2</w:t>
      </w:r>
      <w:r w:rsidRPr="00A32106">
        <w:rPr>
          <w:rFonts w:ascii="Times New Roman" w:eastAsia="Times New Roman" w:hAnsi="Times New Roman" w:cs="Times New Roman"/>
          <w:lang w:val="en-US"/>
        </w:rPr>
        <w:t>2</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6</w:t>
      </w:r>
      <w:r w:rsidRPr="00A32106">
        <w:rPr>
          <w:rFonts w:ascii="Times New Roman" w:eastAsia="Times New Roman" w:hAnsi="Times New Roman" w:cs="Times New Roman"/>
        </w:rPr>
        <w:t>, 201</w:t>
      </w:r>
      <w:r w:rsidRPr="00A32106">
        <w:rPr>
          <w:rFonts w:ascii="Times New Roman" w:eastAsia="Times New Roman" w:hAnsi="Times New Roman" w:cs="Times New Roman"/>
          <w:lang w:val="en-US"/>
        </w:rPr>
        <w:t>7</w:t>
      </w:r>
    </w:p>
    <w:p w:rsidR="002A12B6" w:rsidRPr="00A32106" w:rsidRDefault="002602EE" w:rsidP="002A12B6">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817489" w:rsidRPr="00A32106" w:rsidRDefault="00D246AF" w:rsidP="00FB36BE">
      <w:pPr>
        <w:numPr>
          <w:ilvl w:val="0"/>
          <w:numId w:val="13"/>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Число публикаций</w:t>
      </w:r>
      <w:r w:rsidR="002602EE" w:rsidRPr="00A32106">
        <w:rPr>
          <w:rFonts w:ascii="Times New Roman" w:eastAsia="Times New Roman" w:hAnsi="Times New Roman" w:cs="Times New Roman"/>
        </w:rPr>
        <w:t xml:space="preserve"> в журналах – 0</w:t>
      </w:r>
    </w:p>
    <w:p w:rsidR="002A12B6" w:rsidRPr="00A32106" w:rsidRDefault="002602EE" w:rsidP="002A12B6">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2A12B6" w:rsidRPr="00A32106" w:rsidRDefault="00141B3A" w:rsidP="00FB36BE">
      <w:pPr>
        <w:numPr>
          <w:ilvl w:val="0"/>
          <w:numId w:val="13"/>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 xml:space="preserve">Израсходовано </w:t>
      </w:r>
      <w:r w:rsidR="002602EE" w:rsidRPr="00A32106">
        <w:rPr>
          <w:rFonts w:ascii="Times New Roman" w:eastAsia="Times New Roman" w:hAnsi="Times New Roman" w:cs="Times New Roman"/>
        </w:rPr>
        <w:t xml:space="preserve">13400 Евро </w:t>
      </w:r>
      <w:r w:rsidR="002A12B6"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 </w:t>
      </w:r>
    </w:p>
    <w:p w:rsidR="00880FBE" w:rsidRPr="00A32106" w:rsidRDefault="00880FBE" w:rsidP="00880FB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Заявка на ф</w:t>
      </w:r>
      <w:r w:rsidR="00F67389" w:rsidRPr="00A32106">
        <w:rPr>
          <w:rFonts w:ascii="Times New Roman" w:hAnsi="Times New Roman" w:cs="Times New Roman"/>
          <w:b w:val="0"/>
          <w:i w:val="0"/>
          <w:sz w:val="24"/>
          <w:szCs w:val="24"/>
        </w:rPr>
        <w:t>инансирование работ в 201</w:t>
      </w:r>
      <w:r w:rsidR="006C3F06" w:rsidRPr="00A32106">
        <w:rPr>
          <w:rFonts w:ascii="Times New Roman" w:hAnsi="Times New Roman" w:cs="Times New Roman"/>
          <w:b w:val="0"/>
          <w:i w:val="0"/>
          <w:sz w:val="24"/>
          <w:szCs w:val="24"/>
        </w:rPr>
        <w:t>8</w:t>
      </w:r>
      <w:r w:rsidR="000109B7" w:rsidRPr="00A32106">
        <w:rPr>
          <w:rFonts w:ascii="Times New Roman" w:hAnsi="Times New Roman" w:cs="Times New Roman"/>
          <w:b w:val="0"/>
          <w:i w:val="0"/>
          <w:sz w:val="24"/>
          <w:szCs w:val="24"/>
        </w:rPr>
        <w:t xml:space="preserve"> году</w:t>
      </w:r>
    </w:p>
    <w:p w:rsidR="002602EE" w:rsidRPr="00A32106" w:rsidRDefault="002602EE" w:rsidP="002602EE">
      <w:pPr>
        <w:spacing w:line="276" w:lineRule="auto"/>
        <w:ind w:firstLine="709"/>
        <w:jc w:val="both"/>
        <w:rPr>
          <w:rFonts w:ascii="Times New Roman" w:hAnsi="Times New Roman" w:cs="Times New Roman"/>
        </w:rPr>
      </w:pPr>
      <w:proofErr w:type="gramStart"/>
      <w:r w:rsidRPr="00A32106">
        <w:rPr>
          <w:rFonts w:ascii="Times New Roman" w:hAnsi="Times New Roman" w:cs="Times New Roman"/>
        </w:rPr>
        <w:t>Предварительные результаты эксперимента, проведенного в 2017 г, а также теоретические оценки показывают, что было бы полезно провести еще один эксперимент (или ряд экспериментов) для более низких энергий нейтронов с использованием той же установки (камера деления на установке POLI), где можно ожидать более высокую интенсивность нейтронов и где величина эффекта, как было предсказано, сравнима с таковой при делении, индуцированном холодными нейтронами</w:t>
      </w:r>
      <w:proofErr w:type="gramEnd"/>
      <w:r w:rsidRPr="00A32106">
        <w:rPr>
          <w:rFonts w:ascii="Times New Roman" w:hAnsi="Times New Roman" w:cs="Times New Roman"/>
        </w:rPr>
        <w:t>. В то же время, не исключено наблюдение некоторой энергетической зависимости эффекта по сравнению с холодными нейтронами.</w:t>
      </w:r>
    </w:p>
    <w:p w:rsidR="002602EE" w:rsidRPr="00A32106" w:rsidRDefault="002602EE" w:rsidP="002602EE">
      <w:pPr>
        <w:spacing w:line="276" w:lineRule="auto"/>
        <w:ind w:firstLine="709"/>
        <w:jc w:val="both"/>
        <w:rPr>
          <w:rFonts w:ascii="Times New Roman" w:hAnsi="Times New Roman" w:cs="Times New Roman"/>
        </w:rPr>
      </w:pPr>
      <w:r w:rsidRPr="00A32106">
        <w:rPr>
          <w:rFonts w:ascii="Times New Roman" w:hAnsi="Times New Roman" w:cs="Times New Roman"/>
        </w:rPr>
        <w:t>Был</w:t>
      </w:r>
      <w:r w:rsidR="005F7832">
        <w:rPr>
          <w:rFonts w:ascii="Times New Roman" w:hAnsi="Times New Roman" w:cs="Times New Roman"/>
        </w:rPr>
        <w:t>о</w:t>
      </w:r>
      <w:r w:rsidRPr="00A32106">
        <w:rPr>
          <w:rFonts w:ascii="Times New Roman" w:hAnsi="Times New Roman" w:cs="Times New Roman"/>
        </w:rPr>
        <w:t xml:space="preserve"> подан</w:t>
      </w:r>
      <w:r w:rsidR="005F7832">
        <w:rPr>
          <w:rFonts w:ascii="Times New Roman" w:hAnsi="Times New Roman" w:cs="Times New Roman"/>
        </w:rPr>
        <w:t>о предложение</w:t>
      </w:r>
      <w:r w:rsidRPr="00A32106">
        <w:rPr>
          <w:rFonts w:ascii="Times New Roman" w:hAnsi="Times New Roman" w:cs="Times New Roman"/>
        </w:rPr>
        <w:t xml:space="preserve"> на новое измерение на этой же установке при энергиях нейтронов 0.06 и 0.1 Эв.  Пр</w:t>
      </w:r>
      <w:r w:rsidR="005F7832">
        <w:rPr>
          <w:rFonts w:ascii="Times New Roman" w:hAnsi="Times New Roman" w:cs="Times New Roman"/>
        </w:rPr>
        <w:t>едложение</w:t>
      </w:r>
      <w:r w:rsidRPr="00A32106">
        <w:rPr>
          <w:rFonts w:ascii="Times New Roman" w:hAnsi="Times New Roman" w:cs="Times New Roman"/>
        </w:rPr>
        <w:t xml:space="preserve"> получил</w:t>
      </w:r>
      <w:r w:rsidR="005F7832">
        <w:rPr>
          <w:rFonts w:ascii="Times New Roman" w:hAnsi="Times New Roman" w:cs="Times New Roman"/>
        </w:rPr>
        <w:t>о</w:t>
      </w:r>
      <w:r w:rsidRPr="00A32106">
        <w:rPr>
          <w:rFonts w:ascii="Times New Roman" w:hAnsi="Times New Roman" w:cs="Times New Roman"/>
        </w:rPr>
        <w:t xml:space="preserve"> положительную оценку программного комитета </w:t>
      </w:r>
      <w:r w:rsidRPr="00A32106">
        <w:rPr>
          <w:rFonts w:ascii="Times New Roman" w:hAnsi="Times New Roman" w:cs="Times New Roman"/>
          <w:lang w:val="en-US"/>
        </w:rPr>
        <w:t>FRM</w:t>
      </w:r>
      <w:r w:rsidRPr="00A32106">
        <w:rPr>
          <w:rFonts w:ascii="Times New Roman" w:hAnsi="Times New Roman" w:cs="Times New Roman"/>
        </w:rPr>
        <w:t>-2, и на эксперимент выделено 30 дней пучкового времени в 2018 г.</w:t>
      </w:r>
    </w:p>
    <w:p w:rsidR="002602EE" w:rsidRPr="00A32106" w:rsidRDefault="002602EE" w:rsidP="002602EE">
      <w:pPr>
        <w:spacing w:line="276" w:lineRule="auto"/>
        <w:ind w:firstLine="709"/>
        <w:jc w:val="both"/>
        <w:rPr>
          <w:rFonts w:ascii="Times New Roman" w:hAnsi="Times New Roman" w:cs="Times New Roman"/>
        </w:rPr>
      </w:pPr>
      <w:r w:rsidRPr="00A32106">
        <w:rPr>
          <w:rFonts w:ascii="Times New Roman" w:hAnsi="Times New Roman" w:cs="Times New Roman"/>
        </w:rPr>
        <w:t xml:space="preserve">Одновременно планируется проведение тестового эксперимента для проверки возможности одновременного измерения эффекта в двойном и тройном делении </w:t>
      </w:r>
      <w:r w:rsidRPr="00A32106">
        <w:rPr>
          <w:rFonts w:ascii="Times New Roman" w:hAnsi="Times New Roman" w:cs="Times New Roman"/>
          <w:vertAlign w:val="superscript"/>
        </w:rPr>
        <w:t>235</w:t>
      </w:r>
      <w:r w:rsidRPr="00A32106">
        <w:rPr>
          <w:rFonts w:ascii="Times New Roman" w:hAnsi="Times New Roman" w:cs="Times New Roman"/>
          <w:lang w:val="en-US"/>
        </w:rPr>
        <w:t>U</w:t>
      </w:r>
      <w:r w:rsidRPr="00A32106">
        <w:rPr>
          <w:rFonts w:ascii="Times New Roman" w:hAnsi="Times New Roman" w:cs="Times New Roman"/>
        </w:rPr>
        <w:t xml:space="preserve">. </w:t>
      </w:r>
    </w:p>
    <w:p w:rsidR="002602EE" w:rsidRPr="00A32106" w:rsidRDefault="002602EE" w:rsidP="002602EE">
      <w:pPr>
        <w:spacing w:line="276" w:lineRule="auto"/>
        <w:ind w:firstLine="709"/>
        <w:jc w:val="both"/>
        <w:rPr>
          <w:rFonts w:ascii="Times New Roman" w:hAnsi="Times New Roman" w:cs="Times New Roman"/>
        </w:rPr>
      </w:pPr>
      <w:r w:rsidRPr="00A32106">
        <w:rPr>
          <w:rFonts w:ascii="Times New Roman" w:hAnsi="Times New Roman" w:cs="Times New Roman"/>
        </w:rPr>
        <w:t>Предполагается командирование 4 человек в Гархинг для подготовки и проведения эксперимента на 2 месяца.</w:t>
      </w:r>
    </w:p>
    <w:p w:rsidR="002602EE" w:rsidRPr="00A32106" w:rsidRDefault="002602EE" w:rsidP="002602EE">
      <w:pPr>
        <w:spacing w:line="276" w:lineRule="auto"/>
        <w:ind w:firstLine="709"/>
        <w:jc w:val="both"/>
        <w:rPr>
          <w:rFonts w:ascii="Times New Roman" w:hAnsi="Times New Roman" w:cs="Times New Roman"/>
        </w:rPr>
      </w:pPr>
      <w:r w:rsidRPr="00A32106">
        <w:rPr>
          <w:rFonts w:ascii="Times New Roman" w:hAnsi="Times New Roman" w:cs="Times New Roman"/>
        </w:rPr>
        <w:t>Для выполнения подготовительных работ и проведения эксперимента необходимо финансирование на 2018 год в объеме приблизительно 25 тысяч долларов США.</w:t>
      </w:r>
    </w:p>
    <w:p w:rsidR="002602EE" w:rsidRPr="00A32106" w:rsidRDefault="002602EE" w:rsidP="002A12B6">
      <w:pPr>
        <w:spacing w:line="276" w:lineRule="auto"/>
        <w:ind w:firstLine="709"/>
        <w:jc w:val="both"/>
        <w:rPr>
          <w:rFonts w:ascii="Times New Roman" w:hAnsi="Times New Roman" w:cs="Times New Roman"/>
        </w:rPr>
      </w:pPr>
    </w:p>
    <w:p w:rsidR="00880FBE" w:rsidRPr="00A32106" w:rsidRDefault="002602EE" w:rsidP="002A12B6">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880FBE" w:rsidRPr="00A32106" w:rsidRDefault="00880FBE" w:rsidP="00D46789">
      <w:pPr>
        <w:spacing w:line="276" w:lineRule="auto"/>
        <w:jc w:val="both"/>
        <w:rPr>
          <w:rFonts w:ascii="Times New Roman" w:hAnsi="Times New Roman" w:cs="Times New Roman"/>
        </w:rPr>
      </w:pPr>
    </w:p>
    <w:p w:rsidR="00141B3A" w:rsidRPr="00A32106" w:rsidRDefault="00D46789" w:rsidP="002756F4">
      <w:pPr>
        <w:pStyle w:val="1"/>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219" w:name="_Toc501707867"/>
      <w:r w:rsidR="00141B3A"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141B3A" w:rsidRPr="00A32106">
        <w:rPr>
          <w:rFonts w:ascii="Times New Roman" w:hAnsi="Times New Roman" w:cs="Times New Roman"/>
          <w:b w:val="0"/>
          <w:sz w:val="24"/>
          <w:szCs w:val="24"/>
        </w:rPr>
        <w:t xml:space="preserve"> 23 </w:t>
      </w:r>
      <w:r w:rsidR="002756F4" w:rsidRPr="00A32106">
        <w:rPr>
          <w:rFonts w:ascii="Times New Roman" w:hAnsi="Times New Roman" w:cs="Times New Roman"/>
          <w:b w:val="0"/>
          <w:sz w:val="24"/>
          <w:szCs w:val="24"/>
        </w:rPr>
        <w:t>«Байкал»</w:t>
      </w:r>
      <w:bookmarkEnd w:id="219"/>
    </w:p>
    <w:p w:rsidR="00371027" w:rsidRPr="00A32106" w:rsidRDefault="00141B3A" w:rsidP="00A10EA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371027" w:rsidRPr="00A32106">
        <w:rPr>
          <w:rFonts w:ascii="Times New Roman" w:eastAsia="Times New Roman" w:hAnsi="Times New Roman" w:cs="Times New Roman"/>
          <w:lang w:val="pt-BR"/>
        </w:rPr>
        <w:t>Байкальский глубоководный нейтринный телескоп</w:t>
      </w:r>
      <w:r w:rsidRPr="00A32106">
        <w:rPr>
          <w:rFonts w:ascii="Times New Roman" w:eastAsia="Times New Roman" w:hAnsi="Times New Roman" w:cs="Times New Roman"/>
        </w:rPr>
        <w:t>»,</w:t>
      </w:r>
      <w:r w:rsidR="00371027" w:rsidRPr="00A32106">
        <w:rPr>
          <w:rFonts w:ascii="Times New Roman" w:eastAsia="Times New Roman" w:hAnsi="Times New Roman" w:cs="Times New Roman"/>
        </w:rPr>
        <w:t xml:space="preserve"> краткое название БАЙКАЛ.</w:t>
      </w:r>
      <w:r w:rsidR="00A10EA6" w:rsidRPr="00A32106">
        <w:rPr>
          <w:rFonts w:ascii="Times New Roman" w:eastAsia="Times New Roman" w:hAnsi="Times New Roman" w:cs="Times New Roman"/>
        </w:rPr>
        <w:t xml:space="preserve"> </w:t>
      </w:r>
      <w:r w:rsidR="00371027" w:rsidRPr="00A32106">
        <w:rPr>
          <w:rFonts w:ascii="Times New Roman" w:eastAsia="Times New Roman" w:hAnsi="Times New Roman" w:cs="Times New Roman"/>
        </w:rPr>
        <w:t>Координатор: член-корр. РАН, д-р физ.-мат. наук Домогацкий Григорий Владимирович.</w:t>
      </w:r>
    </w:p>
    <w:p w:rsidR="00371027" w:rsidRPr="00A32106" w:rsidRDefault="00371027" w:rsidP="00371027">
      <w:pPr>
        <w:autoSpaceDE w:val="0"/>
        <w:spacing w:line="276" w:lineRule="auto"/>
        <w:ind w:firstLine="709"/>
        <w:jc w:val="both"/>
        <w:rPr>
          <w:rFonts w:ascii="Times New Roman" w:eastAsia="Times New Roman" w:hAnsi="Times New Roman" w:cs="Times New Roman"/>
        </w:rPr>
      </w:pPr>
    </w:p>
    <w:p w:rsidR="00FC39E0" w:rsidRPr="00A32106" w:rsidRDefault="00FC39E0" w:rsidP="00FC39E0">
      <w:pPr>
        <w:autoSpaceDE w:val="0"/>
        <w:spacing w:line="276" w:lineRule="auto"/>
        <w:ind w:firstLine="709"/>
        <w:jc w:val="both"/>
        <w:rPr>
          <w:rFonts w:ascii="Times New Roman" w:eastAsia="Times New Roman" w:hAnsi="Times New Roman" w:cs="Times New Roman"/>
        </w:rPr>
      </w:pPr>
      <w:proofErr w:type="gramStart"/>
      <w:r w:rsidRPr="00A32106">
        <w:rPr>
          <w:rFonts w:ascii="Times New Roman" w:eastAsia="Times New Roman" w:hAnsi="Times New Roman" w:cs="Times New Roman"/>
        </w:rPr>
        <w:t xml:space="preserve">В 2017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первого кластера нейтринного телескопа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xml:space="preserve"> содержавшего 288 оптических модуля (ОМ) с фотодетекторами и успешно функционировавшего в течение 2016 года на</w:t>
      </w:r>
      <w:proofErr w:type="gramEnd"/>
      <w:r w:rsidRPr="00A32106">
        <w:rPr>
          <w:rFonts w:ascii="Times New Roman" w:eastAsia="Times New Roman" w:hAnsi="Times New Roman" w:cs="Times New Roman"/>
        </w:rPr>
        <w:t xml:space="preserve"> оз. Байкал. В результате работ, выполненных в зимнюю экспедицию 2017 г., в дополнении к первому кластеру телескопа, развернут и введен в эксплуатацию в режиме долговременного набора данных второй полномасштабный кластер нейтринного телескопа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Установка 2017 года содержит в общей сложности 576 оптических модулей, размещенных на 16 вертикальных гирляндах (по 8 гирлянд в каждом кластере) в интервале глубин от 750 до 1275 метров. Каждый кластер связан с береговым центром управления и сбора данных гибридным глубоководным кабелем длиной около 6 км</w:t>
      </w:r>
      <w:r w:rsidR="005F7832">
        <w:rPr>
          <w:rFonts w:ascii="Times New Roman" w:eastAsia="Times New Roman" w:hAnsi="Times New Roman" w:cs="Times New Roman"/>
        </w:rPr>
        <w:t>,</w:t>
      </w:r>
      <w:r w:rsidRPr="00A32106">
        <w:rPr>
          <w:rFonts w:ascii="Times New Roman" w:eastAsia="Times New Roman" w:hAnsi="Times New Roman" w:cs="Times New Roman"/>
        </w:rPr>
        <w:t xml:space="preserve"> включающим в себя оптоволоконные линии передачи данных и медные жилы для электропитания установки. Временная синхронизация измерительных каналов установки осуществляется засветкой оптических модулей световыми вспышками калибровочных светодиодных источников излучения, расположенных на центральной и одной из периферийных гирляндах кластеров, а также с использованием световых импульсов калибровочных светодиодов размещенных в каждом оптическом модуле. Пространственное положение фотодетекторов установки контролируется с помощью акустической системы позиционирования разработанной фирмой </w:t>
      </w:r>
      <w:r w:rsidRPr="00A32106">
        <w:rPr>
          <w:rFonts w:ascii="Times New Roman" w:eastAsia="Times New Roman" w:hAnsi="Times New Roman" w:cs="Times New Roman"/>
          <w:lang w:val="en-US"/>
        </w:rPr>
        <w:t>EvoLogics</w:t>
      </w:r>
      <w:r w:rsidRPr="00A32106">
        <w:rPr>
          <w:rFonts w:ascii="Times New Roman" w:eastAsia="Times New Roman" w:hAnsi="Times New Roman" w:cs="Times New Roman"/>
        </w:rPr>
        <w:t xml:space="preserve"> (Германия). В период зимней экспедиции 2017 г. выполнена прокладка нового электрооптического кабеля с целью обеспечения связи с береговым центром управления и сбора данных третьего кластера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развертывание которого планируется в 2018 г.</w:t>
      </w:r>
    </w:p>
    <w:p w:rsidR="00FC39E0" w:rsidRPr="00A32106" w:rsidRDefault="00FC39E0"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Нейтринный телескоп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xml:space="preserve"> в конфигурации 2017 г., является глубоководным детектором с эффективным объемом порядка 0.1 км</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 для регистрации нейтрино по каскадной моде, способным вести исследование потока нейтрино астрофизической природы обнаруженного в экспериментах на нейтринном телескопе </w:t>
      </w:r>
      <w:r w:rsidRPr="00A32106">
        <w:rPr>
          <w:rFonts w:ascii="Times New Roman" w:eastAsia="Times New Roman" w:hAnsi="Times New Roman" w:cs="Times New Roman"/>
          <w:lang w:val="en-US"/>
        </w:rPr>
        <w:t>IceCube</w:t>
      </w:r>
      <w:r w:rsidRPr="00A32106">
        <w:rPr>
          <w:rFonts w:ascii="Times New Roman" w:eastAsia="Times New Roman" w:hAnsi="Times New Roman" w:cs="Times New Roman"/>
        </w:rPr>
        <w:t xml:space="preserve">. Оптические модули установки включают в себя фотоэлектронные умножители </w:t>
      </w:r>
      <w:r w:rsidRPr="00A32106">
        <w:rPr>
          <w:rFonts w:ascii="Times New Roman" w:eastAsia="Times New Roman" w:hAnsi="Times New Roman" w:cs="Times New Roman"/>
          <w:lang w:val="en-US"/>
        </w:rPr>
        <w:t>Hamamatsu</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 xml:space="preserve">7081-100 с повышенной квантовой чувствительностью и сопутствующую электронику, а также по два калибровочных светодиода. Каждая из гирлянд содержит 36 ОМ расположенных на расстоянии 15 м друг от друга и формирующих три секции по 12 ОМ в каждой. Системы сбора, обработки и передачи данных измерительных каналов расположены в электронных блоках каждой секции и позволяют регистрировать временную форму сигнала. </w:t>
      </w:r>
    </w:p>
    <w:p w:rsidR="00FC39E0" w:rsidRPr="00A32106" w:rsidRDefault="00FC39E0"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течение 2017 года осуществлялась эксплуатация телескопа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xml:space="preserve">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последующего физического анализа. Осуществлен непрерывный мониторинг уровня </w:t>
      </w:r>
      <w:r w:rsidRPr="00A32106">
        <w:rPr>
          <w:rFonts w:ascii="Times New Roman" w:eastAsia="Times New Roman" w:hAnsi="Times New Roman" w:cs="Times New Roman"/>
        </w:rPr>
        <w:lastRenderedPageBreak/>
        <w:t xml:space="preserve">собственного свечения водной среды и временного поведения параметров оптических модулей и других функциональных систем установки в течение 2017 года. Проведены долговременные измерения (с периодом в 40 секунд) относительного смещения фотодетекторов установки с помощью акустической системы позиционирования. </w:t>
      </w:r>
    </w:p>
    <w:p w:rsidR="00FC39E0" w:rsidRPr="00A32106" w:rsidRDefault="00FC39E0"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течение 2017 года были продолжены работы по разработке и усовершенствованию программного обеспечения моделирования отклика и анализа данных нейтринного телескопа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xml:space="preserve">. В рамках работ по развитию комплекса вычислительных и служебных программ </w:t>
      </w:r>
      <w:r w:rsidRPr="00A32106">
        <w:rPr>
          <w:rFonts w:ascii="Times New Roman" w:eastAsia="Times New Roman" w:hAnsi="Times New Roman" w:cs="Times New Roman"/>
          <w:lang w:val="en-US"/>
        </w:rPr>
        <w:t>BARS</w:t>
      </w:r>
      <w:r w:rsidRPr="00A32106">
        <w:rPr>
          <w:rFonts w:ascii="Times New Roman" w:eastAsia="Times New Roman" w:hAnsi="Times New Roman" w:cs="Times New Roman"/>
        </w:rPr>
        <w:t xml:space="preserve"> разработана и реализована автоматизированная процедура формирования события из данных отдельных секций.</w:t>
      </w:r>
    </w:p>
    <w:p w:rsidR="00FC39E0" w:rsidRPr="00A32106" w:rsidRDefault="00FC39E0"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течение 2017 г. велся анализ экспериментальных данных первого кластера за 2016 год. В задаче поиска нейтрино астрофизической природы с использованием каскадной моды детектирования, был использован набор экспериментальных данных</w:t>
      </w:r>
      <w:r w:rsidR="00FE5B9A">
        <w:rPr>
          <w:rFonts w:ascii="Times New Roman" w:eastAsia="Times New Roman" w:hAnsi="Times New Roman" w:cs="Times New Roman"/>
        </w:rPr>
        <w:t>,</w:t>
      </w:r>
      <w:r w:rsidRPr="00A32106">
        <w:rPr>
          <w:rFonts w:ascii="Times New Roman" w:eastAsia="Times New Roman" w:hAnsi="Times New Roman" w:cs="Times New Roman"/>
        </w:rPr>
        <w:t xml:space="preserve"> содержащий 686 млн. событий соответствующий 182 дням живого времени набора данных. В результате применения критериев отбора и процедуры восстановления параметров ливней выделено 57 событий с восстановленной энергией ливней выше 10 ТэВ и 5 событий с энергией выше 100 ТэВ и удовлетворяющих всем критериям отбора. Все выделенные события с энергией выше 100 ТэВ, кроме одного, имеют множественность сработавших оптических модулей меньше 15</w:t>
      </w:r>
      <w:r w:rsidR="00FE5B9A">
        <w:rPr>
          <w:rFonts w:ascii="Times New Roman" w:eastAsia="Times New Roman" w:hAnsi="Times New Roman" w:cs="Times New Roman"/>
        </w:rPr>
        <w:t>,</w:t>
      </w:r>
      <w:r w:rsidRPr="00A32106">
        <w:rPr>
          <w:rFonts w:ascii="Times New Roman" w:eastAsia="Times New Roman" w:hAnsi="Times New Roman" w:cs="Times New Roman"/>
        </w:rPr>
        <w:t xml:space="preserve"> и их число соответствует ожидаемому числу фоновых событий от атмосферных мюонов. Одно событие имеет множественность сработавших ОМ равное 38. Вероятность регистрации подобного события от нейтрино астрофизической природы сопоставимо с вероятностью регистрации фонового события от атмосферных мюонов.</w:t>
      </w:r>
    </w:p>
    <w:p w:rsidR="00FC39E0" w:rsidRPr="00A32106" w:rsidRDefault="00FC39E0"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течение 2017 года выполнена комплектация сборка и испытание в лабораторных условиях оптических модулей и измерительных систем двух последующих (третьего и четвертого) кластеров телескопа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xml:space="preserve"> содержащих в общей сложности порядка 600 ОМ. Третий кластер будет развернут на оз. Байкал в 2018 г., что позволит увеличить детектирующий объем установки до 0.15 км</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  </w:t>
      </w:r>
    </w:p>
    <w:p w:rsidR="00FC39E0" w:rsidRPr="00A32106" w:rsidRDefault="00FC39E0"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Байкальский нейтринный телескоп является в настоящее время одним из трех наиболее крупных действующих нейтринных телескопов по своей эффективной площади и эффективному объему по отношению к регистрации природных потоков нейтрино высоких энергий.</w:t>
      </w:r>
    </w:p>
    <w:p w:rsidR="00FC39E0" w:rsidRPr="00A32106" w:rsidRDefault="00FC39E0" w:rsidP="00FC39E0">
      <w:pPr>
        <w:autoSpaceDE w:val="0"/>
        <w:spacing w:line="276" w:lineRule="auto"/>
        <w:ind w:firstLine="709"/>
        <w:jc w:val="both"/>
        <w:rPr>
          <w:rFonts w:ascii="Times New Roman" w:eastAsia="Times New Roman" w:hAnsi="Times New Roman" w:cs="Times New Roman"/>
        </w:rPr>
      </w:pPr>
    </w:p>
    <w:p w:rsidR="00FC39E0" w:rsidRPr="00A32106" w:rsidRDefault="00FC39E0"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Наиболее значимым результатом, достигнутым в 2017 г. является создание, развертывание и эксплуатация в течение 2017 г. на оз. Байкал экспериментальной установки состоящей из двух кластеров нейтринного телескопа </w:t>
      </w:r>
      <w:r w:rsidRPr="00A32106">
        <w:rPr>
          <w:rFonts w:ascii="Times New Roman" w:eastAsia="Times New Roman" w:hAnsi="Times New Roman" w:cs="Times New Roman"/>
          <w:lang w:val="en-US"/>
        </w:rPr>
        <w:t>Baikal</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GVD</w:t>
      </w:r>
      <w:r w:rsidRPr="00A32106">
        <w:rPr>
          <w:rFonts w:ascii="Times New Roman" w:eastAsia="Times New Roman" w:hAnsi="Times New Roman" w:cs="Times New Roman"/>
        </w:rPr>
        <w:t>, включающей в себя 576 оптических модулей размещенных на 16 гирляндах с чувствительным объемом порядка 0.1 км</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w:t>
      </w:r>
    </w:p>
    <w:p w:rsidR="00371027" w:rsidRPr="00A32106" w:rsidRDefault="00FC39E0" w:rsidP="0054131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371027" w:rsidRPr="00A32106" w:rsidRDefault="00371027" w:rsidP="00541317">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C51C68" w:rsidRPr="00A32106">
        <w:rPr>
          <w:rFonts w:ascii="Times New Roman" w:hAnsi="Times New Roman" w:cs="Times New Roman"/>
          <w:b w:val="0"/>
          <w:i w:val="0"/>
          <w:sz w:val="24"/>
          <w:szCs w:val="24"/>
        </w:rPr>
        <w:t xml:space="preserve"> А</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w:t>
      </w:r>
      <w:r w:rsidR="00FC39E0" w:rsidRPr="00A32106">
        <w:rPr>
          <w:rFonts w:ascii="Times New Roman" w:eastAsia="Times New Roman" w:hAnsi="Times New Roman" w:cs="Times New Roman"/>
        </w:rPr>
        <w:t>бщая сумма финансирования в 2017 году – 7</w:t>
      </w:r>
      <w:r w:rsidRPr="00A32106">
        <w:rPr>
          <w:rFonts w:ascii="Times New Roman" w:eastAsia="Times New Roman" w:hAnsi="Times New Roman" w:cs="Times New Roman"/>
        </w:rPr>
        <w:t>000.0 $.</w:t>
      </w:r>
    </w:p>
    <w:p w:rsidR="00334877" w:rsidRPr="00A32106" w:rsidRDefault="00FC39E0"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Количество затраченных дней – 63 дня</w:t>
      </w:r>
      <w:r w:rsidR="00334877" w:rsidRPr="00A32106">
        <w:rPr>
          <w:rFonts w:ascii="Times New Roman" w:eastAsia="Times New Roman" w:hAnsi="Times New Roman" w:cs="Times New Roman"/>
        </w:rPr>
        <w:t>.</w:t>
      </w:r>
    </w:p>
    <w:p w:rsidR="00334877" w:rsidRPr="00A32106" w:rsidRDefault="00FC39E0"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участвов</w:t>
      </w:r>
      <w:r w:rsidR="00FC39E0" w:rsidRPr="00A32106">
        <w:rPr>
          <w:rFonts w:ascii="Times New Roman" w:eastAsia="Times New Roman" w:hAnsi="Times New Roman" w:cs="Times New Roman"/>
        </w:rPr>
        <w:t>авших в работах в 2017 году – 56</w:t>
      </w:r>
      <w:r w:rsidRPr="00A32106">
        <w:rPr>
          <w:rFonts w:ascii="Times New Roman" w:eastAsia="Times New Roman" w:hAnsi="Times New Roman" w:cs="Times New Roman"/>
        </w:rPr>
        <w:t xml:space="preserve"> человек</w:t>
      </w:r>
      <w:r w:rsidR="00541317" w:rsidRPr="00A32106">
        <w:rPr>
          <w:rFonts w:ascii="Times New Roman" w:eastAsia="Times New Roman" w:hAnsi="Times New Roman" w:cs="Times New Roman"/>
        </w:rPr>
        <w:t>а</w:t>
      </w:r>
      <w:r w:rsidR="00FC39E0" w:rsidRPr="00A32106">
        <w:rPr>
          <w:rFonts w:ascii="Times New Roman" w:eastAsia="Times New Roman" w:hAnsi="Times New Roman" w:cs="Times New Roman"/>
        </w:rPr>
        <w:t>, из них 3</w:t>
      </w:r>
      <w:r w:rsidRPr="00A32106">
        <w:rPr>
          <w:rFonts w:ascii="Times New Roman" w:eastAsia="Times New Roman" w:hAnsi="Times New Roman" w:cs="Times New Roman"/>
        </w:rPr>
        <w:t xml:space="preserve"> человека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 xml:space="preserve"> (Германия).</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специалистов (до 35 лет) участвовав</w:t>
      </w:r>
      <w:r w:rsidR="00FC39E0" w:rsidRPr="00A32106">
        <w:rPr>
          <w:rFonts w:ascii="Times New Roman" w:eastAsia="Times New Roman" w:hAnsi="Times New Roman" w:cs="Times New Roman"/>
        </w:rPr>
        <w:t>ших в работах в 2017 году – 17</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rPr>
        <w:lastRenderedPageBreak/>
        <w:t>специалистов</w:t>
      </w:r>
      <w:r w:rsidR="00FC39E0" w:rsidRPr="00A32106">
        <w:rPr>
          <w:rFonts w:ascii="Times New Roman" w:eastAsia="Times New Roman" w:hAnsi="Times New Roman" w:cs="Times New Roman"/>
        </w:rPr>
        <w:t>. Из них 1</w:t>
      </w:r>
      <w:r w:rsidRPr="00A32106">
        <w:rPr>
          <w:rFonts w:ascii="Times New Roman" w:eastAsia="Times New Roman" w:hAnsi="Times New Roman" w:cs="Times New Roman"/>
        </w:rPr>
        <w:t xml:space="preserve"> сп</w:t>
      </w:r>
      <w:r w:rsidR="00FC39E0" w:rsidRPr="00A32106">
        <w:rPr>
          <w:rFonts w:ascii="Times New Roman" w:eastAsia="Times New Roman" w:hAnsi="Times New Roman" w:cs="Times New Roman"/>
        </w:rPr>
        <w:t>ециалист был командирован</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w:t>
      </w:r>
      <w:r w:rsidR="00FC39E0" w:rsidRPr="00A32106">
        <w:rPr>
          <w:rFonts w:ascii="Times New Roman" w:eastAsia="Times New Roman" w:hAnsi="Times New Roman" w:cs="Times New Roman"/>
        </w:rPr>
        <w:t>, участвовавших в работах в 2017</w:t>
      </w:r>
      <w:r w:rsidRPr="00A32106">
        <w:rPr>
          <w:rFonts w:ascii="Times New Roman" w:eastAsia="Times New Roman" w:hAnsi="Times New Roman" w:cs="Times New Roman"/>
        </w:rPr>
        <w:t xml:space="preserve"> году – 2 студента. Из них 0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w:t>
      </w:r>
      <w:r w:rsidR="00FC39E0" w:rsidRPr="00A32106">
        <w:rPr>
          <w:rFonts w:ascii="Times New Roman" w:eastAsia="Times New Roman" w:hAnsi="Times New Roman" w:cs="Times New Roman"/>
        </w:rPr>
        <w:t>о диссертаций, защищенных в 2017</w:t>
      </w:r>
      <w:r w:rsidRPr="00A32106">
        <w:rPr>
          <w:rFonts w:ascii="Times New Roman" w:eastAsia="Times New Roman" w:hAnsi="Times New Roman" w:cs="Times New Roman"/>
        </w:rPr>
        <w:t xml:space="preserve"> году – </w:t>
      </w:r>
      <w:r w:rsidR="00FC39E0" w:rsidRPr="00A32106">
        <w:rPr>
          <w:rFonts w:ascii="Times New Roman" w:eastAsia="Times New Roman" w:hAnsi="Times New Roman" w:cs="Times New Roman"/>
        </w:rPr>
        <w:t>0</w:t>
      </w:r>
      <w:r w:rsidRPr="00A32106">
        <w:rPr>
          <w:rFonts w:ascii="Times New Roman" w:eastAsia="Times New Roman" w:hAnsi="Times New Roman" w:cs="Times New Roman"/>
        </w:rPr>
        <w:t>.</w:t>
      </w:r>
    </w:p>
    <w:p w:rsidR="00FC39E0" w:rsidRPr="00A32106" w:rsidRDefault="00334877"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5. </w:t>
      </w:r>
      <w:proofErr w:type="gramStart"/>
      <w:r w:rsidRPr="00A32106">
        <w:rPr>
          <w:rFonts w:ascii="Times New Roman" w:eastAsia="Times New Roman" w:hAnsi="Times New Roman" w:cs="Times New Roman"/>
        </w:rPr>
        <w:t>Число докладов от имени коллаборации предст</w:t>
      </w:r>
      <w:r w:rsidR="00541317" w:rsidRPr="00A32106">
        <w:rPr>
          <w:rFonts w:ascii="Times New Roman" w:eastAsia="Times New Roman" w:hAnsi="Times New Roman" w:cs="Times New Roman"/>
        </w:rPr>
        <w:t xml:space="preserve">авленных российскими учеными – </w:t>
      </w:r>
      <w:r w:rsidR="00B43309" w:rsidRPr="00A32106">
        <w:rPr>
          <w:rFonts w:ascii="Times New Roman" w:eastAsia="Times New Roman" w:hAnsi="Times New Roman" w:cs="Times New Roman"/>
        </w:rPr>
        <w:t>– 12</w:t>
      </w:r>
      <w:r w:rsidR="00FC39E0" w:rsidRPr="00A32106">
        <w:rPr>
          <w:rFonts w:ascii="Times New Roman" w:eastAsia="Times New Roman" w:hAnsi="Times New Roman" w:cs="Times New Roman"/>
        </w:rPr>
        <w:t xml:space="preserve"> докладов, из них 4 доклада представлены специалистами, командированными в 2017 г. в </w:t>
      </w:r>
      <w:r w:rsidR="00FC39E0" w:rsidRPr="00A32106">
        <w:rPr>
          <w:rFonts w:ascii="Times New Roman" w:eastAsia="Times New Roman" w:hAnsi="Times New Roman" w:cs="Times New Roman"/>
          <w:lang w:val="en-US"/>
        </w:rPr>
        <w:t>DESY</w:t>
      </w:r>
      <w:r w:rsidR="00FC39E0" w:rsidRPr="00A32106">
        <w:rPr>
          <w:rFonts w:ascii="Times New Roman" w:eastAsia="Times New Roman" w:hAnsi="Times New Roman" w:cs="Times New Roman"/>
        </w:rPr>
        <w:t>.</w:t>
      </w:r>
      <w:proofErr w:type="gramEnd"/>
    </w:p>
    <w:p w:rsidR="00334877" w:rsidRPr="00A32106" w:rsidRDefault="0054131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w:t>
      </w:r>
      <w:r w:rsidR="00334877" w:rsidRPr="00A32106">
        <w:rPr>
          <w:rFonts w:ascii="Times New Roman" w:eastAsia="Times New Roman" w:hAnsi="Times New Roman" w:cs="Times New Roman"/>
        </w:rPr>
        <w:t>Число публикаций в ведущих научных изданиях (</w:t>
      </w:r>
      <w:r w:rsidR="00FC39E0" w:rsidRPr="00A32106">
        <w:rPr>
          <w:rFonts w:ascii="Times New Roman" w:eastAsia="Times New Roman" w:hAnsi="Times New Roman" w:cs="Times New Roman"/>
        </w:rPr>
        <w:t>2017</w:t>
      </w:r>
      <w:r w:rsidRPr="00A32106">
        <w:rPr>
          <w:rFonts w:ascii="Times New Roman" w:eastAsia="Times New Roman" w:hAnsi="Times New Roman" w:cs="Times New Roman"/>
        </w:rPr>
        <w:t xml:space="preserve"> г.) - опубликовано </w:t>
      </w:r>
      <w:r w:rsidR="00FC39E0" w:rsidRPr="00A32106">
        <w:rPr>
          <w:rFonts w:ascii="Times New Roman" w:eastAsia="Times New Roman" w:hAnsi="Times New Roman" w:cs="Times New Roman"/>
        </w:rPr>
        <w:t xml:space="preserve">или принято к публикации </w:t>
      </w:r>
      <w:r w:rsidRPr="00A32106">
        <w:rPr>
          <w:rFonts w:ascii="Times New Roman" w:eastAsia="Times New Roman" w:hAnsi="Times New Roman" w:cs="Times New Roman"/>
        </w:rPr>
        <w:t>10</w:t>
      </w:r>
      <w:r w:rsidR="00FC39E0" w:rsidRPr="00A32106">
        <w:rPr>
          <w:rFonts w:ascii="Times New Roman" w:eastAsia="Times New Roman" w:hAnsi="Times New Roman" w:cs="Times New Roman"/>
        </w:rPr>
        <w:t xml:space="preserve"> работ</w:t>
      </w:r>
      <w:r w:rsidR="00334877" w:rsidRPr="00A32106">
        <w:rPr>
          <w:rFonts w:ascii="Times New Roman" w:eastAsia="Times New Roman" w:hAnsi="Times New Roman" w:cs="Times New Roman"/>
        </w:rPr>
        <w:t>:</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1.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"Status of the Baikal-GVD Project: First Cluster Dubna", </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 xml:space="preserve">DOI: 10.1142/9789813224568_0025, Conference: C15-08-20, p.160-163 Proceedings </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2. N.M. Budnev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"Acoustic Search for High Energy Neutrinos in Lake Baikal: Status and Perspectives"</w:t>
      </w:r>
      <w:proofErr w:type="gramStart"/>
      <w:r w:rsidRPr="00A32106">
        <w:rPr>
          <w:rFonts w:ascii="Times New Roman" w:eastAsia="Times New Roman" w:hAnsi="Times New Roman" w:cs="Times New Roman"/>
          <w:lang w:val="en-US"/>
        </w:rPr>
        <w:t>,  EPJ</w:t>
      </w:r>
      <w:proofErr w:type="gramEnd"/>
      <w:r w:rsidRPr="00A32106">
        <w:rPr>
          <w:rFonts w:ascii="Times New Roman" w:eastAsia="Times New Roman" w:hAnsi="Times New Roman" w:cs="Times New Roman"/>
          <w:lang w:val="en-US"/>
        </w:rPr>
        <w:t xml:space="preserve"> Web Conf. 135 (2017) 06004,  DOI: 10.1051/epjconf/201713506004 </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3.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w:t>
      </w:r>
      <w:proofErr w:type="gramStart"/>
      <w:r w:rsidRPr="00A32106">
        <w:rPr>
          <w:rFonts w:ascii="Times New Roman" w:eastAsia="Times New Roman" w:hAnsi="Times New Roman" w:cs="Times New Roman"/>
          <w:lang w:val="en-US"/>
        </w:rPr>
        <w:t>" Dark</w:t>
      </w:r>
      <w:proofErr w:type="gramEnd"/>
      <w:r w:rsidRPr="00A32106">
        <w:rPr>
          <w:rFonts w:ascii="Times New Roman" w:eastAsia="Times New Roman" w:hAnsi="Times New Roman" w:cs="Times New Roman"/>
          <w:lang w:val="en-US"/>
        </w:rPr>
        <w:t xml:space="preserve"> matter constraints from an observation of dSphs and the LMC with the Baikal NT200". </w:t>
      </w:r>
      <w:proofErr w:type="gramStart"/>
      <w:r w:rsidRPr="00A32106">
        <w:rPr>
          <w:rFonts w:ascii="Times New Roman" w:eastAsia="Times New Roman" w:hAnsi="Times New Roman" w:cs="Times New Roman"/>
          <w:lang w:val="en-US"/>
        </w:rPr>
        <w:t>J.Exp.Theor.Phys. 125 (2017) no.1, 80-90, Zh.Eksp.Teor.Fiz.</w:t>
      </w:r>
      <w:proofErr w:type="gramEnd"/>
      <w:r w:rsidRPr="00A32106">
        <w:rPr>
          <w:rFonts w:ascii="Times New Roman" w:eastAsia="Times New Roman" w:hAnsi="Times New Roman" w:cs="Times New Roman"/>
          <w:lang w:val="en-US"/>
        </w:rPr>
        <w:t xml:space="preserve"> 152 (2017) no.1, 97-109, DOI: 10.1134/S1063776117070135</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4.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“Gigaton Volume Detector (GVD) in Lake Baikal: status of the project”, </w:t>
      </w:r>
      <w:proofErr w:type="gramStart"/>
      <w:r w:rsidRPr="00A32106">
        <w:rPr>
          <w:rFonts w:ascii="Times New Roman" w:eastAsia="Times New Roman" w:hAnsi="Times New Roman" w:cs="Times New Roman"/>
          <w:lang w:val="en-US"/>
        </w:rPr>
        <w:t>PoS(</w:t>
      </w:r>
      <w:proofErr w:type="gramEnd"/>
      <w:r w:rsidRPr="00A32106">
        <w:rPr>
          <w:rFonts w:ascii="Times New Roman" w:eastAsia="Times New Roman" w:hAnsi="Times New Roman" w:cs="Times New Roman"/>
          <w:lang w:val="en-US"/>
        </w:rPr>
        <w:t>NEUTEL2017)063.</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5.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“Status of the Baikal-GVD experiment - 2017”, </w:t>
      </w:r>
      <w:proofErr w:type="gramStart"/>
      <w:r w:rsidRPr="00A32106">
        <w:rPr>
          <w:rFonts w:ascii="Times New Roman" w:eastAsia="Times New Roman" w:hAnsi="Times New Roman" w:cs="Times New Roman"/>
          <w:lang w:val="en-US"/>
        </w:rPr>
        <w:t>PoS(</w:t>
      </w:r>
      <w:proofErr w:type="gramEnd"/>
      <w:r w:rsidRPr="00A32106">
        <w:rPr>
          <w:rFonts w:ascii="Times New Roman" w:eastAsia="Times New Roman" w:hAnsi="Times New Roman" w:cs="Times New Roman"/>
          <w:lang w:val="en-US"/>
        </w:rPr>
        <w:t>ICRC2017)1034.</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6.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“Data management and processing system for the Baikal-GVD telescope”, </w:t>
      </w:r>
      <w:proofErr w:type="gramStart"/>
      <w:r w:rsidRPr="00A32106">
        <w:rPr>
          <w:rFonts w:ascii="Times New Roman" w:eastAsia="Times New Roman" w:hAnsi="Times New Roman" w:cs="Times New Roman"/>
          <w:lang w:val="en-US"/>
        </w:rPr>
        <w:t>PoS(</w:t>
      </w:r>
      <w:proofErr w:type="gramEnd"/>
      <w:r w:rsidRPr="00A32106">
        <w:rPr>
          <w:rFonts w:ascii="Times New Roman" w:eastAsia="Times New Roman" w:hAnsi="Times New Roman" w:cs="Times New Roman"/>
          <w:lang w:val="en-US"/>
        </w:rPr>
        <w:t>ICRC2017)1046.</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7.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“Calibration and monitoring units of the Baikal-GVD neutrino telescope”, </w:t>
      </w:r>
      <w:proofErr w:type="gramStart"/>
      <w:r w:rsidRPr="00A32106">
        <w:rPr>
          <w:rFonts w:ascii="Times New Roman" w:eastAsia="Times New Roman" w:hAnsi="Times New Roman" w:cs="Times New Roman"/>
          <w:lang w:val="en-US"/>
        </w:rPr>
        <w:t>PoS(</w:t>
      </w:r>
      <w:proofErr w:type="gramEnd"/>
      <w:r w:rsidRPr="00A32106">
        <w:rPr>
          <w:rFonts w:ascii="Times New Roman" w:eastAsia="Times New Roman" w:hAnsi="Times New Roman" w:cs="Times New Roman"/>
          <w:lang w:val="en-US"/>
        </w:rPr>
        <w:t>ICRC2017)1032.</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8.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“Baikal-GVD: Time Calibrations in 2016”, </w:t>
      </w:r>
      <w:proofErr w:type="gramStart"/>
      <w:r w:rsidRPr="00A32106">
        <w:rPr>
          <w:rFonts w:ascii="Times New Roman" w:eastAsia="Times New Roman" w:hAnsi="Times New Roman" w:cs="Times New Roman"/>
          <w:lang w:val="en-US"/>
        </w:rPr>
        <w:t>PoS(</w:t>
      </w:r>
      <w:proofErr w:type="gramEnd"/>
      <w:r w:rsidRPr="00A32106">
        <w:rPr>
          <w:rFonts w:ascii="Times New Roman" w:eastAsia="Times New Roman" w:hAnsi="Times New Roman" w:cs="Times New Roman"/>
          <w:lang w:val="en-US"/>
        </w:rPr>
        <w:t>ICRC2017)1036.</w:t>
      </w:r>
    </w:p>
    <w:p w:rsidR="00FC39E0" w:rsidRPr="00A32106" w:rsidRDefault="00FE5B9A" w:rsidP="00FC39E0">
      <w:pPr>
        <w:autoSpaceDE w:val="0"/>
        <w:spacing w:line="276" w:lineRule="auto"/>
        <w:ind w:firstLine="709"/>
        <w:jc w:val="both"/>
        <w:rPr>
          <w:rFonts w:ascii="Times New Roman" w:eastAsia="Times New Roman" w:hAnsi="Times New Roman" w:cs="Times New Roman"/>
          <w:lang w:val="en-US"/>
        </w:rPr>
      </w:pPr>
      <w:r>
        <w:rPr>
          <w:rFonts w:ascii="Times New Roman" w:eastAsia="Times New Roman" w:hAnsi="Times New Roman" w:cs="Times New Roman"/>
          <w:lang w:val="en-US"/>
        </w:rPr>
        <w:t>9. A.D. Avrorin et al.</w:t>
      </w:r>
      <w:r w:rsidR="00FC39E0" w:rsidRPr="00A32106">
        <w:rPr>
          <w:rFonts w:ascii="Times New Roman" w:eastAsia="Times New Roman" w:hAnsi="Times New Roman" w:cs="Times New Roman"/>
          <w:lang w:val="en-US"/>
        </w:rPr>
        <w:t xml:space="preserve">  “Hydroacoustic Positioning System for the Baikal-GVD”, </w:t>
      </w:r>
      <w:proofErr w:type="gramStart"/>
      <w:r w:rsidR="00FC39E0" w:rsidRPr="00A32106">
        <w:rPr>
          <w:rFonts w:ascii="Times New Roman" w:eastAsia="Times New Roman" w:hAnsi="Times New Roman" w:cs="Times New Roman"/>
          <w:lang w:val="en-US"/>
        </w:rPr>
        <w:t>PoS(</w:t>
      </w:r>
      <w:proofErr w:type="gramEnd"/>
      <w:r w:rsidR="00FC39E0" w:rsidRPr="00A32106">
        <w:rPr>
          <w:rFonts w:ascii="Times New Roman" w:eastAsia="Times New Roman" w:hAnsi="Times New Roman" w:cs="Times New Roman"/>
          <w:lang w:val="en-US"/>
        </w:rPr>
        <w:t>ICRC2017)1033.</w:t>
      </w:r>
    </w:p>
    <w:p w:rsidR="00FC39E0" w:rsidRPr="00A32106" w:rsidRDefault="00FC39E0" w:rsidP="00FC39E0">
      <w:pPr>
        <w:autoSpaceDE w:val="0"/>
        <w:spacing w:line="276" w:lineRule="auto"/>
        <w:ind w:firstLine="709"/>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10. A.D. Avrorin et al</w:t>
      </w:r>
      <w:proofErr w:type="gramStart"/>
      <w:r w:rsidRPr="00A32106">
        <w:rPr>
          <w:rFonts w:ascii="Times New Roman" w:eastAsia="Times New Roman" w:hAnsi="Times New Roman" w:cs="Times New Roman"/>
          <w:lang w:val="en-US"/>
        </w:rPr>
        <w:t>..</w:t>
      </w:r>
      <w:proofErr w:type="gramEnd"/>
      <w:r w:rsidRPr="00A32106">
        <w:rPr>
          <w:rFonts w:ascii="Times New Roman" w:eastAsia="Times New Roman" w:hAnsi="Times New Roman" w:cs="Times New Roman"/>
          <w:lang w:val="en-US"/>
        </w:rPr>
        <w:t xml:space="preserve"> “Cascades in GVD”, </w:t>
      </w:r>
      <w:proofErr w:type="gramStart"/>
      <w:r w:rsidRPr="00A32106">
        <w:rPr>
          <w:rFonts w:ascii="Times New Roman" w:eastAsia="Times New Roman" w:hAnsi="Times New Roman" w:cs="Times New Roman"/>
          <w:lang w:val="en-US"/>
        </w:rPr>
        <w:t>PoS(</w:t>
      </w:r>
      <w:proofErr w:type="gramEnd"/>
      <w:r w:rsidRPr="00A32106">
        <w:rPr>
          <w:rFonts w:ascii="Times New Roman" w:eastAsia="Times New Roman" w:hAnsi="Times New Roman" w:cs="Times New Roman"/>
          <w:lang w:val="en-US"/>
        </w:rPr>
        <w:t>ICRC2017)962.</w:t>
      </w:r>
    </w:p>
    <w:p w:rsidR="00541317" w:rsidRPr="00A32106" w:rsidRDefault="00FC39E0" w:rsidP="00FC39E0">
      <w:pPr>
        <w:widowControl/>
        <w:suppressAutoHyphens w:val="0"/>
        <w:autoSpaceDE w:val="0"/>
        <w:spacing w:line="276" w:lineRule="auto"/>
        <w:jc w:val="both"/>
        <w:rPr>
          <w:rFonts w:ascii="Times New Roman" w:hAnsi="Times New Roman" w:cs="Times New Roman"/>
          <w:lang w:val="en-US"/>
        </w:rPr>
      </w:pPr>
      <w:r w:rsidRPr="00A32106">
        <w:rPr>
          <w:rFonts w:ascii="Times New Roman" w:eastAsia="Times New Roman" w:hAnsi="Times New Roman" w:cs="Times New Roman"/>
          <w:lang w:val="en-US"/>
        </w:rPr>
        <w:t xml:space="preserve"> </w:t>
      </w:r>
    </w:p>
    <w:p w:rsidR="00F94CA5" w:rsidRPr="00FE5B9A" w:rsidRDefault="00F94CA5" w:rsidP="00F94CA5">
      <w:pPr>
        <w:pStyle w:val="1"/>
        <w:spacing w:line="276" w:lineRule="auto"/>
        <w:ind w:left="0" w:firstLine="709"/>
        <w:jc w:val="both"/>
        <w:rPr>
          <w:rFonts w:ascii="Times New Roman" w:hAnsi="Times New Roman" w:cs="Times New Roman"/>
          <w:b w:val="0"/>
          <w:sz w:val="24"/>
          <w:szCs w:val="24"/>
          <w:lang w:val="en-US"/>
        </w:rPr>
      </w:pPr>
      <w:r w:rsidRPr="008C7909">
        <w:rPr>
          <w:lang w:val="en-US"/>
        </w:rPr>
        <w:br w:type="page"/>
      </w:r>
      <w:bookmarkStart w:id="220" w:name="_Toc501707868"/>
      <w:r w:rsidRPr="00A32106">
        <w:rPr>
          <w:rFonts w:ascii="Times New Roman" w:hAnsi="Times New Roman" w:cs="Times New Roman"/>
          <w:b w:val="0"/>
          <w:sz w:val="24"/>
          <w:szCs w:val="24"/>
        </w:rPr>
        <w:lastRenderedPageBreak/>
        <w:t>Предложение</w:t>
      </w:r>
      <w:r w:rsidRPr="00FE5B9A">
        <w:rPr>
          <w:rFonts w:ascii="Times New Roman" w:hAnsi="Times New Roman" w:cs="Times New Roman"/>
          <w:b w:val="0"/>
          <w:sz w:val="24"/>
          <w:szCs w:val="24"/>
          <w:lang w:val="en-US"/>
        </w:rPr>
        <w:t xml:space="preserve"> </w:t>
      </w:r>
      <w:r w:rsidRPr="00A32106">
        <w:rPr>
          <w:rFonts w:ascii="Times New Roman" w:hAnsi="Times New Roman" w:cs="Times New Roman"/>
          <w:b w:val="0"/>
          <w:sz w:val="24"/>
          <w:szCs w:val="24"/>
        </w:rPr>
        <w:t>эксперимента</w:t>
      </w:r>
      <w:r w:rsidRPr="00FE5B9A">
        <w:rPr>
          <w:rFonts w:ascii="Times New Roman" w:hAnsi="Times New Roman" w:cs="Times New Roman"/>
          <w:b w:val="0"/>
          <w:sz w:val="24"/>
          <w:szCs w:val="24"/>
          <w:lang w:val="en-US"/>
        </w:rPr>
        <w:t xml:space="preserve"> 23 «</w:t>
      </w:r>
      <w:r w:rsidRPr="00A32106">
        <w:rPr>
          <w:rFonts w:ascii="Times New Roman" w:hAnsi="Times New Roman" w:cs="Times New Roman"/>
          <w:b w:val="0"/>
          <w:sz w:val="24"/>
          <w:szCs w:val="24"/>
        </w:rPr>
        <w:t>Протон</w:t>
      </w:r>
      <w:r w:rsidRPr="00FE5B9A">
        <w:rPr>
          <w:rFonts w:ascii="Times New Roman" w:hAnsi="Times New Roman" w:cs="Times New Roman"/>
          <w:b w:val="0"/>
          <w:sz w:val="24"/>
          <w:szCs w:val="24"/>
          <w:lang w:val="en-US"/>
        </w:rPr>
        <w:t>»</w:t>
      </w:r>
      <w:bookmarkEnd w:id="220"/>
    </w:p>
    <w:p w:rsidR="00F94CA5" w:rsidRPr="00A32106" w:rsidRDefault="00F94CA5" w:rsidP="00F94CA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w:t>
      </w:r>
      <w:r w:rsidR="00485227" w:rsidRPr="00A32106">
        <w:rPr>
          <w:rFonts w:ascii="Times New Roman" w:eastAsia="Times New Roman" w:hAnsi="Times New Roman" w:cs="Times New Roman"/>
        </w:rPr>
        <w:t xml:space="preserve"> проект предложения по теме </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 xml:space="preserve">Прецизионное измерение радиуса протона в упругом </w:t>
      </w:r>
      <w:proofErr w:type="gramStart"/>
      <w:r w:rsidR="00485227" w:rsidRPr="00A32106">
        <w:rPr>
          <w:rFonts w:ascii="Times New Roman" w:eastAsia="ArialMT" w:hAnsi="Times New Roman" w:cs="Times New Roman"/>
          <w:kern w:val="0"/>
          <w:lang w:eastAsia="ru-RU" w:bidi="ar-SA"/>
        </w:rPr>
        <w:t>электрон–протонном</w:t>
      </w:r>
      <w:proofErr w:type="gramEnd"/>
      <w:r w:rsidR="00485227" w:rsidRPr="00A32106">
        <w:rPr>
          <w:rFonts w:ascii="Times New Roman" w:eastAsia="ArialMT" w:hAnsi="Times New Roman" w:cs="Times New Roman"/>
          <w:kern w:val="0"/>
          <w:lang w:eastAsia="ru-RU" w:bidi="ar-SA"/>
        </w:rPr>
        <w:t xml:space="preserve"> рассеянии</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 xml:space="preserve"> (Эксперимент ПРОТОН). </w:t>
      </w:r>
      <w:r w:rsidR="00485227" w:rsidRPr="00A32106">
        <w:rPr>
          <w:rFonts w:ascii="Times New Roman" w:eastAsia="Times New Roman" w:hAnsi="Times New Roman" w:cs="Times New Roman"/>
        </w:rPr>
        <w:t xml:space="preserve"> </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Times New Roman" w:hAnsi="Times New Roman" w:cs="Times New Roman"/>
          <w:kern w:val="0"/>
          <w:lang w:eastAsia="ru-RU" w:bidi="ar-SA"/>
        </w:rPr>
      </w:pP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Предлагается включить </w:t>
      </w:r>
      <w:r w:rsidRPr="00A32106">
        <w:rPr>
          <w:rFonts w:ascii="Times New Roman" w:eastAsia="ArialMT" w:hAnsi="Times New Roman" w:cs="Times New Roman"/>
          <w:kern w:val="0"/>
          <w:lang w:eastAsia="ru-RU" w:bidi="ar-SA"/>
        </w:rPr>
        <w:t xml:space="preserve">в программу исследований, проводимых в зарубежных научных центрах эксперимент </w:t>
      </w:r>
      <w:r w:rsidRPr="00A32106">
        <w:rPr>
          <w:rFonts w:ascii="Cambria Math" w:eastAsia="ArialMT" w:hAnsi="Cambria Math" w:cs="Cambria Math"/>
          <w:kern w:val="0"/>
          <w:lang w:eastAsia="ru-RU" w:bidi="ar-SA"/>
        </w:rPr>
        <w:t>«</w:t>
      </w:r>
      <w:r w:rsidRPr="00A32106">
        <w:rPr>
          <w:rFonts w:ascii="Times New Roman" w:eastAsia="ArialMT" w:hAnsi="Times New Roman" w:cs="Times New Roman"/>
          <w:kern w:val="0"/>
          <w:lang w:eastAsia="ru-RU" w:bidi="ar-SA"/>
        </w:rPr>
        <w:t xml:space="preserve">Прецизионное измерение радиуса протона в упругом </w:t>
      </w:r>
      <w:proofErr w:type="gramStart"/>
      <w:r w:rsidRPr="00A32106">
        <w:rPr>
          <w:rFonts w:ascii="Times New Roman" w:eastAsia="ArialMT" w:hAnsi="Times New Roman" w:cs="Times New Roman"/>
          <w:kern w:val="0"/>
          <w:lang w:eastAsia="ru-RU" w:bidi="ar-SA"/>
        </w:rPr>
        <w:t>электрон–протонном</w:t>
      </w:r>
      <w:proofErr w:type="gramEnd"/>
      <w:r w:rsidRPr="00A32106">
        <w:rPr>
          <w:rFonts w:ascii="Times New Roman" w:eastAsia="ArialMT" w:hAnsi="Times New Roman" w:cs="Times New Roman"/>
          <w:kern w:val="0"/>
          <w:lang w:eastAsia="ru-RU" w:bidi="ar-SA"/>
        </w:rPr>
        <w:t xml:space="preserve"> рассеянии</w:t>
      </w:r>
      <w:r w:rsidRPr="00A32106">
        <w:rPr>
          <w:rFonts w:ascii="Cambria Math" w:eastAsia="ArialMT" w:hAnsi="Cambria Math" w:cs="Cambria Math"/>
          <w:kern w:val="0"/>
          <w:lang w:eastAsia="ru-RU" w:bidi="ar-SA"/>
        </w:rPr>
        <w:t>»</w:t>
      </w:r>
      <w:r w:rsidRPr="00A32106">
        <w:rPr>
          <w:rFonts w:ascii="Times New Roman" w:eastAsia="ArialMT" w:hAnsi="Times New Roman" w:cs="Times New Roman"/>
          <w:kern w:val="0"/>
          <w:lang w:eastAsia="ru-RU" w:bidi="ar-SA"/>
        </w:rPr>
        <w:t xml:space="preserve"> (Эксперимент ПРОТОН).</w:t>
      </w:r>
      <w:r w:rsidR="00485227" w:rsidRPr="00A32106">
        <w:rPr>
          <w:rFonts w:ascii="Times New Roman" w:eastAsia="ArialMT" w:hAnsi="Times New Roman" w:cs="Times New Roman"/>
          <w:kern w:val="0"/>
          <w:lang w:eastAsia="ru-RU" w:bidi="ar-SA"/>
        </w:rPr>
        <w:t xml:space="preserve"> Данное направление является новым и представляет собой заявку на новый проект, финансируемый  </w:t>
      </w:r>
      <w:r w:rsidR="00FE5B9A" w:rsidRPr="00A32106">
        <w:rPr>
          <w:rFonts w:ascii="Times New Roman" w:eastAsia="ArialMT" w:hAnsi="Times New Roman" w:cs="Times New Roman"/>
          <w:kern w:val="0"/>
          <w:lang w:eastAsia="ru-RU" w:bidi="ar-SA"/>
        </w:rPr>
        <w:t>Министерством</w:t>
      </w:r>
      <w:r w:rsidR="00485227" w:rsidRPr="00A32106">
        <w:rPr>
          <w:rFonts w:ascii="Times New Roman" w:eastAsia="ArialMT" w:hAnsi="Times New Roman" w:cs="Times New Roman"/>
          <w:kern w:val="0"/>
          <w:lang w:eastAsia="ru-RU" w:bidi="ar-SA"/>
        </w:rPr>
        <w:t xml:space="preserve"> образования и науки.</w:t>
      </w:r>
    </w:p>
    <w:p w:rsidR="00DF49B4" w:rsidRPr="00A32106" w:rsidRDefault="00DF49B4" w:rsidP="00DF49B4">
      <w:pPr>
        <w:pStyle w:val="2"/>
        <w:spacing w:line="276" w:lineRule="auto"/>
        <w:ind w:left="0" w:firstLine="709"/>
        <w:jc w:val="both"/>
        <w:rPr>
          <w:rFonts w:ascii="Times New Roman" w:hAnsi="Times New Roman" w:cs="Times New Roman"/>
          <w:b w:val="0"/>
          <w:bCs w:val="0"/>
          <w:i w:val="0"/>
          <w:kern w:val="0"/>
          <w:sz w:val="24"/>
          <w:szCs w:val="24"/>
          <w:lang w:eastAsia="ru-RU" w:bidi="ar-SA"/>
        </w:rPr>
      </w:pPr>
      <w:r w:rsidRPr="00A32106">
        <w:rPr>
          <w:rFonts w:ascii="Times New Roman" w:hAnsi="Times New Roman" w:cs="Times New Roman"/>
          <w:b w:val="0"/>
          <w:bCs w:val="0"/>
          <w:i w:val="0"/>
          <w:kern w:val="0"/>
          <w:sz w:val="24"/>
          <w:szCs w:val="24"/>
          <w:lang w:eastAsia="ru-RU" w:bidi="ar-SA"/>
        </w:rPr>
        <w:t>Актуальность тематики заявки</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roofErr w:type="gramStart"/>
      <w:r w:rsidRPr="00A32106">
        <w:rPr>
          <w:rFonts w:ascii="Times New Roman" w:eastAsia="ArialMT" w:hAnsi="Times New Roman" w:cs="Times New Roman"/>
          <w:kern w:val="0"/>
          <w:lang w:eastAsia="ru-RU" w:bidi="ar-SA"/>
        </w:rPr>
        <w:t>В настоящее время в научном мире активно обсуждается</w:t>
      </w:r>
      <w:r w:rsidRPr="00A32106">
        <w:rPr>
          <w:rStyle w:val="af7"/>
          <w:rFonts w:ascii="Times New Roman" w:eastAsia="ArialMT" w:hAnsi="Times New Roman" w:cs="Times New Roman"/>
          <w:kern w:val="0"/>
          <w:lang w:eastAsia="ru-RU" w:bidi="ar-SA"/>
        </w:rPr>
        <w:footnoteReference w:id="30"/>
      </w:r>
      <w:r w:rsidRPr="00A32106">
        <w:rPr>
          <w:rFonts w:ascii="Times New Roman" w:eastAsia="ArialMT" w:hAnsi="Times New Roman" w:cs="Times New Roman"/>
          <w:kern w:val="0"/>
          <w:lang w:eastAsia="ru-RU" w:bidi="ar-SA"/>
        </w:rPr>
        <w:t xml:space="preserve"> «загадка протонного радиуса", связанная с существенным расхождением результатов измерения электрического радиуса протона, полученных в экспериментах по измерению лэмбовского сдвига в мюонных атомах (Rp = 0.8409 (4) фм), с одной стороны, и в исследованиях упругого электрон-протонного рассеяния (Rp =0.877 (7) фм), а также в измерениях лэмбовского сдвига в электронных атомах (Rp = 0.877 (8) фм</w:t>
      </w:r>
      <w:proofErr w:type="gramEnd"/>
      <w:r w:rsidRPr="00A32106">
        <w:rPr>
          <w:rFonts w:ascii="Times New Roman" w:eastAsia="ArialMT" w:hAnsi="Times New Roman" w:cs="Times New Roman"/>
          <w:kern w:val="0"/>
          <w:lang w:eastAsia="ru-RU" w:bidi="ar-SA"/>
        </w:rPr>
        <w:t xml:space="preserve">), с другой стороны. </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xml:space="preserve">Это несовпадение ставит под сомнение принцип лептонной (мюон-электрон) универсальности. Точное измерение радиуса протона имеет принципиальное значение еще и потому что он является одной из фундаментальных величин в физике элементарных частиц. Обсуждаемое расхождение выходит далеко за пределы статистических погрешностей (около шести стандартных отклонений). Однако не исключено что в анализе экспериментальных данных оказались заниженными систематические погрешности. В этом отношении наиболее надежными кажутся измерения лэмбовского сдвига в μр-атоме. Напротив, измерения лэмбовского сдвига в </w:t>
      </w:r>
      <w:proofErr w:type="gramStart"/>
      <w:r w:rsidRPr="00A32106">
        <w:rPr>
          <w:rFonts w:ascii="Times New Roman" w:eastAsia="ArialMT" w:hAnsi="Times New Roman" w:cs="Times New Roman"/>
          <w:kern w:val="0"/>
          <w:lang w:eastAsia="ru-RU" w:bidi="ar-SA"/>
        </w:rPr>
        <w:t>ер-атоме</w:t>
      </w:r>
      <w:proofErr w:type="gramEnd"/>
      <w:r w:rsidRPr="00A32106">
        <w:rPr>
          <w:rFonts w:ascii="Times New Roman" w:eastAsia="ArialMT" w:hAnsi="Times New Roman" w:cs="Times New Roman"/>
          <w:kern w:val="0"/>
          <w:lang w:eastAsia="ru-RU" w:bidi="ar-SA"/>
        </w:rPr>
        <w:t xml:space="preserve"> подвержены влиянию ряда факторов. В частности, они напрямую зависят от знания константы Ридберга. Совсем недавно опубликовано</w:t>
      </w:r>
      <w:r w:rsidR="00AB41D4" w:rsidRPr="00A32106">
        <w:rPr>
          <w:rStyle w:val="af7"/>
          <w:rFonts w:ascii="Times New Roman" w:eastAsia="ArialMT" w:hAnsi="Times New Roman" w:cs="Times New Roman"/>
          <w:kern w:val="0"/>
          <w:lang w:eastAsia="ru-RU" w:bidi="ar-SA"/>
        </w:rPr>
        <w:footnoteReference w:id="31"/>
      </w:r>
      <w:r w:rsidRPr="00A32106">
        <w:rPr>
          <w:rFonts w:ascii="Times New Roman" w:eastAsia="ArialMT" w:hAnsi="Times New Roman" w:cs="Times New Roman"/>
          <w:kern w:val="0"/>
          <w:lang w:eastAsia="ru-RU" w:bidi="ar-SA"/>
        </w:rPr>
        <w:t xml:space="preserve"> новое</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значение этой константы, полученное в измерениях в μd-атомах</w:t>
      </w:r>
      <w:r w:rsidRPr="00A32106">
        <w:rPr>
          <w:rFonts w:ascii="Times New Roman" w:eastAsia="Times New Roman" w:hAnsi="Times New Roman" w:cs="Times New Roman"/>
          <w:kern w:val="0"/>
          <w:lang w:eastAsia="ru-RU" w:bidi="ar-SA"/>
        </w:rPr>
        <w:t xml:space="preserve">, </w:t>
      </w:r>
      <w:r w:rsidR="00AB41D4" w:rsidRPr="00A32106">
        <w:rPr>
          <w:rFonts w:ascii="Times New Roman" w:eastAsia="Times New Roman" w:hAnsi="Times New Roman" w:cs="Times New Roman"/>
          <w:kern w:val="0"/>
          <w:lang w:eastAsia="ru-RU" w:bidi="ar-SA"/>
        </w:rPr>
        <w:t xml:space="preserve">отличающееся </w:t>
      </w:r>
      <w:r w:rsidRPr="00A32106">
        <w:rPr>
          <w:rFonts w:ascii="Times New Roman" w:eastAsia="Times New Roman" w:hAnsi="Times New Roman" w:cs="Times New Roman"/>
          <w:kern w:val="0"/>
          <w:lang w:eastAsia="ru-RU" w:bidi="ar-SA"/>
        </w:rPr>
        <w:t>в одиннадцатом знаке от принятого ранее значения. С учетом нового значения</w:t>
      </w:r>
      <w:r w:rsidR="00AB41D4"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 xml:space="preserve">константы Ридберга данные по </w:t>
      </w:r>
      <w:proofErr w:type="gramStart"/>
      <w:r w:rsidRPr="00A32106">
        <w:rPr>
          <w:rFonts w:ascii="Times New Roman" w:eastAsia="Times New Roman" w:hAnsi="Times New Roman" w:cs="Times New Roman"/>
          <w:kern w:val="0"/>
          <w:lang w:eastAsia="ru-RU" w:bidi="ar-SA"/>
        </w:rPr>
        <w:t>ер-атомам</w:t>
      </w:r>
      <w:proofErr w:type="gramEnd"/>
      <w:r w:rsidRPr="00A32106">
        <w:rPr>
          <w:rFonts w:ascii="Times New Roman" w:eastAsia="Times New Roman" w:hAnsi="Times New Roman" w:cs="Times New Roman"/>
          <w:kern w:val="0"/>
          <w:lang w:eastAsia="ru-RU" w:bidi="ar-SA"/>
        </w:rPr>
        <w:t xml:space="preserve"> могут быть приведены в согласие</w:t>
      </w:r>
      <w:r w:rsidR="00AB41D4"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 xml:space="preserve">с данными по </w:t>
      </w:r>
      <w:r w:rsidRPr="00A32106">
        <w:rPr>
          <w:rFonts w:ascii="Times New Roman" w:eastAsia="ArialMT" w:hAnsi="Times New Roman" w:cs="Times New Roman"/>
          <w:kern w:val="0"/>
          <w:lang w:eastAsia="ru-RU" w:bidi="ar-SA"/>
        </w:rPr>
        <w:t>μр-атомам. Таким образом, основным является вопрос о</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расхождении результатов измерения радиуса протона в е</w:t>
      </w:r>
      <w:proofErr w:type="gramStart"/>
      <w:r w:rsidRPr="00A32106">
        <w:rPr>
          <w:rFonts w:ascii="Times New Roman" w:eastAsia="ArialMT" w:hAnsi="Times New Roman" w:cs="Times New Roman"/>
          <w:kern w:val="0"/>
          <w:lang w:eastAsia="ru-RU" w:bidi="ar-SA"/>
        </w:rPr>
        <w:t>р-</w:t>
      </w:r>
      <w:proofErr w:type="gramEnd"/>
      <w:r w:rsidRPr="00A32106">
        <w:rPr>
          <w:rFonts w:ascii="Times New Roman" w:eastAsia="ArialMT" w:hAnsi="Times New Roman" w:cs="Times New Roman"/>
          <w:kern w:val="0"/>
          <w:lang w:eastAsia="ru-RU" w:bidi="ar-SA"/>
        </w:rPr>
        <w:t xml:space="preserve"> рассеянии и в</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μр-атомах.</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Основными экспериментами по упругому ер- рассеянию являются</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эксперименты, выполненные на электронных ускорителях MAMI (Mainz) и в</w:t>
      </w:r>
      <w:proofErr w:type="gramStart"/>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Л</w:t>
      </w:r>
      <w:proofErr w:type="gramEnd"/>
      <w:r w:rsidRPr="00A32106">
        <w:rPr>
          <w:rFonts w:ascii="Times New Roman" w:eastAsia="ArialMT" w:hAnsi="Times New Roman" w:cs="Times New Roman"/>
          <w:kern w:val="0"/>
          <w:lang w:eastAsia="ru-RU" w:bidi="ar-SA"/>
        </w:rPr>
        <w:t>аб. Джефферсона. Полученные в этих экспериментах результаты по радиусу</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протона находятся во взаимном согласии. </w:t>
      </w:r>
      <w:r w:rsidR="00FE5B9A" w:rsidRPr="00A32106">
        <w:rPr>
          <w:rFonts w:ascii="Times New Roman" w:eastAsia="ArialMT" w:hAnsi="Times New Roman" w:cs="Times New Roman"/>
          <w:kern w:val="0"/>
          <w:lang w:eastAsia="ru-RU" w:bidi="ar-SA"/>
        </w:rPr>
        <w:t>Следует,</w:t>
      </w:r>
      <w:r w:rsidRPr="00A32106">
        <w:rPr>
          <w:rFonts w:ascii="Times New Roman" w:eastAsia="ArialMT" w:hAnsi="Times New Roman" w:cs="Times New Roman"/>
          <w:kern w:val="0"/>
          <w:lang w:eastAsia="ru-RU" w:bidi="ar-SA"/>
        </w:rPr>
        <w:t xml:space="preserve"> </w:t>
      </w:r>
      <w:r w:rsidR="00FE5B9A" w:rsidRPr="00A32106">
        <w:rPr>
          <w:rFonts w:ascii="Times New Roman" w:eastAsia="ArialMT" w:hAnsi="Times New Roman" w:cs="Times New Roman"/>
          <w:kern w:val="0"/>
          <w:lang w:eastAsia="ru-RU" w:bidi="ar-SA"/>
        </w:rPr>
        <w:t>однако,</w:t>
      </w:r>
      <w:r w:rsidRPr="00A32106">
        <w:rPr>
          <w:rFonts w:ascii="Times New Roman" w:eastAsia="ArialMT" w:hAnsi="Times New Roman" w:cs="Times New Roman"/>
          <w:kern w:val="0"/>
          <w:lang w:eastAsia="ru-RU" w:bidi="ar-SA"/>
        </w:rPr>
        <w:t xml:space="preserve"> </w:t>
      </w:r>
      <w:r w:rsidR="00FE5B9A" w:rsidRPr="00A32106">
        <w:rPr>
          <w:rFonts w:ascii="Times New Roman" w:eastAsia="ArialMT" w:hAnsi="Times New Roman" w:cs="Times New Roman"/>
          <w:kern w:val="0"/>
          <w:lang w:eastAsia="ru-RU" w:bidi="ar-SA"/>
        </w:rPr>
        <w:t>заметить,</w:t>
      </w:r>
      <w:r w:rsidRPr="00A32106">
        <w:rPr>
          <w:rFonts w:ascii="Times New Roman" w:eastAsia="ArialMT" w:hAnsi="Times New Roman" w:cs="Times New Roman"/>
          <w:kern w:val="0"/>
          <w:lang w:eastAsia="ru-RU" w:bidi="ar-SA"/>
        </w:rPr>
        <w:t xml:space="preserve"> что эти</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эксперименты не были оптимальными для измерения радиуса протона</w:t>
      </w:r>
      <w:r w:rsidR="00AB41D4" w:rsidRPr="00A32106">
        <w:rPr>
          <w:rFonts w:ascii="Times New Roman" w:eastAsia="ArialMT" w:hAnsi="Times New Roman" w:cs="Times New Roman"/>
          <w:kern w:val="0"/>
          <w:lang w:eastAsia="ru-RU" w:bidi="ar-SA"/>
        </w:rPr>
        <w:t>, а именно</w:t>
      </w:r>
      <w:r w:rsidRPr="00A32106">
        <w:rPr>
          <w:rFonts w:ascii="Times New Roman" w:eastAsia="ArialMT" w:hAnsi="Times New Roman" w:cs="Times New Roman"/>
          <w:kern w:val="0"/>
          <w:lang w:eastAsia="ru-RU" w:bidi="ar-SA"/>
        </w:rPr>
        <w:t>:</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Измерения проводились, в основном, при больших переданных импульсах (Q</w:t>
      </w:r>
      <w:r w:rsidRPr="00A32106">
        <w:rPr>
          <w:rFonts w:ascii="Times New Roman" w:eastAsia="ArialMT" w:hAnsi="Times New Roman" w:cs="Times New Roman"/>
          <w:kern w:val="0"/>
          <w:vertAlign w:val="superscript"/>
          <w:lang w:eastAsia="ru-RU" w:bidi="ar-SA"/>
        </w:rPr>
        <w:t>2</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а чувствительная к электрическому радиусу протона область сечений при малых</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Q</w:t>
      </w:r>
      <w:r w:rsidRPr="00A32106">
        <w:rPr>
          <w:rFonts w:ascii="Times New Roman" w:eastAsia="ArialMT" w:hAnsi="Times New Roman" w:cs="Times New Roman"/>
          <w:kern w:val="0"/>
          <w:vertAlign w:val="superscript"/>
          <w:lang w:eastAsia="ru-RU" w:bidi="ar-SA"/>
        </w:rPr>
        <w:t>2</w:t>
      </w:r>
      <w:r w:rsidRPr="00A32106">
        <w:rPr>
          <w:rFonts w:ascii="Times New Roman" w:eastAsia="ArialMT" w:hAnsi="Times New Roman" w:cs="Times New Roman"/>
          <w:kern w:val="0"/>
          <w:lang w:eastAsia="ru-RU" w:bidi="ar-SA"/>
        </w:rPr>
        <w:t xml:space="preserve"> в значительной мере определялась экстраполяцией данных из области</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больших Q</w:t>
      </w:r>
      <w:r w:rsidRPr="00A32106">
        <w:rPr>
          <w:rFonts w:ascii="Times New Roman" w:eastAsia="ArialMT" w:hAnsi="Times New Roman" w:cs="Times New Roman"/>
          <w:kern w:val="0"/>
          <w:vertAlign w:val="superscript"/>
          <w:lang w:eastAsia="ru-RU" w:bidi="ar-SA"/>
        </w:rPr>
        <w:t>2</w:t>
      </w:r>
      <w:r w:rsidRPr="00A32106">
        <w:rPr>
          <w:rFonts w:ascii="Times New Roman" w:eastAsia="ArialMT" w:hAnsi="Times New Roman" w:cs="Times New Roman"/>
          <w:kern w:val="0"/>
          <w:lang w:eastAsia="ru-RU" w:bidi="ar-SA"/>
        </w:rPr>
        <w:t>.</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Использовался метод магнитного сепарирования рассеянных электронов, при</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котором становятся особенно значительными радиационные поправки.</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lastRenderedPageBreak/>
        <w:t>● Сечения измерялись относительным методом. Абсолютных измерений</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сечений, полезных для </w:t>
      </w:r>
      <w:proofErr w:type="gramStart"/>
      <w:r w:rsidRPr="00A32106">
        <w:rPr>
          <w:rFonts w:ascii="Times New Roman" w:eastAsia="ArialMT" w:hAnsi="Times New Roman" w:cs="Times New Roman"/>
          <w:kern w:val="0"/>
          <w:lang w:eastAsia="ru-RU" w:bidi="ar-SA"/>
        </w:rPr>
        <w:t>контроля за</w:t>
      </w:r>
      <w:proofErr w:type="gramEnd"/>
      <w:r w:rsidRPr="00A32106">
        <w:rPr>
          <w:rFonts w:ascii="Times New Roman" w:eastAsia="ArialMT" w:hAnsi="Times New Roman" w:cs="Times New Roman"/>
          <w:kern w:val="0"/>
          <w:lang w:eastAsia="ru-RU" w:bidi="ar-SA"/>
        </w:rPr>
        <w:t xml:space="preserve"> величиной вводимых радиационных поправок,</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до сих пор не проводилось.</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DF49B4" w:rsidRPr="00A32106" w:rsidRDefault="00DF49B4"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Отсюда можно сформулировать основные требования к ер-экспериментам нового</w:t>
      </w:r>
      <w:r w:rsidR="00AB41D4" w:rsidRPr="00A32106">
        <w:rPr>
          <w:rFonts w:ascii="Times New Roman" w:eastAsia="ArialMT" w:hAnsi="Times New Roman" w:cs="Times New Roman"/>
          <w:kern w:val="0"/>
          <w:lang w:eastAsia="ru-RU" w:bidi="ar-SA"/>
        </w:rPr>
        <w:t xml:space="preserve"> поко</w:t>
      </w:r>
      <w:r w:rsidRPr="00A32106">
        <w:rPr>
          <w:rFonts w:ascii="Times New Roman" w:eastAsia="ArialMT" w:hAnsi="Times New Roman" w:cs="Times New Roman"/>
          <w:kern w:val="0"/>
          <w:lang w:eastAsia="ru-RU" w:bidi="ar-SA"/>
        </w:rPr>
        <w:t xml:space="preserve">ления, </w:t>
      </w:r>
      <w:proofErr w:type="gramStart"/>
      <w:r w:rsidRPr="00A32106">
        <w:rPr>
          <w:rFonts w:ascii="Times New Roman" w:eastAsia="ArialMT" w:hAnsi="Times New Roman" w:cs="Times New Roman"/>
          <w:kern w:val="0"/>
          <w:lang w:eastAsia="ru-RU" w:bidi="ar-SA"/>
        </w:rPr>
        <w:t>нацеленным</w:t>
      </w:r>
      <w:proofErr w:type="gramEnd"/>
      <w:r w:rsidRPr="00A32106">
        <w:rPr>
          <w:rFonts w:ascii="Times New Roman" w:eastAsia="ArialMT" w:hAnsi="Times New Roman" w:cs="Times New Roman"/>
          <w:kern w:val="0"/>
          <w:lang w:eastAsia="ru-RU" w:bidi="ar-SA"/>
        </w:rPr>
        <w:t xml:space="preserve"> на прецизионное измерение электрического радиуса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протона: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iCs/>
          <w:kern w:val="0"/>
          <w:lang w:eastAsia="ru-RU" w:bidi="ar-SA"/>
        </w:rPr>
        <w:t>прецизионное измерение абсолю</w:t>
      </w:r>
      <w:r w:rsidR="00AB41D4" w:rsidRPr="00A32106">
        <w:rPr>
          <w:rFonts w:ascii="Times New Roman" w:eastAsia="ArialMT" w:hAnsi="Times New Roman" w:cs="Times New Roman"/>
          <w:iCs/>
          <w:kern w:val="0"/>
          <w:lang w:eastAsia="ru-RU" w:bidi="ar-SA"/>
        </w:rPr>
        <w:t xml:space="preserve">тного дифференциального сечения </w:t>
      </w:r>
      <w:r w:rsidRPr="00A32106">
        <w:rPr>
          <w:rFonts w:ascii="Times New Roman" w:eastAsia="ArialMT" w:hAnsi="Times New Roman" w:cs="Times New Roman"/>
          <w:iCs/>
          <w:kern w:val="0"/>
          <w:lang w:eastAsia="ru-RU" w:bidi="ar-SA"/>
        </w:rPr>
        <w:t>упругого ер-рассеяния в области малых Q</w:t>
      </w:r>
      <w:r w:rsidRPr="00A32106">
        <w:rPr>
          <w:rFonts w:ascii="Times New Roman" w:eastAsia="ArialMT" w:hAnsi="Times New Roman" w:cs="Times New Roman"/>
          <w:iCs/>
          <w:kern w:val="0"/>
          <w:vertAlign w:val="superscript"/>
          <w:lang w:eastAsia="ru-RU" w:bidi="ar-SA"/>
        </w:rPr>
        <w:t>2</w:t>
      </w:r>
      <w:r w:rsidRPr="00A32106">
        <w:rPr>
          <w:rFonts w:ascii="Times New Roman" w:eastAsia="ArialMT" w:hAnsi="Times New Roman" w:cs="Times New Roman"/>
          <w:iCs/>
          <w:kern w:val="0"/>
          <w:lang w:eastAsia="ru-RU" w:bidi="ar-SA"/>
        </w:rPr>
        <w:t xml:space="preserve"> без использования магнитного</w:t>
      </w:r>
      <w:r w:rsidR="00AB41D4" w:rsidRPr="00A32106">
        <w:rPr>
          <w:rFonts w:ascii="Times New Roman" w:eastAsia="ArialMT" w:hAnsi="Times New Roman" w:cs="Times New Roman"/>
          <w:iCs/>
          <w:kern w:val="0"/>
          <w:lang w:eastAsia="ru-RU" w:bidi="ar-SA"/>
        </w:rPr>
        <w:t xml:space="preserve"> </w:t>
      </w:r>
      <w:r w:rsidRPr="00A32106">
        <w:rPr>
          <w:rFonts w:ascii="Times New Roman" w:eastAsia="ArialMT" w:hAnsi="Times New Roman" w:cs="Times New Roman"/>
          <w:iCs/>
          <w:kern w:val="0"/>
          <w:lang w:eastAsia="ru-RU" w:bidi="ar-SA"/>
        </w:rPr>
        <w:t>сепарирования рассеянных электронов.</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Первым экспериментом такого класса является эксперимент PRad (</w:t>
      </w:r>
      <w:proofErr w:type="gramStart"/>
      <w:r w:rsidRPr="00A32106">
        <w:rPr>
          <w:rFonts w:ascii="Times New Roman" w:eastAsia="ArialMT" w:hAnsi="Times New Roman" w:cs="Times New Roman"/>
          <w:kern w:val="0"/>
          <w:lang w:eastAsia="ru-RU" w:bidi="ar-SA"/>
        </w:rPr>
        <w:t>Р</w:t>
      </w:r>
      <w:proofErr w:type="gramEnd"/>
      <w:r w:rsidRPr="00A32106">
        <w:rPr>
          <w:rFonts w:ascii="Times New Roman" w:eastAsia="ArialMT" w:hAnsi="Times New Roman" w:cs="Times New Roman"/>
          <w:kern w:val="0"/>
          <w:lang w:eastAsia="ru-RU" w:bidi="ar-SA"/>
        </w:rPr>
        <w:t>ro</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on</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Radius), ведущийся сейчас в лаб. Джефферсона. В этом эксперименте</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используется струйная водородная мишень, переданный импульс определяется</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по углу рассеяния электрона, а энергия рассеянного электрона измеряется</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калориметром. Область переданных импульсов 2x10</w:t>
      </w:r>
      <w:r w:rsidRPr="00A32106">
        <w:rPr>
          <w:rFonts w:ascii="Times New Roman" w:eastAsia="ArialMT" w:hAnsi="Times New Roman" w:cs="Times New Roman"/>
          <w:kern w:val="0"/>
          <w:vertAlign w:val="superscript"/>
          <w:lang w:eastAsia="ru-RU" w:bidi="ar-SA"/>
        </w:rPr>
        <w:t>-4</w:t>
      </w:r>
      <w:r w:rsidRPr="00A32106">
        <w:rPr>
          <w:rFonts w:ascii="Times New Roman" w:eastAsia="ArialMT" w:hAnsi="Times New Roman" w:cs="Times New Roman"/>
          <w:kern w:val="0"/>
          <w:lang w:eastAsia="ru-RU" w:bidi="ar-SA"/>
        </w:rPr>
        <w:t xml:space="preserve"> ≤ Q</w:t>
      </w:r>
      <w:r w:rsidRPr="00A32106">
        <w:rPr>
          <w:rFonts w:ascii="Times New Roman" w:eastAsia="ArialMT" w:hAnsi="Times New Roman" w:cs="Times New Roman"/>
          <w:kern w:val="0"/>
          <w:vertAlign w:val="superscript"/>
          <w:lang w:eastAsia="ru-RU" w:bidi="ar-SA"/>
        </w:rPr>
        <w:t>2</w:t>
      </w:r>
      <w:r w:rsidRPr="00A32106">
        <w:rPr>
          <w:rFonts w:ascii="Times New Roman" w:eastAsia="ArialMT" w:hAnsi="Times New Roman" w:cs="Times New Roman"/>
          <w:kern w:val="0"/>
          <w:lang w:eastAsia="ru-RU" w:bidi="ar-SA"/>
        </w:rPr>
        <w:t xml:space="preserve"> ≤ 10</w:t>
      </w:r>
      <w:r w:rsidRPr="00A32106">
        <w:rPr>
          <w:rFonts w:ascii="Times New Roman" w:eastAsia="ArialMT" w:hAnsi="Times New Roman" w:cs="Times New Roman"/>
          <w:kern w:val="0"/>
          <w:vertAlign w:val="superscript"/>
          <w:lang w:eastAsia="ru-RU" w:bidi="ar-SA"/>
        </w:rPr>
        <w:t>-1</w:t>
      </w:r>
      <w:r w:rsidRPr="00A32106">
        <w:rPr>
          <w:rFonts w:ascii="Times New Roman" w:eastAsia="ArialMT" w:hAnsi="Times New Roman" w:cs="Times New Roman"/>
          <w:kern w:val="0"/>
          <w:lang w:eastAsia="ru-RU" w:bidi="ar-SA"/>
        </w:rPr>
        <w:t xml:space="preserve"> Gev</w:t>
      </w:r>
      <w:r w:rsidRPr="00A32106">
        <w:rPr>
          <w:rFonts w:ascii="Times New Roman" w:eastAsia="ArialMT" w:hAnsi="Times New Roman" w:cs="Times New Roman"/>
          <w:kern w:val="0"/>
          <w:vertAlign w:val="superscript"/>
          <w:lang w:eastAsia="ru-RU" w:bidi="ar-SA"/>
        </w:rPr>
        <w:t>2</w:t>
      </w:r>
      <w:r w:rsidRPr="00A32106">
        <w:rPr>
          <w:rFonts w:ascii="Times New Roman" w:eastAsia="ArialMT" w:hAnsi="Times New Roman" w:cs="Times New Roman"/>
          <w:kern w:val="0"/>
          <w:lang w:eastAsia="ru-RU" w:bidi="ar-SA"/>
        </w:rPr>
        <w:t>.</w:t>
      </w:r>
    </w:p>
    <w:p w:rsidR="00AB41D4" w:rsidRPr="00A32106" w:rsidRDefault="00AB41D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DF49B4" w:rsidRPr="00A32106" w:rsidRDefault="00DF49B4"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Предусматривается также абсолютная нормировка сечений по одновременно</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измеряемому сечению </w:t>
      </w:r>
      <w:proofErr w:type="gramStart"/>
      <w:r w:rsidRPr="00A32106">
        <w:rPr>
          <w:rFonts w:ascii="Times New Roman" w:eastAsia="ArialMT" w:hAnsi="Times New Roman" w:cs="Times New Roman"/>
          <w:kern w:val="0"/>
          <w:lang w:eastAsia="ru-RU" w:bidi="ar-SA"/>
        </w:rPr>
        <w:t>ее-рассеяния</w:t>
      </w:r>
      <w:proofErr w:type="gramEnd"/>
      <w:r w:rsidRPr="00A32106">
        <w:rPr>
          <w:rFonts w:ascii="Times New Roman" w:eastAsia="ArialMT" w:hAnsi="Times New Roman" w:cs="Times New Roman"/>
          <w:kern w:val="0"/>
          <w:lang w:eastAsia="ru-RU" w:bidi="ar-SA"/>
        </w:rPr>
        <w:t>.</w:t>
      </w:r>
    </w:p>
    <w:p w:rsidR="00DF49B4" w:rsidRPr="00A32106" w:rsidRDefault="00DF49B4" w:rsidP="00DF49B4">
      <w:pPr>
        <w:pStyle w:val="2"/>
        <w:spacing w:line="276" w:lineRule="auto"/>
        <w:ind w:left="0" w:firstLine="709"/>
        <w:jc w:val="both"/>
        <w:rPr>
          <w:rFonts w:ascii="Times New Roman" w:eastAsia="ArialMT" w:hAnsi="Times New Roman" w:cs="Times New Roman"/>
          <w:b w:val="0"/>
          <w:bCs w:val="0"/>
          <w:i w:val="0"/>
          <w:kern w:val="0"/>
          <w:sz w:val="24"/>
          <w:szCs w:val="24"/>
          <w:lang w:eastAsia="ru-RU" w:bidi="ar-SA"/>
        </w:rPr>
      </w:pPr>
      <w:r w:rsidRPr="00A32106">
        <w:rPr>
          <w:rFonts w:ascii="Times New Roman" w:eastAsia="ArialMT" w:hAnsi="Times New Roman" w:cs="Times New Roman"/>
          <w:b w:val="0"/>
          <w:bCs w:val="0"/>
          <w:i w:val="0"/>
          <w:kern w:val="0"/>
          <w:sz w:val="24"/>
          <w:szCs w:val="24"/>
          <w:lang w:eastAsia="ru-RU" w:bidi="ar-SA"/>
        </w:rPr>
        <w:t>Содержание проекта и вклад российских групп</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В 2016 году группой ПИЯФ был предложен качественно новый метод</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измерения малоуглового </w:t>
      </w:r>
      <w:proofErr w:type="gramStart"/>
      <w:r w:rsidRPr="00A32106">
        <w:rPr>
          <w:rFonts w:ascii="Times New Roman" w:eastAsia="ArialMT" w:hAnsi="Times New Roman" w:cs="Times New Roman"/>
          <w:kern w:val="0"/>
          <w:lang w:eastAsia="ru-RU" w:bidi="ar-SA"/>
        </w:rPr>
        <w:t>электрон-протонного</w:t>
      </w:r>
      <w:proofErr w:type="gramEnd"/>
      <w:r w:rsidRPr="00A32106">
        <w:rPr>
          <w:rFonts w:ascii="Times New Roman" w:eastAsia="ArialMT" w:hAnsi="Times New Roman" w:cs="Times New Roman"/>
          <w:kern w:val="0"/>
          <w:lang w:eastAsia="ru-RU" w:bidi="ar-SA"/>
        </w:rPr>
        <w:t xml:space="preserve"> рассеяния. Метод основан на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регистрации протонов отдачи с помощью водородной </w:t>
      </w:r>
      <w:proofErr w:type="gramStart"/>
      <w:r w:rsidRPr="00A32106">
        <w:rPr>
          <w:rFonts w:ascii="Times New Roman" w:eastAsia="ArialMT" w:hAnsi="Times New Roman" w:cs="Times New Roman"/>
          <w:kern w:val="0"/>
          <w:lang w:eastAsia="ru-RU" w:bidi="ar-SA"/>
        </w:rPr>
        <w:t>время-проекционной</w:t>
      </w:r>
      <w:proofErr w:type="gramEnd"/>
      <w:r w:rsidRPr="00A32106">
        <w:rPr>
          <w:rFonts w:ascii="Times New Roman" w:eastAsia="ArialMT" w:hAnsi="Times New Roman" w:cs="Times New Roman"/>
          <w:kern w:val="0"/>
          <w:lang w:eastAsia="ru-RU" w:bidi="ar-SA"/>
        </w:rPr>
        <w:t xml:space="preserve"> камеры</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высокого давления, служащей одновременно мишенью и детектором протонов</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отдачи (активная водородная мишень). Одновременно измеряется угол</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рассеянного электрона с помощью специально разработанной трековой системы.</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Переданный импульс определяется энергией протона отдачи, а угол рассеяния</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служит для выделения событий упругого рассеяния и для калибровок.</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Измеряемый диапазон переданных импульсов 0.001 ≤ Q</w:t>
      </w:r>
      <w:r w:rsidRPr="00A32106">
        <w:rPr>
          <w:rFonts w:ascii="Times New Roman" w:eastAsia="ArialMT" w:hAnsi="Times New Roman" w:cs="Times New Roman"/>
          <w:kern w:val="0"/>
          <w:vertAlign w:val="superscript"/>
          <w:lang w:eastAsia="ru-RU" w:bidi="ar-SA"/>
        </w:rPr>
        <w:t>2</w:t>
      </w:r>
      <w:r w:rsidRPr="00A32106">
        <w:rPr>
          <w:rFonts w:ascii="Times New Roman" w:eastAsia="ArialMT" w:hAnsi="Times New Roman" w:cs="Times New Roman"/>
          <w:kern w:val="0"/>
          <w:lang w:eastAsia="ru-RU" w:bidi="ar-SA"/>
        </w:rPr>
        <w:t xml:space="preserve"> ≤ 0.04 Gev</w:t>
      </w:r>
      <w:r w:rsidRPr="00A32106">
        <w:rPr>
          <w:rFonts w:ascii="Times New Roman" w:eastAsia="ArialMT" w:hAnsi="Times New Roman" w:cs="Times New Roman"/>
          <w:kern w:val="0"/>
          <w:vertAlign w:val="superscript"/>
          <w:lang w:eastAsia="ru-RU" w:bidi="ar-SA"/>
        </w:rPr>
        <w:t>2</w:t>
      </w:r>
      <w:r w:rsidRPr="00A32106">
        <w:rPr>
          <w:rFonts w:ascii="Times New Roman" w:eastAsia="ArialMT" w:hAnsi="Times New Roman" w:cs="Times New Roman"/>
          <w:kern w:val="0"/>
          <w:lang w:eastAsia="ru-RU" w:bidi="ar-SA"/>
        </w:rPr>
        <w:t>. В этом</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диапазоне дифф</w:t>
      </w:r>
      <w:r w:rsidR="00E237AC" w:rsidRPr="00A32106">
        <w:rPr>
          <w:rFonts w:ascii="Times New Roman" w:eastAsia="ArialMT" w:hAnsi="Times New Roman" w:cs="Times New Roman"/>
          <w:kern w:val="0"/>
          <w:lang w:eastAsia="ru-RU" w:bidi="ar-SA"/>
        </w:rPr>
        <w:t>еренциальное сечение упругого е</w:t>
      </w:r>
      <w:proofErr w:type="gramStart"/>
      <w:r w:rsidR="00E237AC" w:rsidRPr="00A32106">
        <w:rPr>
          <w:rFonts w:ascii="Times New Roman" w:eastAsia="ArialMT" w:hAnsi="Times New Roman" w:cs="Times New Roman"/>
          <w:kern w:val="0"/>
          <w:lang w:val="en-US" w:eastAsia="ru-RU" w:bidi="ar-SA"/>
        </w:rPr>
        <w:t>p</w:t>
      </w:r>
      <w:proofErr w:type="gramEnd"/>
      <w:r w:rsidRPr="00A32106">
        <w:rPr>
          <w:rFonts w:ascii="Times New Roman" w:eastAsia="ArialMT" w:hAnsi="Times New Roman" w:cs="Times New Roman"/>
          <w:kern w:val="0"/>
          <w:lang w:eastAsia="ru-RU" w:bidi="ar-SA"/>
        </w:rPr>
        <w:t>-рассеяния будет измеряться с</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относительной точностью 0.1% и с абсолютной точностью 0.2%. Это даст</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возможность определить электрический радиус протона с точностью 0.005 фм</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и сделать надежное заключение относительно наблюдающегося различия в</w:t>
      </w:r>
      <w:r w:rsidR="00AB41D4" w:rsidRPr="00A32106">
        <w:rPr>
          <w:rFonts w:ascii="Times New Roman" w:eastAsia="ArialMT" w:hAnsi="Times New Roman" w:cs="Times New Roman"/>
          <w:kern w:val="0"/>
          <w:lang w:eastAsia="ru-RU" w:bidi="ar-SA"/>
        </w:rPr>
        <w:t xml:space="preserve"> </w:t>
      </w:r>
      <w:r w:rsidR="00E237AC" w:rsidRPr="00A32106">
        <w:rPr>
          <w:rFonts w:ascii="Times New Roman" w:eastAsia="ArialMT" w:hAnsi="Times New Roman" w:cs="Times New Roman"/>
          <w:kern w:val="0"/>
          <w:lang w:eastAsia="ru-RU" w:bidi="ar-SA"/>
        </w:rPr>
        <w:t>величине радиуса протона Rp(e</w:t>
      </w:r>
      <w:r w:rsidR="00E237AC" w:rsidRPr="00A32106">
        <w:rPr>
          <w:rFonts w:ascii="Times New Roman" w:eastAsia="ArialMT" w:hAnsi="Times New Roman" w:cs="Times New Roman"/>
          <w:kern w:val="0"/>
          <w:lang w:val="de-DE" w:eastAsia="ru-RU" w:bidi="ar-SA"/>
        </w:rPr>
        <w:t>p</w:t>
      </w:r>
      <w:r w:rsidRPr="00A32106">
        <w:rPr>
          <w:rFonts w:ascii="Times New Roman" w:eastAsia="ArialMT" w:hAnsi="Times New Roman" w:cs="Times New Roman"/>
          <w:kern w:val="0"/>
          <w:lang w:eastAsia="ru-RU" w:bidi="ar-SA"/>
        </w:rPr>
        <w:t>)-Rp(μp) = 0.036 фм.</w:t>
      </w:r>
    </w:p>
    <w:p w:rsidR="00DF49B4" w:rsidRPr="00A32106" w:rsidRDefault="00DF49B4"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xml:space="preserve">Следует особо </w:t>
      </w:r>
      <w:r w:rsidR="00FE5B9A" w:rsidRPr="00A32106">
        <w:rPr>
          <w:rFonts w:ascii="Times New Roman" w:eastAsia="ArialMT" w:hAnsi="Times New Roman" w:cs="Times New Roman"/>
          <w:kern w:val="0"/>
          <w:lang w:eastAsia="ru-RU" w:bidi="ar-SA"/>
        </w:rPr>
        <w:t>подчеркнуть,</w:t>
      </w:r>
      <w:r w:rsidRPr="00A32106">
        <w:rPr>
          <w:rFonts w:ascii="Times New Roman" w:eastAsia="ArialMT" w:hAnsi="Times New Roman" w:cs="Times New Roman"/>
          <w:kern w:val="0"/>
          <w:lang w:eastAsia="ru-RU" w:bidi="ar-SA"/>
        </w:rPr>
        <w:t xml:space="preserve"> что в данном экспериментальном методе</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дифференциальное сечение ер – рассеяния определяется по протону отдачи, 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не по рассеянному электрону. В этом случае радиационные поправки снижаются</w:t>
      </w:r>
      <w:r w:rsidR="00AB41D4" w:rsidRPr="00A32106">
        <w:rPr>
          <w:rFonts w:ascii="Times New Roman" w:eastAsia="ArialMT" w:hAnsi="Times New Roman" w:cs="Times New Roman"/>
          <w:kern w:val="0"/>
          <w:lang w:eastAsia="ru-RU" w:bidi="ar-SA"/>
        </w:rPr>
        <w:t xml:space="preserve"> на </w:t>
      </w:r>
      <w:r w:rsidR="00E237AC" w:rsidRPr="00A32106">
        <w:rPr>
          <w:rFonts w:ascii="Times New Roman" w:eastAsia="ArialMT" w:hAnsi="Times New Roman" w:cs="Times New Roman"/>
          <w:kern w:val="0"/>
          <w:lang w:eastAsia="ru-RU" w:bidi="ar-SA"/>
        </w:rPr>
        <w:t>порядок</w:t>
      </w:r>
      <w:r w:rsidRPr="00A32106">
        <w:rPr>
          <w:rFonts w:ascii="Times New Roman" w:eastAsia="ArialMT" w:hAnsi="Times New Roman" w:cs="Times New Roman"/>
          <w:kern w:val="0"/>
          <w:lang w:eastAsia="ru-RU" w:bidi="ar-SA"/>
        </w:rPr>
        <w:t>. К тому же они будут контролироваться измерением абсолютных сечений</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В этом отношении данный метод качественно выделяется в сравнении со всеми</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другими экспериментами.</w:t>
      </w:r>
    </w:p>
    <w:p w:rsidR="00AB41D4" w:rsidRPr="00A32106" w:rsidRDefault="00DF49B4"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Детали проекта эксперимента изложены в Заявке</w:t>
      </w:r>
      <w:r w:rsidR="00AB41D4" w:rsidRPr="00A32106">
        <w:rPr>
          <w:rFonts w:ascii="Times New Roman" w:eastAsia="ArialMT" w:hAnsi="Times New Roman" w:cs="Times New Roman"/>
          <w:kern w:val="0"/>
          <w:lang w:eastAsia="ru-RU" w:bidi="ar-SA"/>
        </w:rPr>
        <w:t xml:space="preserve"> </w:t>
      </w:r>
      <w:r w:rsidR="00AB41D4" w:rsidRPr="00A32106">
        <w:rPr>
          <w:rFonts w:ascii="Cambria Math" w:eastAsia="ArialMT" w:hAnsi="Cambria Math" w:cs="Cambria Math"/>
          <w:kern w:val="0"/>
          <w:lang w:eastAsia="ru-RU" w:bidi="ar-SA"/>
        </w:rPr>
        <w:t>«</w:t>
      </w:r>
      <w:r w:rsidR="00E237AC" w:rsidRPr="00A32106">
        <w:rPr>
          <w:rFonts w:ascii="Times New Roman" w:eastAsia="ArialMT" w:hAnsi="Times New Roman" w:cs="Times New Roman"/>
          <w:kern w:val="0"/>
          <w:lang w:eastAsia="ru-RU" w:bidi="ar-SA"/>
        </w:rPr>
        <w:t>Предложение</w:t>
      </w:r>
      <w:r w:rsidRPr="00A32106">
        <w:rPr>
          <w:rFonts w:ascii="Times New Roman" w:eastAsia="ArialMT" w:hAnsi="Times New Roman" w:cs="Times New Roman"/>
          <w:kern w:val="0"/>
          <w:lang w:eastAsia="ru-RU" w:bidi="ar-SA"/>
        </w:rPr>
        <w:t xml:space="preserve"> о постановке эксперимента на электронном ускорителе MAMI</w:t>
      </w:r>
      <w:r w:rsidR="00AB41D4" w:rsidRPr="00A32106">
        <w:rPr>
          <w:rFonts w:ascii="Cambria Math" w:eastAsia="ArialMT" w:hAnsi="Cambria Math" w:cs="Cambria Math"/>
          <w:kern w:val="0"/>
          <w:lang w:eastAsia="ru-RU" w:bidi="ar-SA"/>
        </w:rPr>
        <w:t xml:space="preserve">» </w:t>
      </w:r>
      <w:r w:rsidR="00AB41D4" w:rsidRPr="00A32106">
        <w:rPr>
          <w:rFonts w:ascii="Times New Roman" w:eastAsia="ArialMT" w:hAnsi="Times New Roman" w:cs="Times New Roman"/>
          <w:kern w:val="0"/>
          <w:lang w:eastAsia="ru-RU" w:bidi="ar-SA"/>
        </w:rPr>
        <w:t>(</w:t>
      </w:r>
      <w:r w:rsidRPr="00A32106">
        <w:rPr>
          <w:rFonts w:ascii="Times New Roman" w:eastAsia="ArialMT" w:hAnsi="Times New Roman" w:cs="Times New Roman"/>
          <w:kern w:val="0"/>
          <w:lang w:eastAsia="ru-RU" w:bidi="ar-SA"/>
        </w:rPr>
        <w:t>Институт Ядерной Физики Университета в Майнце)</w:t>
      </w:r>
      <w:r w:rsidR="00AB41D4" w:rsidRPr="00A32106">
        <w:rPr>
          <w:rFonts w:ascii="Times New Roman" w:eastAsia="ArialMT" w:hAnsi="Times New Roman" w:cs="Times New Roman"/>
          <w:kern w:val="0"/>
          <w:lang w:eastAsia="ru-RU" w:bidi="ar-SA"/>
        </w:rPr>
        <w:t xml:space="preserve">. </w:t>
      </w:r>
    </w:p>
    <w:p w:rsidR="00DF49B4" w:rsidRPr="00A32106" w:rsidRDefault="00DF49B4"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По параметрам электронного</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пучка этот ускоритель идеально подходит для проведения данного эксперимента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Предложение было поддержано дирекцией INP Mainz и в ноябре 2016 года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было представлено от имени ПИЯФ и INP Mainz на заседании PAC MAMI.</w:t>
      </w:r>
    </w:p>
    <w:p w:rsidR="00E237AC" w:rsidRPr="00A32106" w:rsidRDefault="00DF49B4" w:rsidP="00E237A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Представленное на уровне MOI Предложение получило одобрение PAC MAMI с</w:t>
      </w:r>
      <w:r w:rsidR="00485227"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рекомендацией провести пробный эксперимент в 2017 году</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Проект эксперимента был также рассмотрен на Ученом Совете ПИЯФ и получил</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одобрение с высшим приоритетом. </w:t>
      </w:r>
      <w:r w:rsidRPr="00A32106">
        <w:rPr>
          <w:rFonts w:ascii="Times New Roman" w:eastAsia="ArialMT" w:hAnsi="Times New Roman" w:cs="Times New Roman"/>
          <w:kern w:val="0"/>
          <w:lang w:eastAsia="ru-RU" w:bidi="ar-SA"/>
        </w:rPr>
        <w:lastRenderedPageBreak/>
        <w:t>Дирекцией ПИЯФ было принято решение о</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финансировании работ по созданию экспериментальной установки.</w:t>
      </w:r>
      <w:r w:rsidR="00E237AC" w:rsidRPr="00A32106">
        <w:rPr>
          <w:rFonts w:ascii="Times New Roman" w:eastAsia="ArialMT" w:hAnsi="Times New Roman" w:cs="Times New Roman"/>
          <w:kern w:val="0"/>
          <w:lang w:eastAsia="ru-RU" w:bidi="ar-SA"/>
        </w:rPr>
        <w:t xml:space="preserve"> В сентябре 2017 года был успешно проведен пробный сеанс, а в ноябре 2017 года </w:t>
      </w:r>
      <w:r w:rsidR="00E237AC" w:rsidRPr="00A32106">
        <w:rPr>
          <w:rFonts w:ascii="Times New Roman" w:eastAsia="ArialMT" w:hAnsi="Times New Roman" w:cs="Times New Roman"/>
          <w:kern w:val="0"/>
          <w:lang w:val="en-US" w:eastAsia="ru-RU" w:bidi="ar-SA"/>
        </w:rPr>
        <w:t>PAC</w:t>
      </w:r>
      <w:r w:rsidR="00E237AC" w:rsidRPr="00A32106">
        <w:rPr>
          <w:rFonts w:ascii="Times New Roman" w:eastAsia="ArialMT" w:hAnsi="Times New Roman" w:cs="Times New Roman"/>
          <w:kern w:val="0"/>
          <w:lang w:eastAsia="ru-RU" w:bidi="ar-SA"/>
        </w:rPr>
        <w:t xml:space="preserve"> </w:t>
      </w:r>
      <w:r w:rsidR="00E237AC" w:rsidRPr="00A32106">
        <w:rPr>
          <w:rFonts w:ascii="Times New Roman" w:eastAsia="ArialMT" w:hAnsi="Times New Roman" w:cs="Times New Roman"/>
          <w:kern w:val="0"/>
          <w:lang w:val="en-US" w:eastAsia="ru-RU" w:bidi="ar-SA"/>
        </w:rPr>
        <w:t>MAMI</w:t>
      </w:r>
      <w:r w:rsidR="00E237AC" w:rsidRPr="00A32106">
        <w:rPr>
          <w:rFonts w:ascii="Times New Roman" w:eastAsia="ArialMT" w:hAnsi="Times New Roman" w:cs="Times New Roman"/>
          <w:kern w:val="0"/>
          <w:lang w:eastAsia="ru-RU" w:bidi="ar-SA"/>
        </w:rPr>
        <w:t xml:space="preserve"> одобрил Проект в полном объеме. </w:t>
      </w:r>
    </w:p>
    <w:p w:rsidR="00DF49B4" w:rsidRPr="00A32106" w:rsidRDefault="00DF49B4" w:rsidP="00485227">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DF49B4" w:rsidRPr="00A32106" w:rsidRDefault="00DF49B4" w:rsidP="00DF49B4">
      <w:pPr>
        <w:pStyle w:val="2"/>
        <w:spacing w:line="276" w:lineRule="auto"/>
        <w:ind w:left="0" w:firstLine="709"/>
        <w:jc w:val="both"/>
        <w:rPr>
          <w:rFonts w:ascii="Times New Roman" w:eastAsia="ArialMT" w:hAnsi="Times New Roman" w:cs="Times New Roman"/>
          <w:b w:val="0"/>
          <w:i w:val="0"/>
          <w:sz w:val="24"/>
          <w:szCs w:val="24"/>
          <w:lang w:eastAsia="ru-RU" w:bidi="ar-SA"/>
        </w:rPr>
      </w:pPr>
      <w:r w:rsidRPr="00A32106">
        <w:rPr>
          <w:rFonts w:ascii="Times New Roman" w:eastAsia="ArialMT" w:hAnsi="Times New Roman" w:cs="Times New Roman"/>
          <w:b w:val="0"/>
          <w:i w:val="0"/>
          <w:sz w:val="24"/>
          <w:szCs w:val="24"/>
          <w:lang w:eastAsia="ru-RU" w:bidi="ar-SA"/>
        </w:rPr>
        <w:t>Ожидаемые научные результаты и их значимость.</w:t>
      </w:r>
    </w:p>
    <w:p w:rsidR="00DF49B4" w:rsidRPr="00A32106" w:rsidRDefault="00DF49B4"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Будет с высокой точностью измерен электрический радиус протона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являющийся одной из фундаментальных величин в физике элементарных частиц</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а также получена весомая информация в плане обсужда</w:t>
      </w:r>
      <w:r w:rsidR="00E772E0" w:rsidRPr="00A32106">
        <w:rPr>
          <w:rFonts w:ascii="Times New Roman" w:eastAsia="ArialMT" w:hAnsi="Times New Roman" w:cs="Times New Roman"/>
          <w:kern w:val="0"/>
          <w:lang w:eastAsia="ru-RU" w:bidi="ar-SA"/>
        </w:rPr>
        <w:t>емой</w:t>
      </w:r>
      <w:r w:rsidRPr="00A32106">
        <w:rPr>
          <w:rFonts w:ascii="Times New Roman" w:eastAsia="ArialMT" w:hAnsi="Times New Roman" w:cs="Times New Roman"/>
          <w:kern w:val="0"/>
          <w:lang w:eastAsia="ru-RU" w:bidi="ar-SA"/>
        </w:rPr>
        <w:t xml:space="preserve"> “загадки радиуса</w:t>
      </w:r>
      <w:r w:rsidR="00AB41D4"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протона” и связанным с ней возможным нарушением лептонной универсальности</w:t>
      </w:r>
      <w:r w:rsidR="00AB41D4" w:rsidRPr="00A32106">
        <w:rPr>
          <w:rFonts w:ascii="Times New Roman" w:eastAsia="ArialMT" w:hAnsi="Times New Roman" w:cs="Times New Roman"/>
          <w:kern w:val="0"/>
          <w:lang w:eastAsia="ru-RU" w:bidi="ar-SA"/>
        </w:rPr>
        <w:t>.</w:t>
      </w:r>
    </w:p>
    <w:p w:rsidR="0035697B" w:rsidRPr="00A32106" w:rsidRDefault="0035697B"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35697B" w:rsidRPr="00A32106" w:rsidRDefault="0035697B" w:rsidP="0035697B">
      <w:pPr>
        <w:pStyle w:val="2"/>
        <w:spacing w:line="276" w:lineRule="auto"/>
        <w:ind w:left="0" w:firstLine="709"/>
        <w:rPr>
          <w:rFonts w:ascii="Times New Roman" w:eastAsia="ArialMT" w:hAnsi="Times New Roman" w:cs="Times New Roman"/>
          <w:b w:val="0"/>
          <w:i w:val="0"/>
          <w:sz w:val="24"/>
          <w:szCs w:val="24"/>
          <w:lang w:eastAsia="ru-RU" w:bidi="ar-SA"/>
        </w:rPr>
      </w:pPr>
      <w:r w:rsidRPr="00A32106">
        <w:rPr>
          <w:rFonts w:ascii="Times New Roman" w:eastAsia="ArialMT" w:hAnsi="Times New Roman" w:cs="Times New Roman"/>
          <w:b w:val="0"/>
          <w:i w:val="0"/>
          <w:sz w:val="24"/>
          <w:szCs w:val="24"/>
          <w:lang w:eastAsia="ru-RU" w:bidi="ar-SA"/>
        </w:rPr>
        <w:t>Состав группы специалистов ПИЯФ и наличие задела по данному проекту</w:t>
      </w:r>
    </w:p>
    <w:p w:rsidR="0035697B" w:rsidRPr="00A32106" w:rsidRDefault="0035697B" w:rsidP="003569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Руководство проекта в настоящее время осуществляет А</w:t>
      </w:r>
      <w:proofErr w:type="gramStart"/>
      <w:r w:rsidRPr="00A32106">
        <w:rPr>
          <w:rFonts w:ascii="Times New Roman" w:eastAsia="ArialMT" w:hAnsi="Times New Roman" w:cs="Times New Roman"/>
          <w:kern w:val="0"/>
          <w:lang w:eastAsia="ru-RU" w:bidi="ar-SA"/>
        </w:rPr>
        <w:t>,А</w:t>
      </w:r>
      <w:proofErr w:type="gramEnd"/>
      <w:r w:rsidRPr="00A32106">
        <w:rPr>
          <w:rFonts w:ascii="Times New Roman" w:eastAsia="ArialMT" w:hAnsi="Times New Roman" w:cs="Times New Roman"/>
          <w:kern w:val="0"/>
          <w:lang w:eastAsia="ru-RU" w:bidi="ar-SA"/>
        </w:rPr>
        <w:t xml:space="preserve">. Воробьев член-корреспондент РАН. </w:t>
      </w:r>
    </w:p>
    <w:p w:rsidR="005527EE" w:rsidRPr="00A32106" w:rsidRDefault="0035697B" w:rsidP="005527E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xml:space="preserve">В подготовке и проведении измерительных сеансов и в анализе полученных экспериментальных данных предполагается участие примерно десяти </w:t>
      </w:r>
      <w:r w:rsidR="005527EE" w:rsidRPr="00A32106">
        <w:rPr>
          <w:rFonts w:ascii="Times New Roman" w:eastAsia="ArialMT" w:hAnsi="Times New Roman" w:cs="Times New Roman"/>
          <w:kern w:val="0"/>
          <w:lang w:eastAsia="ru-RU" w:bidi="ar-SA"/>
        </w:rPr>
        <w:t xml:space="preserve">опытных </w:t>
      </w:r>
      <w:r w:rsidRPr="00A32106">
        <w:rPr>
          <w:rFonts w:ascii="Times New Roman" w:eastAsia="ArialMT" w:hAnsi="Times New Roman" w:cs="Times New Roman"/>
          <w:kern w:val="0"/>
          <w:lang w:eastAsia="ru-RU" w:bidi="ar-SA"/>
        </w:rPr>
        <w:t>научных сотрудников</w:t>
      </w:r>
      <w:r w:rsidR="005527EE" w:rsidRPr="00A32106">
        <w:rPr>
          <w:rFonts w:ascii="Times New Roman" w:eastAsia="ArialMT" w:hAnsi="Times New Roman" w:cs="Times New Roman"/>
          <w:kern w:val="0"/>
          <w:lang w:eastAsia="ru-RU" w:bidi="ar-SA"/>
        </w:rPr>
        <w:t xml:space="preserve"> и </w:t>
      </w:r>
      <w:r w:rsidRPr="00A32106">
        <w:rPr>
          <w:rFonts w:ascii="Times New Roman" w:eastAsia="ArialMT" w:hAnsi="Times New Roman" w:cs="Times New Roman"/>
          <w:kern w:val="0"/>
          <w:lang w:eastAsia="ru-RU" w:bidi="ar-SA"/>
        </w:rPr>
        <w:t xml:space="preserve"> </w:t>
      </w:r>
      <w:r w:rsidR="005527EE" w:rsidRPr="00A32106">
        <w:rPr>
          <w:rFonts w:ascii="Times New Roman" w:eastAsia="ArialMT" w:hAnsi="Times New Roman" w:cs="Times New Roman"/>
          <w:kern w:val="0"/>
          <w:lang w:eastAsia="ru-RU" w:bidi="ar-SA"/>
        </w:rPr>
        <w:t xml:space="preserve">пяти молодых (стажеры и аспиранты) сотрудников </w:t>
      </w:r>
      <w:r w:rsidRPr="00A32106">
        <w:rPr>
          <w:rFonts w:ascii="Times New Roman" w:eastAsia="ArialMT" w:hAnsi="Times New Roman" w:cs="Times New Roman"/>
          <w:kern w:val="0"/>
          <w:lang w:eastAsia="ru-RU" w:bidi="ar-SA"/>
        </w:rPr>
        <w:t xml:space="preserve">НИЦ «Крчатовский институт» - ПИЯФ, а также сотрудников ОИЯИ и ИЯФ СО РАН. </w:t>
      </w:r>
      <w:r w:rsidR="005527EE" w:rsidRPr="00A32106">
        <w:rPr>
          <w:rFonts w:ascii="Times New Roman" w:eastAsia="ArialMT" w:hAnsi="Times New Roman" w:cs="Times New Roman"/>
          <w:kern w:val="0"/>
          <w:lang w:eastAsia="ru-RU" w:bidi="ar-SA"/>
        </w:rPr>
        <w:t xml:space="preserve"> </w:t>
      </w:r>
    </w:p>
    <w:p w:rsidR="0035697B" w:rsidRPr="00A32106" w:rsidRDefault="0035697B" w:rsidP="005527E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Кроме того, большой коллектив сотрудников Отделения Физики Высоких Энергий</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принимает участие в разработке и изготовлении экспериментальной установки.</w:t>
      </w:r>
    </w:p>
    <w:p w:rsidR="0035697B" w:rsidRPr="00A32106" w:rsidRDefault="005527EE" w:rsidP="005527E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b/>
          <w:bCs/>
          <w:kern w:val="0"/>
          <w:lang w:eastAsia="ru-RU" w:bidi="ar-SA"/>
        </w:rPr>
        <w:t xml:space="preserve"> </w:t>
      </w:r>
    </w:p>
    <w:p w:rsidR="0035697B" w:rsidRPr="00A32106" w:rsidRDefault="0035697B" w:rsidP="003569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Участники проекта имеют большой опыт проведения экспериментов с</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использованием различных вариантов водородной активной мишени</w:t>
      </w:r>
      <w:r w:rsidR="00FE5B9A" w:rsidRPr="00A32106">
        <w:rPr>
          <w:rFonts w:ascii="Times New Roman" w:eastAsia="ArialMT" w:hAnsi="Times New Roman" w:cs="Times New Roman"/>
          <w:kern w:val="0"/>
          <w:lang w:eastAsia="ru-RU" w:bidi="ar-SA"/>
        </w:rPr>
        <w:t>,</w:t>
      </w:r>
      <w:r w:rsidRPr="00A32106">
        <w:rPr>
          <w:rFonts w:ascii="Times New Roman" w:eastAsia="ArialMT" w:hAnsi="Times New Roman" w:cs="Times New Roman"/>
          <w:kern w:val="0"/>
          <w:lang w:eastAsia="ru-RU" w:bidi="ar-SA"/>
        </w:rPr>
        <w:t xml:space="preserve"> в разработке</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которых они являются признанными лидерами.</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Это - эк</w:t>
      </w:r>
      <w:r w:rsidR="00FE5B9A">
        <w:rPr>
          <w:rFonts w:ascii="Times New Roman" w:eastAsia="ArialMT" w:hAnsi="Times New Roman" w:cs="Times New Roman"/>
          <w:kern w:val="0"/>
          <w:lang w:eastAsia="ru-RU" w:bidi="ar-SA"/>
        </w:rPr>
        <w:t>сперименты WA9/NA8 в ЦЕРН</w:t>
      </w:r>
      <w:r w:rsidRPr="00A32106">
        <w:rPr>
          <w:rFonts w:ascii="Times New Roman" w:eastAsia="ArialMT" w:hAnsi="Times New Roman" w:cs="Times New Roman"/>
          <w:kern w:val="0"/>
          <w:lang w:eastAsia="ru-RU" w:bidi="ar-SA"/>
        </w:rPr>
        <w:t xml:space="preserve"> по исследованию пр-рассеяния в области</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кулон-ядерной интерференции</w:t>
      </w:r>
      <w:r w:rsidR="005527EE" w:rsidRPr="00A32106">
        <w:rPr>
          <w:rStyle w:val="af7"/>
          <w:rFonts w:ascii="Times New Roman" w:eastAsia="ArialMT" w:hAnsi="Times New Roman" w:cs="Times New Roman"/>
          <w:kern w:val="0"/>
          <w:lang w:eastAsia="ru-RU" w:bidi="ar-SA"/>
        </w:rPr>
        <w:footnoteReference w:id="32"/>
      </w:r>
      <w:r w:rsidRPr="00A32106">
        <w:rPr>
          <w:rFonts w:ascii="Times New Roman" w:eastAsia="ArialMT" w:hAnsi="Times New Roman" w:cs="Times New Roman"/>
          <w:kern w:val="0"/>
          <w:lang w:eastAsia="ru-RU" w:bidi="ar-SA"/>
        </w:rPr>
        <w:t xml:space="preserve">, </w:t>
      </w:r>
      <w:r w:rsidR="005527EE" w:rsidRPr="00A32106">
        <w:rPr>
          <w:rFonts w:ascii="Times New Roman" w:eastAsia="ArialMT" w:hAnsi="Times New Roman" w:cs="Times New Roman"/>
          <w:kern w:val="0"/>
          <w:lang w:eastAsia="ru-RU" w:bidi="ar-SA"/>
        </w:rPr>
        <w:t>эк</w:t>
      </w:r>
      <w:r w:rsidRPr="00A32106">
        <w:rPr>
          <w:rFonts w:ascii="Times New Roman" w:eastAsia="ArialMT" w:hAnsi="Times New Roman" w:cs="Times New Roman"/>
          <w:kern w:val="0"/>
          <w:lang w:eastAsia="ru-RU" w:bidi="ar-SA"/>
        </w:rPr>
        <w:t>сперименты в</w:t>
      </w:r>
      <w:r w:rsidR="005527EE" w:rsidRPr="00A32106">
        <w:rPr>
          <w:rFonts w:ascii="Times New Roman" w:eastAsia="ArialMT" w:hAnsi="Times New Roman" w:cs="Times New Roman"/>
          <w:kern w:val="0"/>
          <w:lang w:eastAsia="ru-RU" w:bidi="ar-SA"/>
        </w:rPr>
        <w:t xml:space="preserve"> GSI (</w:t>
      </w:r>
      <w:r w:rsidRPr="00A32106">
        <w:rPr>
          <w:rFonts w:ascii="Times New Roman" w:eastAsia="ArialMT" w:hAnsi="Times New Roman" w:cs="Times New Roman"/>
          <w:kern w:val="0"/>
          <w:lang w:eastAsia="ru-RU" w:bidi="ar-SA"/>
        </w:rPr>
        <w:t>Дармштадт) по</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исследованию рассеяния экзотических ядер на водороде</w:t>
      </w:r>
      <w:r w:rsidR="005527EE" w:rsidRPr="00A32106">
        <w:rPr>
          <w:rStyle w:val="af7"/>
          <w:rFonts w:ascii="Times New Roman" w:eastAsia="ArialMT" w:hAnsi="Times New Roman" w:cs="Times New Roman"/>
          <w:kern w:val="0"/>
          <w:lang w:eastAsia="ru-RU" w:bidi="ar-SA"/>
        </w:rPr>
        <w:footnoteReference w:id="33"/>
      </w:r>
      <w:r w:rsidRPr="00A32106">
        <w:rPr>
          <w:rFonts w:ascii="Times New Roman" w:eastAsia="ArialMT" w:hAnsi="Times New Roman" w:cs="Times New Roman"/>
          <w:kern w:val="0"/>
          <w:lang w:eastAsia="ru-RU" w:bidi="ar-SA"/>
        </w:rPr>
        <w:t xml:space="preserve">, </w:t>
      </w:r>
      <w:r w:rsidR="005527EE" w:rsidRPr="00A32106">
        <w:rPr>
          <w:rFonts w:ascii="Times New Roman" w:eastAsia="ArialMT" w:hAnsi="Times New Roman" w:cs="Times New Roman"/>
          <w:kern w:val="0"/>
          <w:lang w:eastAsia="ru-RU" w:bidi="ar-SA"/>
        </w:rPr>
        <w:t>э</w:t>
      </w:r>
      <w:r w:rsidRPr="00A32106">
        <w:rPr>
          <w:rFonts w:ascii="Times New Roman" w:eastAsia="ArialMT" w:hAnsi="Times New Roman" w:cs="Times New Roman"/>
          <w:kern w:val="0"/>
          <w:lang w:eastAsia="ru-RU" w:bidi="ar-SA"/>
        </w:rPr>
        <w:t xml:space="preserve">ксперименты </w:t>
      </w:r>
      <w:proofErr w:type="gramStart"/>
      <w:r w:rsidRPr="00A32106">
        <w:rPr>
          <w:rFonts w:ascii="Times New Roman" w:eastAsia="ArialMT" w:hAnsi="Times New Roman" w:cs="Times New Roman"/>
          <w:kern w:val="0"/>
          <w:lang w:eastAsia="ru-RU" w:bidi="ar-SA"/>
        </w:rPr>
        <w:t>на</w:t>
      </w:r>
      <w:proofErr w:type="gramEnd"/>
    </w:p>
    <w:p w:rsidR="0035697B" w:rsidRPr="00A32106" w:rsidRDefault="0035697B" w:rsidP="005527EE">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Швейцарской мезонной фабрике (PSI) по исследованию мюонного катализа</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ядерного синтеза</w:t>
      </w:r>
      <w:r w:rsidR="005527EE" w:rsidRPr="00A32106">
        <w:rPr>
          <w:rStyle w:val="af7"/>
          <w:rFonts w:ascii="Times New Roman" w:eastAsia="ArialMT" w:hAnsi="Times New Roman" w:cs="Times New Roman"/>
          <w:kern w:val="0"/>
          <w:lang w:eastAsia="ru-RU" w:bidi="ar-SA"/>
        </w:rPr>
        <w:footnoteReference w:id="34"/>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и мюонного захвата протоном и дейтроном</w:t>
      </w:r>
      <w:r w:rsidR="005527EE" w:rsidRPr="00A32106">
        <w:rPr>
          <w:rStyle w:val="af7"/>
          <w:rFonts w:ascii="Times New Roman" w:eastAsia="ArialMT" w:hAnsi="Times New Roman" w:cs="Times New Roman"/>
          <w:kern w:val="0"/>
          <w:lang w:eastAsia="ru-RU" w:bidi="ar-SA"/>
        </w:rPr>
        <w:footnoteReference w:id="35"/>
      </w:r>
      <w:r w:rsidR="005527EE" w:rsidRPr="00A32106">
        <w:rPr>
          <w:rFonts w:ascii="Times New Roman" w:eastAsia="ArialMT" w:hAnsi="Times New Roman" w:cs="Times New Roman"/>
          <w:kern w:val="0"/>
          <w:lang w:eastAsia="ru-RU" w:bidi="ar-SA"/>
        </w:rPr>
        <w:t>.</w:t>
      </w:r>
    </w:p>
    <w:p w:rsidR="0035697B" w:rsidRPr="00A32106" w:rsidRDefault="0035697B" w:rsidP="005527E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Это дает основание утверждать</w:t>
      </w:r>
      <w:r w:rsidR="00E237AC" w:rsidRPr="00A32106">
        <w:rPr>
          <w:rFonts w:ascii="Times New Roman" w:eastAsia="ArialMT" w:hAnsi="Times New Roman" w:cs="Times New Roman"/>
          <w:kern w:val="0"/>
          <w:lang w:eastAsia="ru-RU" w:bidi="ar-SA"/>
        </w:rPr>
        <w:t>,</w:t>
      </w:r>
      <w:r w:rsidRPr="00A32106">
        <w:rPr>
          <w:rFonts w:ascii="Times New Roman" w:eastAsia="ArialMT" w:hAnsi="Times New Roman" w:cs="Times New Roman"/>
          <w:kern w:val="0"/>
          <w:lang w:eastAsia="ru-RU" w:bidi="ar-SA"/>
        </w:rPr>
        <w:t xml:space="preserve"> что предложенная программа исследований будет</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успешно реализована.</w:t>
      </w:r>
    </w:p>
    <w:p w:rsidR="0035697B" w:rsidRPr="00A32106" w:rsidRDefault="005527EE" w:rsidP="003569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xml:space="preserve"> </w:t>
      </w:r>
    </w:p>
    <w:p w:rsidR="0035697B" w:rsidRPr="00A32106" w:rsidRDefault="0035697B"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DF49B4" w:rsidRPr="00A32106" w:rsidRDefault="00DF49B4" w:rsidP="00DF49B4">
      <w:pPr>
        <w:pStyle w:val="2"/>
        <w:spacing w:line="276" w:lineRule="auto"/>
        <w:ind w:left="0" w:firstLine="709"/>
        <w:jc w:val="both"/>
        <w:rPr>
          <w:rFonts w:ascii="Times New Roman" w:eastAsia="ArialMT" w:hAnsi="Times New Roman" w:cs="Times New Roman"/>
          <w:b w:val="0"/>
          <w:bCs w:val="0"/>
          <w:i w:val="0"/>
          <w:kern w:val="0"/>
          <w:sz w:val="24"/>
          <w:szCs w:val="24"/>
          <w:lang w:eastAsia="ru-RU" w:bidi="ar-SA"/>
        </w:rPr>
      </w:pPr>
      <w:r w:rsidRPr="00A32106">
        <w:rPr>
          <w:rFonts w:ascii="Times New Roman" w:eastAsia="ArialMT" w:hAnsi="Times New Roman" w:cs="Times New Roman"/>
          <w:b w:val="0"/>
          <w:bCs w:val="0"/>
          <w:i w:val="0"/>
          <w:kern w:val="0"/>
          <w:sz w:val="24"/>
          <w:szCs w:val="24"/>
          <w:lang w:eastAsia="ru-RU" w:bidi="ar-SA"/>
        </w:rPr>
        <w:t>Соответствие планам исследований в проектах ЗН</w:t>
      </w:r>
      <w:r w:rsidR="0035697B" w:rsidRPr="00A32106">
        <w:rPr>
          <w:rFonts w:ascii="Times New Roman" w:eastAsia="ArialMT" w:hAnsi="Times New Roman" w:cs="Times New Roman"/>
          <w:b w:val="0"/>
          <w:bCs w:val="0"/>
          <w:i w:val="0"/>
          <w:kern w:val="0"/>
          <w:sz w:val="24"/>
          <w:szCs w:val="24"/>
          <w:lang w:eastAsia="ru-RU" w:bidi="ar-SA"/>
        </w:rPr>
        <w:t>Ц и статус реализации проекта</w:t>
      </w:r>
    </w:p>
    <w:p w:rsidR="00DF49B4" w:rsidRPr="00A32106" w:rsidRDefault="00DF49B4" w:rsidP="0035697B">
      <w:pPr>
        <w:widowControl/>
        <w:suppressAutoHyphens w:val="0"/>
        <w:autoSpaceDE w:val="0"/>
        <w:autoSpaceDN w:val="0"/>
        <w:adjustRightInd w:val="0"/>
        <w:spacing w:line="276" w:lineRule="auto"/>
        <w:ind w:firstLine="709"/>
        <w:jc w:val="both"/>
        <w:rPr>
          <w:rFonts w:ascii="Times New Roman" w:eastAsia="DejaVuSans" w:hAnsi="Times New Roman" w:cs="Times New Roman"/>
          <w:kern w:val="0"/>
          <w:lang w:eastAsia="ru-RU" w:bidi="ar-SA"/>
        </w:rPr>
      </w:pPr>
      <w:r w:rsidRPr="00A32106">
        <w:rPr>
          <w:rFonts w:ascii="Times New Roman" w:eastAsia="ArialMT" w:hAnsi="Times New Roman" w:cs="Times New Roman"/>
          <w:kern w:val="0"/>
          <w:lang w:eastAsia="ru-RU" w:bidi="ar-SA"/>
        </w:rPr>
        <w:t xml:space="preserve">В феврале 2017 г. между INP Mainz </w:t>
      </w:r>
      <w:r w:rsidRPr="00A32106">
        <w:rPr>
          <w:rFonts w:ascii="Times New Roman" w:eastAsia="DejaVuSans" w:hAnsi="Times New Roman" w:cs="Times New Roman"/>
          <w:kern w:val="0"/>
          <w:lang w:eastAsia="ru-RU" w:bidi="ar-SA"/>
        </w:rPr>
        <w:t>и ПИЯФ было заключено официальное</w:t>
      </w:r>
      <w:r w:rsidR="0035697B" w:rsidRPr="00A32106">
        <w:rPr>
          <w:rFonts w:ascii="Times New Roman" w:eastAsia="DejaVuSans" w:hAnsi="Times New Roman" w:cs="Times New Roman"/>
          <w:kern w:val="0"/>
          <w:lang w:eastAsia="ru-RU" w:bidi="ar-SA"/>
        </w:rPr>
        <w:t xml:space="preserve"> </w:t>
      </w:r>
      <w:r w:rsidRPr="00A32106">
        <w:rPr>
          <w:rFonts w:ascii="Times New Roman" w:eastAsia="DejaVuSans" w:hAnsi="Times New Roman" w:cs="Times New Roman"/>
          <w:kern w:val="0"/>
          <w:lang w:eastAsia="ru-RU" w:bidi="ar-SA"/>
        </w:rPr>
        <w:t>Соглашение о проведении данного эксперимента</w:t>
      </w:r>
      <w:r w:rsidR="0035697B" w:rsidRPr="00A32106">
        <w:rPr>
          <w:rStyle w:val="af7"/>
          <w:rFonts w:ascii="Times New Roman" w:eastAsia="DejaVuSans" w:hAnsi="Times New Roman" w:cs="Times New Roman"/>
          <w:kern w:val="0"/>
          <w:lang w:eastAsia="ru-RU" w:bidi="ar-SA"/>
        </w:rPr>
        <w:footnoteReference w:id="36"/>
      </w:r>
      <w:r w:rsidRPr="00A32106">
        <w:rPr>
          <w:rFonts w:ascii="Times New Roman" w:eastAsia="DejaVuSans" w:hAnsi="Times New Roman" w:cs="Times New Roman"/>
          <w:kern w:val="0"/>
          <w:lang w:eastAsia="ru-RU" w:bidi="ar-SA"/>
        </w:rPr>
        <w:t>, по</w:t>
      </w:r>
      <w:r w:rsidR="0035697B" w:rsidRPr="00A32106">
        <w:rPr>
          <w:rFonts w:ascii="Times New Roman" w:eastAsia="DejaVuSans" w:hAnsi="Times New Roman" w:cs="Times New Roman"/>
          <w:kern w:val="0"/>
          <w:lang w:eastAsia="ru-RU" w:bidi="ar-SA"/>
        </w:rPr>
        <w:t xml:space="preserve"> </w:t>
      </w:r>
      <w:r w:rsidRPr="00A32106">
        <w:rPr>
          <w:rFonts w:ascii="Times New Roman" w:eastAsia="DejaVuSans" w:hAnsi="Times New Roman" w:cs="Times New Roman"/>
          <w:kern w:val="0"/>
          <w:lang w:eastAsia="ru-RU" w:bidi="ar-SA"/>
        </w:rPr>
        <w:t xml:space="preserve">которому ПИЯФ должен разработать </w:t>
      </w:r>
      <w:r w:rsidRPr="00A32106">
        <w:rPr>
          <w:rFonts w:ascii="Times New Roman" w:eastAsia="DejaVuSans" w:hAnsi="Times New Roman" w:cs="Times New Roman"/>
          <w:kern w:val="0"/>
          <w:lang w:eastAsia="ru-RU" w:bidi="ar-SA"/>
        </w:rPr>
        <w:lastRenderedPageBreak/>
        <w:t>и изготовить основной детектор, а</w:t>
      </w:r>
      <w:r w:rsidR="0035697B" w:rsidRPr="00A32106">
        <w:rPr>
          <w:rFonts w:ascii="Times New Roman" w:eastAsia="DejaVuSans"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INP </w:t>
      </w:r>
      <w:r w:rsidRPr="00A32106">
        <w:rPr>
          <w:rFonts w:ascii="Times New Roman" w:eastAsia="DejaVuSans" w:hAnsi="Times New Roman" w:cs="Times New Roman"/>
          <w:kern w:val="0"/>
          <w:lang w:eastAsia="ru-RU" w:bidi="ar-SA"/>
        </w:rPr>
        <w:t>Mainz создать специальный электронный канал для данного</w:t>
      </w:r>
      <w:r w:rsidR="0035697B" w:rsidRPr="00A32106">
        <w:rPr>
          <w:rFonts w:ascii="Times New Roman" w:eastAsia="DejaVuSans" w:hAnsi="Times New Roman" w:cs="Times New Roman"/>
          <w:kern w:val="0"/>
          <w:lang w:eastAsia="ru-RU" w:bidi="ar-SA"/>
        </w:rPr>
        <w:t xml:space="preserve"> </w:t>
      </w:r>
      <w:r w:rsidRPr="00A32106">
        <w:rPr>
          <w:rFonts w:ascii="Times New Roman" w:eastAsia="DejaVuSans" w:hAnsi="Times New Roman" w:cs="Times New Roman"/>
          <w:kern w:val="0"/>
          <w:lang w:eastAsia="ru-RU" w:bidi="ar-SA"/>
        </w:rPr>
        <w:t>эксперимента и поставить детекторы для мониторирования пучка</w:t>
      </w:r>
      <w:r w:rsidR="0035697B" w:rsidRPr="00A32106">
        <w:rPr>
          <w:rFonts w:ascii="Times New Roman" w:eastAsia="DejaVuSans" w:hAnsi="Times New Roman" w:cs="Times New Roman"/>
          <w:kern w:val="0"/>
          <w:lang w:eastAsia="ru-RU" w:bidi="ar-SA"/>
        </w:rPr>
        <w:t>.</w:t>
      </w:r>
    </w:p>
    <w:p w:rsidR="0035697B" w:rsidRPr="00A32106" w:rsidRDefault="00DF49B4" w:rsidP="003569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В сентябре 2017 г. был проведен трехнедельный тестовый сеанс на электронном</w:t>
      </w:r>
      <w:r w:rsidR="0035697B"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канале MAMI с использованием имеющегося прототипа активной мишени</w:t>
      </w:r>
      <w:r w:rsidR="0035697B"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В сеансе участвовали, помимо сотрудников ПИЯФ и INP Mainz, также вошедшие</w:t>
      </w:r>
      <w:r w:rsidR="0035697B"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в </w:t>
      </w:r>
      <w:r w:rsidR="00CB0DBB" w:rsidRPr="00A32106">
        <w:rPr>
          <w:rFonts w:ascii="Times New Roman" w:eastAsia="ArialMT" w:hAnsi="Times New Roman" w:cs="Times New Roman"/>
          <w:kern w:val="0"/>
          <w:lang w:eastAsia="ru-RU" w:bidi="ar-SA"/>
        </w:rPr>
        <w:t>сотрудничество</w:t>
      </w:r>
      <w:r w:rsidRPr="00A32106">
        <w:rPr>
          <w:rFonts w:ascii="Times New Roman" w:eastAsia="ArialMT" w:hAnsi="Times New Roman" w:cs="Times New Roman"/>
          <w:kern w:val="0"/>
          <w:lang w:eastAsia="ru-RU" w:bidi="ar-SA"/>
        </w:rPr>
        <w:t xml:space="preserve"> участники от GSI (Дармштадт) и Uppsala Univ. (Швеция</w:t>
      </w:r>
      <w:r w:rsidR="0035697B" w:rsidRPr="00A32106">
        <w:rPr>
          <w:rFonts w:ascii="Times New Roman" w:eastAsia="ArialMT" w:hAnsi="Times New Roman" w:cs="Times New Roman"/>
          <w:kern w:val="0"/>
          <w:lang w:eastAsia="ru-RU" w:bidi="ar-SA"/>
        </w:rPr>
        <w:t>).</w:t>
      </w:r>
    </w:p>
    <w:p w:rsidR="00DF49B4" w:rsidRPr="00A32106" w:rsidRDefault="00DF49B4" w:rsidP="00E237AC">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Эксперимент прошел успешно. Результаты были представлены на совещании</w:t>
      </w:r>
      <w:r w:rsidR="0035697B" w:rsidRPr="00A32106">
        <w:rPr>
          <w:rFonts w:ascii="Times New Roman" w:eastAsia="ArialMT" w:hAnsi="Times New Roman" w:cs="Times New Roman"/>
          <w:kern w:val="0"/>
          <w:lang w:eastAsia="ru-RU" w:bidi="ar-SA"/>
        </w:rPr>
        <w:t xml:space="preserve"> </w:t>
      </w:r>
      <w:r w:rsidR="00CB0DBB" w:rsidRPr="00A32106">
        <w:rPr>
          <w:rFonts w:ascii="Times New Roman" w:eastAsia="ArialMT" w:hAnsi="Times New Roman" w:cs="Times New Roman"/>
          <w:kern w:val="0"/>
          <w:lang w:eastAsia="ru-RU" w:bidi="ar-SA"/>
        </w:rPr>
        <w:t>сотрудничества</w:t>
      </w:r>
      <w:r w:rsidRPr="00A32106">
        <w:rPr>
          <w:rFonts w:ascii="Times New Roman" w:eastAsia="ArialMT" w:hAnsi="Times New Roman" w:cs="Times New Roman"/>
          <w:kern w:val="0"/>
          <w:lang w:eastAsia="ru-RU" w:bidi="ar-SA"/>
        </w:rPr>
        <w:t xml:space="preserve"> А</w:t>
      </w:r>
      <w:proofErr w:type="gramStart"/>
      <w:r w:rsidRPr="00A32106">
        <w:rPr>
          <w:rFonts w:ascii="Times New Roman" w:eastAsia="ArialMT" w:hAnsi="Times New Roman" w:cs="Times New Roman"/>
          <w:kern w:val="0"/>
          <w:lang w:eastAsia="ru-RU" w:bidi="ar-SA"/>
        </w:rPr>
        <w:t>2</w:t>
      </w:r>
      <w:proofErr w:type="gramEnd"/>
      <w:r w:rsidRPr="00A32106">
        <w:rPr>
          <w:rFonts w:ascii="Times New Roman" w:eastAsia="ArialMT" w:hAnsi="Times New Roman" w:cs="Times New Roman"/>
          <w:kern w:val="0"/>
          <w:lang w:eastAsia="ru-RU" w:bidi="ar-SA"/>
        </w:rPr>
        <w:t xml:space="preserve"> в Майнце 25 сентября 2017</w:t>
      </w:r>
      <w:r w:rsidR="00E237AC" w:rsidRPr="00A32106">
        <w:rPr>
          <w:rFonts w:ascii="Times New Roman" w:eastAsia="ArialMT" w:hAnsi="Times New Roman" w:cs="Times New Roman"/>
          <w:kern w:val="0"/>
          <w:lang w:eastAsia="ru-RU" w:bidi="ar-SA"/>
        </w:rPr>
        <w:t xml:space="preserve"> и на заседании </w:t>
      </w:r>
      <w:r w:rsidR="00E237AC" w:rsidRPr="00A32106">
        <w:rPr>
          <w:rFonts w:ascii="Times New Roman" w:eastAsia="ArialMT" w:hAnsi="Times New Roman" w:cs="Times New Roman"/>
          <w:kern w:val="0"/>
          <w:lang w:val="en-US" w:eastAsia="ru-RU" w:bidi="ar-SA"/>
        </w:rPr>
        <w:t>PAC</w:t>
      </w:r>
      <w:r w:rsidR="00E237AC" w:rsidRPr="00A32106">
        <w:rPr>
          <w:rFonts w:ascii="Times New Roman" w:eastAsia="ArialMT" w:hAnsi="Times New Roman" w:cs="Times New Roman"/>
          <w:kern w:val="0"/>
          <w:lang w:eastAsia="ru-RU" w:bidi="ar-SA"/>
        </w:rPr>
        <w:t xml:space="preserve"> </w:t>
      </w:r>
      <w:r w:rsidR="00E237AC" w:rsidRPr="00A32106">
        <w:rPr>
          <w:rFonts w:ascii="Times New Roman" w:eastAsia="ArialMT" w:hAnsi="Times New Roman" w:cs="Times New Roman"/>
          <w:kern w:val="0"/>
          <w:lang w:val="en-US" w:eastAsia="ru-RU" w:bidi="ar-SA"/>
        </w:rPr>
        <w:t>MAMI</w:t>
      </w:r>
      <w:r w:rsidR="00E237AC" w:rsidRPr="00A32106">
        <w:rPr>
          <w:rFonts w:ascii="Times New Roman" w:eastAsia="ArialMT" w:hAnsi="Times New Roman" w:cs="Times New Roman"/>
          <w:kern w:val="0"/>
          <w:lang w:eastAsia="ru-RU" w:bidi="ar-SA"/>
        </w:rPr>
        <w:t xml:space="preserve"> 7 ноября 2017 года. Финансирование командировок в Майнц в 2017 году осуществлялось НИЦ «Курчатовский институт» - ПИЯФ в размере 20 000 евро.</w:t>
      </w:r>
    </w:p>
    <w:p w:rsidR="00E772E0" w:rsidRPr="00A32106" w:rsidRDefault="00E772E0" w:rsidP="003569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xml:space="preserve">29 сентября 2017 г. директор НИЦ «Курчатовский институт» - ПИЯФ направил письмо директору департамента науки и технологий Министерства </w:t>
      </w:r>
      <w:r w:rsidR="00FE5B9A" w:rsidRPr="00A32106">
        <w:rPr>
          <w:rFonts w:ascii="Times New Roman" w:eastAsia="ArialMT" w:hAnsi="Times New Roman" w:cs="Times New Roman"/>
          <w:kern w:val="0"/>
          <w:lang w:eastAsia="ru-RU" w:bidi="ar-SA"/>
        </w:rPr>
        <w:t>образования</w:t>
      </w:r>
      <w:r w:rsidRPr="00A32106">
        <w:rPr>
          <w:rFonts w:ascii="Times New Roman" w:eastAsia="ArialMT" w:hAnsi="Times New Roman" w:cs="Times New Roman"/>
          <w:kern w:val="0"/>
          <w:lang w:eastAsia="ru-RU" w:bidi="ar-SA"/>
        </w:rPr>
        <w:t xml:space="preserve"> и науки. Данная заявка была рассмотрена рабочей группой, которая на основании положительных отзывов чл.-корр. РАН Фадина В.С и доктора физ.-мат. наук Теряева О.В. дала положительный отзыв на данную заявку.  </w:t>
      </w:r>
    </w:p>
    <w:p w:rsidR="00DF49B4" w:rsidRPr="00A32106" w:rsidRDefault="00DF49B4" w:rsidP="00DF49B4">
      <w:pPr>
        <w:pStyle w:val="2"/>
        <w:spacing w:line="276" w:lineRule="auto"/>
        <w:ind w:left="0" w:firstLine="709"/>
        <w:jc w:val="both"/>
        <w:rPr>
          <w:rFonts w:ascii="Times New Roman" w:eastAsia="ArialMT" w:hAnsi="Times New Roman" w:cs="Times New Roman"/>
          <w:b w:val="0"/>
          <w:bCs w:val="0"/>
          <w:i w:val="0"/>
          <w:kern w:val="0"/>
          <w:sz w:val="24"/>
          <w:szCs w:val="24"/>
          <w:lang w:eastAsia="ru-RU" w:bidi="ar-SA"/>
        </w:rPr>
      </w:pPr>
      <w:r w:rsidRPr="00A32106">
        <w:rPr>
          <w:rFonts w:ascii="Times New Roman" w:eastAsia="ArialMT" w:hAnsi="Times New Roman" w:cs="Times New Roman"/>
          <w:b w:val="0"/>
          <w:bCs w:val="0"/>
          <w:i w:val="0"/>
          <w:kern w:val="0"/>
          <w:sz w:val="24"/>
          <w:szCs w:val="24"/>
          <w:lang w:eastAsia="ru-RU" w:bidi="ar-SA"/>
        </w:rPr>
        <w:t>Дальнейший план реализации проекта</w:t>
      </w:r>
    </w:p>
    <w:p w:rsidR="005527EE" w:rsidRPr="00A32106" w:rsidRDefault="005527EE" w:rsidP="00DF49B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Общий план работ на ближайшие три года:</w:t>
      </w:r>
    </w:p>
    <w:p w:rsidR="00DF49B4" w:rsidRPr="00A32106" w:rsidRDefault="00DF49B4" w:rsidP="005527E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2018 год. Работы по изготовлению экспериментальной установки в ПИЯФ</w:t>
      </w:r>
      <w:r w:rsidR="005527EE"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Проведение второго тестового сеанса в Майнце (вторая половина 2018)</w:t>
      </w:r>
    </w:p>
    <w:p w:rsidR="00DF49B4" w:rsidRPr="00A32106" w:rsidRDefault="00485227" w:rsidP="005527E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2019 год</w:t>
      </w:r>
      <w:r w:rsidR="00DF49B4" w:rsidRPr="00A32106">
        <w:rPr>
          <w:rFonts w:ascii="Times New Roman" w:eastAsia="ArialMT" w:hAnsi="Times New Roman" w:cs="Times New Roman"/>
          <w:kern w:val="0"/>
          <w:lang w:eastAsia="ru-RU" w:bidi="ar-SA"/>
        </w:rPr>
        <w:t>. Завершение изготовления основной экспериментальной установки</w:t>
      </w:r>
      <w:r w:rsidR="005527EE" w:rsidRPr="00A32106">
        <w:rPr>
          <w:rFonts w:ascii="Times New Roman" w:eastAsia="ArialMT" w:hAnsi="Times New Roman" w:cs="Times New Roman"/>
          <w:kern w:val="0"/>
          <w:lang w:eastAsia="ru-RU" w:bidi="ar-SA"/>
        </w:rPr>
        <w:t xml:space="preserve">. </w:t>
      </w:r>
      <w:r w:rsidR="00DF49B4" w:rsidRPr="00A32106">
        <w:rPr>
          <w:rFonts w:ascii="Times New Roman" w:eastAsia="ArialMT" w:hAnsi="Times New Roman" w:cs="Times New Roman"/>
          <w:kern w:val="0"/>
          <w:lang w:eastAsia="ru-RU" w:bidi="ar-SA"/>
        </w:rPr>
        <w:t>Проведение п</w:t>
      </w:r>
      <w:r w:rsidR="00E237AC" w:rsidRPr="00A32106">
        <w:rPr>
          <w:rFonts w:ascii="Times New Roman" w:eastAsia="ArialMT" w:hAnsi="Times New Roman" w:cs="Times New Roman"/>
          <w:kern w:val="0"/>
          <w:lang w:eastAsia="ru-RU" w:bidi="ar-SA"/>
        </w:rPr>
        <w:t>робного</w:t>
      </w:r>
      <w:r w:rsidR="00DF49B4" w:rsidRPr="00A32106">
        <w:rPr>
          <w:rFonts w:ascii="Times New Roman" w:eastAsia="ArialMT" w:hAnsi="Times New Roman" w:cs="Times New Roman"/>
          <w:kern w:val="0"/>
          <w:lang w:eastAsia="ru-RU" w:bidi="ar-SA"/>
        </w:rPr>
        <w:t xml:space="preserve"> измерительного сеанса.</w:t>
      </w:r>
    </w:p>
    <w:p w:rsidR="005527EE" w:rsidRPr="0092301E" w:rsidRDefault="00DF49B4" w:rsidP="0035697B">
      <w:pPr>
        <w:autoSpaceDE w:val="0"/>
        <w:autoSpaceDN w:val="0"/>
        <w:adjustRightInd w:val="0"/>
        <w:spacing w:line="276" w:lineRule="auto"/>
        <w:ind w:firstLine="709"/>
        <w:jc w:val="both"/>
        <w:rPr>
          <w:rFonts w:ascii="Calibri" w:eastAsia="Calibri" w:hAnsi="Calibri" w:cs="Times New Roman"/>
          <w:kern w:val="0"/>
          <w:sz w:val="22"/>
          <w:szCs w:val="21"/>
          <w:lang w:eastAsia="en-US" w:bidi="ar-SA"/>
        </w:rPr>
      </w:pPr>
      <w:r w:rsidRPr="00A32106">
        <w:rPr>
          <w:rFonts w:ascii="Times New Roman" w:eastAsia="ArialMT" w:hAnsi="Times New Roman" w:cs="Times New Roman"/>
          <w:kern w:val="0"/>
          <w:lang w:eastAsia="ru-RU" w:bidi="ar-SA"/>
        </w:rPr>
        <w:t>2020 год</w:t>
      </w:r>
      <w:proofErr w:type="gramStart"/>
      <w:r w:rsidRPr="00A32106">
        <w:rPr>
          <w:rFonts w:ascii="Times New Roman" w:eastAsia="ArialMT" w:hAnsi="Times New Roman" w:cs="Times New Roman"/>
          <w:kern w:val="0"/>
          <w:lang w:eastAsia="ru-RU" w:bidi="ar-SA"/>
        </w:rPr>
        <w:t xml:space="preserve"> .</w:t>
      </w:r>
      <w:proofErr w:type="gramEnd"/>
      <w:r w:rsidRPr="00A32106">
        <w:rPr>
          <w:rFonts w:ascii="Times New Roman" w:eastAsia="ArialMT" w:hAnsi="Times New Roman" w:cs="Times New Roman"/>
          <w:kern w:val="0"/>
          <w:lang w:eastAsia="ru-RU" w:bidi="ar-SA"/>
        </w:rPr>
        <w:t xml:space="preserve"> Продолжение исследований.</w:t>
      </w:r>
      <w:r w:rsidR="0035697B" w:rsidRPr="0092301E">
        <w:rPr>
          <w:rFonts w:ascii="Calibri" w:eastAsia="Calibri" w:hAnsi="Calibri" w:cs="Times New Roman"/>
          <w:kern w:val="0"/>
          <w:sz w:val="22"/>
          <w:szCs w:val="21"/>
          <w:lang w:eastAsia="en-US" w:bidi="ar-SA"/>
        </w:rPr>
        <w:t xml:space="preserve"> </w:t>
      </w:r>
    </w:p>
    <w:p w:rsidR="005527EE" w:rsidRPr="0092301E" w:rsidRDefault="005527EE" w:rsidP="0035697B">
      <w:pPr>
        <w:autoSpaceDE w:val="0"/>
        <w:autoSpaceDN w:val="0"/>
        <w:adjustRightInd w:val="0"/>
        <w:spacing w:line="276" w:lineRule="auto"/>
        <w:ind w:firstLine="709"/>
        <w:jc w:val="both"/>
        <w:rPr>
          <w:rFonts w:ascii="Calibri" w:eastAsia="Calibri" w:hAnsi="Calibri" w:cs="Times New Roman"/>
          <w:kern w:val="0"/>
          <w:sz w:val="22"/>
          <w:szCs w:val="21"/>
          <w:lang w:eastAsia="en-US" w:bidi="ar-SA"/>
        </w:rPr>
      </w:pPr>
    </w:p>
    <w:p w:rsidR="0035697B" w:rsidRPr="00A32106" w:rsidRDefault="005527EE" w:rsidP="0035697B">
      <w:pPr>
        <w:autoSpaceDE w:val="0"/>
        <w:autoSpaceDN w:val="0"/>
        <w:adjustRightInd w:val="0"/>
        <w:spacing w:line="276" w:lineRule="auto"/>
        <w:ind w:firstLine="709"/>
        <w:jc w:val="both"/>
        <w:rPr>
          <w:rFonts w:ascii="Times New Roman" w:eastAsia="ArialMT" w:hAnsi="Times New Roman"/>
          <w:lang w:eastAsia="ru-RU"/>
        </w:rPr>
      </w:pPr>
      <w:r w:rsidRPr="00A32106">
        <w:rPr>
          <w:rFonts w:ascii="Times New Roman" w:eastAsia="ArialMT" w:hAnsi="Times New Roman"/>
          <w:lang w:eastAsia="ru-RU"/>
        </w:rPr>
        <w:t xml:space="preserve">Финансовый запрос из средств </w:t>
      </w:r>
      <w:r w:rsidR="00FE5B9A" w:rsidRPr="00A32106">
        <w:rPr>
          <w:rFonts w:ascii="Times New Roman" w:eastAsia="ArialMT" w:hAnsi="Times New Roman"/>
          <w:lang w:eastAsia="ru-RU"/>
        </w:rPr>
        <w:t>Министерства</w:t>
      </w:r>
      <w:r w:rsidRPr="00A32106">
        <w:rPr>
          <w:rFonts w:ascii="Times New Roman" w:eastAsia="ArialMT" w:hAnsi="Times New Roman"/>
          <w:lang w:eastAsia="ru-RU"/>
        </w:rPr>
        <w:t xml:space="preserve"> образования и науки на эти годы представляется следующим: </w:t>
      </w:r>
      <w:r w:rsidR="0035697B" w:rsidRPr="00A32106">
        <w:rPr>
          <w:rFonts w:ascii="Times New Roman" w:eastAsia="ArialMT" w:hAnsi="Times New Roman"/>
          <w:lang w:eastAsia="ru-RU"/>
        </w:rPr>
        <w:t xml:space="preserve">                     </w:t>
      </w:r>
    </w:p>
    <w:p w:rsidR="0035697B" w:rsidRPr="00A32106" w:rsidRDefault="00CE7F0B" w:rsidP="00E237AC">
      <w:pPr>
        <w:widowControl/>
        <w:suppressAutoHyphens w:val="0"/>
        <w:autoSpaceDE w:val="0"/>
        <w:autoSpaceDN w:val="0"/>
        <w:adjustRightInd w:val="0"/>
        <w:spacing w:line="276" w:lineRule="auto"/>
        <w:ind w:firstLine="709"/>
        <w:jc w:val="both"/>
        <w:rPr>
          <w:rFonts w:ascii="Times New Roman" w:eastAsia="ArialMT" w:hAnsi="Times New Roman" w:cs="Times New Roman"/>
          <w:kern w:val="0"/>
          <w:highlight w:val="yellow"/>
          <w:lang w:eastAsia="ru-RU" w:bidi="ar-SA"/>
        </w:rPr>
      </w:pPr>
      <w:r w:rsidRPr="00A32106">
        <w:rPr>
          <w:rFonts w:ascii="Times New Roman" w:eastAsia="ArialMT" w:hAnsi="Times New Roman" w:cs="Times New Roman"/>
          <w:kern w:val="0"/>
          <w:lang w:eastAsia="ru-RU" w:bidi="ar-SA"/>
        </w:rPr>
        <w:t xml:space="preserve"> 2018  год</w:t>
      </w:r>
      <w:r w:rsidR="005527EE" w:rsidRPr="00A32106">
        <w:rPr>
          <w:rFonts w:ascii="Times New Roman" w:eastAsia="ArialMT" w:hAnsi="Times New Roman" w:cs="Times New Roman"/>
          <w:kern w:val="0"/>
          <w:lang w:eastAsia="ru-RU" w:bidi="ar-SA"/>
        </w:rPr>
        <w:t>: 20 тыс. долларов США для проведения второго пробного</w:t>
      </w:r>
      <w:r w:rsidR="0035697B" w:rsidRPr="00A32106">
        <w:rPr>
          <w:rFonts w:ascii="Times New Roman" w:eastAsia="ArialMT" w:hAnsi="Times New Roman" w:cs="Times New Roman"/>
          <w:kern w:val="0"/>
          <w:lang w:eastAsia="ru-RU" w:bidi="ar-SA"/>
        </w:rPr>
        <w:t xml:space="preserve"> сеанс</w:t>
      </w:r>
      <w:r w:rsidR="00E237AC" w:rsidRPr="00A32106">
        <w:rPr>
          <w:rFonts w:ascii="Times New Roman" w:eastAsia="ArialMT" w:hAnsi="Times New Roman" w:cs="Times New Roman"/>
          <w:kern w:val="0"/>
          <w:lang w:eastAsia="ru-RU" w:bidi="ar-SA"/>
        </w:rPr>
        <w:t>а</w:t>
      </w:r>
      <w:r w:rsidR="0035697B" w:rsidRPr="00A32106">
        <w:rPr>
          <w:rFonts w:ascii="Times New Roman" w:eastAsia="ArialMT" w:hAnsi="Times New Roman" w:cs="Times New Roman"/>
          <w:kern w:val="0"/>
          <w:lang w:eastAsia="ru-RU" w:bidi="ar-SA"/>
        </w:rPr>
        <w:t xml:space="preserve"> на пучке электронов с использованием прототипа  активной водородной мишени</w:t>
      </w:r>
      <w:r w:rsidR="005527EE" w:rsidRPr="00A32106">
        <w:rPr>
          <w:rFonts w:ascii="Times New Roman" w:eastAsia="ArialMT" w:hAnsi="Times New Roman" w:cs="Times New Roman"/>
          <w:kern w:val="0"/>
          <w:lang w:eastAsia="ru-RU" w:bidi="ar-SA"/>
        </w:rPr>
        <w:t xml:space="preserve"> (</w:t>
      </w:r>
      <w:r w:rsidR="00E237AC" w:rsidRPr="00A32106">
        <w:rPr>
          <w:rFonts w:ascii="Times New Roman" w:eastAsia="ArialMT" w:hAnsi="Times New Roman" w:cs="Times New Roman"/>
          <w:kern w:val="0"/>
          <w:lang w:eastAsia="ru-RU" w:bidi="ar-SA"/>
        </w:rPr>
        <w:t xml:space="preserve">объем собственных затрат НИЦ «Курчатовский институт» - ПИЯФ ожидается в объеме 14 </w:t>
      </w:r>
      <w:proofErr w:type="gramStart"/>
      <w:r w:rsidR="00E237AC" w:rsidRPr="00A32106">
        <w:rPr>
          <w:rFonts w:ascii="Times New Roman" w:eastAsia="ArialMT" w:hAnsi="Times New Roman" w:cs="Times New Roman"/>
          <w:kern w:val="0"/>
          <w:lang w:eastAsia="ru-RU" w:bidi="ar-SA"/>
        </w:rPr>
        <w:t>млн</w:t>
      </w:r>
      <w:proofErr w:type="gramEnd"/>
      <w:r w:rsidR="00E237AC" w:rsidRPr="00A32106">
        <w:rPr>
          <w:rFonts w:ascii="Times New Roman" w:eastAsia="ArialMT" w:hAnsi="Times New Roman" w:cs="Times New Roman"/>
          <w:kern w:val="0"/>
          <w:lang w:eastAsia="ru-RU" w:bidi="ar-SA"/>
        </w:rPr>
        <w:t xml:space="preserve"> рублей на создание установки и 20 тыс. долларов США на визиты).</w:t>
      </w:r>
    </w:p>
    <w:p w:rsidR="0035697B" w:rsidRPr="00A32106" w:rsidRDefault="005527EE" w:rsidP="00CB0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2019 год: 20 тыс</w:t>
      </w:r>
      <w:r w:rsidR="00CE7F0B" w:rsidRPr="00A32106">
        <w:rPr>
          <w:rFonts w:ascii="Times New Roman" w:eastAsia="ArialMT" w:hAnsi="Times New Roman" w:cs="Times New Roman"/>
          <w:kern w:val="0"/>
          <w:lang w:eastAsia="ru-RU" w:bidi="ar-SA"/>
        </w:rPr>
        <w:t>.</w:t>
      </w:r>
      <w:r w:rsidRPr="00A32106">
        <w:rPr>
          <w:rFonts w:ascii="Times New Roman" w:eastAsia="ArialMT" w:hAnsi="Times New Roman" w:cs="Times New Roman"/>
          <w:kern w:val="0"/>
          <w:lang w:eastAsia="ru-RU" w:bidi="ar-SA"/>
        </w:rPr>
        <w:t xml:space="preserve"> </w:t>
      </w:r>
      <w:r w:rsidR="00CE7F0B" w:rsidRPr="00A32106">
        <w:rPr>
          <w:rFonts w:ascii="Times New Roman" w:eastAsia="ArialMT" w:hAnsi="Times New Roman" w:cs="Times New Roman"/>
          <w:kern w:val="0"/>
          <w:lang w:eastAsia="ru-RU" w:bidi="ar-SA"/>
        </w:rPr>
        <w:t>долларов США</w:t>
      </w:r>
      <w:r w:rsidRPr="00A32106">
        <w:rPr>
          <w:rFonts w:ascii="Times New Roman" w:eastAsia="ArialMT" w:hAnsi="Times New Roman" w:cs="Times New Roman"/>
          <w:kern w:val="0"/>
          <w:lang w:eastAsia="ru-RU" w:bidi="ar-SA"/>
        </w:rPr>
        <w:t xml:space="preserve"> для </w:t>
      </w:r>
      <w:r w:rsidR="00CE7F0B" w:rsidRPr="00A32106">
        <w:rPr>
          <w:rFonts w:ascii="Times New Roman" w:eastAsia="ArialMT" w:hAnsi="Times New Roman" w:cs="Times New Roman"/>
          <w:kern w:val="0"/>
          <w:lang w:eastAsia="ru-RU" w:bidi="ar-SA"/>
        </w:rPr>
        <w:t>с</w:t>
      </w:r>
      <w:r w:rsidR="00CB0DBB" w:rsidRPr="00A32106">
        <w:rPr>
          <w:rFonts w:ascii="Times New Roman" w:eastAsia="ArialMT" w:hAnsi="Times New Roman" w:cs="Times New Roman"/>
          <w:kern w:val="0"/>
          <w:lang w:eastAsia="ru-RU" w:bidi="ar-SA"/>
        </w:rPr>
        <w:t>борки</w:t>
      </w:r>
      <w:r w:rsidR="0035697B" w:rsidRPr="00A32106">
        <w:rPr>
          <w:rFonts w:ascii="Times New Roman" w:eastAsia="ArialMT" w:hAnsi="Times New Roman" w:cs="Times New Roman"/>
          <w:kern w:val="0"/>
          <w:lang w:eastAsia="ru-RU" w:bidi="ar-SA"/>
        </w:rPr>
        <w:t xml:space="preserve"> основной эксперим</w:t>
      </w:r>
      <w:r w:rsidR="00CE7F0B" w:rsidRPr="00A32106">
        <w:rPr>
          <w:rFonts w:ascii="Times New Roman" w:eastAsia="ArialMT" w:hAnsi="Times New Roman" w:cs="Times New Roman"/>
          <w:kern w:val="0"/>
          <w:lang w:eastAsia="ru-RU" w:bidi="ar-SA"/>
        </w:rPr>
        <w:t>ентальной установки в INP MAINZ и проведения пробного</w:t>
      </w:r>
      <w:r w:rsidR="0035697B" w:rsidRPr="00A32106">
        <w:rPr>
          <w:rFonts w:ascii="Times New Roman" w:eastAsia="ArialMT" w:hAnsi="Times New Roman" w:cs="Times New Roman"/>
          <w:kern w:val="0"/>
          <w:lang w:eastAsia="ru-RU" w:bidi="ar-SA"/>
        </w:rPr>
        <w:t xml:space="preserve"> сеанс</w:t>
      </w:r>
      <w:r w:rsidR="00CB0DBB" w:rsidRPr="00A32106">
        <w:rPr>
          <w:rFonts w:ascii="Times New Roman" w:eastAsia="ArialMT" w:hAnsi="Times New Roman" w:cs="Times New Roman"/>
          <w:kern w:val="0"/>
          <w:lang w:eastAsia="ru-RU" w:bidi="ar-SA"/>
        </w:rPr>
        <w:t>а</w:t>
      </w:r>
      <w:r w:rsidR="00FE5B9A">
        <w:rPr>
          <w:rFonts w:ascii="Times New Roman" w:eastAsia="ArialMT" w:hAnsi="Times New Roman" w:cs="Times New Roman"/>
          <w:kern w:val="0"/>
          <w:lang w:eastAsia="ru-RU" w:bidi="ar-SA"/>
        </w:rPr>
        <w:t xml:space="preserve"> </w:t>
      </w:r>
      <w:r w:rsidR="00CB0DBB" w:rsidRPr="00A32106">
        <w:rPr>
          <w:rFonts w:ascii="Times New Roman" w:eastAsia="ArialMT" w:hAnsi="Times New Roman" w:cs="Times New Roman"/>
          <w:kern w:val="0"/>
          <w:lang w:eastAsia="ru-RU" w:bidi="ar-SA"/>
        </w:rPr>
        <w:t xml:space="preserve">(объем собственных затрат НИЦ «Курчатовский институт» - ПИЯФ ожидается в объеме 10 </w:t>
      </w:r>
      <w:proofErr w:type="gramStart"/>
      <w:r w:rsidR="00CB0DBB" w:rsidRPr="00A32106">
        <w:rPr>
          <w:rFonts w:ascii="Times New Roman" w:eastAsia="ArialMT" w:hAnsi="Times New Roman" w:cs="Times New Roman"/>
          <w:kern w:val="0"/>
          <w:lang w:eastAsia="ru-RU" w:bidi="ar-SA"/>
        </w:rPr>
        <w:t>млн</w:t>
      </w:r>
      <w:proofErr w:type="gramEnd"/>
      <w:r w:rsidR="00CB0DBB" w:rsidRPr="00A32106">
        <w:rPr>
          <w:rFonts w:ascii="Times New Roman" w:eastAsia="ArialMT" w:hAnsi="Times New Roman" w:cs="Times New Roman"/>
          <w:kern w:val="0"/>
          <w:lang w:eastAsia="ru-RU" w:bidi="ar-SA"/>
        </w:rPr>
        <w:t xml:space="preserve"> рублей на создание установки и 20 тыс. долларов США на визиты).</w:t>
      </w:r>
    </w:p>
    <w:p w:rsidR="00CB0DBB" w:rsidRPr="00A32106" w:rsidRDefault="00CE7F0B" w:rsidP="00CB0DBB">
      <w:pPr>
        <w:widowControl/>
        <w:suppressAutoHyphens w:val="0"/>
        <w:autoSpaceDE w:val="0"/>
        <w:autoSpaceDN w:val="0"/>
        <w:adjustRightInd w:val="0"/>
        <w:spacing w:line="276" w:lineRule="auto"/>
        <w:ind w:firstLine="709"/>
        <w:jc w:val="both"/>
        <w:rPr>
          <w:rFonts w:ascii="Times New Roman" w:eastAsia="ArialMT" w:hAnsi="Times New Roman" w:cs="Times New Roman"/>
          <w:kern w:val="0"/>
          <w:highlight w:val="yellow"/>
          <w:lang w:eastAsia="ru-RU" w:bidi="ar-SA"/>
        </w:rPr>
      </w:pPr>
      <w:r w:rsidRPr="00A32106">
        <w:rPr>
          <w:rFonts w:ascii="Times New Roman" w:eastAsia="ArialMT" w:hAnsi="Times New Roman" w:cs="Times New Roman"/>
          <w:kern w:val="0"/>
          <w:lang w:eastAsia="ru-RU" w:bidi="ar-SA"/>
        </w:rPr>
        <w:t>2020  год</w:t>
      </w:r>
      <w:r w:rsidR="0035697B" w:rsidRPr="00A32106">
        <w:rPr>
          <w:rFonts w:ascii="Times New Roman" w:eastAsia="ArialMT" w:hAnsi="Times New Roman" w:cs="Times New Roman"/>
          <w:kern w:val="0"/>
          <w:lang w:eastAsia="ru-RU" w:bidi="ar-SA"/>
        </w:rPr>
        <w:t>: 30 тыс</w:t>
      </w:r>
      <w:r w:rsidRPr="00A32106">
        <w:rPr>
          <w:rFonts w:ascii="Times New Roman" w:eastAsia="ArialMT" w:hAnsi="Times New Roman" w:cs="Times New Roman"/>
          <w:kern w:val="0"/>
          <w:lang w:eastAsia="ru-RU" w:bidi="ar-SA"/>
        </w:rPr>
        <w:t>.</w:t>
      </w:r>
      <w:r w:rsidR="0035697B" w:rsidRPr="00A32106">
        <w:rPr>
          <w:rFonts w:ascii="Times New Roman" w:eastAsia="ArialMT" w:hAnsi="Times New Roman" w:cs="Times New Roman"/>
          <w:kern w:val="0"/>
          <w:lang w:eastAsia="ru-RU" w:bidi="ar-SA"/>
        </w:rPr>
        <w:t xml:space="preserve"> </w:t>
      </w:r>
      <w:r w:rsidRPr="00A32106">
        <w:rPr>
          <w:rFonts w:ascii="Times New Roman" w:eastAsia="ArialMT" w:hAnsi="Times New Roman" w:cs="Times New Roman"/>
          <w:kern w:val="0"/>
          <w:lang w:eastAsia="ru-RU" w:bidi="ar-SA"/>
        </w:rPr>
        <w:t xml:space="preserve">долларов США для начала проведения </w:t>
      </w:r>
      <w:r w:rsidR="00FE5B9A">
        <w:rPr>
          <w:rFonts w:ascii="Times New Roman" w:eastAsia="ArialMT" w:hAnsi="Times New Roman" w:cs="Times New Roman"/>
          <w:kern w:val="0"/>
          <w:lang w:eastAsia="ru-RU" w:bidi="ar-SA"/>
        </w:rPr>
        <w:t xml:space="preserve">физических измерений </w:t>
      </w:r>
      <w:r w:rsidRPr="00A32106">
        <w:rPr>
          <w:rFonts w:ascii="Times New Roman" w:eastAsia="ArialMT" w:hAnsi="Times New Roman" w:cs="Times New Roman"/>
          <w:kern w:val="0"/>
          <w:lang w:eastAsia="ru-RU" w:bidi="ar-SA"/>
        </w:rPr>
        <w:t xml:space="preserve"> (</w:t>
      </w:r>
      <w:r w:rsidR="00CB0DBB" w:rsidRPr="00A32106">
        <w:rPr>
          <w:rFonts w:ascii="Times New Roman" w:eastAsia="ArialMT" w:hAnsi="Times New Roman" w:cs="Times New Roman"/>
          <w:kern w:val="0"/>
          <w:lang w:eastAsia="ru-RU" w:bidi="ar-SA"/>
        </w:rPr>
        <w:t xml:space="preserve">объем собственных затрат НИЦ «Курчатовский институт» - ПИЯФ ожидается в объеме 30 тыс. долларов США на визиты). </w:t>
      </w:r>
    </w:p>
    <w:p w:rsidR="00DF49B4" w:rsidRPr="00A32106" w:rsidRDefault="00DF49B4" w:rsidP="00CE7F0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562547" w:rsidRPr="00A32106" w:rsidRDefault="00503D31" w:rsidP="00DF49B4">
      <w:pPr>
        <w:pStyle w:val="1"/>
        <w:numPr>
          <w:ilvl w:val="0"/>
          <w:numId w:val="0"/>
        </w:numPr>
        <w:spacing w:line="276" w:lineRule="auto"/>
        <w:ind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221" w:name="_Toc501707869"/>
      <w:r w:rsidR="00562547" w:rsidRPr="00A32106">
        <w:rPr>
          <w:rFonts w:ascii="Times New Roman" w:hAnsi="Times New Roman" w:cs="Times New Roman"/>
          <w:b w:val="0"/>
          <w:sz w:val="24"/>
          <w:szCs w:val="24"/>
        </w:rPr>
        <w:lastRenderedPageBreak/>
        <w:t>ЗАКЛЮЧЕНИЕ</w:t>
      </w:r>
      <w:bookmarkEnd w:id="221"/>
    </w:p>
    <w:p w:rsidR="00562547" w:rsidRPr="00A32106" w:rsidRDefault="00562547" w:rsidP="00763159">
      <w:pPr>
        <w:autoSpaceDE w:val="0"/>
        <w:spacing w:line="276" w:lineRule="auto"/>
        <w:jc w:val="center"/>
        <w:rPr>
          <w:rFonts w:ascii="Times New Roman" w:eastAsia="Times New Roman" w:hAnsi="Times New Roman" w:cs="Times New Roman"/>
          <w:b/>
          <w:bCs/>
        </w:rPr>
      </w:pPr>
    </w:p>
    <w:p w:rsidR="00431BD6" w:rsidRPr="00A32106" w:rsidRDefault="00431BD6" w:rsidP="00431BD6">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2</w:t>
      </w:r>
      <w:r>
        <w:rPr>
          <w:rFonts w:ascii="Times New Roman" w:eastAsia="Times New Roman" w:hAnsi="Times New Roman" w:cs="Times New Roman"/>
        </w:rPr>
        <w:t>017</w:t>
      </w:r>
      <w:r w:rsidRPr="00A32106">
        <w:rPr>
          <w:rFonts w:ascii="Times New Roman" w:eastAsia="Times New Roman" w:hAnsi="Times New Roman" w:cs="Times New Roman"/>
        </w:rPr>
        <w:t xml:space="preserve"> году в рамках сотрудничества российских институтов с научными центрами Германии были продолжены эксперименты, поддерживаемые Департаментом науки и технологий </w:t>
      </w:r>
      <w:r w:rsidRPr="00A32106">
        <w:rPr>
          <w:rFonts w:ascii="Times New Roman" w:eastAsia="Times New Roman" w:hAnsi="Times New Roman" w:cs="Times New Roman"/>
          <w:bCs/>
        </w:rPr>
        <w:t>Министерства образования и науки Российской Федерации</w:t>
      </w:r>
      <w:r w:rsidRPr="00A32106">
        <w:rPr>
          <w:rFonts w:ascii="Times New Roman" w:eastAsia="Times New Roman" w:hAnsi="Times New Roman" w:cs="Times New Roman"/>
        </w:rPr>
        <w:t xml:space="preserve">. </w:t>
      </w:r>
    </w:p>
    <w:p w:rsidR="00431BD6" w:rsidRDefault="00431BD6" w:rsidP="00431BD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Основная часть работ проходит в крупнейших научных центрах Германии: в научном центре Немецкий синхротрон (DESY) в г. Гамбург и в научном центре Сообщество Тяжелых Ионов (GSI) в Дармштадте. </w:t>
      </w:r>
      <w:r>
        <w:rPr>
          <w:rFonts w:ascii="Times New Roman" w:eastAsia="Times New Roman" w:hAnsi="Times New Roman" w:cs="Times New Roman"/>
        </w:rPr>
        <w:t>В 2017</w:t>
      </w:r>
      <w:r w:rsidRPr="00A32106">
        <w:rPr>
          <w:rFonts w:ascii="Times New Roman" w:eastAsia="Times New Roman" w:hAnsi="Times New Roman" w:cs="Times New Roman"/>
        </w:rPr>
        <w:t xml:space="preserve"> г</w:t>
      </w:r>
      <w:r>
        <w:rPr>
          <w:rFonts w:ascii="Times New Roman" w:eastAsia="Times New Roman" w:hAnsi="Times New Roman" w:cs="Times New Roman"/>
        </w:rPr>
        <w:t xml:space="preserve">. были получены новые </w:t>
      </w:r>
      <w:r w:rsidRPr="00A32106">
        <w:rPr>
          <w:rFonts w:ascii="Times New Roman" w:eastAsia="Times New Roman" w:hAnsi="Times New Roman" w:cs="Times New Roman"/>
        </w:rPr>
        <w:t>результаты по всем проектам.</w:t>
      </w:r>
    </w:p>
    <w:p w:rsidR="00431BD6" w:rsidRDefault="00431BD6" w:rsidP="00431BD6">
      <w:pPr>
        <w:autoSpaceDE w:val="0"/>
        <w:spacing w:line="276" w:lineRule="auto"/>
        <w:ind w:firstLine="709"/>
        <w:jc w:val="both"/>
        <w:rPr>
          <w:rFonts w:ascii="Times New Roman" w:eastAsia="Times New Roman" w:hAnsi="Times New Roman" w:cs="Times New Roman"/>
        </w:rPr>
      </w:pPr>
    </w:p>
    <w:p w:rsidR="00431BD6" w:rsidRDefault="00431BD6" w:rsidP="00431BD6">
      <w:pPr>
        <w:autoSpaceDE w:val="0"/>
        <w:spacing w:line="276" w:lineRule="auto"/>
        <w:ind w:firstLine="709"/>
        <w:jc w:val="both"/>
        <w:rPr>
          <w:rFonts w:ascii="Times New Roman" w:hAnsi="Times New Roman" w:cs="Times New Roman"/>
        </w:rPr>
      </w:pPr>
      <w:r>
        <w:rPr>
          <w:rFonts w:ascii="Times New Roman" w:eastAsia="Times New Roman" w:hAnsi="Times New Roman" w:cs="Times New Roman"/>
        </w:rPr>
        <w:t xml:space="preserve">В эксперименте 3 (ОЛИМПУС) получены данные о </w:t>
      </w:r>
      <w:r w:rsidRPr="007339E7">
        <w:rPr>
          <w:rFonts w:ascii="Times New Roman" w:eastAsia="Times New Roman" w:hAnsi="Times New Roman" w:cs="Times New Roman"/>
        </w:rPr>
        <w:t>вклад</w:t>
      </w:r>
      <w:r>
        <w:rPr>
          <w:rFonts w:ascii="Times New Roman" w:eastAsia="Times New Roman" w:hAnsi="Times New Roman" w:cs="Times New Roman"/>
        </w:rPr>
        <w:t>е</w:t>
      </w:r>
      <w:r w:rsidRPr="007339E7">
        <w:rPr>
          <w:rFonts w:ascii="Times New Roman" w:eastAsia="Times New Roman" w:hAnsi="Times New Roman" w:cs="Times New Roman"/>
        </w:rPr>
        <w:t xml:space="preserve"> </w:t>
      </w:r>
      <w:proofErr w:type="gramStart"/>
      <w:r w:rsidRPr="007339E7">
        <w:rPr>
          <w:rFonts w:ascii="Times New Roman" w:eastAsia="Times New Roman" w:hAnsi="Times New Roman" w:cs="Times New Roman"/>
        </w:rPr>
        <w:t>двух-фотонного</w:t>
      </w:r>
      <w:proofErr w:type="gramEnd"/>
      <w:r w:rsidRPr="007339E7">
        <w:rPr>
          <w:rFonts w:ascii="Times New Roman" w:eastAsia="Times New Roman" w:hAnsi="Times New Roman" w:cs="Times New Roman"/>
        </w:rPr>
        <w:t xml:space="preserve"> обмена (TPE) с промежуточными барионными состояниями,  который трудно оценить теоретически. </w:t>
      </w:r>
      <w:r>
        <w:rPr>
          <w:rFonts w:ascii="Times New Roman" w:eastAsia="Times New Roman" w:hAnsi="Times New Roman" w:cs="Times New Roman"/>
        </w:rPr>
        <w:t xml:space="preserve">В рамках завершения эксперимента ГЕРМЕС </w:t>
      </w:r>
      <w:r>
        <w:rPr>
          <w:rFonts w:ascii="Times New Roman" w:hAnsi="Times New Roman" w:cs="Times New Roman"/>
        </w:rPr>
        <w:t>п</w:t>
      </w:r>
      <w:r w:rsidRPr="00A32106">
        <w:rPr>
          <w:rFonts w:ascii="Times New Roman" w:hAnsi="Times New Roman" w:cs="Times New Roman"/>
        </w:rPr>
        <w:t xml:space="preserve">роанализированы данные эксперимента эксклюзивного рождения </w:t>
      </w:r>
      <w:proofErr w:type="gramStart"/>
      <w:r w:rsidRPr="00A32106">
        <w:rPr>
          <w:rFonts w:ascii="Times New Roman" w:hAnsi="Times New Roman" w:cs="Times New Roman"/>
        </w:rPr>
        <w:t>ρ-</w:t>
      </w:r>
      <w:proofErr w:type="gramEnd"/>
      <w:r w:rsidRPr="00A32106">
        <w:rPr>
          <w:rFonts w:ascii="Times New Roman" w:hAnsi="Times New Roman" w:cs="Times New Roman"/>
        </w:rPr>
        <w:t xml:space="preserve">мезона с использованием продольно поляризованного пучка электронов (позитронов) с энергией 27.6 ГэВ и поперечно поляризованной водородной мишени в кинематической  </w:t>
      </w:r>
      <w:r>
        <w:rPr>
          <w:rFonts w:ascii="Times New Roman" w:hAnsi="Times New Roman" w:cs="Times New Roman"/>
        </w:rPr>
        <w:t>области</w:t>
      </w:r>
      <w:r w:rsidRPr="00A32106">
        <w:rPr>
          <w:rFonts w:ascii="Times New Roman" w:hAnsi="Times New Roman" w:cs="Times New Roman"/>
        </w:rPr>
        <w:t xml:space="preserve"> 1.0 &lt; </w:t>
      </w:r>
      <w:r w:rsidRPr="00A32106">
        <w:rPr>
          <w:rFonts w:ascii="Times New Roman" w:hAnsi="Times New Roman" w:cs="Times New Roman"/>
          <w:lang w:val="en-US"/>
        </w:rPr>
        <w:t>Q</w:t>
      </w:r>
      <w:r w:rsidRPr="00A32106">
        <w:rPr>
          <w:rFonts w:ascii="Times New Roman" w:hAnsi="Times New Roman" w:cs="Times New Roman"/>
          <w:vertAlign w:val="superscript"/>
        </w:rPr>
        <w:t>2</w:t>
      </w:r>
      <w:r w:rsidRPr="00A32106">
        <w:rPr>
          <w:rFonts w:ascii="Times New Roman" w:hAnsi="Times New Roman" w:cs="Times New Roman"/>
        </w:rPr>
        <w:t xml:space="preserve"> &lt; 7.0 ГэВ</w:t>
      </w:r>
      <w:r w:rsidRPr="00A32106">
        <w:rPr>
          <w:rFonts w:ascii="Times New Roman" w:hAnsi="Times New Roman" w:cs="Times New Roman"/>
          <w:vertAlign w:val="superscript"/>
        </w:rPr>
        <w:t>2</w:t>
      </w:r>
      <w:r w:rsidRPr="00A32106">
        <w:rPr>
          <w:rFonts w:ascii="Times New Roman" w:hAnsi="Times New Roman" w:cs="Times New Roman"/>
        </w:rPr>
        <w:t xml:space="preserve">, 3.0 &lt; </w:t>
      </w:r>
      <w:r w:rsidRPr="00A32106">
        <w:rPr>
          <w:rFonts w:ascii="Times New Roman" w:hAnsi="Times New Roman" w:cs="Times New Roman"/>
          <w:lang w:val="en-US"/>
        </w:rPr>
        <w:t>W</w:t>
      </w:r>
      <w:r w:rsidRPr="00A32106">
        <w:rPr>
          <w:rFonts w:ascii="Times New Roman" w:hAnsi="Times New Roman" w:cs="Times New Roman"/>
        </w:rPr>
        <w:t xml:space="preserve"> &lt; 6.3 ГэВ, </w:t>
      </w:r>
      <w:r w:rsidRPr="00A32106">
        <w:rPr>
          <w:rFonts w:ascii="Times New Roman" w:hAnsi="Times New Roman" w:cs="Times New Roman"/>
          <w:lang w:val="en-US"/>
        </w:rPr>
        <w:t>and</w:t>
      </w:r>
      <w:r w:rsidRPr="00A32106">
        <w:rPr>
          <w:rFonts w:ascii="Times New Roman" w:hAnsi="Times New Roman" w:cs="Times New Roman"/>
        </w:rPr>
        <w:t xml:space="preserve"> –</w:t>
      </w:r>
      <w:r w:rsidRPr="00A32106">
        <w:rPr>
          <w:rFonts w:ascii="Times New Roman" w:hAnsi="Times New Roman" w:cs="Times New Roman"/>
          <w:lang w:val="en-US"/>
        </w:rPr>
        <w:t>t</w:t>
      </w:r>
      <w:r w:rsidRPr="00A32106">
        <w:rPr>
          <w:rFonts w:ascii="Times New Roman" w:hAnsi="Times New Roman" w:cs="Times New Roman"/>
        </w:rPr>
        <w:t>’&lt; 0.4 ГэВ</w:t>
      </w:r>
      <w:r w:rsidRPr="00A32106">
        <w:rPr>
          <w:rFonts w:ascii="Times New Roman" w:hAnsi="Times New Roman" w:cs="Times New Roman"/>
          <w:vertAlign w:val="superscript"/>
        </w:rPr>
        <w:t>2</w:t>
      </w:r>
      <w:r w:rsidRPr="00A32106">
        <w:rPr>
          <w:rFonts w:ascii="Times New Roman" w:hAnsi="Times New Roman" w:cs="Times New Roman"/>
        </w:rPr>
        <w:t>.</w:t>
      </w:r>
      <w:r>
        <w:rPr>
          <w:rFonts w:ascii="Times New Roman" w:hAnsi="Times New Roman" w:cs="Times New Roman"/>
        </w:rPr>
        <w:t xml:space="preserve"> </w:t>
      </w:r>
      <w:r w:rsidRPr="007339E7">
        <w:rPr>
          <w:rFonts w:ascii="Times New Roman" w:hAnsi="Times New Roman" w:cs="Times New Roman"/>
        </w:rPr>
        <w:t xml:space="preserve">В рамках работы удалось определить 71 элемент спиновой матрицы плотности вместо 53, полученных ранее.  Таким образом, завершена большая работа по амплитудному анализу рождения </w:t>
      </w:r>
      <w:proofErr w:type="gramStart"/>
      <w:r w:rsidRPr="007339E7">
        <w:rPr>
          <w:rFonts w:ascii="Times New Roman" w:hAnsi="Times New Roman" w:cs="Times New Roman"/>
        </w:rPr>
        <w:t>ρ-</w:t>
      </w:r>
      <w:proofErr w:type="gramEnd"/>
      <w:r w:rsidRPr="007339E7">
        <w:rPr>
          <w:rFonts w:ascii="Times New Roman" w:hAnsi="Times New Roman" w:cs="Times New Roman"/>
        </w:rPr>
        <w:t>мезона на поперечно- поляризованном нуклоне.</w:t>
      </w:r>
    </w:p>
    <w:p w:rsidR="00431BD6" w:rsidRDefault="00431BD6" w:rsidP="00431BD6">
      <w:pPr>
        <w:autoSpaceDE w:val="0"/>
        <w:spacing w:line="276" w:lineRule="auto"/>
        <w:ind w:firstLine="709"/>
        <w:jc w:val="both"/>
        <w:rPr>
          <w:rFonts w:ascii="Times New Roman" w:hAnsi="Times New Roman" w:cs="Times New Roman"/>
        </w:rPr>
      </w:pPr>
    </w:p>
    <w:p w:rsidR="00431BD6" w:rsidRDefault="00431BD6" w:rsidP="00431BD6">
      <w:pPr>
        <w:autoSpaceDE w:val="0"/>
        <w:spacing w:line="276" w:lineRule="auto"/>
        <w:ind w:firstLine="709"/>
        <w:jc w:val="both"/>
        <w:rPr>
          <w:rFonts w:ascii="Times New Roman" w:hAnsi="Times New Roman" w:cs="Times New Roman"/>
        </w:rPr>
      </w:pPr>
      <w:r>
        <w:rPr>
          <w:rFonts w:ascii="Times New Roman" w:hAnsi="Times New Roman" w:cs="Times New Roman"/>
        </w:rPr>
        <w:t>В рамках эксперимента 4 в</w:t>
      </w:r>
      <w:r w:rsidRPr="007339E7">
        <w:rPr>
          <w:rFonts w:ascii="Times New Roman" w:hAnsi="Times New Roman" w:cs="Times New Roman"/>
        </w:rPr>
        <w:t xml:space="preserve"> сентябре 2017 выполнен физический запуск </w:t>
      </w:r>
      <w:r w:rsidRPr="007339E7">
        <w:rPr>
          <w:rFonts w:ascii="Times New Roman" w:hAnsi="Times New Roman" w:cs="Times New Roman"/>
          <w:lang w:val="en-US"/>
        </w:rPr>
        <w:t>XFEL</w:t>
      </w:r>
      <w:r w:rsidRPr="007339E7">
        <w:rPr>
          <w:rFonts w:ascii="Times New Roman" w:hAnsi="Times New Roman" w:cs="Times New Roman"/>
        </w:rPr>
        <w:t xml:space="preserve"> и рентгеновский лазер на свободных электронах перешел в стадию детальной отладки подсистем, включая и диагностические системы </w:t>
      </w:r>
      <w:r w:rsidRPr="007339E7">
        <w:rPr>
          <w:rFonts w:ascii="Times New Roman" w:hAnsi="Times New Roman" w:cs="Times New Roman"/>
          <w:lang w:val="en-US"/>
        </w:rPr>
        <w:t>TDS</w:t>
      </w:r>
      <w:r w:rsidRPr="007339E7">
        <w:rPr>
          <w:rFonts w:ascii="Times New Roman" w:hAnsi="Times New Roman" w:cs="Times New Roman"/>
        </w:rPr>
        <w:t xml:space="preserve">. Наладка и обеспечение работоспособности системы </w:t>
      </w:r>
      <w:r w:rsidRPr="007339E7">
        <w:rPr>
          <w:rFonts w:ascii="Times New Roman" w:hAnsi="Times New Roman" w:cs="Times New Roman"/>
          <w:lang w:val="en-US"/>
        </w:rPr>
        <w:t>TDS</w:t>
      </w:r>
      <w:r w:rsidRPr="007339E7">
        <w:rPr>
          <w:rFonts w:ascii="Times New Roman" w:hAnsi="Times New Roman" w:cs="Times New Roman"/>
        </w:rPr>
        <w:t xml:space="preserve"> </w:t>
      </w:r>
      <w:r w:rsidRPr="007339E7">
        <w:rPr>
          <w:rFonts w:ascii="Times New Roman" w:hAnsi="Times New Roman" w:cs="Times New Roman"/>
          <w:lang w:val="en-US"/>
        </w:rPr>
        <w:t>INJ</w:t>
      </w:r>
      <w:r w:rsidRPr="007339E7">
        <w:rPr>
          <w:rFonts w:ascii="Times New Roman" w:hAnsi="Times New Roman" w:cs="Times New Roman"/>
        </w:rPr>
        <w:t xml:space="preserve"> позволили проводить мониторинг параметров сгустков ускоренных электронов в инжекторе в процессе запуска и отладки других систем </w:t>
      </w:r>
      <w:r w:rsidRPr="007339E7">
        <w:rPr>
          <w:rFonts w:ascii="Times New Roman" w:hAnsi="Times New Roman" w:cs="Times New Roman"/>
          <w:lang w:val="en-US"/>
        </w:rPr>
        <w:t>XFEL</w:t>
      </w:r>
      <w:r w:rsidRPr="007339E7">
        <w:rPr>
          <w:rFonts w:ascii="Times New Roman" w:hAnsi="Times New Roman" w:cs="Times New Roman"/>
        </w:rPr>
        <w:t>.</w:t>
      </w:r>
      <w:r>
        <w:rPr>
          <w:rFonts w:ascii="Times New Roman" w:hAnsi="Times New Roman" w:cs="Times New Roman"/>
        </w:rPr>
        <w:t xml:space="preserve"> П</w:t>
      </w:r>
      <w:r w:rsidRPr="007339E7">
        <w:rPr>
          <w:rFonts w:ascii="Times New Roman" w:hAnsi="Times New Roman" w:cs="Times New Roman"/>
        </w:rPr>
        <w:t>роведено захолаживание 1,5 км сверхпроводящей системы ускорителя до температуры 2К, после чего стал возможен старт испытаний ускорительной системы XFEL</w:t>
      </w:r>
      <w:r>
        <w:rPr>
          <w:rFonts w:ascii="Times New Roman" w:hAnsi="Times New Roman" w:cs="Times New Roman"/>
        </w:rPr>
        <w:t>.</w:t>
      </w:r>
    </w:p>
    <w:p w:rsidR="00431BD6" w:rsidRDefault="00431BD6" w:rsidP="00431BD6">
      <w:pPr>
        <w:autoSpaceDE w:val="0"/>
        <w:spacing w:line="276" w:lineRule="auto"/>
        <w:ind w:firstLine="709"/>
        <w:jc w:val="both"/>
        <w:rPr>
          <w:rFonts w:ascii="Times New Roman" w:hAnsi="Times New Roman" w:cs="Times New Roman"/>
        </w:rPr>
      </w:pPr>
      <w:r>
        <w:rPr>
          <w:rFonts w:ascii="Times New Roman" w:hAnsi="Times New Roman" w:cs="Times New Roman"/>
        </w:rPr>
        <w:t>В 2017 году п</w:t>
      </w:r>
      <w:r w:rsidRPr="007339E7">
        <w:rPr>
          <w:rFonts w:ascii="Times New Roman" w:hAnsi="Times New Roman" w:cs="Times New Roman"/>
        </w:rPr>
        <w:t>родолжались совместно со специалистами DESY расчётно-конструкторские работы по созданию компактных высоко градиентных электромагнитов</w:t>
      </w:r>
      <w:r>
        <w:rPr>
          <w:rFonts w:ascii="Times New Roman" w:hAnsi="Times New Roman" w:cs="Times New Roman"/>
        </w:rPr>
        <w:t>.</w:t>
      </w:r>
      <w:r w:rsidRPr="007339E7">
        <w:rPr>
          <w:rFonts w:ascii="Times New Roman" w:hAnsi="Times New Roman" w:cs="Times New Roman"/>
        </w:rPr>
        <w:t xml:space="preserve"> </w:t>
      </w:r>
      <w:r>
        <w:rPr>
          <w:rFonts w:ascii="Times New Roman" w:hAnsi="Times New Roman" w:cs="Times New Roman"/>
        </w:rPr>
        <w:t>П</w:t>
      </w:r>
      <w:r w:rsidRPr="007339E7">
        <w:rPr>
          <w:rFonts w:ascii="Times New Roman" w:hAnsi="Times New Roman" w:cs="Times New Roman"/>
        </w:rPr>
        <w:t>редложены технические решения, позволяющие проектировать  электромагниты с улучшенными магнитными характеристиками, с градиентом поля в квадрупольных линзах до 300</w:t>
      </w:r>
      <w:proofErr w:type="gramStart"/>
      <w:r w:rsidRPr="007339E7">
        <w:rPr>
          <w:rFonts w:ascii="Times New Roman" w:hAnsi="Times New Roman" w:cs="Times New Roman"/>
        </w:rPr>
        <w:t> Т</w:t>
      </w:r>
      <w:proofErr w:type="gramEnd"/>
      <w:r w:rsidRPr="007339E7">
        <w:rPr>
          <w:rFonts w:ascii="Times New Roman" w:hAnsi="Times New Roman" w:cs="Times New Roman"/>
        </w:rPr>
        <w:t xml:space="preserve">/м, которые могут быть использованы в магнитных системах новых проектов. Немецкая фирма </w:t>
      </w:r>
      <w:r w:rsidRPr="007339E7">
        <w:rPr>
          <w:rFonts w:ascii="Times New Roman" w:hAnsi="Times New Roman" w:cs="Times New Roman"/>
          <w:lang w:val="en-US"/>
        </w:rPr>
        <w:t>Tussen</w:t>
      </w:r>
      <w:r w:rsidRPr="007339E7">
        <w:rPr>
          <w:rFonts w:ascii="Times New Roman" w:hAnsi="Times New Roman" w:cs="Times New Roman"/>
        </w:rPr>
        <w:t xml:space="preserve"> </w:t>
      </w:r>
      <w:r w:rsidRPr="007339E7">
        <w:rPr>
          <w:rFonts w:ascii="Times New Roman" w:hAnsi="Times New Roman" w:cs="Times New Roman"/>
          <w:lang w:val="en-US"/>
        </w:rPr>
        <w:t>Krupp</w:t>
      </w:r>
      <w:r w:rsidRPr="007339E7">
        <w:rPr>
          <w:rFonts w:ascii="Times New Roman" w:hAnsi="Times New Roman" w:cs="Times New Roman"/>
        </w:rPr>
        <w:t xml:space="preserve"> по договорённости с </w:t>
      </w:r>
      <w:r w:rsidRPr="007339E7">
        <w:rPr>
          <w:rFonts w:ascii="Times New Roman" w:hAnsi="Times New Roman" w:cs="Times New Roman"/>
          <w:lang w:val="en-US"/>
        </w:rPr>
        <w:t>DESY</w:t>
      </w:r>
      <w:r w:rsidRPr="007339E7">
        <w:rPr>
          <w:rFonts w:ascii="Times New Roman" w:hAnsi="Times New Roman" w:cs="Times New Roman"/>
        </w:rPr>
        <w:t xml:space="preserve"> проводит НИОКР для разработки технологии стали с предложенными специалистами НИИЭФА магнитными характеристиками.</w:t>
      </w:r>
    </w:p>
    <w:p w:rsidR="00431BD6" w:rsidRDefault="00431BD6" w:rsidP="00431BD6">
      <w:pPr>
        <w:autoSpaceDE w:val="0"/>
        <w:spacing w:line="276" w:lineRule="auto"/>
        <w:ind w:firstLine="709"/>
        <w:jc w:val="both"/>
        <w:rPr>
          <w:rFonts w:ascii="Times New Roman" w:hAnsi="Times New Roman" w:cs="Times New Roman"/>
        </w:rPr>
      </w:pPr>
    </w:p>
    <w:p w:rsidR="00431BD6" w:rsidRDefault="00431BD6" w:rsidP="00431BD6">
      <w:pPr>
        <w:autoSpaceDE w:val="0"/>
        <w:spacing w:line="276" w:lineRule="auto"/>
        <w:ind w:firstLine="709"/>
        <w:jc w:val="both"/>
        <w:rPr>
          <w:rFonts w:ascii="Times New Roman" w:hAnsi="Times New Roman" w:cs="Times New Roman"/>
          <w:bCs/>
        </w:rPr>
      </w:pPr>
      <w:r w:rsidRPr="007339E7">
        <w:rPr>
          <w:rFonts w:ascii="Times New Roman" w:hAnsi="Times New Roman" w:cs="Times New Roman"/>
        </w:rPr>
        <w:t xml:space="preserve">Эксперимент 5 является поисково-тестовой площадкой, на которой ИЯИ РАН предлагаются, внедряются и отрабатываются различные разработки электродинамических систем. </w:t>
      </w:r>
      <w:r>
        <w:rPr>
          <w:rFonts w:ascii="Times New Roman" w:hAnsi="Times New Roman" w:cs="Times New Roman"/>
        </w:rPr>
        <w:t xml:space="preserve">В </w:t>
      </w:r>
      <w:r w:rsidRPr="007339E7">
        <w:rPr>
          <w:rFonts w:ascii="Times New Roman" w:hAnsi="Times New Roman" w:cs="Times New Roman"/>
        </w:rPr>
        <w:t xml:space="preserve">2017 г. специалистами ИЯИ РАН проведены усовершенствования элементов системы отклонения и разворота сгустков электронов  на установке </w:t>
      </w:r>
      <w:r w:rsidRPr="007339E7">
        <w:rPr>
          <w:rFonts w:ascii="Times New Roman" w:hAnsi="Times New Roman" w:cs="Times New Roman"/>
          <w:lang w:val="en-US"/>
        </w:rPr>
        <w:t>PITZ</w:t>
      </w:r>
      <w:r w:rsidRPr="007339E7">
        <w:rPr>
          <w:rFonts w:ascii="Times New Roman" w:hAnsi="Times New Roman" w:cs="Times New Roman"/>
        </w:rPr>
        <w:t xml:space="preserve">, </w:t>
      </w:r>
      <w:r w:rsidRPr="007339E7">
        <w:rPr>
          <w:rFonts w:ascii="Times New Roman" w:hAnsi="Times New Roman" w:cs="Times New Roman"/>
          <w:lang w:val="en-US"/>
        </w:rPr>
        <w:t>DESY</w:t>
      </w:r>
      <w:r w:rsidRPr="007339E7">
        <w:rPr>
          <w:rFonts w:ascii="Times New Roman" w:hAnsi="Times New Roman" w:cs="Times New Roman"/>
        </w:rPr>
        <w:t xml:space="preserve">, </w:t>
      </w:r>
      <w:r w:rsidRPr="007339E7">
        <w:rPr>
          <w:rFonts w:ascii="Times New Roman" w:hAnsi="Times New Roman" w:cs="Times New Roman"/>
          <w:lang w:val="en-US"/>
        </w:rPr>
        <w:t>Zeuthen</w:t>
      </w:r>
      <w:r w:rsidRPr="007339E7">
        <w:rPr>
          <w:rFonts w:ascii="Times New Roman" w:hAnsi="Times New Roman" w:cs="Times New Roman"/>
        </w:rPr>
        <w:t>, основные элементы которой были ранее разработаны и изготовлены в ИЯИ РАН. Это позволило в три раза сократить время перестройки системы с одного режима на другой и уменьшить флуктуации фазы отклоняющего поля, что позволило примерно в два раза повысить точность измерений характеристик  продольного распределения частиц в сгустке.</w:t>
      </w:r>
      <w:r>
        <w:rPr>
          <w:rFonts w:ascii="Times New Roman" w:hAnsi="Times New Roman" w:cs="Times New Roman"/>
        </w:rPr>
        <w:t xml:space="preserve"> </w:t>
      </w:r>
      <w:r>
        <w:rPr>
          <w:rFonts w:ascii="Times New Roman" w:hAnsi="Times New Roman" w:cs="Times New Roman"/>
          <w:bCs/>
        </w:rPr>
        <w:t>З</w:t>
      </w:r>
      <w:r w:rsidRPr="007339E7">
        <w:rPr>
          <w:rFonts w:ascii="Times New Roman" w:hAnsi="Times New Roman" w:cs="Times New Roman"/>
          <w:bCs/>
        </w:rPr>
        <w:t xml:space="preserve">авершена разработка комплекта технической документации для изготовления  усовершенствованного резонатора фото-инжектора </w:t>
      </w:r>
      <w:r w:rsidRPr="007339E7">
        <w:rPr>
          <w:rFonts w:ascii="Times New Roman" w:hAnsi="Times New Roman" w:cs="Times New Roman"/>
          <w:bCs/>
          <w:lang w:val="en-US"/>
        </w:rPr>
        <w:t>Gun</w:t>
      </w:r>
      <w:r w:rsidRPr="007339E7">
        <w:rPr>
          <w:rFonts w:ascii="Times New Roman" w:hAnsi="Times New Roman" w:cs="Times New Roman"/>
          <w:bCs/>
        </w:rPr>
        <w:t xml:space="preserve"> 5</w:t>
      </w:r>
    </w:p>
    <w:p w:rsidR="00431BD6" w:rsidRPr="007339E7" w:rsidRDefault="00431BD6" w:rsidP="00431BD6">
      <w:pPr>
        <w:autoSpaceDE w:val="0"/>
        <w:spacing w:line="276" w:lineRule="auto"/>
        <w:ind w:firstLine="709"/>
        <w:jc w:val="both"/>
        <w:rPr>
          <w:rFonts w:ascii="Times New Roman" w:hAnsi="Times New Roman" w:cs="Times New Roman"/>
        </w:rPr>
      </w:pPr>
      <w:r>
        <w:rPr>
          <w:rFonts w:ascii="Times New Roman" w:hAnsi="Times New Roman" w:cs="Times New Roman"/>
        </w:rPr>
        <w:lastRenderedPageBreak/>
        <w:t>В рамках проекта 6 выполнены основные следующие работы: теоретические исследования</w:t>
      </w:r>
      <w:r w:rsidRPr="007339E7">
        <w:rPr>
          <w:rFonts w:ascii="Times New Roman" w:hAnsi="Times New Roman" w:cs="Times New Roman"/>
        </w:rPr>
        <w:t>, посвященных границам применения динамической теории рассеяния рентгеновских луче</w:t>
      </w:r>
      <w:r>
        <w:rPr>
          <w:rFonts w:ascii="Times New Roman" w:hAnsi="Times New Roman" w:cs="Times New Roman"/>
        </w:rPr>
        <w:t>й на  кристаллах малых размеров и образованию</w:t>
      </w:r>
      <w:r w:rsidRPr="007339E7">
        <w:rPr>
          <w:rFonts w:ascii="Times New Roman" w:hAnsi="Times New Roman" w:cs="Times New Roman"/>
        </w:rPr>
        <w:t xml:space="preserve"> угловых выбросов и формирование боковых полос в циркулярных полях терагерцового и дальнего инфракрасного излучения</w:t>
      </w:r>
      <w:r>
        <w:rPr>
          <w:rFonts w:ascii="Times New Roman" w:hAnsi="Times New Roman" w:cs="Times New Roman"/>
        </w:rPr>
        <w:t>.</w:t>
      </w:r>
      <w:r w:rsidRPr="007339E7">
        <w:rPr>
          <w:rFonts w:ascii="Times New Roman" w:hAnsi="Times New Roman" w:cs="Times New Roman"/>
        </w:rPr>
        <w:t xml:space="preserve"> </w:t>
      </w:r>
      <w:r>
        <w:rPr>
          <w:rFonts w:ascii="Times New Roman" w:hAnsi="Times New Roman" w:cs="Times New Roman"/>
        </w:rPr>
        <w:t xml:space="preserve"> Проведено исследование структуры ленгмюровских пленок как перспективных материалов для </w:t>
      </w:r>
      <w:r w:rsidR="00450C3C">
        <w:rPr>
          <w:rFonts w:ascii="Times New Roman" w:hAnsi="Times New Roman" w:cs="Times New Roman"/>
        </w:rPr>
        <w:t>применения</w:t>
      </w:r>
      <w:r>
        <w:rPr>
          <w:rFonts w:ascii="Times New Roman" w:hAnsi="Times New Roman" w:cs="Times New Roman"/>
        </w:rPr>
        <w:t xml:space="preserve"> в оптоэлектронике.</w:t>
      </w:r>
      <w:r w:rsidRPr="007339E7">
        <w:rPr>
          <w:rFonts w:ascii="Times New Roman" w:hAnsi="Times New Roman" w:cs="Times New Roman"/>
        </w:rPr>
        <w:t xml:space="preserve"> </w:t>
      </w:r>
      <w:proofErr w:type="gramStart"/>
      <w:r>
        <w:rPr>
          <w:rFonts w:ascii="Times New Roman" w:hAnsi="Times New Roman" w:cs="Times New Roman"/>
        </w:rPr>
        <w:t>Выполнен</w:t>
      </w:r>
      <w:proofErr w:type="gramEnd"/>
      <w:r>
        <w:rPr>
          <w:rFonts w:ascii="Times New Roman" w:hAnsi="Times New Roman" w:cs="Times New Roman"/>
        </w:rPr>
        <w:t xml:space="preserve"> </w:t>
      </w:r>
      <w:r w:rsidRPr="007339E7">
        <w:rPr>
          <w:rFonts w:ascii="Times New Roman" w:hAnsi="Times New Roman" w:cs="Times New Roman"/>
        </w:rPr>
        <w:t>анализа данных двух экспериментов по исследованию визуализации отдельных частиц (single particle imaging).</w:t>
      </w:r>
      <w:r>
        <w:rPr>
          <w:rFonts w:ascii="Times New Roman" w:hAnsi="Times New Roman" w:cs="Times New Roman"/>
        </w:rPr>
        <w:t xml:space="preserve"> </w:t>
      </w:r>
    </w:p>
    <w:p w:rsidR="00431BD6" w:rsidRDefault="00431BD6" w:rsidP="00431BD6">
      <w:pPr>
        <w:autoSpaceDE w:val="0"/>
        <w:spacing w:line="276" w:lineRule="auto"/>
        <w:ind w:firstLine="709"/>
        <w:jc w:val="both"/>
        <w:rPr>
          <w:rFonts w:ascii="Times New Roman" w:hAnsi="Times New Roman" w:cs="Times New Roman"/>
        </w:rPr>
      </w:pPr>
      <w:r>
        <w:rPr>
          <w:rFonts w:ascii="Times New Roman" w:hAnsi="Times New Roman" w:cs="Times New Roman"/>
        </w:rPr>
        <w:t xml:space="preserve"> </w:t>
      </w:r>
    </w:p>
    <w:p w:rsidR="00431BD6" w:rsidRDefault="00431BD6" w:rsidP="00431BD6">
      <w:pPr>
        <w:autoSpaceDE w:val="0"/>
        <w:spacing w:line="276" w:lineRule="auto"/>
        <w:ind w:firstLine="709"/>
        <w:jc w:val="both"/>
        <w:rPr>
          <w:rFonts w:ascii="Times New Roman" w:eastAsia="Times New Roman" w:hAnsi="Times New Roman" w:cs="Times New Roman"/>
          <w:bCs/>
        </w:rPr>
      </w:pPr>
      <w:r>
        <w:rPr>
          <w:rFonts w:ascii="Times New Roman" w:hAnsi="Times New Roman" w:cs="Times New Roman"/>
        </w:rPr>
        <w:t xml:space="preserve">В рамках проектов по подготовке детекторов к физическим исследованиям на </w:t>
      </w:r>
      <w:r>
        <w:rPr>
          <w:rFonts w:ascii="Times New Roman" w:hAnsi="Times New Roman" w:cs="Times New Roman"/>
          <w:lang w:val="en-US"/>
        </w:rPr>
        <w:t>ILC</w:t>
      </w:r>
      <w:r w:rsidRPr="007339E7">
        <w:rPr>
          <w:rFonts w:ascii="Times New Roman" w:hAnsi="Times New Roman" w:cs="Times New Roman"/>
        </w:rPr>
        <w:t xml:space="preserve"> </w:t>
      </w:r>
      <w:r>
        <w:rPr>
          <w:rFonts w:ascii="Times New Roman" w:hAnsi="Times New Roman" w:cs="Times New Roman"/>
        </w:rPr>
        <w:t xml:space="preserve">(проекты 7 и 8) </w:t>
      </w:r>
      <w:r>
        <w:rPr>
          <w:rFonts w:ascii="Times New Roman" w:hAnsi="Times New Roman" w:cs="Times New Roman"/>
          <w:iCs/>
        </w:rPr>
        <w:t>в</w:t>
      </w:r>
      <w:r w:rsidRPr="002617B7">
        <w:rPr>
          <w:rFonts w:ascii="Times New Roman" w:hAnsi="Times New Roman" w:cs="Times New Roman"/>
          <w:iCs/>
        </w:rPr>
        <w:t>первые получено аналитическое выражение для дифференциальной ширины трехчастичного распада поляризованного t-кварка в его системе покоя, в зависимости от углов ориентации оси квантования спина t-кварка и энергии заряженного лептона.</w:t>
      </w:r>
      <w:r>
        <w:rPr>
          <w:rFonts w:ascii="Times New Roman" w:hAnsi="Times New Roman" w:cs="Times New Roman"/>
          <w:iCs/>
        </w:rPr>
        <w:t xml:space="preserve"> </w:t>
      </w:r>
      <w:r w:rsidRPr="002617B7">
        <w:rPr>
          <w:rFonts w:ascii="Times New Roman" w:hAnsi="Times New Roman" w:cs="Times New Roman"/>
          <w:bCs/>
          <w:iCs/>
        </w:rPr>
        <w:t>Впервые построен эффективный потенциал двухдублетного хиггсовского сектора</w:t>
      </w:r>
      <w:r>
        <w:rPr>
          <w:rFonts w:ascii="Times New Roman" w:hAnsi="Times New Roman" w:cs="Times New Roman"/>
          <w:bCs/>
          <w:iCs/>
        </w:rPr>
        <w:t xml:space="preserve">. </w:t>
      </w:r>
      <w:r w:rsidRPr="00A32106">
        <w:rPr>
          <w:rFonts w:ascii="Times New Roman" w:eastAsia="Times New Roman" w:hAnsi="Times New Roman" w:cs="Times New Roman"/>
          <w:bCs/>
        </w:rPr>
        <w:t>Проведено</w:t>
      </w:r>
      <w:r w:rsidRPr="00A32106">
        <w:rPr>
          <w:rFonts w:ascii="Times New Roman" w:eastAsia="Times New Roman" w:hAnsi="Times New Roman" w:cs="Times New Roman" w:hint="eastAsia"/>
          <w:bCs/>
        </w:rPr>
        <w:t xml:space="preserve"> исследование </w:t>
      </w:r>
      <w:r w:rsidRPr="00A32106">
        <w:rPr>
          <w:rFonts w:ascii="Times New Roman" w:eastAsia="Times New Roman" w:hAnsi="Times New Roman" w:cs="Times New Roman"/>
          <w:bCs/>
          <w:lang w:val="en-US"/>
        </w:rPr>
        <w:t>t</w:t>
      </w:r>
      <w:r w:rsidRPr="00A32106">
        <w:rPr>
          <w:rFonts w:ascii="Times New Roman" w:eastAsia="Times New Roman" w:hAnsi="Times New Roman" w:cs="Times New Roman"/>
          <w:bCs/>
        </w:rPr>
        <w:t>-</w:t>
      </w:r>
      <w:r w:rsidRPr="00A32106">
        <w:rPr>
          <w:rFonts w:ascii="Times New Roman" w:eastAsia="Times New Roman" w:hAnsi="Times New Roman" w:cs="Times New Roman" w:hint="eastAsia"/>
          <w:bCs/>
        </w:rPr>
        <w:t xml:space="preserve">канальных событий одиночного рождения </w:t>
      </w:r>
      <w:r w:rsidRPr="00A32106">
        <w:rPr>
          <w:rFonts w:ascii="Times New Roman" w:eastAsia="Times New Roman" w:hAnsi="Times New Roman" w:cs="Times New Roman"/>
          <w:bCs/>
          <w:lang w:val="en-US"/>
        </w:rPr>
        <w:t>t</w:t>
      </w:r>
      <w:r w:rsidRPr="00A32106">
        <w:rPr>
          <w:rFonts w:ascii="Times New Roman" w:eastAsia="Times New Roman" w:hAnsi="Times New Roman" w:cs="Times New Roman"/>
          <w:bCs/>
        </w:rPr>
        <w:t>-</w:t>
      </w:r>
      <w:r w:rsidRPr="00A32106">
        <w:rPr>
          <w:rFonts w:ascii="Times New Roman" w:eastAsia="Times New Roman" w:hAnsi="Times New Roman" w:cs="Times New Roman" w:hint="eastAsia"/>
          <w:bCs/>
        </w:rPr>
        <w:t xml:space="preserve">кварка для установления </w:t>
      </w:r>
      <w:r w:rsidRPr="00A32106">
        <w:rPr>
          <w:rFonts w:ascii="Times New Roman" w:eastAsia="Times New Roman" w:hAnsi="Times New Roman" w:cs="Times New Roman"/>
          <w:bCs/>
        </w:rPr>
        <w:t>экспериментальных</w:t>
      </w:r>
      <w:r w:rsidRPr="00A32106">
        <w:rPr>
          <w:rFonts w:ascii="Times New Roman" w:eastAsia="Times New Roman" w:hAnsi="Times New Roman" w:cs="Times New Roman" w:hint="eastAsia"/>
          <w:bCs/>
        </w:rPr>
        <w:t xml:space="preserve"> ограничений на аномальные параметры вершины Wtb и для поиска взаимодействий с нейтральными токами</w:t>
      </w:r>
      <w:r>
        <w:rPr>
          <w:rFonts w:ascii="Times New Roman" w:eastAsia="Times New Roman" w:hAnsi="Times New Roman" w:cs="Times New Roman"/>
          <w:bCs/>
        </w:rPr>
        <w:t>,</w:t>
      </w:r>
      <w:r w:rsidRPr="00A32106">
        <w:rPr>
          <w:rFonts w:ascii="Times New Roman" w:eastAsia="Times New Roman" w:hAnsi="Times New Roman" w:cs="Times New Roman" w:hint="eastAsia"/>
          <w:bCs/>
        </w:rPr>
        <w:t xml:space="preserve"> изменяющими аромат (FCNC).</w:t>
      </w:r>
      <w:r>
        <w:rPr>
          <w:rFonts w:ascii="Times New Roman" w:eastAsia="Times New Roman" w:hAnsi="Times New Roman" w:cs="Times New Roman"/>
          <w:bCs/>
        </w:rPr>
        <w:t xml:space="preserve"> </w:t>
      </w:r>
    </w:p>
    <w:p w:rsidR="00431BD6" w:rsidRDefault="00431BD6" w:rsidP="00431BD6">
      <w:pPr>
        <w:autoSpaceDE w:val="0"/>
        <w:spacing w:line="276" w:lineRule="auto"/>
        <w:ind w:firstLine="709"/>
        <w:jc w:val="both"/>
        <w:rPr>
          <w:rFonts w:ascii="Times New Roman" w:hAnsi="Times New Roman" w:cs="Times New Roman"/>
          <w:bCs/>
        </w:rPr>
      </w:pPr>
      <w:r>
        <w:rPr>
          <w:rFonts w:ascii="Times New Roman" w:hAnsi="Times New Roman" w:cs="Times New Roman"/>
          <w:bCs/>
        </w:rPr>
        <w:t xml:space="preserve">Российские институты </w:t>
      </w:r>
      <w:r w:rsidRPr="00A32106">
        <w:rPr>
          <w:rFonts w:ascii="Times New Roman" w:hAnsi="Times New Roman" w:cs="Times New Roman"/>
          <w:bCs/>
        </w:rPr>
        <w:t>участвовали в тестовых испытаниях прототипа адронного калориметра. Были проведены детальные исследования отклика элементов технологического прототипа адронного калориметра. Была выполнена оптимизация геометрии ячеек калориметра</w:t>
      </w:r>
      <w:r>
        <w:rPr>
          <w:rFonts w:ascii="Times New Roman" w:hAnsi="Times New Roman" w:cs="Times New Roman"/>
          <w:bCs/>
        </w:rPr>
        <w:t>.</w:t>
      </w:r>
    </w:p>
    <w:p w:rsidR="00431BD6" w:rsidRDefault="00431BD6" w:rsidP="00431BD6">
      <w:pPr>
        <w:autoSpaceDE w:val="0"/>
        <w:spacing w:line="276" w:lineRule="auto"/>
        <w:ind w:firstLine="709"/>
        <w:jc w:val="both"/>
        <w:rPr>
          <w:rFonts w:ascii="Times New Roman" w:hAnsi="Times New Roman" w:cs="Times New Roman"/>
          <w:bCs/>
        </w:rPr>
      </w:pPr>
    </w:p>
    <w:p w:rsidR="00431BD6" w:rsidRDefault="00431BD6" w:rsidP="00431BD6">
      <w:pPr>
        <w:spacing w:line="276" w:lineRule="auto"/>
        <w:ind w:firstLine="709"/>
        <w:jc w:val="both"/>
        <w:rPr>
          <w:rFonts w:ascii="Times New Roman" w:hAnsi="Times New Roman" w:cs="Times New Roman"/>
        </w:rPr>
      </w:pPr>
      <w:r>
        <w:rPr>
          <w:rFonts w:ascii="Times New Roman" w:hAnsi="Times New Roman" w:cs="Times New Roman"/>
          <w:bCs/>
        </w:rPr>
        <w:t xml:space="preserve">В рамках проекта 9 </w:t>
      </w:r>
      <w:r w:rsidRPr="00A32106">
        <w:rPr>
          <w:rFonts w:ascii="Times New Roman" w:hAnsi="Times New Roman" w:cs="Times New Roman"/>
        </w:rPr>
        <w:t xml:space="preserve">завершена обработка экспериментальных данных, набранных в эксперименте по упругому мало-угловому рассеянию протонов на нейтронно-избыточных изотопах углерода </w:t>
      </w:r>
      <w:r w:rsidRPr="00A32106">
        <w:rPr>
          <w:rFonts w:ascii="Times New Roman" w:hAnsi="Times New Roman" w:cs="Times New Roman"/>
          <w:vertAlign w:val="superscript"/>
        </w:rPr>
        <w:t>14, 15, 16, 17</w:t>
      </w:r>
      <w:r w:rsidRPr="00A32106">
        <w:rPr>
          <w:rFonts w:ascii="Times New Roman" w:hAnsi="Times New Roman" w:cs="Times New Roman"/>
          <w:lang w:val="en-US"/>
        </w:rPr>
        <w:t>C</w:t>
      </w:r>
      <w:r w:rsidRPr="00A32106">
        <w:rPr>
          <w:rFonts w:ascii="Times New Roman" w:hAnsi="Times New Roman" w:cs="Times New Roman"/>
          <w:vertAlign w:val="superscript"/>
        </w:rPr>
        <w:t xml:space="preserve"> </w:t>
      </w:r>
      <w:r w:rsidRPr="00A32106">
        <w:rPr>
          <w:rFonts w:ascii="Times New Roman" w:hAnsi="Times New Roman" w:cs="Times New Roman"/>
        </w:rPr>
        <w:t xml:space="preserve">и стабильном ядре </w:t>
      </w:r>
      <w:r w:rsidRPr="00A32106">
        <w:rPr>
          <w:rFonts w:ascii="Times New Roman" w:hAnsi="Times New Roman" w:cs="Times New Roman"/>
          <w:vertAlign w:val="superscript"/>
        </w:rPr>
        <w:t>12</w:t>
      </w:r>
      <w:r w:rsidRPr="00A32106">
        <w:rPr>
          <w:rFonts w:ascii="Times New Roman" w:hAnsi="Times New Roman" w:cs="Times New Roman"/>
          <w:lang w:val="en-US"/>
        </w:rPr>
        <w:t>C</w:t>
      </w:r>
      <w:r w:rsidRPr="00A32106">
        <w:rPr>
          <w:rFonts w:ascii="Times New Roman" w:hAnsi="Times New Roman" w:cs="Times New Roman"/>
        </w:rPr>
        <w:t xml:space="preserve">, получены дифференциальные сечения упругого рассеяния и проведен их теоретический анализ.  </w:t>
      </w:r>
    </w:p>
    <w:p w:rsidR="00431BD6" w:rsidRDefault="00431BD6" w:rsidP="00431BD6">
      <w:pPr>
        <w:spacing w:line="276" w:lineRule="auto"/>
        <w:ind w:firstLine="709"/>
        <w:jc w:val="both"/>
        <w:rPr>
          <w:rFonts w:ascii="Times New Roman" w:hAnsi="Times New Roman" w:cs="Times New Roman"/>
        </w:rPr>
      </w:pPr>
    </w:p>
    <w:p w:rsidR="00431BD6" w:rsidRDefault="00431BD6" w:rsidP="00431BD6">
      <w:pPr>
        <w:spacing w:line="276" w:lineRule="auto"/>
        <w:ind w:firstLine="709"/>
        <w:jc w:val="both"/>
        <w:rPr>
          <w:rFonts w:ascii="Times New Roman" w:hAnsi="Times New Roman" w:cs="Times New Roman"/>
          <w:bCs/>
        </w:rPr>
      </w:pPr>
      <w:r>
        <w:rPr>
          <w:rFonts w:ascii="Times New Roman" w:hAnsi="Times New Roman" w:cs="Times New Roman"/>
        </w:rPr>
        <w:t>В проекте 10 проводилась реконструкц</w:t>
      </w:r>
      <w:r w:rsidRPr="002617B7">
        <w:rPr>
          <w:rFonts w:ascii="Times New Roman" w:hAnsi="Times New Roman" w:cs="Times New Roman"/>
        </w:rPr>
        <w:t>и</w:t>
      </w:r>
      <w:r>
        <w:rPr>
          <w:rFonts w:ascii="Times New Roman" w:hAnsi="Times New Roman" w:cs="Times New Roman"/>
        </w:rPr>
        <w:t>я</w:t>
      </w:r>
      <w:r w:rsidRPr="002617B7">
        <w:rPr>
          <w:rFonts w:ascii="Times New Roman" w:hAnsi="Times New Roman" w:cs="Times New Roman"/>
        </w:rPr>
        <w:t xml:space="preserve"> комплекса SHIPTRAP</w:t>
      </w:r>
      <w:r>
        <w:rPr>
          <w:rFonts w:ascii="Times New Roman" w:hAnsi="Times New Roman" w:cs="Times New Roman"/>
        </w:rPr>
        <w:t xml:space="preserve">. Были проведены также </w:t>
      </w:r>
      <w:r>
        <w:rPr>
          <w:rFonts w:ascii="Times New Roman" w:hAnsi="Times New Roman" w:cs="Times New Roman"/>
          <w:bCs/>
        </w:rPr>
        <w:t>и</w:t>
      </w:r>
      <w:r w:rsidRPr="002617B7">
        <w:rPr>
          <w:rFonts w:ascii="Times New Roman" w:hAnsi="Times New Roman" w:cs="Times New Roman"/>
          <w:bCs/>
        </w:rPr>
        <w:t xml:space="preserve">змерения разности масс </w:t>
      </w:r>
      <w:r w:rsidRPr="002617B7">
        <w:rPr>
          <w:rFonts w:ascii="Times New Roman" w:hAnsi="Times New Roman" w:cs="Times New Roman"/>
          <w:bCs/>
          <w:vertAlign w:val="superscript"/>
        </w:rPr>
        <w:t>176</w:t>
      </w:r>
      <w:r w:rsidRPr="002617B7">
        <w:rPr>
          <w:rFonts w:ascii="Times New Roman" w:hAnsi="Times New Roman" w:cs="Times New Roman"/>
          <w:bCs/>
          <w:lang w:val="en-US"/>
        </w:rPr>
        <w:t>Lu</w:t>
      </w:r>
      <w:r w:rsidRPr="002617B7">
        <w:rPr>
          <w:rFonts w:ascii="Times New Roman" w:hAnsi="Times New Roman" w:cs="Times New Roman"/>
          <w:bCs/>
        </w:rPr>
        <w:t>-</w:t>
      </w:r>
      <w:r w:rsidRPr="002617B7">
        <w:rPr>
          <w:rFonts w:ascii="Times New Roman" w:hAnsi="Times New Roman" w:cs="Times New Roman"/>
          <w:bCs/>
          <w:vertAlign w:val="superscript"/>
        </w:rPr>
        <w:t>176</w:t>
      </w:r>
      <w:r w:rsidRPr="002617B7">
        <w:rPr>
          <w:rFonts w:ascii="Times New Roman" w:hAnsi="Times New Roman" w:cs="Times New Roman"/>
          <w:bCs/>
          <w:lang w:val="en-US"/>
        </w:rPr>
        <w:t>Hf</w:t>
      </w:r>
      <w:r w:rsidRPr="002617B7">
        <w:rPr>
          <w:rFonts w:ascii="Times New Roman" w:hAnsi="Times New Roman" w:cs="Times New Roman"/>
          <w:bCs/>
        </w:rPr>
        <w:t xml:space="preserve">, </w:t>
      </w:r>
      <w:r w:rsidRPr="002617B7">
        <w:rPr>
          <w:rFonts w:ascii="Times New Roman" w:hAnsi="Times New Roman" w:cs="Times New Roman"/>
          <w:bCs/>
          <w:vertAlign w:val="superscript"/>
        </w:rPr>
        <w:t>113</w:t>
      </w:r>
      <w:r w:rsidRPr="002617B7">
        <w:rPr>
          <w:rFonts w:ascii="Times New Roman" w:hAnsi="Times New Roman" w:cs="Times New Roman"/>
          <w:bCs/>
          <w:lang w:val="en-US"/>
        </w:rPr>
        <w:t>Cd</w:t>
      </w:r>
      <w:r w:rsidRPr="002617B7">
        <w:rPr>
          <w:rFonts w:ascii="Times New Roman" w:hAnsi="Times New Roman" w:cs="Times New Roman"/>
          <w:bCs/>
        </w:rPr>
        <w:t>-</w:t>
      </w:r>
      <w:r w:rsidRPr="002617B7">
        <w:rPr>
          <w:rFonts w:ascii="Times New Roman" w:hAnsi="Times New Roman" w:cs="Times New Roman"/>
          <w:bCs/>
          <w:vertAlign w:val="superscript"/>
        </w:rPr>
        <w:t>113</w:t>
      </w:r>
      <w:r w:rsidRPr="002617B7">
        <w:rPr>
          <w:rFonts w:ascii="Times New Roman" w:hAnsi="Times New Roman" w:cs="Times New Roman"/>
          <w:bCs/>
          <w:lang w:val="en-US"/>
        </w:rPr>
        <w:t>In</w:t>
      </w:r>
      <w:r w:rsidRPr="002617B7">
        <w:rPr>
          <w:rFonts w:ascii="Times New Roman" w:hAnsi="Times New Roman" w:cs="Times New Roman"/>
          <w:bCs/>
        </w:rPr>
        <w:t xml:space="preserve"> и </w:t>
      </w:r>
      <w:r w:rsidRPr="002617B7">
        <w:rPr>
          <w:rFonts w:ascii="Times New Roman" w:hAnsi="Times New Roman" w:cs="Times New Roman"/>
          <w:bCs/>
          <w:vertAlign w:val="superscript"/>
        </w:rPr>
        <w:t>87</w:t>
      </w:r>
      <w:r w:rsidRPr="002617B7">
        <w:rPr>
          <w:rFonts w:ascii="Times New Roman" w:hAnsi="Times New Roman" w:cs="Times New Roman"/>
          <w:bCs/>
          <w:lang w:val="en-US"/>
        </w:rPr>
        <w:t>Rb</w:t>
      </w:r>
      <w:r w:rsidRPr="002617B7">
        <w:rPr>
          <w:rFonts w:ascii="Times New Roman" w:hAnsi="Times New Roman" w:cs="Times New Roman"/>
          <w:bCs/>
        </w:rPr>
        <w:t>-</w:t>
      </w:r>
      <w:r w:rsidRPr="002617B7">
        <w:rPr>
          <w:rFonts w:ascii="Times New Roman" w:hAnsi="Times New Roman" w:cs="Times New Roman"/>
          <w:bCs/>
          <w:vertAlign w:val="superscript"/>
        </w:rPr>
        <w:t>87</w:t>
      </w:r>
      <w:r w:rsidRPr="002617B7">
        <w:rPr>
          <w:rFonts w:ascii="Times New Roman" w:hAnsi="Times New Roman" w:cs="Times New Roman"/>
          <w:bCs/>
          <w:lang w:val="en-US"/>
        </w:rPr>
        <w:t>Sr</w:t>
      </w:r>
      <w:r w:rsidRPr="002617B7">
        <w:rPr>
          <w:rFonts w:ascii="Times New Roman" w:hAnsi="Times New Roman" w:cs="Times New Roman"/>
          <w:bCs/>
        </w:rPr>
        <w:t xml:space="preserve"> для целей ядерной астрофизики</w:t>
      </w:r>
      <w:r>
        <w:rPr>
          <w:rFonts w:ascii="Times New Roman" w:hAnsi="Times New Roman" w:cs="Times New Roman"/>
          <w:bCs/>
        </w:rPr>
        <w:t xml:space="preserve">. </w:t>
      </w:r>
      <w:r w:rsidRPr="002617B7">
        <w:rPr>
          <w:rFonts w:ascii="Times New Roman" w:hAnsi="Times New Roman" w:cs="Times New Roman"/>
          <w:bCs/>
        </w:rPr>
        <w:t xml:space="preserve">Такие измерения энергий распада, то есть разностей масс нуклидов </w:t>
      </w:r>
      <w:r w:rsidRPr="002617B7">
        <w:rPr>
          <w:rFonts w:ascii="Times New Roman" w:hAnsi="Times New Roman" w:cs="Times New Roman"/>
          <w:bCs/>
          <w:i/>
          <w:vertAlign w:val="superscript"/>
        </w:rPr>
        <w:t>176</w:t>
      </w:r>
      <w:r w:rsidRPr="002617B7">
        <w:rPr>
          <w:rFonts w:ascii="Times New Roman" w:hAnsi="Times New Roman" w:cs="Times New Roman"/>
          <w:bCs/>
          <w:i/>
          <w:lang w:val="en-US"/>
        </w:rPr>
        <w:t>Lu</w:t>
      </w:r>
      <w:r w:rsidRPr="002617B7">
        <w:rPr>
          <w:rFonts w:ascii="Times New Roman" w:hAnsi="Times New Roman" w:cs="Times New Roman"/>
          <w:bCs/>
          <w:i/>
        </w:rPr>
        <w:t>-</w:t>
      </w:r>
      <w:r w:rsidRPr="002617B7">
        <w:rPr>
          <w:rFonts w:ascii="Times New Roman" w:hAnsi="Times New Roman" w:cs="Times New Roman"/>
          <w:bCs/>
          <w:i/>
          <w:vertAlign w:val="superscript"/>
        </w:rPr>
        <w:t>176</w:t>
      </w:r>
      <w:r w:rsidRPr="002617B7">
        <w:rPr>
          <w:rFonts w:ascii="Times New Roman" w:hAnsi="Times New Roman" w:cs="Times New Roman"/>
          <w:bCs/>
          <w:i/>
          <w:lang w:val="en-US"/>
        </w:rPr>
        <w:t>Hf</w:t>
      </w:r>
      <w:r w:rsidRPr="002617B7">
        <w:rPr>
          <w:rFonts w:ascii="Times New Roman" w:hAnsi="Times New Roman" w:cs="Times New Roman"/>
          <w:bCs/>
          <w:i/>
        </w:rPr>
        <w:t xml:space="preserve">, </w:t>
      </w:r>
      <w:r w:rsidRPr="002617B7">
        <w:rPr>
          <w:rFonts w:ascii="Times New Roman" w:hAnsi="Times New Roman" w:cs="Times New Roman"/>
          <w:bCs/>
          <w:i/>
          <w:vertAlign w:val="superscript"/>
        </w:rPr>
        <w:t>113</w:t>
      </w:r>
      <w:r w:rsidRPr="002617B7">
        <w:rPr>
          <w:rFonts w:ascii="Times New Roman" w:hAnsi="Times New Roman" w:cs="Times New Roman"/>
          <w:bCs/>
          <w:i/>
          <w:lang w:val="en-US"/>
        </w:rPr>
        <w:t>Cd</w:t>
      </w:r>
      <w:r w:rsidRPr="002617B7">
        <w:rPr>
          <w:rFonts w:ascii="Times New Roman" w:hAnsi="Times New Roman" w:cs="Times New Roman"/>
          <w:bCs/>
          <w:i/>
        </w:rPr>
        <w:t>-</w:t>
      </w:r>
      <w:r w:rsidRPr="002617B7">
        <w:rPr>
          <w:rFonts w:ascii="Times New Roman" w:hAnsi="Times New Roman" w:cs="Times New Roman"/>
          <w:bCs/>
          <w:i/>
          <w:vertAlign w:val="superscript"/>
        </w:rPr>
        <w:t>113</w:t>
      </w:r>
      <w:r w:rsidRPr="002617B7">
        <w:rPr>
          <w:rFonts w:ascii="Times New Roman" w:hAnsi="Times New Roman" w:cs="Times New Roman"/>
          <w:bCs/>
          <w:i/>
          <w:lang w:val="en-US"/>
        </w:rPr>
        <w:t>In</w:t>
      </w:r>
      <w:r w:rsidRPr="002617B7">
        <w:rPr>
          <w:rFonts w:ascii="Times New Roman" w:hAnsi="Times New Roman" w:cs="Times New Roman"/>
          <w:bCs/>
          <w:i/>
        </w:rPr>
        <w:t xml:space="preserve"> и </w:t>
      </w:r>
      <w:r w:rsidRPr="002617B7">
        <w:rPr>
          <w:rFonts w:ascii="Times New Roman" w:hAnsi="Times New Roman" w:cs="Times New Roman"/>
          <w:bCs/>
          <w:i/>
          <w:vertAlign w:val="superscript"/>
        </w:rPr>
        <w:t>87</w:t>
      </w:r>
      <w:r w:rsidRPr="002617B7">
        <w:rPr>
          <w:rFonts w:ascii="Times New Roman" w:hAnsi="Times New Roman" w:cs="Times New Roman"/>
          <w:bCs/>
          <w:i/>
          <w:lang w:val="en-US"/>
        </w:rPr>
        <w:t>Rb</w:t>
      </w:r>
      <w:r w:rsidRPr="002617B7">
        <w:rPr>
          <w:rFonts w:ascii="Times New Roman" w:hAnsi="Times New Roman" w:cs="Times New Roman"/>
          <w:bCs/>
          <w:i/>
        </w:rPr>
        <w:t>-</w:t>
      </w:r>
      <w:r w:rsidRPr="002617B7">
        <w:rPr>
          <w:rFonts w:ascii="Times New Roman" w:hAnsi="Times New Roman" w:cs="Times New Roman"/>
          <w:bCs/>
          <w:i/>
          <w:vertAlign w:val="superscript"/>
        </w:rPr>
        <w:t>87</w:t>
      </w:r>
      <w:r w:rsidRPr="002617B7">
        <w:rPr>
          <w:rFonts w:ascii="Times New Roman" w:hAnsi="Times New Roman" w:cs="Times New Roman"/>
          <w:bCs/>
          <w:i/>
          <w:lang w:val="en-US"/>
        </w:rPr>
        <w:t>Sr</w:t>
      </w:r>
      <w:r w:rsidRPr="002617B7">
        <w:rPr>
          <w:rFonts w:ascii="Times New Roman" w:hAnsi="Times New Roman" w:cs="Times New Roman"/>
          <w:bCs/>
        </w:rPr>
        <w:t>, были проведены в режиме “</w:t>
      </w:r>
      <w:r w:rsidRPr="002617B7">
        <w:rPr>
          <w:rFonts w:ascii="Times New Roman" w:hAnsi="Times New Roman" w:cs="Times New Roman"/>
          <w:bCs/>
          <w:lang w:val="en-US"/>
        </w:rPr>
        <w:t>off</w:t>
      </w:r>
      <w:r w:rsidRPr="002617B7">
        <w:rPr>
          <w:rFonts w:ascii="Times New Roman" w:hAnsi="Times New Roman" w:cs="Times New Roman"/>
          <w:bCs/>
        </w:rPr>
        <w:t>-</w:t>
      </w:r>
      <w:r w:rsidRPr="002617B7">
        <w:rPr>
          <w:rFonts w:ascii="Times New Roman" w:hAnsi="Times New Roman" w:cs="Times New Roman"/>
          <w:bCs/>
          <w:lang w:val="en-US"/>
        </w:rPr>
        <w:t>line</w:t>
      </w:r>
      <w:r w:rsidRPr="002617B7">
        <w:rPr>
          <w:rFonts w:ascii="Times New Roman" w:hAnsi="Times New Roman" w:cs="Times New Roman"/>
          <w:bCs/>
        </w:rPr>
        <w:t xml:space="preserve">” на установке </w:t>
      </w:r>
      <w:r w:rsidRPr="002617B7">
        <w:rPr>
          <w:rFonts w:ascii="Times New Roman" w:hAnsi="Times New Roman" w:cs="Times New Roman"/>
          <w:bCs/>
          <w:lang w:val="en-US"/>
        </w:rPr>
        <w:t>SHIPTRAP</w:t>
      </w:r>
      <w:r w:rsidRPr="002617B7">
        <w:rPr>
          <w:rFonts w:ascii="Times New Roman" w:hAnsi="Times New Roman" w:cs="Times New Roman"/>
          <w:bCs/>
        </w:rPr>
        <w:t xml:space="preserve"> в 2017 году.  Многонедельные эксперименты, в которых активно участвовала группа из ПИЯФ,  прошли успешно. Полученные данные находятся в стадии анализа, однако можно утверждать, что они много точнее известных из литературы величин.  </w:t>
      </w:r>
    </w:p>
    <w:p w:rsidR="00431BD6" w:rsidRDefault="00431BD6" w:rsidP="00431BD6">
      <w:pPr>
        <w:spacing w:line="276" w:lineRule="auto"/>
        <w:ind w:firstLine="709"/>
        <w:jc w:val="both"/>
        <w:rPr>
          <w:rFonts w:ascii="Times New Roman" w:hAnsi="Times New Roman" w:cs="Times New Roman"/>
          <w:bCs/>
        </w:rPr>
      </w:pPr>
    </w:p>
    <w:p w:rsidR="00431BD6" w:rsidRDefault="00431BD6" w:rsidP="00431BD6">
      <w:pPr>
        <w:spacing w:line="276" w:lineRule="auto"/>
        <w:ind w:firstLine="709"/>
        <w:jc w:val="both"/>
        <w:rPr>
          <w:rFonts w:ascii="Times New Roman" w:hAnsi="Times New Roman" w:cs="Times New Roman"/>
          <w:bCs/>
        </w:rPr>
      </w:pPr>
      <w:r>
        <w:rPr>
          <w:rFonts w:ascii="Times New Roman" w:hAnsi="Times New Roman" w:cs="Times New Roman"/>
          <w:bCs/>
        </w:rPr>
        <w:t>В проекте 11 п</w:t>
      </w:r>
      <w:r w:rsidRPr="002617B7">
        <w:rPr>
          <w:rFonts w:ascii="Times New Roman" w:hAnsi="Times New Roman" w:cs="Times New Roman"/>
          <w:bCs/>
        </w:rPr>
        <w:t xml:space="preserve">родолжался </w:t>
      </w:r>
      <w:r>
        <w:rPr>
          <w:rFonts w:ascii="Times New Roman" w:hAnsi="Times New Roman" w:cs="Times New Roman"/>
          <w:bCs/>
        </w:rPr>
        <w:t xml:space="preserve">анализ накопленных ранее данных, </w:t>
      </w:r>
      <w:r w:rsidRPr="002617B7">
        <w:rPr>
          <w:rFonts w:ascii="Times New Roman" w:hAnsi="Times New Roman" w:cs="Times New Roman"/>
          <w:bCs/>
        </w:rPr>
        <w:t>впервые получены зависимости выходов заряженных каонов от энергии в практически полном диапазоне углов испускания (в СЦМ взаимодействующей системы)</w:t>
      </w:r>
      <w:r w:rsidR="00450C3C" w:rsidRPr="002617B7">
        <w:rPr>
          <w:rFonts w:ascii="Times New Roman" w:hAnsi="Times New Roman" w:cs="Times New Roman"/>
          <w:bCs/>
        </w:rPr>
        <w:t>,</w:t>
      </w:r>
      <w:r>
        <w:rPr>
          <w:rFonts w:ascii="Times New Roman" w:hAnsi="Times New Roman" w:cs="Times New Roman"/>
          <w:bCs/>
        </w:rPr>
        <w:t xml:space="preserve"> </w:t>
      </w:r>
      <w:r w:rsidRPr="002617B7">
        <w:rPr>
          <w:rFonts w:ascii="Times New Roman" w:hAnsi="Times New Roman" w:cs="Times New Roman"/>
          <w:bCs/>
        </w:rPr>
        <w:t xml:space="preserve">продолжены работы по анализу парциальных волн для реакции </w:t>
      </w:r>
      <w:r w:rsidRPr="002617B7">
        <w:rPr>
          <w:rFonts w:ascii="Times New Roman" w:hAnsi="Times New Roman" w:cs="Times New Roman"/>
          <w:bCs/>
          <w:lang w:val="en-US"/>
        </w:rPr>
        <w:t>p </w:t>
      </w:r>
      <w:r w:rsidRPr="002617B7">
        <w:rPr>
          <w:rFonts w:ascii="Times New Roman" w:hAnsi="Times New Roman" w:cs="Times New Roman"/>
          <w:bCs/>
        </w:rPr>
        <w:t>+</w:t>
      </w:r>
      <w:r w:rsidRPr="002617B7">
        <w:rPr>
          <w:rFonts w:ascii="Times New Roman" w:hAnsi="Times New Roman" w:cs="Times New Roman"/>
          <w:bCs/>
          <w:lang w:val="en-US"/>
        </w:rPr>
        <w:t> p </w:t>
      </w:r>
      <w:r w:rsidRPr="002617B7">
        <w:rPr>
          <w:rFonts w:ascii="Times New Roman" w:hAnsi="Times New Roman" w:cs="Times New Roman"/>
          <w:bCs/>
        </w:rPr>
        <w:t>→</w:t>
      </w:r>
      <w:r w:rsidRPr="002617B7">
        <w:rPr>
          <w:rFonts w:ascii="Times New Roman" w:hAnsi="Times New Roman" w:cs="Times New Roman"/>
          <w:bCs/>
          <w:lang w:val="en-US"/>
        </w:rPr>
        <w:t> p </w:t>
      </w:r>
      <w:r w:rsidRPr="002617B7">
        <w:rPr>
          <w:rFonts w:ascii="Times New Roman" w:hAnsi="Times New Roman" w:cs="Times New Roman"/>
          <w:bCs/>
        </w:rPr>
        <w:t xml:space="preserve">+ </w:t>
      </w:r>
      <w:r w:rsidRPr="002617B7">
        <w:rPr>
          <w:rFonts w:ascii="Times New Roman" w:hAnsi="Times New Roman" w:cs="Times New Roman"/>
          <w:bCs/>
          <w:lang w:val="en-US"/>
        </w:rPr>
        <w:t>K</w:t>
      </w:r>
      <w:r w:rsidRPr="002617B7">
        <w:rPr>
          <w:rFonts w:ascii="Times New Roman" w:hAnsi="Times New Roman" w:cs="Times New Roman"/>
          <w:bCs/>
          <w:vertAlign w:val="superscript"/>
        </w:rPr>
        <w:t>+</w:t>
      </w:r>
      <w:r w:rsidRPr="002617B7">
        <w:rPr>
          <w:rFonts w:ascii="Times New Roman" w:hAnsi="Times New Roman" w:cs="Times New Roman"/>
          <w:bCs/>
          <w:lang w:val="en-US"/>
        </w:rPr>
        <w:t> </w:t>
      </w:r>
      <w:r w:rsidRPr="002617B7">
        <w:rPr>
          <w:rFonts w:ascii="Times New Roman" w:hAnsi="Times New Roman" w:cs="Times New Roman"/>
          <w:bCs/>
        </w:rPr>
        <w:t>+ Λ при различных энергиях с целью изучения образования N* резонансов.</w:t>
      </w:r>
    </w:p>
    <w:p w:rsidR="00431BD6" w:rsidRDefault="00431BD6" w:rsidP="00431BD6">
      <w:pPr>
        <w:spacing w:line="276" w:lineRule="auto"/>
        <w:ind w:firstLine="709"/>
        <w:jc w:val="both"/>
        <w:rPr>
          <w:rFonts w:ascii="Times New Roman" w:hAnsi="Times New Roman" w:cs="Times New Roman"/>
          <w:bCs/>
        </w:rPr>
      </w:pPr>
    </w:p>
    <w:p w:rsidR="00431BD6" w:rsidRDefault="00431BD6" w:rsidP="00431BD6">
      <w:pPr>
        <w:spacing w:line="276" w:lineRule="auto"/>
        <w:ind w:firstLine="709"/>
        <w:jc w:val="both"/>
        <w:rPr>
          <w:rFonts w:ascii="Times New Roman" w:eastAsia="DejaVuSans" w:hAnsi="Times New Roman" w:cs="Times New Roman"/>
          <w:kern w:val="0"/>
          <w:lang w:bidi="ar-SA"/>
        </w:rPr>
      </w:pPr>
      <w:r>
        <w:rPr>
          <w:rFonts w:ascii="Times New Roman" w:hAnsi="Times New Roman" w:cs="Times New Roman"/>
          <w:bCs/>
        </w:rPr>
        <w:t>Важную роль в ГСИ играет проект 12 (</w:t>
      </w:r>
      <w:r>
        <w:rPr>
          <w:rFonts w:ascii="Times New Roman" w:hAnsi="Times New Roman" w:cs="Times New Roman"/>
          <w:bCs/>
          <w:lang w:val="en-US"/>
        </w:rPr>
        <w:t>HADES</w:t>
      </w:r>
      <w:r w:rsidRPr="002617B7">
        <w:rPr>
          <w:rFonts w:ascii="Times New Roman" w:hAnsi="Times New Roman" w:cs="Times New Roman"/>
          <w:bCs/>
        </w:rPr>
        <w:t>)</w:t>
      </w:r>
      <w:r>
        <w:rPr>
          <w:rFonts w:ascii="Times New Roman" w:hAnsi="Times New Roman" w:cs="Times New Roman"/>
          <w:bCs/>
        </w:rPr>
        <w:t xml:space="preserve">, который в 2018 г. будет работать с пучком под первым приоритетом. </w:t>
      </w:r>
      <w:proofErr w:type="gramStart"/>
      <w:r w:rsidRPr="00A32106">
        <w:rPr>
          <w:rFonts w:ascii="Times New Roman" w:eastAsia="DejaVuSans" w:hAnsi="Times New Roman" w:cs="Times New Roman"/>
          <w:kern w:val="0"/>
          <w:lang w:bidi="ar-SA"/>
        </w:rPr>
        <w:t xml:space="preserve">Российскими группами в рамках подготовки к эксперименту на установке ХАДЕС в 2018 г. по исследованию свойств ядерной материи в реакции </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w:t>
      </w:r>
      <w:r w:rsidRPr="00A32106">
        <w:rPr>
          <w:rFonts w:ascii="Times New Roman" w:eastAsia="DejaVuSans" w:hAnsi="Times New Roman" w:cs="Times New Roman"/>
          <w:kern w:val="0"/>
          <w:lang w:val="en-US" w:bidi="ar-SA"/>
        </w:rPr>
        <w:t>Ag</w:t>
      </w:r>
      <w:r w:rsidRPr="00A32106">
        <w:rPr>
          <w:rFonts w:ascii="Times New Roman" w:eastAsia="DejaVuSans" w:hAnsi="Times New Roman" w:cs="Times New Roman"/>
          <w:kern w:val="0"/>
          <w:lang w:bidi="ar-SA"/>
        </w:rPr>
        <w:t xml:space="preserve"> на ускорителе </w:t>
      </w:r>
      <w:r w:rsidRPr="00A32106">
        <w:rPr>
          <w:rFonts w:ascii="Times New Roman" w:eastAsia="DejaVuSans" w:hAnsi="Times New Roman" w:cs="Times New Roman"/>
          <w:kern w:val="0"/>
          <w:lang w:val="en-US" w:bidi="ar-SA"/>
        </w:rPr>
        <w:t>SIS</w:t>
      </w:r>
      <w:r w:rsidRPr="00A32106">
        <w:rPr>
          <w:rFonts w:ascii="Times New Roman" w:eastAsia="DejaVuSans" w:hAnsi="Times New Roman" w:cs="Times New Roman"/>
          <w:kern w:val="0"/>
          <w:lang w:bidi="ar-SA"/>
        </w:rPr>
        <w:t xml:space="preserve">18 при энергии налетающих ядер серебра 1.65 АГэВ был выполнен ряд работ по подготовке переднего многоканального сцинтилляционного </w:t>
      </w:r>
      <w:r w:rsidRPr="00A32106">
        <w:rPr>
          <w:rFonts w:ascii="Times New Roman" w:eastAsia="DejaVuSans" w:hAnsi="Times New Roman" w:cs="Times New Roman"/>
          <w:kern w:val="0"/>
          <w:lang w:bidi="ar-SA"/>
        </w:rPr>
        <w:lastRenderedPageBreak/>
        <w:t>годоскопа к предстоящему сеансу: механическая интеграция годоскопа в детекторную систему установки ХАДЕС, проверка работоспособности всех 288 сцинтилляционных детекторов годоскопа</w:t>
      </w:r>
      <w:proofErr w:type="gramEnd"/>
      <w:r w:rsidRPr="00A32106">
        <w:rPr>
          <w:rFonts w:ascii="Times New Roman" w:eastAsia="DejaVuSans" w:hAnsi="Times New Roman" w:cs="Times New Roman"/>
          <w:kern w:val="0"/>
          <w:lang w:bidi="ar-SA"/>
        </w:rPr>
        <w:t>, их тестирование и калибровка на космических мюонах.</w:t>
      </w:r>
      <w:r>
        <w:rPr>
          <w:rFonts w:ascii="Times New Roman" w:eastAsia="DejaVuSans" w:hAnsi="Times New Roman" w:cs="Times New Roman"/>
          <w:kern w:val="0"/>
          <w:lang w:bidi="ar-SA"/>
        </w:rPr>
        <w:t xml:space="preserve"> </w:t>
      </w:r>
      <w:r w:rsidRPr="002617B7">
        <w:rPr>
          <w:rFonts w:ascii="Times New Roman" w:eastAsia="DejaVuSans" w:hAnsi="Times New Roman" w:cs="Times New Roman"/>
          <w:kern w:val="0"/>
          <w:lang w:bidi="ar-SA"/>
        </w:rPr>
        <w:t>Российские группы, в сотрудничестве с чешской и немецкими группами, продолжали в 2017 г. работу по созданию новой детекторной системы установки ХАДЕС – 978-канального электромагнитного калориметра.</w:t>
      </w:r>
      <w:r>
        <w:rPr>
          <w:rFonts w:ascii="Times New Roman" w:eastAsia="DejaVuSans" w:hAnsi="Times New Roman" w:cs="Times New Roman"/>
          <w:kern w:val="0"/>
          <w:lang w:bidi="ar-SA"/>
        </w:rPr>
        <w:t xml:space="preserve"> </w:t>
      </w:r>
    </w:p>
    <w:p w:rsidR="00431BD6" w:rsidRDefault="00431BD6" w:rsidP="00431BD6">
      <w:pPr>
        <w:spacing w:line="276" w:lineRule="auto"/>
        <w:ind w:firstLine="709"/>
        <w:jc w:val="both"/>
        <w:rPr>
          <w:rFonts w:ascii="Times New Roman" w:eastAsia="DejaVuSans" w:hAnsi="Times New Roman" w:cs="Times New Roman"/>
          <w:bCs/>
          <w:kern w:val="0"/>
          <w:lang w:bidi="ar-SA"/>
        </w:rPr>
      </w:pPr>
      <w:r w:rsidRPr="00A32106">
        <w:rPr>
          <w:rFonts w:ascii="Times New Roman" w:eastAsia="DejaVuSans" w:hAnsi="Times New Roman" w:cs="Times New Roman"/>
          <w:kern w:val="0"/>
          <w:lang w:bidi="ar-SA"/>
        </w:rPr>
        <w:t xml:space="preserve">В 2017 г. группа НИЯУ МИФИ работала  над  методом </w:t>
      </w:r>
      <w:r>
        <w:rPr>
          <w:rFonts w:ascii="Times New Roman" w:eastAsia="DejaVuSans" w:hAnsi="Times New Roman" w:cs="Times New Roman"/>
          <w:kern w:val="0"/>
          <w:lang w:bidi="ar-SA"/>
        </w:rPr>
        <w:t xml:space="preserve">определения центральности, </w:t>
      </w:r>
      <w:r w:rsidRPr="00A32106">
        <w:rPr>
          <w:rFonts w:ascii="Times New Roman" w:eastAsia="DejaVuSans" w:hAnsi="Times New Roman" w:cs="Times New Roman"/>
          <w:kern w:val="0"/>
          <w:lang w:bidi="ar-SA"/>
        </w:rPr>
        <w:t xml:space="preserve">используя распределение числа хитов в переднем годоскопе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Использование спектаторов зарегистрированных в </w:t>
      </w:r>
      <w:r w:rsidRPr="00A32106">
        <w:rPr>
          <w:rFonts w:ascii="Times New Roman" w:eastAsia="DejaVuSans" w:hAnsi="Times New Roman" w:cs="Times New Roman"/>
          <w:kern w:val="0"/>
          <w:lang w:val="en-US" w:bidi="ar-SA"/>
        </w:rPr>
        <w:t>FW</w:t>
      </w:r>
      <w:r w:rsidRPr="00A32106">
        <w:rPr>
          <w:rFonts w:ascii="Times New Roman" w:eastAsia="DejaVuSans" w:hAnsi="Times New Roman" w:cs="Times New Roman"/>
          <w:kern w:val="0"/>
          <w:lang w:bidi="ar-SA"/>
        </w:rPr>
        <w:t xml:space="preserve"> для определения центральности позволяет значительно уменьшить эффект автокорреляций.</w:t>
      </w:r>
      <w:r>
        <w:rPr>
          <w:rFonts w:ascii="Times New Roman" w:eastAsia="DejaVuSans" w:hAnsi="Times New Roman" w:cs="Times New Roman"/>
          <w:kern w:val="0"/>
          <w:lang w:bidi="ar-SA"/>
        </w:rPr>
        <w:t xml:space="preserve"> Проведено </w:t>
      </w:r>
      <w:r>
        <w:rPr>
          <w:rFonts w:ascii="Times New Roman" w:eastAsia="DejaVuSans" w:hAnsi="Times New Roman" w:cs="Times New Roman"/>
          <w:bCs/>
          <w:kern w:val="0"/>
          <w:lang w:bidi="ar-SA"/>
        </w:rPr>
        <w:t>и</w:t>
      </w:r>
      <w:r w:rsidRPr="00216A71">
        <w:rPr>
          <w:rFonts w:ascii="Times New Roman" w:eastAsia="DejaVuSans" w:hAnsi="Times New Roman" w:cs="Times New Roman"/>
          <w:bCs/>
          <w:kern w:val="0"/>
          <w:lang w:bidi="ar-SA"/>
        </w:rPr>
        <w:t xml:space="preserve">сследование коллективных  потоков заряженных частиц  в столкновениях  </w:t>
      </w:r>
      <w:r w:rsidRPr="00216A71">
        <w:rPr>
          <w:rFonts w:ascii="Times New Roman" w:eastAsia="DejaVuSans" w:hAnsi="Times New Roman" w:cs="Times New Roman"/>
          <w:bCs/>
          <w:kern w:val="0"/>
          <w:lang w:val="en-US" w:bidi="ar-SA"/>
        </w:rPr>
        <w:t>Au</w:t>
      </w:r>
      <w:r w:rsidRPr="00216A71">
        <w:rPr>
          <w:rFonts w:ascii="Times New Roman" w:eastAsia="DejaVuSans" w:hAnsi="Times New Roman" w:cs="Times New Roman"/>
          <w:bCs/>
          <w:kern w:val="0"/>
          <w:lang w:bidi="ar-SA"/>
        </w:rPr>
        <w:t>+</w:t>
      </w:r>
      <w:r w:rsidRPr="00216A71">
        <w:rPr>
          <w:rFonts w:ascii="Times New Roman" w:eastAsia="DejaVuSans" w:hAnsi="Times New Roman" w:cs="Times New Roman"/>
          <w:bCs/>
          <w:kern w:val="0"/>
          <w:lang w:val="en-US" w:bidi="ar-SA"/>
        </w:rPr>
        <w:t>Au</w:t>
      </w:r>
      <w:r w:rsidRPr="00216A71">
        <w:rPr>
          <w:rFonts w:ascii="Times New Roman" w:eastAsia="DejaVuSans" w:hAnsi="Times New Roman" w:cs="Times New Roman"/>
          <w:bCs/>
          <w:kern w:val="0"/>
          <w:lang w:bidi="ar-SA"/>
        </w:rPr>
        <w:t xml:space="preserve"> </w:t>
      </w:r>
      <w:r>
        <w:rPr>
          <w:rFonts w:ascii="Times New Roman" w:eastAsia="DejaVuSans" w:hAnsi="Times New Roman" w:cs="Times New Roman"/>
          <w:bCs/>
          <w:kern w:val="0"/>
          <w:lang w:bidi="ar-SA"/>
        </w:rPr>
        <w:t xml:space="preserve"> при энергии 1.23 ГэВ на нуклон. </w:t>
      </w:r>
    </w:p>
    <w:p w:rsidR="00431BD6" w:rsidRDefault="00431BD6" w:rsidP="00431BD6">
      <w:pPr>
        <w:spacing w:line="276" w:lineRule="auto"/>
        <w:ind w:firstLine="709"/>
        <w:jc w:val="both"/>
        <w:rPr>
          <w:rFonts w:ascii="Times New Roman" w:eastAsia="DejaVuSans" w:hAnsi="Times New Roman" w:cs="Times New Roman"/>
          <w:bCs/>
          <w:kern w:val="0"/>
          <w:lang w:bidi="ar-SA"/>
        </w:rPr>
      </w:pPr>
    </w:p>
    <w:p w:rsidR="00431BD6" w:rsidRDefault="00431BD6" w:rsidP="00431BD6">
      <w:pPr>
        <w:spacing w:line="276" w:lineRule="auto"/>
        <w:ind w:firstLine="709"/>
        <w:jc w:val="both"/>
        <w:rPr>
          <w:rFonts w:ascii="Times New Roman" w:eastAsia="DejaVuSans" w:hAnsi="Times New Roman" w:cs="Times New Roman"/>
          <w:bCs/>
          <w:kern w:val="0"/>
          <w:lang w:bidi="ar-SA"/>
        </w:rPr>
      </w:pPr>
      <w:r w:rsidRPr="00216A71">
        <w:rPr>
          <w:rFonts w:ascii="Times New Roman" w:eastAsia="DejaVuSans" w:hAnsi="Times New Roman" w:cs="Times New Roman"/>
          <w:bCs/>
          <w:kern w:val="0"/>
          <w:lang w:bidi="ar-SA"/>
        </w:rPr>
        <w:t xml:space="preserve">Основной деятельностью в рамках проекта </w:t>
      </w:r>
      <w:r>
        <w:rPr>
          <w:rFonts w:ascii="Times New Roman" w:eastAsia="DejaVuSans" w:hAnsi="Times New Roman" w:cs="Times New Roman"/>
          <w:bCs/>
          <w:kern w:val="0"/>
          <w:lang w:bidi="ar-SA"/>
        </w:rPr>
        <w:t>13 (</w:t>
      </w:r>
      <w:r>
        <w:rPr>
          <w:rFonts w:ascii="Times New Roman" w:eastAsia="DejaVuSans" w:hAnsi="Times New Roman" w:cs="Times New Roman"/>
          <w:bCs/>
          <w:kern w:val="0"/>
          <w:lang w:val="en-US" w:bidi="ar-SA"/>
        </w:rPr>
        <w:t>HALO</w:t>
      </w:r>
      <w:r w:rsidRPr="00216A71">
        <w:rPr>
          <w:rFonts w:ascii="Times New Roman" w:eastAsia="DejaVuSans" w:hAnsi="Times New Roman" w:cs="Times New Roman"/>
          <w:bCs/>
          <w:kern w:val="0"/>
          <w:lang w:bidi="ar-SA"/>
        </w:rPr>
        <w:t>) является исследование свойств экзотических ядер</w:t>
      </w:r>
      <w:r>
        <w:rPr>
          <w:rFonts w:ascii="Times New Roman" w:eastAsia="DejaVuSans" w:hAnsi="Times New Roman" w:cs="Times New Roman"/>
          <w:bCs/>
          <w:kern w:val="0"/>
          <w:lang w:bidi="ar-SA"/>
        </w:rPr>
        <w:t>. В 2017 г. основное внимание было уделено подготовке к проведению  изучения</w:t>
      </w:r>
      <w:r w:rsidRPr="00216A71">
        <w:rPr>
          <w:rFonts w:ascii="Times New Roman" w:eastAsia="DejaVuSans" w:hAnsi="Times New Roman" w:cs="Times New Roman"/>
          <w:bCs/>
          <w:kern w:val="0"/>
          <w:lang w:bidi="ar-SA"/>
        </w:rPr>
        <w:t xml:space="preserve"> структуры изотопа </w:t>
      </w:r>
      <w:r w:rsidRPr="00216A71">
        <w:rPr>
          <w:rFonts w:ascii="Times New Roman" w:eastAsia="DejaVuSans" w:hAnsi="Times New Roman" w:cs="Times New Roman"/>
          <w:bCs/>
          <w:kern w:val="0"/>
          <w:vertAlign w:val="superscript"/>
          <w:lang w:bidi="ar-SA"/>
        </w:rPr>
        <w:t>13</w:t>
      </w:r>
      <w:r w:rsidRPr="00216A71">
        <w:rPr>
          <w:rFonts w:ascii="Times New Roman" w:eastAsia="DejaVuSans" w:hAnsi="Times New Roman" w:cs="Times New Roman"/>
          <w:bCs/>
          <w:kern w:val="0"/>
          <w:lang w:bidi="ar-SA"/>
        </w:rPr>
        <w:t>Ве</w:t>
      </w:r>
      <w:r>
        <w:rPr>
          <w:rFonts w:ascii="Times New Roman" w:eastAsia="DejaVuSans" w:hAnsi="Times New Roman" w:cs="Times New Roman"/>
          <w:bCs/>
          <w:kern w:val="0"/>
          <w:lang w:bidi="ar-SA"/>
        </w:rPr>
        <w:t xml:space="preserve"> и </w:t>
      </w:r>
      <w:r w:rsidRPr="00216A71">
        <w:rPr>
          <w:rFonts w:ascii="Times New Roman" w:eastAsia="DejaVuSans" w:hAnsi="Times New Roman" w:cs="Times New Roman"/>
          <w:bCs/>
          <w:kern w:val="0"/>
          <w:lang w:bidi="ar-SA"/>
        </w:rPr>
        <w:t>подготовке основных установок R3B к экспериментам в фазе 0</w:t>
      </w:r>
      <w:r>
        <w:rPr>
          <w:rFonts w:ascii="Times New Roman" w:eastAsia="DejaVuSans" w:hAnsi="Times New Roman" w:cs="Times New Roman"/>
          <w:bCs/>
          <w:kern w:val="0"/>
          <w:lang w:bidi="ar-SA"/>
        </w:rPr>
        <w:t xml:space="preserve">. </w:t>
      </w:r>
      <w:r w:rsidRPr="00216A71">
        <w:rPr>
          <w:rFonts w:ascii="Times New Roman" w:eastAsia="DejaVuSans" w:hAnsi="Times New Roman" w:cs="Times New Roman"/>
          <w:bCs/>
          <w:kern w:val="0"/>
          <w:lang w:bidi="ar-SA"/>
        </w:rPr>
        <w:t>Есть договоренность с немецкой стороной о возможном участии молодежной команды в эксперименте «Изучение мульти-нейтронных конфигураций в атомных ядрах вблизи границы стабильности». Выполнение этого эксперимента предполагается в 2018</w:t>
      </w:r>
      <w:r>
        <w:rPr>
          <w:rFonts w:ascii="Times New Roman" w:eastAsia="DejaVuSans" w:hAnsi="Times New Roman" w:cs="Times New Roman"/>
          <w:bCs/>
          <w:kern w:val="0"/>
          <w:lang w:bidi="ar-SA"/>
        </w:rPr>
        <w:t xml:space="preserve"> году.</w:t>
      </w:r>
    </w:p>
    <w:p w:rsidR="00431BD6" w:rsidRDefault="00431BD6" w:rsidP="00431BD6">
      <w:pPr>
        <w:spacing w:line="276" w:lineRule="auto"/>
        <w:ind w:firstLine="709"/>
        <w:jc w:val="both"/>
        <w:rPr>
          <w:rFonts w:ascii="Times New Roman" w:eastAsia="DejaVuSans" w:hAnsi="Times New Roman" w:cs="Times New Roman"/>
          <w:bCs/>
          <w:kern w:val="0"/>
          <w:lang w:bidi="ar-SA"/>
        </w:rPr>
      </w:pPr>
    </w:p>
    <w:p w:rsidR="00431BD6" w:rsidRDefault="00431BD6" w:rsidP="00431BD6">
      <w:pPr>
        <w:spacing w:line="276" w:lineRule="auto"/>
        <w:ind w:firstLine="709"/>
        <w:jc w:val="both"/>
        <w:rPr>
          <w:rFonts w:ascii="Times New Roman" w:hAnsi="Times New Roman"/>
        </w:rPr>
      </w:pPr>
      <w:r>
        <w:rPr>
          <w:rFonts w:ascii="Times New Roman" w:eastAsia="DejaVuSans" w:hAnsi="Times New Roman" w:cs="Times New Roman"/>
          <w:bCs/>
          <w:kern w:val="0"/>
          <w:lang w:bidi="ar-SA"/>
        </w:rPr>
        <w:t xml:space="preserve">В проекте 14 (КОМПТОН) </w:t>
      </w:r>
      <w:r>
        <w:rPr>
          <w:rFonts w:ascii="Times New Roman" w:hAnsi="Times New Roman" w:cs="Times New Roman"/>
        </w:rPr>
        <w:t>в</w:t>
      </w:r>
      <w:r w:rsidRPr="00A32106">
        <w:rPr>
          <w:rFonts w:ascii="Times New Roman" w:hAnsi="Times New Roman" w:cs="Times New Roman"/>
        </w:rPr>
        <w:t xml:space="preserve"> 2017 г. </w:t>
      </w:r>
      <w:r>
        <w:rPr>
          <w:rFonts w:ascii="Times New Roman" w:hAnsi="Times New Roman" w:cs="Times New Roman"/>
        </w:rPr>
        <w:t xml:space="preserve"> </w:t>
      </w:r>
      <w:r>
        <w:rPr>
          <w:rFonts w:ascii="Times New Roman" w:hAnsi="Times New Roman"/>
        </w:rPr>
        <w:t>р</w:t>
      </w:r>
      <w:r w:rsidRPr="00A32106">
        <w:rPr>
          <w:rFonts w:ascii="Times New Roman" w:hAnsi="Times New Roman"/>
        </w:rPr>
        <w:t xml:space="preserve">азработаны и протестированы программы моделирования электрических полей и сигналов от частиц отдачи (протонов или дейтронов). </w:t>
      </w:r>
      <w:r>
        <w:rPr>
          <w:rFonts w:ascii="Times New Roman" w:hAnsi="Times New Roman"/>
        </w:rPr>
        <w:t xml:space="preserve"> </w:t>
      </w:r>
      <w:r w:rsidRPr="00A32106">
        <w:rPr>
          <w:rFonts w:ascii="Times New Roman" w:hAnsi="Times New Roman"/>
        </w:rPr>
        <w:t>Создан стенд и проведены прецизионные (с точностью ~1%) калибровочные измерения всех каналов регистрирующей электроники с анодов ионизационной камеры.</w:t>
      </w:r>
      <w:r>
        <w:rPr>
          <w:rFonts w:ascii="Times New Roman" w:hAnsi="Times New Roman"/>
        </w:rPr>
        <w:t xml:space="preserve"> </w:t>
      </w:r>
      <w:r w:rsidRPr="00A32106">
        <w:rPr>
          <w:rFonts w:ascii="Times New Roman" w:hAnsi="Times New Roman"/>
        </w:rPr>
        <w:t>Начата подготовка эксперимента по прецизионному измерению поляризуемостей нуклонов на сильноточном ускорителе МЕ</w:t>
      </w:r>
      <w:proofErr w:type="gramStart"/>
      <w:r w:rsidRPr="00A32106">
        <w:rPr>
          <w:rFonts w:ascii="Times New Roman" w:hAnsi="Times New Roman"/>
          <w:lang w:val="en-US"/>
        </w:rPr>
        <w:t>S</w:t>
      </w:r>
      <w:proofErr w:type="gramEnd"/>
      <w:r w:rsidRPr="00A32106">
        <w:rPr>
          <w:rFonts w:ascii="Times New Roman" w:hAnsi="Times New Roman"/>
        </w:rPr>
        <w:t>А (в Майнце). Закончено проектирование экспериментальной установки для калибровки ионизационной водородной камеры высокого давления на протонном пучке ускорителя ПИЯФ.</w:t>
      </w:r>
    </w:p>
    <w:p w:rsidR="00431BD6" w:rsidRDefault="00431BD6" w:rsidP="00431BD6">
      <w:pPr>
        <w:spacing w:line="276" w:lineRule="auto"/>
        <w:ind w:firstLine="709"/>
        <w:jc w:val="both"/>
        <w:rPr>
          <w:rFonts w:ascii="Times New Roman" w:hAnsi="Times New Roman"/>
        </w:rPr>
      </w:pPr>
    </w:p>
    <w:p w:rsidR="00431BD6" w:rsidRPr="00A32106" w:rsidRDefault="00431BD6" w:rsidP="00431BD6">
      <w:pPr>
        <w:spacing w:line="276" w:lineRule="auto"/>
        <w:ind w:firstLine="709"/>
        <w:jc w:val="both"/>
        <w:rPr>
          <w:rFonts w:ascii="Times New Roman" w:hAnsi="Times New Roman"/>
        </w:rPr>
      </w:pPr>
      <w:r>
        <w:rPr>
          <w:rFonts w:ascii="Times New Roman" w:hAnsi="Times New Roman"/>
        </w:rPr>
        <w:t>Значительные работы были выполнены по подготовке экспериментов ФАИР.</w:t>
      </w:r>
    </w:p>
    <w:p w:rsidR="00431BD6" w:rsidRDefault="00431BD6" w:rsidP="00431BD6">
      <w:pPr>
        <w:spacing w:line="276" w:lineRule="auto"/>
        <w:ind w:firstLine="709"/>
        <w:jc w:val="both"/>
        <w:rPr>
          <w:rFonts w:ascii="Times New Roman" w:eastAsia="Times New Roman" w:hAnsi="Times New Roman" w:cs="Times New Roman"/>
          <w:bCs/>
          <w:kern w:val="0"/>
          <w:lang w:eastAsia="ru-RU" w:bidi="ar-SA"/>
        </w:rPr>
      </w:pPr>
      <w:r>
        <w:rPr>
          <w:rFonts w:ascii="Times New Roman" w:eastAsia="DejaVuSans" w:hAnsi="Times New Roman" w:cs="Times New Roman"/>
          <w:bCs/>
          <w:kern w:val="0"/>
          <w:lang w:bidi="ar-SA"/>
        </w:rPr>
        <w:t xml:space="preserve">В рамках проекта </w:t>
      </w:r>
      <w:r>
        <w:rPr>
          <w:rFonts w:ascii="Times New Roman" w:eastAsia="DejaVuSans" w:hAnsi="Times New Roman" w:cs="Times New Roman"/>
          <w:bCs/>
          <w:kern w:val="0"/>
          <w:lang w:val="en-US" w:bidi="ar-SA"/>
        </w:rPr>
        <w:t>APPA</w:t>
      </w:r>
      <w:r w:rsidRPr="00AE680A">
        <w:rPr>
          <w:rFonts w:ascii="Times New Roman" w:eastAsia="DejaVuSans" w:hAnsi="Times New Roman" w:cs="Times New Roman"/>
          <w:bCs/>
          <w:kern w:val="0"/>
          <w:lang w:bidi="ar-SA"/>
        </w:rPr>
        <w:t xml:space="preserve"> </w:t>
      </w:r>
      <w:r w:rsidRPr="00A32106">
        <w:rPr>
          <w:rFonts w:ascii="Times New Roman" w:eastAsia="Times New Roman" w:hAnsi="Times New Roman" w:cs="Times New Roman"/>
          <w:kern w:val="0"/>
          <w:lang w:eastAsia="ru-RU" w:bidi="ar-SA"/>
        </w:rPr>
        <w:t>проведены испытания и запуск плазменной мишени на основе тетта-пинч разряда</w:t>
      </w:r>
      <w:r>
        <w:rPr>
          <w:rFonts w:ascii="Times New Roman" w:eastAsia="Times New Roman" w:hAnsi="Times New Roman" w:cs="Times New Roman"/>
          <w:kern w:val="0"/>
          <w:lang w:eastAsia="ru-RU" w:bidi="ar-SA"/>
        </w:rPr>
        <w:t>, велись р</w:t>
      </w:r>
      <w:r w:rsidRPr="00AE680A">
        <w:rPr>
          <w:rFonts w:ascii="Times New Roman" w:eastAsia="Times New Roman" w:hAnsi="Times New Roman" w:cs="Times New Roman"/>
          <w:kern w:val="0"/>
          <w:lang w:eastAsia="ru-RU" w:bidi="ar-SA"/>
        </w:rPr>
        <w:t>азработка и тестирование аппаратной и программной частей высокочувствительной системы регистрации изображений для статических протонно-радиографических экспериментов</w:t>
      </w:r>
      <w:r w:rsidR="00450C3C">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 xml:space="preserve"> </w:t>
      </w:r>
      <w:r w:rsidRPr="00AE680A">
        <w:rPr>
          <w:rFonts w:ascii="Times New Roman" w:eastAsia="Times New Roman" w:hAnsi="Times New Roman" w:cs="Times New Roman"/>
          <w:kern w:val="0"/>
          <w:lang w:eastAsia="ru-RU" w:bidi="ar-SA"/>
        </w:rPr>
        <w:t xml:space="preserve">проведено моделирование кинетики возникновения гало точечных дефектов (центров окраски) в нанометрической окрестности траекторий ионов золота </w:t>
      </w:r>
      <w:r w:rsidRPr="00AE680A">
        <w:rPr>
          <w:rFonts w:ascii="Times New Roman" w:eastAsia="Times New Roman" w:hAnsi="Times New Roman" w:cs="Times New Roman"/>
          <w:kern w:val="0"/>
          <w:lang w:val="en-US" w:eastAsia="ru-RU" w:bidi="ar-SA"/>
        </w:rPr>
        <w:t>Au</w:t>
      </w:r>
      <w:r>
        <w:rPr>
          <w:rFonts w:ascii="Times New Roman" w:eastAsia="Times New Roman" w:hAnsi="Times New Roman" w:cs="Times New Roman"/>
          <w:kern w:val="0"/>
          <w:lang w:eastAsia="ru-RU" w:bidi="ar-SA"/>
        </w:rPr>
        <w:t xml:space="preserve">. </w:t>
      </w:r>
      <w:r w:rsidRPr="00AE680A">
        <w:rPr>
          <w:rFonts w:ascii="Times New Roman" w:eastAsia="Times New Roman" w:hAnsi="Times New Roman" w:cs="Times New Roman"/>
          <w:bCs/>
          <w:kern w:val="0"/>
          <w:lang w:eastAsia="ru-RU" w:bidi="ar-SA"/>
        </w:rPr>
        <w:t xml:space="preserve">В результате взаимодействия с коллегами из Отделения Биофизики </w:t>
      </w:r>
      <w:r w:rsidRPr="00AE680A">
        <w:rPr>
          <w:rFonts w:ascii="Times New Roman" w:eastAsia="Times New Roman" w:hAnsi="Times New Roman" w:cs="Times New Roman"/>
          <w:bCs/>
          <w:kern w:val="0"/>
          <w:lang w:val="en-US" w:eastAsia="ru-RU" w:bidi="ar-SA"/>
        </w:rPr>
        <w:t>GSI</w:t>
      </w:r>
      <w:r w:rsidRPr="00AE680A">
        <w:rPr>
          <w:rFonts w:ascii="Times New Roman" w:eastAsia="Times New Roman" w:hAnsi="Times New Roman" w:cs="Times New Roman"/>
          <w:bCs/>
          <w:kern w:val="0"/>
          <w:lang w:eastAsia="ru-RU" w:bidi="ar-SA"/>
        </w:rPr>
        <w:t xml:space="preserve"> была подготовлена </w:t>
      </w:r>
      <w:r>
        <w:rPr>
          <w:rFonts w:ascii="Times New Roman" w:eastAsia="Times New Roman" w:hAnsi="Times New Roman" w:cs="Times New Roman"/>
          <w:bCs/>
          <w:kern w:val="0"/>
          <w:lang w:eastAsia="ru-RU" w:bidi="ar-SA"/>
        </w:rPr>
        <w:t xml:space="preserve">(и удовлетворена) </w:t>
      </w:r>
      <w:r w:rsidRPr="00AE680A">
        <w:rPr>
          <w:rFonts w:ascii="Times New Roman" w:eastAsia="Times New Roman" w:hAnsi="Times New Roman" w:cs="Times New Roman"/>
          <w:bCs/>
          <w:kern w:val="0"/>
          <w:lang w:eastAsia="ru-RU" w:bidi="ar-SA"/>
        </w:rPr>
        <w:t xml:space="preserve">заявка на пучковое время ускорителя </w:t>
      </w:r>
      <w:r w:rsidRPr="00AE680A">
        <w:rPr>
          <w:rFonts w:ascii="Times New Roman" w:eastAsia="Times New Roman" w:hAnsi="Times New Roman" w:cs="Times New Roman"/>
          <w:bCs/>
          <w:kern w:val="0"/>
          <w:lang w:val="en-US" w:eastAsia="ru-RU" w:bidi="ar-SA"/>
        </w:rPr>
        <w:t>UNILAC</w:t>
      </w:r>
      <w:r w:rsidRPr="00AE680A">
        <w:rPr>
          <w:rFonts w:ascii="Times New Roman" w:eastAsia="Times New Roman" w:hAnsi="Times New Roman" w:cs="Times New Roman"/>
          <w:bCs/>
          <w:kern w:val="0"/>
          <w:lang w:eastAsia="ru-RU" w:bidi="ar-SA"/>
        </w:rPr>
        <w:t xml:space="preserve"> </w:t>
      </w:r>
      <w:r w:rsidRPr="00AE680A">
        <w:rPr>
          <w:rFonts w:ascii="Times New Roman" w:eastAsia="Times New Roman" w:hAnsi="Times New Roman" w:cs="Times New Roman"/>
          <w:bCs/>
          <w:kern w:val="0"/>
          <w:lang w:val="en-US" w:eastAsia="ru-RU" w:bidi="ar-SA"/>
        </w:rPr>
        <w:t>GSI</w:t>
      </w:r>
      <w:r w:rsidRPr="00AE680A">
        <w:rPr>
          <w:rFonts w:ascii="Times New Roman" w:eastAsia="Times New Roman" w:hAnsi="Times New Roman" w:cs="Times New Roman"/>
          <w:bCs/>
          <w:kern w:val="0"/>
          <w:lang w:eastAsia="ru-RU" w:bidi="ar-SA"/>
        </w:rPr>
        <w:t xml:space="preserve"> для облучения в 2018 году образцов сухого ДНК быстрыми тяжёлыми ионами.</w:t>
      </w:r>
      <w:r>
        <w:rPr>
          <w:rFonts w:ascii="Times New Roman" w:eastAsia="Times New Roman" w:hAnsi="Times New Roman" w:cs="Times New Roman"/>
          <w:bCs/>
          <w:kern w:val="0"/>
          <w:lang w:eastAsia="ru-RU" w:bidi="ar-SA"/>
        </w:rPr>
        <w:t xml:space="preserve"> Выполнена о</w:t>
      </w:r>
      <w:r w:rsidRPr="00AE680A">
        <w:rPr>
          <w:rFonts w:ascii="Times New Roman" w:eastAsia="Times New Roman" w:hAnsi="Times New Roman" w:cs="Times New Roman"/>
          <w:bCs/>
          <w:kern w:val="0"/>
          <w:lang w:eastAsia="ru-RU" w:bidi="ar-SA"/>
        </w:rPr>
        <w:t>птимизация источников рентгеновского излучения и ускоренных частиц для диагностики в экспериментах проекта FAIR</w:t>
      </w:r>
      <w:r>
        <w:rPr>
          <w:rFonts w:ascii="Times New Roman" w:eastAsia="Times New Roman" w:hAnsi="Times New Roman" w:cs="Times New Roman"/>
          <w:bCs/>
          <w:kern w:val="0"/>
          <w:lang w:eastAsia="ru-RU" w:bidi="ar-SA"/>
        </w:rPr>
        <w:t>. Проведены тестовые расчеты</w:t>
      </w:r>
      <w:r w:rsidRPr="00AE680A">
        <w:rPr>
          <w:rFonts w:ascii="Times New Roman" w:eastAsia="Times New Roman" w:hAnsi="Times New Roman" w:cs="Times New Roman"/>
          <w:bCs/>
          <w:kern w:val="0"/>
          <w:lang w:eastAsia="ru-RU" w:bidi="ar-SA"/>
        </w:rPr>
        <w:t xml:space="preserve"> по модели теплового излучения вещества с учетом кинетики испарения</w:t>
      </w:r>
      <w:r>
        <w:rPr>
          <w:rFonts w:ascii="Times New Roman" w:eastAsia="Times New Roman" w:hAnsi="Times New Roman" w:cs="Times New Roman"/>
          <w:bCs/>
          <w:kern w:val="0"/>
          <w:lang w:eastAsia="ru-RU" w:bidi="ar-SA"/>
        </w:rPr>
        <w:t>.</w:t>
      </w:r>
    </w:p>
    <w:p w:rsidR="00431BD6" w:rsidRDefault="00431BD6" w:rsidP="00431BD6">
      <w:pPr>
        <w:spacing w:line="276" w:lineRule="auto"/>
        <w:ind w:firstLine="709"/>
        <w:jc w:val="both"/>
        <w:rPr>
          <w:rFonts w:ascii="Times New Roman" w:eastAsia="Times New Roman" w:hAnsi="Times New Roman" w:cs="Times New Roman"/>
          <w:bCs/>
          <w:kern w:val="0"/>
          <w:lang w:eastAsia="ru-RU" w:bidi="ar-SA"/>
        </w:rPr>
      </w:pPr>
    </w:p>
    <w:p w:rsidR="00431BD6" w:rsidRDefault="00431BD6" w:rsidP="00431BD6">
      <w:pPr>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bCs/>
          <w:kern w:val="0"/>
          <w:lang w:eastAsia="ru-RU" w:bidi="ar-SA"/>
        </w:rPr>
        <w:t xml:space="preserve">Участники эксперимента </w:t>
      </w:r>
      <w:r>
        <w:rPr>
          <w:rFonts w:ascii="Times New Roman" w:eastAsia="Times New Roman" w:hAnsi="Times New Roman" w:cs="Times New Roman"/>
          <w:bCs/>
          <w:kern w:val="0"/>
          <w:lang w:val="en-US" w:eastAsia="ru-RU" w:bidi="ar-SA"/>
        </w:rPr>
        <w:t>CBM</w:t>
      </w:r>
      <w:r w:rsidRPr="00AE680A">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bCs/>
          <w:kern w:val="0"/>
          <w:lang w:eastAsia="ru-RU" w:bidi="ar-SA"/>
        </w:rPr>
        <w:t xml:space="preserve">готовятся к первым измерениям на пучке в рамках фазы 0 проекта ФАИР. </w:t>
      </w:r>
      <w:r w:rsidRPr="00A32106">
        <w:rPr>
          <w:rFonts w:ascii="Times New Roman" w:eastAsia="Times New Roman" w:hAnsi="Times New Roman" w:cs="Times New Roman"/>
          <w:kern w:val="0"/>
          <w:lang w:eastAsia="ru-RU" w:bidi="ar-SA"/>
        </w:rPr>
        <w:t xml:space="preserve">В течение 2017 г. группа ИЯИ РАН занималась вопросами подготовки к эксперименту </w:t>
      </w:r>
      <w:r w:rsidRPr="00A32106">
        <w:rPr>
          <w:rFonts w:ascii="Times New Roman" w:eastAsia="Times New Roman" w:hAnsi="Times New Roman" w:cs="Times New Roman"/>
          <w:kern w:val="0"/>
          <w:lang w:val="en-US" w:eastAsia="ru-RU" w:bidi="ar-SA"/>
        </w:rPr>
        <w:t>mCBM</w:t>
      </w:r>
      <w:r w:rsidRPr="00A32106">
        <w:rPr>
          <w:rFonts w:ascii="Times New Roman" w:eastAsia="Times New Roman" w:hAnsi="Times New Roman" w:cs="Times New Roman"/>
          <w:kern w:val="0"/>
          <w:lang w:eastAsia="ru-RU" w:bidi="ar-SA"/>
        </w:rPr>
        <w:t xml:space="preserve"> в рамках программы ФАИР-фаза-0 на действующем ускорителе </w:t>
      </w:r>
      <w:r w:rsidRPr="00A32106">
        <w:rPr>
          <w:rFonts w:ascii="Times New Roman" w:eastAsia="Times New Roman" w:hAnsi="Times New Roman" w:cs="Times New Roman"/>
          <w:kern w:val="0"/>
          <w:lang w:val="en-US" w:eastAsia="ru-RU" w:bidi="ar-SA"/>
        </w:rPr>
        <w:t>SIS</w:t>
      </w:r>
      <w:r w:rsidRPr="00A32106">
        <w:rPr>
          <w:rFonts w:ascii="Times New Roman" w:eastAsia="Times New Roman" w:hAnsi="Times New Roman" w:cs="Times New Roman"/>
          <w:kern w:val="0"/>
          <w:lang w:eastAsia="ru-RU" w:bidi="ar-SA"/>
        </w:rPr>
        <w:t xml:space="preserve">18 в ГСИ. Программным комитетом ГСИ в 2017 г. была утверждена </w:t>
      </w:r>
      <w:r w:rsidRPr="00A32106">
        <w:rPr>
          <w:rFonts w:ascii="Times New Roman" w:eastAsia="Times New Roman" w:hAnsi="Times New Roman" w:cs="Times New Roman"/>
          <w:kern w:val="0"/>
          <w:lang w:eastAsia="ru-RU" w:bidi="ar-SA"/>
        </w:rPr>
        <w:lastRenderedPageBreak/>
        <w:t xml:space="preserve">программа измерений на этой установке и выделено пучковое время на период с 2018 по 2022 гг. </w:t>
      </w:r>
    </w:p>
    <w:p w:rsidR="00431BD6" w:rsidRPr="00953035" w:rsidRDefault="00431BD6" w:rsidP="00431BD6">
      <w:pPr>
        <w:spacing w:line="276" w:lineRule="auto"/>
        <w:ind w:firstLine="709"/>
        <w:jc w:val="both"/>
        <w:rPr>
          <w:rFonts w:ascii="Times New Roman" w:eastAsia="Times New Roman" w:hAnsi="Times New Roman" w:cs="Times New Roman"/>
          <w:bCs/>
          <w:kern w:val="0"/>
          <w:lang w:eastAsia="ru-RU" w:bidi="ar-SA"/>
        </w:rPr>
      </w:pPr>
      <w:r w:rsidRPr="00AE680A">
        <w:rPr>
          <w:rFonts w:ascii="Times New Roman" w:eastAsia="Times New Roman" w:hAnsi="Times New Roman" w:cs="Times New Roman"/>
          <w:bCs/>
          <w:kern w:val="0"/>
          <w:lang w:eastAsia="ru-RU" w:bidi="ar-SA"/>
        </w:rPr>
        <w:t>В ноябре 2017го года на ускорительном комплексе «</w:t>
      </w:r>
      <w:r w:rsidRPr="00AE680A">
        <w:rPr>
          <w:rFonts w:ascii="Times New Roman" w:eastAsia="Times New Roman" w:hAnsi="Times New Roman" w:cs="Times New Roman"/>
          <w:bCs/>
          <w:kern w:val="0"/>
          <w:lang w:val="en-US" w:eastAsia="ru-RU" w:bidi="ar-SA"/>
        </w:rPr>
        <w:t>ELBE</w:t>
      </w:r>
      <w:r w:rsidRPr="00AE680A">
        <w:rPr>
          <w:rFonts w:ascii="Times New Roman" w:eastAsia="Times New Roman" w:hAnsi="Times New Roman" w:cs="Times New Roman"/>
          <w:bCs/>
          <w:kern w:val="0"/>
          <w:lang w:eastAsia="ru-RU" w:bidi="ar-SA"/>
        </w:rPr>
        <w:t>» в институте «Гельмгольц-Центр Дрезден-Россендорф», Германия, были проведены финальные пучковые испытания мини-модуля</w:t>
      </w:r>
      <w:r>
        <w:rPr>
          <w:rFonts w:ascii="Times New Roman" w:eastAsia="Times New Roman" w:hAnsi="Times New Roman" w:cs="Times New Roman"/>
          <w:bCs/>
          <w:kern w:val="0"/>
          <w:lang w:eastAsia="ru-RU" w:bidi="ar-SA"/>
        </w:rPr>
        <w:t xml:space="preserve"> </w:t>
      </w:r>
      <w:r w:rsidRPr="00AE680A">
        <w:rPr>
          <w:rFonts w:ascii="Times New Roman" w:eastAsia="Times New Roman" w:hAnsi="Times New Roman" w:cs="Times New Roman"/>
          <w:bCs/>
          <w:kern w:val="0"/>
          <w:lang w:eastAsia="ru-RU" w:bidi="ar-SA"/>
        </w:rPr>
        <w:t>детектор</w:t>
      </w:r>
      <w:r>
        <w:rPr>
          <w:rFonts w:ascii="Times New Roman" w:eastAsia="Times New Roman" w:hAnsi="Times New Roman" w:cs="Times New Roman"/>
          <w:bCs/>
          <w:kern w:val="0"/>
          <w:lang w:eastAsia="ru-RU" w:bidi="ar-SA"/>
        </w:rPr>
        <w:t>а</w:t>
      </w:r>
      <w:r w:rsidRPr="00AE680A">
        <w:rPr>
          <w:rFonts w:ascii="Times New Roman" w:eastAsia="Times New Roman" w:hAnsi="Times New Roman" w:cs="Times New Roman"/>
          <w:bCs/>
          <w:kern w:val="0"/>
          <w:lang w:eastAsia="ru-RU" w:bidi="ar-SA"/>
        </w:rPr>
        <w:t xml:space="preserve"> TOF</w:t>
      </w:r>
      <w:r>
        <w:rPr>
          <w:rFonts w:ascii="Times New Roman" w:eastAsia="Times New Roman" w:hAnsi="Times New Roman" w:cs="Times New Roman"/>
          <w:bCs/>
          <w:kern w:val="0"/>
          <w:lang w:eastAsia="ru-RU" w:bidi="ar-SA"/>
        </w:rPr>
        <w:t>. Проведены работы по настройке и оптимизации электромагнитного калориметра. З</w:t>
      </w:r>
      <w:r w:rsidRPr="00953035">
        <w:rPr>
          <w:rFonts w:ascii="Times New Roman" w:eastAsia="Times New Roman" w:hAnsi="Times New Roman" w:cs="Times New Roman"/>
          <w:bCs/>
          <w:kern w:val="0"/>
          <w:lang w:eastAsia="ru-RU" w:bidi="ar-SA"/>
        </w:rPr>
        <w:t>авершены работы по изготовлению и сборке 45 модулей переднего адронного калориметра</w:t>
      </w:r>
      <w:r>
        <w:rPr>
          <w:rFonts w:ascii="Times New Roman" w:eastAsia="Times New Roman" w:hAnsi="Times New Roman" w:cs="Times New Roman"/>
          <w:bCs/>
          <w:kern w:val="0"/>
          <w:lang w:eastAsia="ru-RU" w:bidi="ar-SA"/>
        </w:rPr>
        <w:t xml:space="preserve">. Согласовано Техническое задание и спецификации для </w:t>
      </w:r>
      <w:r w:rsidRPr="00953035">
        <w:rPr>
          <w:rFonts w:ascii="Times New Roman" w:eastAsia="Times New Roman" w:hAnsi="Times New Roman" w:cs="Times New Roman"/>
          <w:bCs/>
          <w:kern w:val="0"/>
          <w:lang w:eastAsia="ru-RU" w:bidi="ar-SA"/>
        </w:rPr>
        <w:t xml:space="preserve">подготовки детектора </w:t>
      </w:r>
      <w:r w:rsidRPr="00953035">
        <w:rPr>
          <w:rFonts w:ascii="Times New Roman" w:eastAsia="Times New Roman" w:hAnsi="Times New Roman" w:cs="Times New Roman"/>
          <w:bCs/>
          <w:kern w:val="0"/>
          <w:lang w:val="en-US" w:eastAsia="ru-RU" w:bidi="ar-SA"/>
        </w:rPr>
        <w:t>RICH</w:t>
      </w:r>
      <w:r>
        <w:rPr>
          <w:rFonts w:ascii="Times New Roman" w:eastAsia="Times New Roman" w:hAnsi="Times New Roman" w:cs="Times New Roman"/>
          <w:bCs/>
          <w:kern w:val="0"/>
          <w:lang w:eastAsia="ru-RU" w:bidi="ar-SA"/>
        </w:rPr>
        <w:t xml:space="preserve">. </w:t>
      </w:r>
      <w:r w:rsidRPr="00953035">
        <w:rPr>
          <w:rFonts w:ascii="Times New Roman" w:eastAsia="Times New Roman" w:hAnsi="Times New Roman" w:cs="Times New Roman"/>
          <w:bCs/>
          <w:kern w:val="0"/>
          <w:lang w:eastAsia="ru-RU" w:bidi="ar-SA"/>
        </w:rPr>
        <w:t xml:space="preserve">  </w:t>
      </w:r>
    </w:p>
    <w:p w:rsidR="00431BD6" w:rsidRDefault="00431BD6" w:rsidP="00431BD6">
      <w:pPr>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НИЦ «Курчатовский институт» - ИТЭФ было проведено тестирование программного пакета </w:t>
      </w:r>
      <w:r w:rsidRPr="00A32106">
        <w:rPr>
          <w:rFonts w:ascii="Times New Roman" w:eastAsia="Times New Roman" w:hAnsi="Times New Roman" w:cs="Times New Roman"/>
          <w:kern w:val="0"/>
          <w:lang w:val="en-US" w:eastAsia="ru-RU" w:bidi="ar-SA"/>
        </w:rPr>
        <w:t>FairMQ</w:t>
      </w:r>
      <w:r w:rsidRPr="00A32106">
        <w:rPr>
          <w:rFonts w:ascii="Times New Roman" w:eastAsia="Times New Roman" w:hAnsi="Times New Roman" w:cs="Times New Roman"/>
          <w:kern w:val="0"/>
          <w:lang w:eastAsia="ru-RU" w:bidi="ar-SA"/>
        </w:rPr>
        <w:t>, основанного на библиотеке ØMQ для оценки его эффективности для обработки данных в экспериментах по физике тяжелых ионов и высоких энергий.</w:t>
      </w:r>
      <w:r w:rsidRPr="00953035">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t>Продолжались</w:t>
      </w:r>
      <w:r w:rsidRPr="00953035">
        <w:rPr>
          <w:rFonts w:ascii="Times New Roman" w:eastAsia="Times New Roman" w:hAnsi="Times New Roman" w:cs="Times New Roman"/>
          <w:kern w:val="0"/>
          <w:lang w:eastAsia="ru-RU" w:bidi="ar-SA"/>
        </w:rPr>
        <w:t xml:space="preserve"> исследования потоков странных адронов с помощью детектора </w:t>
      </w:r>
      <w:r w:rsidRPr="00953035">
        <w:rPr>
          <w:rFonts w:ascii="Times New Roman" w:eastAsia="Times New Roman" w:hAnsi="Times New Roman" w:cs="Times New Roman"/>
          <w:kern w:val="0"/>
          <w:lang w:val="en-US" w:eastAsia="ru-RU" w:bidi="ar-SA"/>
        </w:rPr>
        <w:t>CBM</w:t>
      </w:r>
      <w:r w:rsidRPr="00953035">
        <w:rPr>
          <w:rFonts w:ascii="Times New Roman" w:eastAsia="Times New Roman" w:hAnsi="Times New Roman" w:cs="Times New Roman"/>
          <w:kern w:val="0"/>
          <w:lang w:eastAsia="ru-RU" w:bidi="ar-SA"/>
        </w:rPr>
        <w:t>. Велась разработка ПО и изучение возможностей детектора по измерению коллективных потоков странных адронов</w:t>
      </w:r>
      <w:r>
        <w:rPr>
          <w:rFonts w:ascii="Times New Roman" w:eastAsia="Times New Roman" w:hAnsi="Times New Roman" w:cs="Times New Roman"/>
          <w:kern w:val="0"/>
          <w:lang w:eastAsia="ru-RU" w:bidi="ar-SA"/>
        </w:rPr>
        <w:t xml:space="preserve">. </w:t>
      </w:r>
    </w:p>
    <w:p w:rsidR="00431BD6" w:rsidRDefault="00431BD6" w:rsidP="00431BD6">
      <w:pPr>
        <w:spacing w:line="276" w:lineRule="auto"/>
        <w:ind w:firstLine="709"/>
        <w:jc w:val="both"/>
        <w:rPr>
          <w:rFonts w:ascii="Times New Roman" w:eastAsia="Times New Roman" w:hAnsi="Times New Roman" w:cs="Times New Roman"/>
          <w:kern w:val="0"/>
          <w:lang w:eastAsia="ru-RU" w:bidi="ar-SA"/>
        </w:rPr>
      </w:pPr>
    </w:p>
    <w:p w:rsidR="00431BD6" w:rsidRPr="00A32106" w:rsidRDefault="00431BD6" w:rsidP="00431BD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2017 году в рамках проекта NuSTAR работы проводились по шести темам: </w:t>
      </w:r>
    </w:p>
    <w:p w:rsidR="00431BD6" w:rsidRPr="00953035" w:rsidRDefault="00431BD6" w:rsidP="0092301E">
      <w:pPr>
        <w:numPr>
          <w:ilvl w:val="0"/>
          <w:numId w:val="5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Исследования экзотических ядер на установке R3B с использованием нейтронного </w:t>
      </w:r>
      <w:proofErr w:type="gramStart"/>
      <w:r w:rsidRPr="00A32106">
        <w:rPr>
          <w:rFonts w:ascii="Times New Roman" w:eastAsia="Times New Roman" w:hAnsi="Times New Roman" w:cs="Times New Roman"/>
        </w:rPr>
        <w:t>время-п</w:t>
      </w:r>
      <w:r>
        <w:rPr>
          <w:rFonts w:ascii="Times New Roman" w:eastAsia="Times New Roman" w:hAnsi="Times New Roman" w:cs="Times New Roman"/>
        </w:rPr>
        <w:t>ролетного</w:t>
      </w:r>
      <w:proofErr w:type="gramEnd"/>
      <w:r>
        <w:rPr>
          <w:rFonts w:ascii="Times New Roman" w:eastAsia="Times New Roman" w:hAnsi="Times New Roman" w:cs="Times New Roman"/>
        </w:rPr>
        <w:t xml:space="preserve"> спектрометра NeuLAND. </w:t>
      </w:r>
      <w:r w:rsidRPr="00953035">
        <w:rPr>
          <w:rFonts w:ascii="Times New Roman" w:eastAsia="Times New Roman" w:hAnsi="Times New Roman" w:cs="Times New Roman"/>
        </w:rPr>
        <w:t>Проведены работы по созданию и наладке стенда для тестирования сцинтилля</w:t>
      </w:r>
      <w:r>
        <w:rPr>
          <w:rFonts w:ascii="Times New Roman" w:eastAsia="Times New Roman" w:hAnsi="Times New Roman" w:cs="Times New Roman"/>
        </w:rPr>
        <w:t>ционных полос и фотоумножителей, п</w:t>
      </w:r>
      <w:r w:rsidRPr="00953035">
        <w:rPr>
          <w:rFonts w:ascii="Times New Roman" w:eastAsia="Times New Roman" w:hAnsi="Times New Roman" w:cs="Times New Roman"/>
        </w:rPr>
        <w:t>роведены дополнительные испытания но</w:t>
      </w:r>
      <w:r>
        <w:rPr>
          <w:rFonts w:ascii="Times New Roman" w:eastAsia="Times New Roman" w:hAnsi="Times New Roman" w:cs="Times New Roman"/>
        </w:rPr>
        <w:t>вых фотоумножителей ФЭУ-115 МКЦ, н</w:t>
      </w:r>
      <w:r w:rsidRPr="00953035">
        <w:rPr>
          <w:rFonts w:ascii="Times New Roman" w:eastAsia="Times New Roman" w:hAnsi="Times New Roman" w:cs="Times New Roman"/>
        </w:rPr>
        <w:t>ачата разработка он-лайн процедуры калибровки спектрометра NeuLAND и начата работа по созданию соответствующего программного обеспечения.</w:t>
      </w:r>
    </w:p>
    <w:p w:rsidR="00431BD6" w:rsidRPr="00953035" w:rsidRDefault="00431BD6" w:rsidP="00431BD6">
      <w:pPr>
        <w:autoSpaceDE w:val="0"/>
        <w:spacing w:line="276" w:lineRule="auto"/>
        <w:jc w:val="both"/>
        <w:rPr>
          <w:rFonts w:ascii="Times New Roman" w:eastAsia="Times New Roman" w:hAnsi="Times New Roman" w:cs="Times New Roman"/>
        </w:rPr>
      </w:pPr>
    </w:p>
    <w:p w:rsidR="00431BD6" w:rsidRPr="00953035" w:rsidRDefault="00431BD6" w:rsidP="0092301E">
      <w:pPr>
        <w:numPr>
          <w:ilvl w:val="0"/>
          <w:numId w:val="5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Система распределения высоковольтного питания для нового широкоапертурного</w:t>
      </w:r>
      <w:r>
        <w:rPr>
          <w:rFonts w:ascii="Times New Roman" w:eastAsia="Times New Roman" w:hAnsi="Times New Roman" w:cs="Times New Roman"/>
        </w:rPr>
        <w:t xml:space="preserve"> нейтронного детектора NeuLAND. В</w:t>
      </w:r>
      <w:r w:rsidRPr="00953035">
        <w:rPr>
          <w:rFonts w:ascii="Times New Roman" w:eastAsia="Times New Roman" w:hAnsi="Times New Roman" w:cs="Times New Roman"/>
        </w:rPr>
        <w:t xml:space="preserve"> ноябре 2017 </w:t>
      </w:r>
      <w:r>
        <w:rPr>
          <w:rFonts w:ascii="Times New Roman" w:eastAsia="Times New Roman" w:hAnsi="Times New Roman" w:cs="Times New Roman"/>
        </w:rPr>
        <w:t>года было закончено тестирование</w:t>
      </w:r>
      <w:r w:rsidRPr="00953035">
        <w:rPr>
          <w:rFonts w:ascii="Times New Roman" w:eastAsia="Times New Roman" w:hAnsi="Times New Roman" w:cs="Times New Roman"/>
        </w:rPr>
        <w:t xml:space="preserve"> подсистемы </w:t>
      </w:r>
      <w:r w:rsidRPr="00953035">
        <w:rPr>
          <w:rFonts w:ascii="Times New Roman" w:eastAsia="Times New Roman" w:hAnsi="Times New Roman" w:cs="Times New Roman"/>
          <w:lang w:val="en-US"/>
        </w:rPr>
        <w:t>HVDS</w:t>
      </w:r>
      <w:r w:rsidRPr="00953035">
        <w:rPr>
          <w:rFonts w:ascii="Times New Roman" w:eastAsia="Times New Roman" w:hAnsi="Times New Roman" w:cs="Times New Roman"/>
        </w:rPr>
        <w:t xml:space="preserve"> на 2000 каналов в составе 40 модулей </w:t>
      </w:r>
      <w:r w:rsidRPr="00953035">
        <w:rPr>
          <w:rFonts w:ascii="Times New Roman" w:eastAsia="Times New Roman" w:hAnsi="Times New Roman" w:cs="Times New Roman"/>
          <w:lang w:val="en-US"/>
        </w:rPr>
        <w:t>DB</w:t>
      </w:r>
      <w:r w:rsidRPr="00953035">
        <w:rPr>
          <w:rFonts w:ascii="Times New Roman" w:eastAsia="Times New Roman" w:hAnsi="Times New Roman" w:cs="Times New Roman"/>
        </w:rPr>
        <w:t>50. Вся электроник</w:t>
      </w:r>
      <w:r>
        <w:rPr>
          <w:rFonts w:ascii="Times New Roman" w:eastAsia="Times New Roman" w:hAnsi="Times New Roman" w:cs="Times New Roman"/>
        </w:rPr>
        <w:t>а успешно прошла испытания</w:t>
      </w:r>
      <w:r w:rsidRPr="00953035">
        <w:rPr>
          <w:rFonts w:ascii="Times New Roman" w:eastAsia="Times New Roman" w:hAnsi="Times New Roman" w:cs="Times New Roman"/>
        </w:rPr>
        <w:t>.</w:t>
      </w:r>
    </w:p>
    <w:p w:rsidR="00431BD6" w:rsidRPr="007C7999" w:rsidRDefault="00431BD6" w:rsidP="0092301E">
      <w:pPr>
        <w:numPr>
          <w:ilvl w:val="0"/>
          <w:numId w:val="59"/>
        </w:numPr>
        <w:autoSpaceDE w:val="0"/>
        <w:spacing w:line="276" w:lineRule="auto"/>
        <w:jc w:val="both"/>
        <w:rPr>
          <w:rFonts w:ascii="Times New Roman" w:eastAsia="Times New Roman" w:hAnsi="Times New Roman" w:cs="Times New Roman"/>
        </w:rPr>
      </w:pPr>
      <w:r w:rsidRPr="00953035">
        <w:rPr>
          <w:rFonts w:ascii="Times New Roman" w:eastAsia="Times New Roman" w:hAnsi="Times New Roman" w:cs="Times New Roman"/>
        </w:rPr>
        <w:t xml:space="preserve">Создание протонного спектрометра на базе работающих в вакууме дрейфовых трубок. </w:t>
      </w:r>
      <w:r w:rsidRPr="00953035">
        <w:rPr>
          <w:rFonts w:ascii="Times New Roman" w:eastAsia="Times New Roman" w:hAnsi="Times New Roman" w:cs="Times New Roman"/>
          <w:bCs/>
        </w:rPr>
        <w:t xml:space="preserve">Подготовлен Контракт ПИЯФ–ФАИР, </w:t>
      </w:r>
      <w:r w:rsidRPr="00953035">
        <w:rPr>
          <w:rFonts w:ascii="Times New Roman" w:eastAsia="Times New Roman" w:hAnsi="Times New Roman" w:cs="Times New Roman"/>
        </w:rPr>
        <w:t xml:space="preserve">разработан и изготовлен </w:t>
      </w:r>
      <w:r w:rsidRPr="00953035">
        <w:rPr>
          <w:rFonts w:ascii="Times New Roman" w:eastAsia="Times New Roman" w:hAnsi="Times New Roman" w:cs="Times New Roman"/>
          <w:bCs/>
        </w:rPr>
        <w:t>прототип PAS</w:t>
      </w:r>
      <w:r>
        <w:rPr>
          <w:rFonts w:ascii="Times New Roman" w:eastAsia="Times New Roman" w:hAnsi="Times New Roman" w:cs="Times New Roman"/>
        </w:rPr>
        <w:t xml:space="preserve"> (длиной – 250 см), </w:t>
      </w:r>
      <w:r w:rsidRPr="00953035">
        <w:rPr>
          <w:rFonts w:ascii="Times New Roman" w:eastAsia="Times New Roman" w:hAnsi="Times New Roman" w:cs="Times New Roman"/>
        </w:rPr>
        <w:t>начато создание установки для исследования радиационной стойкости дрейфовых трубок, входящих в состав PAS.</w:t>
      </w:r>
    </w:p>
    <w:p w:rsidR="00431BD6" w:rsidRPr="007C7999" w:rsidRDefault="00431BD6" w:rsidP="0092301E">
      <w:pPr>
        <w:numPr>
          <w:ilvl w:val="0"/>
          <w:numId w:val="59"/>
        </w:numPr>
        <w:autoSpaceDE w:val="0"/>
        <w:spacing w:line="276" w:lineRule="auto"/>
        <w:jc w:val="both"/>
        <w:rPr>
          <w:rFonts w:ascii="Times New Roman" w:eastAsia="Times New Roman" w:hAnsi="Times New Roman" w:cs="Times New Roman"/>
        </w:rPr>
      </w:pPr>
      <w:r w:rsidRPr="007C7999">
        <w:rPr>
          <w:rFonts w:ascii="Times New Roman" w:eastAsia="Times New Roman" w:hAnsi="Times New Roman" w:cs="Times New Roman"/>
        </w:rPr>
        <w:t xml:space="preserve">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ACTAF. Подготовлено и выполнено исследование прототипа активной мишени на высокоинтенсивном электронном пучке ускорителя </w:t>
      </w:r>
      <w:r w:rsidRPr="007C7999">
        <w:rPr>
          <w:rFonts w:ascii="Times New Roman" w:eastAsia="Times New Roman" w:hAnsi="Times New Roman" w:cs="Times New Roman"/>
          <w:lang w:val="en-US"/>
        </w:rPr>
        <w:t>MAMI</w:t>
      </w:r>
      <w:r w:rsidRPr="007C7999">
        <w:rPr>
          <w:rFonts w:ascii="Times New Roman" w:eastAsia="Times New Roman" w:hAnsi="Times New Roman" w:cs="Times New Roman"/>
        </w:rPr>
        <w:t xml:space="preserve"> (</w:t>
      </w:r>
      <w:r w:rsidRPr="007C7999">
        <w:rPr>
          <w:rFonts w:ascii="Times New Roman" w:eastAsia="Times New Roman" w:hAnsi="Times New Roman" w:cs="Times New Roman"/>
          <w:lang w:val="en-US"/>
        </w:rPr>
        <w:t>IKP</w:t>
      </w:r>
      <w:r w:rsidRPr="007C7999">
        <w:rPr>
          <w:rFonts w:ascii="Times New Roman" w:eastAsia="Times New Roman" w:hAnsi="Times New Roman" w:cs="Times New Roman"/>
        </w:rPr>
        <w:t>) в Майнце.</w:t>
      </w:r>
      <w:r>
        <w:rPr>
          <w:rFonts w:ascii="Times New Roman" w:eastAsia="Times New Roman" w:hAnsi="Times New Roman" w:cs="Times New Roman"/>
        </w:rPr>
        <w:t xml:space="preserve"> </w:t>
      </w:r>
      <w:r w:rsidRPr="007C7999">
        <w:rPr>
          <w:rFonts w:ascii="Times New Roman" w:eastAsia="Times New Roman" w:hAnsi="Times New Roman" w:cs="Times New Roman"/>
        </w:rPr>
        <w:t xml:space="preserve">Выполнено исследование временных характеристик электроники для </w:t>
      </w:r>
      <w:r w:rsidRPr="007C7999">
        <w:rPr>
          <w:rFonts w:ascii="Times New Roman" w:eastAsia="Times New Roman" w:hAnsi="Times New Roman" w:cs="Times New Roman"/>
          <w:lang w:val="en-US"/>
        </w:rPr>
        <w:t>ACTAF</w:t>
      </w:r>
      <w:r w:rsidRPr="007C7999">
        <w:rPr>
          <w:rFonts w:ascii="Times New Roman" w:eastAsia="Times New Roman" w:hAnsi="Times New Roman" w:cs="Times New Roman"/>
        </w:rPr>
        <w:t>2 с помощью генераторных сигналов.</w:t>
      </w:r>
      <w:r>
        <w:rPr>
          <w:rFonts w:ascii="Times New Roman" w:eastAsia="Times New Roman" w:hAnsi="Times New Roman" w:cs="Times New Roman"/>
        </w:rPr>
        <w:t xml:space="preserve"> </w:t>
      </w:r>
      <w:r w:rsidRPr="007C7999">
        <w:rPr>
          <w:rFonts w:ascii="Times New Roman" w:eastAsia="Times New Roman" w:hAnsi="Times New Roman" w:cs="Times New Roman"/>
        </w:rPr>
        <w:t xml:space="preserve">Закончено проектирование активной мишени </w:t>
      </w:r>
      <w:r w:rsidRPr="007C7999">
        <w:rPr>
          <w:rFonts w:ascii="Times New Roman" w:eastAsia="Times New Roman" w:hAnsi="Times New Roman" w:cs="Times New Roman"/>
          <w:lang w:val="en-US"/>
        </w:rPr>
        <w:t>ACTAF</w:t>
      </w:r>
      <w:r w:rsidRPr="007C7999">
        <w:rPr>
          <w:rFonts w:ascii="Times New Roman" w:eastAsia="Times New Roman" w:hAnsi="Times New Roman" w:cs="Times New Roman"/>
        </w:rPr>
        <w:t>1 для изучения упругого рассеяния экзотических ядер на водороде.</w:t>
      </w:r>
    </w:p>
    <w:p w:rsidR="00431BD6" w:rsidRPr="007C7999" w:rsidRDefault="00431BD6" w:rsidP="0092301E">
      <w:pPr>
        <w:numPr>
          <w:ilvl w:val="0"/>
          <w:numId w:val="59"/>
        </w:numPr>
        <w:autoSpaceDE w:val="0"/>
        <w:spacing w:line="276" w:lineRule="auto"/>
        <w:jc w:val="both"/>
        <w:rPr>
          <w:rFonts w:ascii="Times New Roman" w:eastAsia="Times New Roman" w:hAnsi="Times New Roman" w:cs="Times New Roman"/>
        </w:rPr>
      </w:pPr>
      <w:r w:rsidRPr="007C7999">
        <w:rPr>
          <w:rFonts w:ascii="Times New Roman" w:eastAsia="Times New Roman" w:hAnsi="Times New Roman" w:cs="Times New Roman"/>
        </w:rPr>
        <w:t xml:space="preserve">Реакции с релятивистских пучками радиоактивных ядер. Подготовлены предложения по проведению экспериментов в 2018 - 2019 годах. Закончен анализ данных и опубликована статья </w:t>
      </w:r>
      <w:r w:rsidRPr="007C7999">
        <w:rPr>
          <w:rFonts w:ascii="Times New Roman" w:eastAsia="Times New Roman" w:hAnsi="Times New Roman" w:cs="Times New Roman"/>
          <w:iCs/>
        </w:rPr>
        <w:t xml:space="preserve">по кулоновскому расщеплению ядра </w:t>
      </w:r>
      <w:r w:rsidRPr="007C7999">
        <w:rPr>
          <w:rFonts w:ascii="Times New Roman" w:eastAsia="Times New Roman" w:hAnsi="Times New Roman" w:cs="Times New Roman"/>
          <w:iCs/>
          <w:vertAlign w:val="superscript"/>
        </w:rPr>
        <w:t>18</w:t>
      </w:r>
      <w:r w:rsidRPr="007C7999">
        <w:rPr>
          <w:rFonts w:ascii="Times New Roman" w:eastAsia="Times New Roman" w:hAnsi="Times New Roman" w:cs="Times New Roman"/>
          <w:iCs/>
          <w:lang w:val="en-US"/>
        </w:rPr>
        <w:t>C</w:t>
      </w:r>
      <w:r w:rsidRPr="007C7999">
        <w:rPr>
          <w:rFonts w:ascii="Times New Roman" w:eastAsia="Times New Roman" w:hAnsi="Times New Roman" w:cs="Times New Roman"/>
          <w:iCs/>
        </w:rPr>
        <w:t xml:space="preserve"> при энергии около 425</w:t>
      </w:r>
      <w:r w:rsidRPr="007C7999">
        <w:rPr>
          <w:rFonts w:ascii="Times New Roman" w:eastAsia="Times New Roman" w:hAnsi="Times New Roman" w:cs="Times New Roman"/>
          <w:iCs/>
          <w:lang w:val="en-US"/>
        </w:rPr>
        <w:t>A</w:t>
      </w:r>
      <w:r w:rsidRPr="007C7999">
        <w:rPr>
          <w:rFonts w:ascii="Times New Roman" w:eastAsia="Times New Roman" w:hAnsi="Times New Roman" w:cs="Times New Roman"/>
          <w:iCs/>
        </w:rPr>
        <w:t xml:space="preserve"> </w:t>
      </w:r>
      <w:r w:rsidRPr="007C7999">
        <w:rPr>
          <w:rFonts w:ascii="Times New Roman" w:eastAsia="Times New Roman" w:hAnsi="Times New Roman" w:cs="Times New Roman"/>
          <w:iCs/>
          <w:lang w:val="en-US"/>
        </w:rPr>
        <w:t>MeV</w:t>
      </w:r>
      <w:r w:rsidRPr="007C7999">
        <w:rPr>
          <w:rFonts w:ascii="Times New Roman" w:eastAsia="Times New Roman" w:hAnsi="Times New Roman" w:cs="Times New Roman"/>
          <w:iCs/>
        </w:rPr>
        <w:t xml:space="preserve"> на свинцовой мишени. </w:t>
      </w:r>
      <w:r w:rsidRPr="007C7999">
        <w:rPr>
          <w:rFonts w:ascii="Times New Roman" w:eastAsia="Times New Roman" w:hAnsi="Times New Roman" w:cs="Times New Roman"/>
        </w:rPr>
        <w:t xml:space="preserve">По результатам эксперимента опубликована статья. Получены характеристики возбужденных состояний ядер </w:t>
      </w:r>
      <w:r w:rsidRPr="007C7999">
        <w:rPr>
          <w:rFonts w:ascii="Times New Roman" w:eastAsia="Times New Roman" w:hAnsi="Times New Roman" w:cs="Times New Roman"/>
          <w:vertAlign w:val="superscript"/>
        </w:rPr>
        <w:t>25</w:t>
      </w:r>
      <w:r w:rsidRPr="007C7999">
        <w:rPr>
          <w:rFonts w:ascii="Times New Roman" w:eastAsia="Times New Roman" w:hAnsi="Times New Roman" w:cs="Times New Roman"/>
        </w:rPr>
        <w:t xml:space="preserve">F и </w:t>
      </w:r>
      <w:r w:rsidRPr="007C7999">
        <w:rPr>
          <w:rFonts w:ascii="Times New Roman" w:eastAsia="Times New Roman" w:hAnsi="Times New Roman" w:cs="Times New Roman"/>
          <w:vertAlign w:val="superscript"/>
        </w:rPr>
        <w:t>26</w:t>
      </w:r>
      <w:r w:rsidRPr="007C7999">
        <w:rPr>
          <w:rFonts w:ascii="Times New Roman" w:eastAsia="Times New Roman" w:hAnsi="Times New Roman" w:cs="Times New Roman"/>
        </w:rPr>
        <w:t xml:space="preserve">F в реакциях протонного срыва из </w:t>
      </w:r>
      <w:r w:rsidRPr="007C7999">
        <w:rPr>
          <w:rFonts w:ascii="Times New Roman" w:eastAsia="Times New Roman" w:hAnsi="Times New Roman" w:cs="Times New Roman"/>
          <w:vertAlign w:val="superscript"/>
        </w:rPr>
        <w:t>26</w:t>
      </w:r>
      <w:r w:rsidRPr="007C7999">
        <w:rPr>
          <w:rFonts w:ascii="Times New Roman" w:eastAsia="Times New Roman" w:hAnsi="Times New Roman" w:cs="Times New Roman"/>
        </w:rPr>
        <w:t xml:space="preserve">Ne и </w:t>
      </w:r>
      <w:r w:rsidRPr="007C7999">
        <w:rPr>
          <w:rFonts w:ascii="Times New Roman" w:eastAsia="Times New Roman" w:hAnsi="Times New Roman" w:cs="Times New Roman"/>
          <w:vertAlign w:val="superscript"/>
        </w:rPr>
        <w:t>27</w:t>
      </w:r>
      <w:r w:rsidRPr="007C7999">
        <w:rPr>
          <w:rFonts w:ascii="Times New Roman" w:eastAsia="Times New Roman" w:hAnsi="Times New Roman" w:cs="Times New Roman"/>
        </w:rPr>
        <w:t>Ne при энергии пучков 440</w:t>
      </w:r>
      <w:proofErr w:type="gramStart"/>
      <w:r w:rsidRPr="007C7999">
        <w:rPr>
          <w:rFonts w:ascii="Times New Roman" w:eastAsia="Times New Roman" w:hAnsi="Times New Roman" w:cs="Times New Roman"/>
        </w:rPr>
        <w:t xml:space="preserve"> А</w:t>
      </w:r>
      <w:proofErr w:type="gramEnd"/>
      <w:r w:rsidRPr="007C7999">
        <w:rPr>
          <w:rFonts w:ascii="Times New Roman" w:eastAsia="Times New Roman" w:hAnsi="Times New Roman" w:cs="Times New Roman"/>
        </w:rPr>
        <w:t xml:space="preserve"> МэВ.</w:t>
      </w:r>
    </w:p>
    <w:p w:rsidR="00431BD6" w:rsidRPr="007C7999" w:rsidRDefault="00431BD6" w:rsidP="0092301E">
      <w:pPr>
        <w:numPr>
          <w:ilvl w:val="0"/>
          <w:numId w:val="5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Измерения масс ионными ловушкам</w:t>
      </w:r>
      <w:r>
        <w:rPr>
          <w:rFonts w:ascii="Times New Roman" w:eastAsia="Times New Roman" w:hAnsi="Times New Roman" w:cs="Times New Roman"/>
        </w:rPr>
        <w:t>и Пеннинга следующего поколения.</w:t>
      </w:r>
      <w:r w:rsidRPr="007C7999">
        <w:rPr>
          <w:rFonts w:ascii="Times New Roman" w:eastAsia="Times New Roman" w:hAnsi="Times New Roman" w:cs="Times New Roman"/>
        </w:rPr>
        <w:t xml:space="preserve"> Отлажена </w:t>
      </w:r>
      <w:r w:rsidRPr="007C7999">
        <w:rPr>
          <w:rFonts w:ascii="Times New Roman" w:eastAsia="Times New Roman" w:hAnsi="Times New Roman" w:cs="Times New Roman"/>
        </w:rPr>
        <w:lastRenderedPageBreak/>
        <w:t>методика фазового метода определения резонанса при рабочих измерениях масс пар нуклидов индия-кадмия, лютеция-гафния, рубидия-стронция.</w:t>
      </w:r>
    </w:p>
    <w:p w:rsidR="00431BD6" w:rsidRDefault="00431BD6" w:rsidP="00431BD6">
      <w:pPr>
        <w:autoSpaceDE w:val="0"/>
        <w:spacing w:line="276" w:lineRule="auto"/>
        <w:ind w:left="720"/>
        <w:jc w:val="both"/>
        <w:rPr>
          <w:rFonts w:ascii="Times New Roman" w:eastAsia="Times New Roman" w:hAnsi="Times New Roman" w:cs="Times New Roman"/>
        </w:rPr>
      </w:pPr>
    </w:p>
    <w:p w:rsidR="00431BD6" w:rsidRDefault="00431BD6" w:rsidP="00431BD6">
      <w:pPr>
        <w:autoSpaceDE w:val="0"/>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В эксперименте 19 ПАНДА выполнен большой объем работ по подготовке программного обеспечения и моделированию физических процессов. Проведено механическое тестирование </w:t>
      </w:r>
      <w:proofErr w:type="gramStart"/>
      <w:r>
        <w:rPr>
          <w:rFonts w:ascii="Times New Roman" w:eastAsia="Times New Roman" w:hAnsi="Times New Roman" w:cs="Times New Roman"/>
        </w:rPr>
        <w:t>пре-сектора</w:t>
      </w:r>
      <w:proofErr w:type="gramEnd"/>
      <w:r>
        <w:rPr>
          <w:rFonts w:ascii="Times New Roman" w:eastAsia="Times New Roman" w:hAnsi="Times New Roman" w:cs="Times New Roman"/>
        </w:rPr>
        <w:t xml:space="preserve"> центрального электромагнитного калориметра, выполнены конструкторские расчеты по интеграции детектора в магнит эксперимента. </w:t>
      </w:r>
    </w:p>
    <w:p w:rsidR="00431BD6" w:rsidRDefault="00431BD6" w:rsidP="00431BD6">
      <w:pPr>
        <w:autoSpaceDE w:val="0"/>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Проводились исследования прототипов переднего электромагнитного калориметра (включая систему медленного контроля, радиационные испытания), </w:t>
      </w:r>
      <w:proofErr w:type="gramStart"/>
      <w:r>
        <w:rPr>
          <w:rFonts w:ascii="Times New Roman" w:eastAsia="Times New Roman" w:hAnsi="Times New Roman" w:cs="Times New Roman"/>
        </w:rPr>
        <w:t>время-пролетного</w:t>
      </w:r>
      <w:proofErr w:type="gramEnd"/>
      <w:r>
        <w:rPr>
          <w:rFonts w:ascii="Times New Roman" w:eastAsia="Times New Roman" w:hAnsi="Times New Roman" w:cs="Times New Roman"/>
        </w:rPr>
        <w:t xml:space="preserve"> детектора. </w:t>
      </w:r>
    </w:p>
    <w:p w:rsidR="00431BD6" w:rsidRDefault="00431BD6" w:rsidP="00431BD6">
      <w:pPr>
        <w:autoSpaceDE w:val="0"/>
        <w:spacing w:line="276" w:lineRule="auto"/>
        <w:ind w:firstLine="720"/>
        <w:jc w:val="both"/>
        <w:rPr>
          <w:rFonts w:ascii="Times New Roman" w:eastAsia="Times New Roman" w:hAnsi="Times New Roman" w:cs="Times New Roman"/>
        </w:rPr>
      </w:pPr>
    </w:p>
    <w:p w:rsidR="00431BD6" w:rsidRDefault="00431BD6" w:rsidP="00431BD6">
      <w:pPr>
        <w:autoSpaceDE w:val="0"/>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В эксперименте 20 АНКЕ </w:t>
      </w:r>
      <w:r w:rsidRPr="007C7999">
        <w:rPr>
          <w:rFonts w:ascii="Times New Roman" w:eastAsia="Times New Roman" w:hAnsi="Times New Roman" w:cs="Times New Roman"/>
        </w:rPr>
        <w:t>выполнено моделирование характеристик спектрометра АНКЕ для случая регистрации тре</w:t>
      </w:r>
      <w:proofErr w:type="gramStart"/>
      <w:r w:rsidRPr="007C7999">
        <w:rPr>
          <w:rFonts w:ascii="Times New Roman" w:eastAsia="Times New Roman" w:hAnsi="Times New Roman" w:cs="Times New Roman"/>
        </w:rPr>
        <w:t>х-</w:t>
      </w:r>
      <w:proofErr w:type="gramEnd"/>
      <w:r w:rsidRPr="007C7999">
        <w:rPr>
          <w:rFonts w:ascii="Times New Roman" w:eastAsia="Times New Roman" w:hAnsi="Times New Roman" w:cs="Times New Roman"/>
        </w:rPr>
        <w:t xml:space="preserve"> и четыр</w:t>
      </w:r>
      <w:r>
        <w:rPr>
          <w:rFonts w:ascii="Times New Roman" w:eastAsia="Times New Roman" w:hAnsi="Times New Roman" w:cs="Times New Roman"/>
        </w:rPr>
        <w:t xml:space="preserve">ех-частичных конечных состояний, </w:t>
      </w:r>
      <w:r w:rsidRPr="007C7999">
        <w:rPr>
          <w:rFonts w:ascii="Times New Roman" w:eastAsia="Times New Roman" w:hAnsi="Times New Roman" w:cs="Times New Roman"/>
        </w:rPr>
        <w:t xml:space="preserve"> проведены расчеты по определению аксептанса и эффективности регистрации событий, полученных с двумя триггерами; развита оригинальная модель образования Λ гиперонов в протон-ядерных реакциях.</w:t>
      </w:r>
    </w:p>
    <w:p w:rsidR="00431BD6" w:rsidRDefault="00431BD6" w:rsidP="00431BD6">
      <w:pPr>
        <w:autoSpaceDE w:val="0"/>
        <w:spacing w:line="276" w:lineRule="auto"/>
        <w:ind w:firstLine="720"/>
        <w:jc w:val="both"/>
        <w:rPr>
          <w:rFonts w:ascii="Times New Roman" w:eastAsia="Times New Roman" w:hAnsi="Times New Roman" w:cs="Times New Roman"/>
        </w:rPr>
      </w:pPr>
    </w:p>
    <w:p w:rsidR="00431BD6" w:rsidRDefault="00431BD6" w:rsidP="00431BD6">
      <w:pPr>
        <w:tabs>
          <w:tab w:val="num" w:pos="720"/>
        </w:tabs>
        <w:autoSpaceDE w:val="0"/>
        <w:spacing w:line="276" w:lineRule="auto"/>
        <w:ind w:firstLine="720"/>
        <w:jc w:val="both"/>
        <w:rPr>
          <w:rFonts w:ascii="Times New Roman" w:eastAsia="Times New Roman" w:hAnsi="Times New Roman" w:cs="Times New Roman"/>
          <w:bCs/>
        </w:rPr>
      </w:pPr>
      <w:r>
        <w:rPr>
          <w:rFonts w:ascii="Times New Roman" w:eastAsia="Times New Roman" w:hAnsi="Times New Roman" w:cs="Times New Roman"/>
        </w:rPr>
        <w:t xml:space="preserve">В проекте 21 </w:t>
      </w:r>
      <w:r>
        <w:rPr>
          <w:rFonts w:ascii="Times New Roman" w:eastAsia="Times New Roman" w:hAnsi="Times New Roman" w:cs="Times New Roman"/>
          <w:lang w:val="en-US"/>
        </w:rPr>
        <w:t>KATRIN</w:t>
      </w:r>
      <w:r>
        <w:rPr>
          <w:rFonts w:ascii="Times New Roman" w:eastAsia="Times New Roman" w:hAnsi="Times New Roman" w:cs="Times New Roman"/>
        </w:rPr>
        <w:t xml:space="preserve"> </w:t>
      </w:r>
      <w:r>
        <w:rPr>
          <w:rFonts w:ascii="Times New Roman" w:eastAsia="Times New Roman" w:hAnsi="Times New Roman" w:cs="Times New Roman"/>
          <w:bCs/>
        </w:rPr>
        <w:t>р</w:t>
      </w:r>
      <w:r w:rsidRPr="007C7999">
        <w:rPr>
          <w:rFonts w:ascii="Times New Roman" w:eastAsia="Times New Roman" w:hAnsi="Times New Roman" w:cs="Times New Roman"/>
          <w:bCs/>
        </w:rPr>
        <w:t xml:space="preserve">азработан модуль программного обеспечения, позволяющий учитывать вклад внутреннего движения на упругое рассеяние электронов. </w:t>
      </w:r>
      <w:r>
        <w:rPr>
          <w:rFonts w:ascii="Times New Roman" w:eastAsia="Times New Roman" w:hAnsi="Times New Roman" w:cs="Times New Roman"/>
          <w:bCs/>
        </w:rPr>
        <w:t xml:space="preserve"> </w:t>
      </w:r>
      <w:proofErr w:type="gramStart"/>
      <w:r w:rsidRPr="007C7999">
        <w:rPr>
          <w:rFonts w:ascii="Times New Roman" w:eastAsia="Times New Roman" w:hAnsi="Times New Roman" w:cs="Times New Roman"/>
          <w:bCs/>
        </w:rPr>
        <w:t>Проводилось Монте-Карло моделирование данных эксперимента КАТРИН; тестирование, сравнение и проверка программного обеспечения и методов обработ</w:t>
      </w:r>
      <w:r>
        <w:rPr>
          <w:rFonts w:ascii="Times New Roman" w:eastAsia="Times New Roman" w:hAnsi="Times New Roman" w:cs="Times New Roman"/>
          <w:bCs/>
        </w:rPr>
        <w:t>ки данных, д</w:t>
      </w:r>
      <w:r w:rsidRPr="007C7999">
        <w:rPr>
          <w:rFonts w:ascii="Times New Roman" w:eastAsia="Times New Roman" w:hAnsi="Times New Roman" w:cs="Times New Roman"/>
          <w:bCs/>
        </w:rPr>
        <w:t>ля моделирования поиска стерильных нейтрино разрабатывалась модель спектра электронов бета-распада трития в широком диапазоне энергий с учетом эффектов исто</w:t>
      </w:r>
      <w:r>
        <w:rPr>
          <w:rFonts w:ascii="Times New Roman" w:eastAsia="Times New Roman" w:hAnsi="Times New Roman" w:cs="Times New Roman"/>
          <w:bCs/>
        </w:rPr>
        <w:t>чника, спектрометра и детектора, о</w:t>
      </w:r>
      <w:r w:rsidRPr="007C7999">
        <w:rPr>
          <w:rFonts w:ascii="Times New Roman" w:eastAsia="Times New Roman" w:hAnsi="Times New Roman" w:cs="Times New Roman"/>
          <w:bCs/>
        </w:rPr>
        <w:t>формлено предложение эксперимента по исследованию зависимости от энергии налетающих электронов сечения возбуждения элект</w:t>
      </w:r>
      <w:r>
        <w:rPr>
          <w:rFonts w:ascii="Times New Roman" w:eastAsia="Times New Roman" w:hAnsi="Times New Roman" w:cs="Times New Roman"/>
          <w:bCs/>
        </w:rPr>
        <w:t>ронных состояний молекул трития.</w:t>
      </w:r>
      <w:proofErr w:type="gramEnd"/>
    </w:p>
    <w:p w:rsidR="00431BD6" w:rsidRDefault="00431BD6" w:rsidP="00431BD6">
      <w:pPr>
        <w:tabs>
          <w:tab w:val="num" w:pos="720"/>
        </w:tabs>
        <w:autoSpaceDE w:val="0"/>
        <w:spacing w:line="276" w:lineRule="auto"/>
        <w:ind w:firstLine="720"/>
        <w:jc w:val="both"/>
        <w:rPr>
          <w:rFonts w:ascii="Times New Roman" w:eastAsia="Times New Roman" w:hAnsi="Times New Roman" w:cs="Times New Roman"/>
          <w:bCs/>
        </w:rPr>
      </w:pPr>
    </w:p>
    <w:p w:rsidR="00431BD6" w:rsidRDefault="00431BD6" w:rsidP="00431BD6">
      <w:pPr>
        <w:tabs>
          <w:tab w:val="num" w:pos="720"/>
        </w:tabs>
        <w:autoSpaceDE w:val="0"/>
        <w:spacing w:line="276" w:lineRule="auto"/>
        <w:ind w:firstLine="720"/>
        <w:jc w:val="both"/>
        <w:rPr>
          <w:rFonts w:ascii="Times New Roman" w:eastAsia="Times New Roman" w:hAnsi="Times New Roman" w:cs="Times New Roman"/>
          <w:bCs/>
        </w:rPr>
      </w:pPr>
      <w:r w:rsidRPr="009126F7">
        <w:rPr>
          <w:rFonts w:ascii="Times New Roman" w:eastAsia="Times New Roman" w:hAnsi="Times New Roman" w:cs="Times New Roman"/>
          <w:bCs/>
        </w:rPr>
        <w:t xml:space="preserve">В коллаборации ЛНФ ОИЯИ – ИТЭФ – ПИЯФ – </w:t>
      </w:r>
      <w:r w:rsidRPr="009126F7">
        <w:rPr>
          <w:rFonts w:ascii="Times New Roman" w:eastAsia="Times New Roman" w:hAnsi="Times New Roman" w:cs="Times New Roman"/>
          <w:bCs/>
          <w:lang w:val="en-US"/>
        </w:rPr>
        <w:t>FRM</w:t>
      </w:r>
      <w:r w:rsidRPr="009126F7">
        <w:rPr>
          <w:rFonts w:ascii="Times New Roman" w:eastAsia="Times New Roman" w:hAnsi="Times New Roman" w:cs="Times New Roman"/>
          <w:bCs/>
        </w:rPr>
        <w:t xml:space="preserve">2  </w:t>
      </w:r>
      <w:r>
        <w:rPr>
          <w:rFonts w:ascii="Times New Roman" w:eastAsia="Times New Roman" w:hAnsi="Times New Roman" w:cs="Times New Roman"/>
          <w:bCs/>
        </w:rPr>
        <w:t xml:space="preserve">(проект 22 – Деление) </w:t>
      </w:r>
      <w:r w:rsidRPr="009126F7">
        <w:rPr>
          <w:rFonts w:ascii="Times New Roman" w:eastAsia="Times New Roman" w:hAnsi="Times New Roman" w:cs="Times New Roman"/>
          <w:bCs/>
        </w:rPr>
        <w:t xml:space="preserve">была продолжена серия экспериментов по измерению ROT-эффекта в излучении мгновенных </w:t>
      </w:r>
      <w:proofErr w:type="gramStart"/>
      <w:r w:rsidRPr="009126F7">
        <w:rPr>
          <w:rFonts w:ascii="Times New Roman" w:eastAsia="Times New Roman" w:hAnsi="Times New Roman" w:cs="Times New Roman"/>
          <w:bCs/>
        </w:rPr>
        <w:t>γ-</w:t>
      </w:r>
      <w:proofErr w:type="gramEnd"/>
      <w:r w:rsidRPr="009126F7">
        <w:rPr>
          <w:rFonts w:ascii="Times New Roman" w:eastAsia="Times New Roman" w:hAnsi="Times New Roman" w:cs="Times New Roman"/>
          <w:bCs/>
        </w:rPr>
        <w:t xml:space="preserve">квантов  и нейтронов при бинарном делении ядер </w:t>
      </w:r>
      <w:r w:rsidRPr="009126F7">
        <w:rPr>
          <w:rFonts w:ascii="Times New Roman" w:eastAsia="Times New Roman" w:hAnsi="Times New Roman" w:cs="Times New Roman"/>
          <w:bCs/>
          <w:vertAlign w:val="superscript"/>
        </w:rPr>
        <w:t>235</w:t>
      </w:r>
      <w:r w:rsidRPr="009126F7">
        <w:rPr>
          <w:rFonts w:ascii="Times New Roman" w:eastAsia="Times New Roman" w:hAnsi="Times New Roman" w:cs="Times New Roman"/>
          <w:bCs/>
        </w:rPr>
        <w:t xml:space="preserve">U и </w:t>
      </w:r>
      <w:r w:rsidRPr="009126F7">
        <w:rPr>
          <w:rFonts w:ascii="Times New Roman" w:eastAsia="Times New Roman" w:hAnsi="Times New Roman" w:cs="Times New Roman"/>
          <w:bCs/>
          <w:vertAlign w:val="superscript"/>
        </w:rPr>
        <w:t>233</w:t>
      </w:r>
      <w:r w:rsidRPr="009126F7">
        <w:rPr>
          <w:rFonts w:ascii="Times New Roman" w:eastAsia="Times New Roman" w:hAnsi="Times New Roman" w:cs="Times New Roman"/>
          <w:bCs/>
        </w:rPr>
        <w:t>U поляризованными холодными нейтронами. Эксперименты проводились на установке POLI на реакторе FRM2 (Гархинг, Германия). В августе 2017 года на эксперимент по делению было выделено 28 дней пучкового времени на этой установке</w:t>
      </w:r>
      <w:r>
        <w:rPr>
          <w:rFonts w:ascii="Times New Roman" w:eastAsia="Times New Roman" w:hAnsi="Times New Roman" w:cs="Times New Roman"/>
          <w:bCs/>
        </w:rPr>
        <w:t xml:space="preserve">. </w:t>
      </w:r>
      <w:r w:rsidRPr="009126F7">
        <w:rPr>
          <w:rFonts w:ascii="Times New Roman" w:eastAsia="Times New Roman" w:hAnsi="Times New Roman" w:cs="Times New Roman"/>
          <w:bCs/>
        </w:rPr>
        <w:t>Полный анализ экспериментальных данных займет достаточно длительное время. Единственный вывод, который можно сделать на этом этапе анализа, состоит в том, что статистическая неопределенность полученных экспериментальных данных примерно в 2 раза меньше, чем полученная в 2016 году.</w:t>
      </w:r>
      <w:r>
        <w:rPr>
          <w:rFonts w:ascii="Times New Roman" w:eastAsia="Times New Roman" w:hAnsi="Times New Roman" w:cs="Times New Roman"/>
          <w:bCs/>
        </w:rPr>
        <w:t xml:space="preserve"> </w:t>
      </w:r>
      <w:r w:rsidRPr="009126F7">
        <w:rPr>
          <w:rFonts w:ascii="Times New Roman" w:eastAsia="Times New Roman" w:hAnsi="Times New Roman" w:cs="Times New Roman"/>
          <w:bCs/>
        </w:rPr>
        <w:t>В то же время чувствительность новой экспериментальной установки приблизительно в 5 раз выше, в основном за счет использования позиционно-чувствительных детекторов осколков деления.</w:t>
      </w:r>
    </w:p>
    <w:p w:rsidR="00431BD6" w:rsidRDefault="00431BD6" w:rsidP="00431BD6">
      <w:pPr>
        <w:tabs>
          <w:tab w:val="num" w:pos="720"/>
        </w:tabs>
        <w:autoSpaceDE w:val="0"/>
        <w:spacing w:line="276" w:lineRule="auto"/>
        <w:ind w:firstLine="720"/>
        <w:jc w:val="both"/>
        <w:rPr>
          <w:rFonts w:ascii="Times New Roman" w:eastAsia="Times New Roman" w:hAnsi="Times New Roman" w:cs="Times New Roman"/>
          <w:bCs/>
        </w:rPr>
      </w:pPr>
    </w:p>
    <w:p w:rsidR="00431BD6" w:rsidRDefault="00431BD6" w:rsidP="00431BD6">
      <w:pPr>
        <w:tabs>
          <w:tab w:val="num" w:pos="720"/>
        </w:tabs>
        <w:autoSpaceDE w:val="0"/>
        <w:spacing w:line="276" w:lineRule="auto"/>
        <w:ind w:firstLine="720"/>
        <w:jc w:val="both"/>
        <w:rPr>
          <w:rFonts w:ascii="Times New Roman" w:eastAsia="Times New Roman" w:hAnsi="Times New Roman" w:cs="Times New Roman"/>
          <w:bCs/>
        </w:rPr>
      </w:pPr>
      <w:r w:rsidRPr="009126F7">
        <w:rPr>
          <w:rFonts w:ascii="Times New Roman" w:eastAsia="Times New Roman" w:hAnsi="Times New Roman" w:cs="Times New Roman"/>
          <w:bCs/>
        </w:rPr>
        <w:t xml:space="preserve">Наиболее значимым результатом, достигнутым в 2017 г. </w:t>
      </w:r>
      <w:r>
        <w:rPr>
          <w:rFonts w:ascii="Times New Roman" w:eastAsia="Times New Roman" w:hAnsi="Times New Roman" w:cs="Times New Roman"/>
          <w:bCs/>
        </w:rPr>
        <w:t xml:space="preserve">в проекте 23 </w:t>
      </w:r>
      <w:r w:rsidRPr="009126F7">
        <w:rPr>
          <w:rFonts w:ascii="Times New Roman" w:eastAsia="Times New Roman" w:hAnsi="Times New Roman" w:cs="Times New Roman"/>
          <w:bCs/>
        </w:rPr>
        <w:t xml:space="preserve">является создание, развертывание и эксплуатация в течение 2017 г. на оз. Байкал экспериментальной установки состоящей из двух кластеров нейтринного телескопа </w:t>
      </w:r>
      <w:r w:rsidRPr="009126F7">
        <w:rPr>
          <w:rFonts w:ascii="Times New Roman" w:eastAsia="Times New Roman" w:hAnsi="Times New Roman" w:cs="Times New Roman"/>
          <w:bCs/>
          <w:lang w:val="en-US"/>
        </w:rPr>
        <w:t>Baikal</w:t>
      </w:r>
      <w:r w:rsidRPr="009126F7">
        <w:rPr>
          <w:rFonts w:ascii="Times New Roman" w:eastAsia="Times New Roman" w:hAnsi="Times New Roman" w:cs="Times New Roman"/>
          <w:bCs/>
        </w:rPr>
        <w:t>-</w:t>
      </w:r>
      <w:r w:rsidRPr="009126F7">
        <w:rPr>
          <w:rFonts w:ascii="Times New Roman" w:eastAsia="Times New Roman" w:hAnsi="Times New Roman" w:cs="Times New Roman"/>
          <w:bCs/>
          <w:lang w:val="en-US"/>
        </w:rPr>
        <w:t>GVD</w:t>
      </w:r>
      <w:r w:rsidRPr="009126F7">
        <w:rPr>
          <w:rFonts w:ascii="Times New Roman" w:eastAsia="Times New Roman" w:hAnsi="Times New Roman" w:cs="Times New Roman"/>
          <w:bCs/>
        </w:rPr>
        <w:t>, включающей в себя 576 оптических модулей размещенных на 16 гирляндах с чувствительным объемом порядка 0.1 км</w:t>
      </w:r>
      <w:r w:rsidRPr="009126F7">
        <w:rPr>
          <w:rFonts w:ascii="Times New Roman" w:eastAsia="Times New Roman" w:hAnsi="Times New Roman" w:cs="Times New Roman"/>
          <w:bCs/>
          <w:vertAlign w:val="superscript"/>
        </w:rPr>
        <w:t>3</w:t>
      </w:r>
      <w:r w:rsidRPr="009126F7">
        <w:rPr>
          <w:rFonts w:ascii="Times New Roman" w:eastAsia="Times New Roman" w:hAnsi="Times New Roman" w:cs="Times New Roman"/>
          <w:bCs/>
        </w:rPr>
        <w:t>.</w:t>
      </w:r>
      <w:r>
        <w:rPr>
          <w:rFonts w:ascii="Times New Roman" w:eastAsia="Times New Roman" w:hAnsi="Times New Roman" w:cs="Times New Roman"/>
          <w:bCs/>
        </w:rPr>
        <w:t xml:space="preserve"> </w:t>
      </w:r>
      <w:r w:rsidRPr="009126F7">
        <w:rPr>
          <w:rFonts w:ascii="Times New Roman" w:eastAsia="Times New Roman" w:hAnsi="Times New Roman" w:cs="Times New Roman"/>
          <w:bCs/>
        </w:rPr>
        <w:t xml:space="preserve">В течение 2017 года осуществлялась эксплуатация телескопа </w:t>
      </w:r>
      <w:r w:rsidRPr="009126F7">
        <w:rPr>
          <w:rFonts w:ascii="Times New Roman" w:eastAsia="Times New Roman" w:hAnsi="Times New Roman" w:cs="Times New Roman"/>
          <w:bCs/>
          <w:lang w:val="en-US"/>
        </w:rPr>
        <w:t>Baikal</w:t>
      </w:r>
      <w:r w:rsidRPr="009126F7">
        <w:rPr>
          <w:rFonts w:ascii="Times New Roman" w:eastAsia="Times New Roman" w:hAnsi="Times New Roman" w:cs="Times New Roman"/>
          <w:bCs/>
        </w:rPr>
        <w:t>-</w:t>
      </w:r>
      <w:r w:rsidRPr="009126F7">
        <w:rPr>
          <w:rFonts w:ascii="Times New Roman" w:eastAsia="Times New Roman" w:hAnsi="Times New Roman" w:cs="Times New Roman"/>
          <w:bCs/>
          <w:lang w:val="en-US"/>
        </w:rPr>
        <w:t>GVD</w:t>
      </w:r>
      <w:r w:rsidRPr="009126F7">
        <w:rPr>
          <w:rFonts w:ascii="Times New Roman" w:eastAsia="Times New Roman" w:hAnsi="Times New Roman" w:cs="Times New Roman"/>
          <w:bCs/>
        </w:rPr>
        <w:t xml:space="preserve"> в режиме непрерывного набора данных и в тестовых режимах</w:t>
      </w:r>
      <w:r>
        <w:rPr>
          <w:rFonts w:ascii="Times New Roman" w:eastAsia="Times New Roman" w:hAnsi="Times New Roman" w:cs="Times New Roman"/>
          <w:bCs/>
        </w:rPr>
        <w:t xml:space="preserve">. </w:t>
      </w:r>
      <w:r w:rsidRPr="009126F7">
        <w:rPr>
          <w:rFonts w:ascii="Times New Roman" w:eastAsia="Times New Roman" w:hAnsi="Times New Roman" w:cs="Times New Roman"/>
          <w:bCs/>
        </w:rPr>
        <w:t>В течение 2017 г. велся анализ экспериментальных данных первого кластера за 2016 год.</w:t>
      </w:r>
      <w:r>
        <w:rPr>
          <w:rFonts w:ascii="Times New Roman" w:eastAsia="Times New Roman" w:hAnsi="Times New Roman" w:cs="Times New Roman"/>
          <w:bCs/>
        </w:rPr>
        <w:t xml:space="preserve"> </w:t>
      </w:r>
      <w:r w:rsidRPr="009126F7">
        <w:rPr>
          <w:rFonts w:ascii="Times New Roman" w:eastAsia="Times New Roman" w:hAnsi="Times New Roman" w:cs="Times New Roman"/>
          <w:bCs/>
        </w:rPr>
        <w:t xml:space="preserve">В результате применения </w:t>
      </w:r>
      <w:r w:rsidRPr="009126F7">
        <w:rPr>
          <w:rFonts w:ascii="Times New Roman" w:eastAsia="Times New Roman" w:hAnsi="Times New Roman" w:cs="Times New Roman"/>
          <w:bCs/>
        </w:rPr>
        <w:lastRenderedPageBreak/>
        <w:t>критериев отбора и процедуры восстановления параметров ливней выделено 57 событий с восстановленной энергией ливней выше 10 ТэВ и 5 событий с энергией выше 100 ТэВ и удовлетворяющих всем критериям отбора.</w:t>
      </w:r>
    </w:p>
    <w:p w:rsidR="00431BD6" w:rsidRDefault="00431BD6" w:rsidP="00431BD6">
      <w:pPr>
        <w:tabs>
          <w:tab w:val="num" w:pos="720"/>
        </w:tabs>
        <w:autoSpaceDE w:val="0"/>
        <w:spacing w:line="276" w:lineRule="auto"/>
        <w:ind w:firstLine="720"/>
        <w:jc w:val="both"/>
        <w:rPr>
          <w:rFonts w:ascii="Times New Roman" w:eastAsia="Times New Roman" w:hAnsi="Times New Roman" w:cs="Times New Roman"/>
          <w:bCs/>
        </w:rPr>
      </w:pPr>
    </w:p>
    <w:p w:rsidR="00431BD6" w:rsidRPr="009126F7" w:rsidRDefault="00431BD6" w:rsidP="00431BD6">
      <w:pPr>
        <w:tabs>
          <w:tab w:val="num" w:pos="720"/>
        </w:tabs>
        <w:autoSpaceDE w:val="0"/>
        <w:spacing w:line="276" w:lineRule="auto"/>
        <w:ind w:firstLine="720"/>
        <w:jc w:val="both"/>
        <w:rPr>
          <w:rFonts w:ascii="Times New Roman" w:eastAsia="Times New Roman" w:hAnsi="Times New Roman" w:cs="Times New Roman"/>
          <w:b/>
          <w:bCs/>
          <w:i/>
        </w:rPr>
      </w:pPr>
      <w:r>
        <w:rPr>
          <w:rFonts w:ascii="Times New Roman" w:eastAsia="Times New Roman" w:hAnsi="Times New Roman" w:cs="Times New Roman"/>
          <w:bCs/>
        </w:rPr>
        <w:t>В 2017 г. разработано и одобрено предложение</w:t>
      </w:r>
      <w:r w:rsidRPr="009126F7">
        <w:rPr>
          <w:rFonts w:ascii="Times New Roman" w:eastAsia="Times New Roman" w:hAnsi="Times New Roman" w:cs="Times New Roman"/>
          <w:bCs/>
        </w:rPr>
        <w:t xml:space="preserve"> </w:t>
      </w:r>
      <w:r>
        <w:rPr>
          <w:rFonts w:ascii="Times New Roman" w:eastAsia="Times New Roman" w:hAnsi="Times New Roman" w:cs="Times New Roman"/>
          <w:bCs/>
        </w:rPr>
        <w:t>о включении</w:t>
      </w:r>
      <w:r w:rsidRPr="009126F7">
        <w:rPr>
          <w:rFonts w:ascii="Times New Roman" w:eastAsia="Times New Roman" w:hAnsi="Times New Roman" w:cs="Times New Roman"/>
          <w:bCs/>
        </w:rPr>
        <w:t xml:space="preserve"> в программу исследований, проводимых в зарубежных научных центрах эксперимент «Прецизионное измерение радиуса протона в упругом </w:t>
      </w:r>
      <w:proofErr w:type="gramStart"/>
      <w:r w:rsidRPr="009126F7">
        <w:rPr>
          <w:rFonts w:ascii="Times New Roman" w:eastAsia="Times New Roman" w:hAnsi="Times New Roman" w:cs="Times New Roman"/>
          <w:bCs/>
        </w:rPr>
        <w:t>электрон–протонном</w:t>
      </w:r>
      <w:proofErr w:type="gramEnd"/>
      <w:r w:rsidRPr="009126F7">
        <w:rPr>
          <w:rFonts w:ascii="Times New Roman" w:eastAsia="Times New Roman" w:hAnsi="Times New Roman" w:cs="Times New Roman"/>
          <w:bCs/>
        </w:rPr>
        <w:t xml:space="preserve"> рассеянии» (Эксперимент ПРОТОН).</w:t>
      </w:r>
    </w:p>
    <w:p w:rsidR="00431BD6" w:rsidRDefault="00431BD6" w:rsidP="00175117">
      <w:pPr>
        <w:autoSpaceDE w:val="0"/>
        <w:spacing w:line="276" w:lineRule="auto"/>
        <w:ind w:firstLine="709"/>
        <w:jc w:val="both"/>
        <w:rPr>
          <w:rFonts w:ascii="Times New Roman" w:eastAsia="Times New Roman" w:hAnsi="Times New Roman" w:cs="Times New Roman"/>
        </w:rPr>
      </w:pPr>
    </w:p>
    <w:p w:rsidR="00175117" w:rsidRPr="00A32106" w:rsidRDefault="00175117" w:rsidP="00175117">
      <w:pPr>
        <w:autoSpaceDE w:val="0"/>
        <w:spacing w:line="276" w:lineRule="auto"/>
        <w:ind w:firstLine="709"/>
        <w:jc w:val="both"/>
        <w:rPr>
          <w:rFonts w:ascii="Times New Roman" w:eastAsia="Times New Roman" w:hAnsi="Times New Roman" w:cs="Times New Roman"/>
        </w:rPr>
      </w:pPr>
    </w:p>
    <w:p w:rsidR="006A6A81" w:rsidRPr="00A32106" w:rsidRDefault="006A6A81" w:rsidP="00AB0568">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По</w:t>
      </w:r>
      <w:r w:rsidR="00431BD6">
        <w:rPr>
          <w:rFonts w:ascii="Times New Roman" w:eastAsia="Times New Roman" w:hAnsi="Times New Roman" w:cs="Times New Roman"/>
        </w:rPr>
        <w:t xml:space="preserve"> результатам исследований в 2017</w:t>
      </w:r>
      <w:r w:rsidRPr="00A32106">
        <w:rPr>
          <w:rFonts w:ascii="Times New Roman" w:eastAsia="Times New Roman" w:hAnsi="Times New Roman" w:cs="Times New Roman"/>
        </w:rPr>
        <w:t xml:space="preserve"> г. </w:t>
      </w:r>
      <w:r w:rsidR="00431BD6">
        <w:rPr>
          <w:rFonts w:ascii="Times New Roman" w:eastAsia="Times New Roman" w:hAnsi="Times New Roman" w:cs="Times New Roman"/>
        </w:rPr>
        <w:t xml:space="preserve"> </w:t>
      </w:r>
      <w:r w:rsidR="00AB056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опубликовано </w:t>
      </w:r>
      <w:r w:rsidR="00F44018">
        <w:rPr>
          <w:rFonts w:ascii="Times New Roman" w:eastAsia="Times New Roman" w:hAnsi="Times New Roman" w:cs="Times New Roman"/>
        </w:rPr>
        <w:t>66</w:t>
      </w:r>
      <w:r w:rsidR="00431BD6">
        <w:rPr>
          <w:rFonts w:ascii="Times New Roman" w:eastAsia="Times New Roman" w:hAnsi="Times New Roman" w:cs="Times New Roman"/>
        </w:rPr>
        <w:t xml:space="preserve"> </w:t>
      </w:r>
      <w:r w:rsidRPr="00A32106">
        <w:rPr>
          <w:rFonts w:ascii="Times New Roman" w:eastAsia="Times New Roman" w:hAnsi="Times New Roman" w:cs="Times New Roman"/>
        </w:rPr>
        <w:t xml:space="preserve">статей, индексируемых </w:t>
      </w:r>
      <w:r w:rsidRPr="00A32106">
        <w:rPr>
          <w:rFonts w:ascii="Times New Roman" w:eastAsia="Times New Roman" w:hAnsi="Times New Roman" w:cs="Times New Roman"/>
          <w:lang w:val="en-US"/>
        </w:rPr>
        <w:t>Web</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of</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Science</w:t>
      </w:r>
      <w:r w:rsidRPr="00A32106">
        <w:rPr>
          <w:rFonts w:ascii="Times New Roman" w:eastAsia="Times New Roman" w:hAnsi="Times New Roman" w:cs="Times New Roman"/>
        </w:rPr>
        <w:t>. На Международных конференциях от имени сотрудниче</w:t>
      </w:r>
      <w:proofErr w:type="gramStart"/>
      <w:r w:rsidRPr="00A32106">
        <w:rPr>
          <w:rFonts w:ascii="Times New Roman" w:eastAsia="Times New Roman" w:hAnsi="Times New Roman" w:cs="Times New Roman"/>
        </w:rPr>
        <w:t>ств пр</w:t>
      </w:r>
      <w:proofErr w:type="gramEnd"/>
      <w:r w:rsidRPr="00A32106">
        <w:rPr>
          <w:rFonts w:ascii="Times New Roman" w:eastAsia="Times New Roman" w:hAnsi="Times New Roman" w:cs="Times New Roman"/>
        </w:rPr>
        <w:t xml:space="preserve">едставлено </w:t>
      </w:r>
      <w:r w:rsidR="00431BD6">
        <w:rPr>
          <w:rFonts w:ascii="Times New Roman" w:eastAsia="Times New Roman" w:hAnsi="Times New Roman" w:cs="Times New Roman"/>
        </w:rPr>
        <w:t>73</w:t>
      </w:r>
      <w:r w:rsidR="00102FF6" w:rsidRPr="00A32106">
        <w:rPr>
          <w:rFonts w:ascii="Times New Roman" w:eastAsia="Times New Roman" w:hAnsi="Times New Roman" w:cs="Times New Roman"/>
        </w:rPr>
        <w:t xml:space="preserve"> </w:t>
      </w:r>
      <w:r w:rsidR="00431BD6">
        <w:rPr>
          <w:rFonts w:ascii="Times New Roman" w:eastAsia="Times New Roman" w:hAnsi="Times New Roman" w:cs="Times New Roman"/>
        </w:rPr>
        <w:t>доклада</w:t>
      </w:r>
      <w:r w:rsidRPr="00A32106">
        <w:rPr>
          <w:rFonts w:ascii="Times New Roman" w:eastAsia="Times New Roman" w:hAnsi="Times New Roman" w:cs="Times New Roman"/>
        </w:rPr>
        <w:t>.  Список публикаций приведен в Приложении А.</w:t>
      </w:r>
    </w:p>
    <w:p w:rsidR="00175117" w:rsidRPr="00A32106" w:rsidRDefault="00AB0568" w:rsidP="00175117">
      <w:pPr>
        <w:autoSpaceDE w:val="0"/>
        <w:spacing w:line="276" w:lineRule="auto"/>
        <w:ind w:firstLine="709"/>
        <w:jc w:val="both"/>
        <w:rPr>
          <w:rFonts w:ascii="Times New Roman" w:eastAsia="Times New Roman" w:hAnsi="Times New Roman" w:cs="Times New Roman"/>
          <w:highlight w:val="yellow"/>
        </w:rPr>
      </w:pPr>
      <w:r w:rsidRPr="00A32106">
        <w:rPr>
          <w:rFonts w:ascii="Times New Roman" w:eastAsia="Times New Roman" w:hAnsi="Times New Roman" w:cs="Times New Roman"/>
        </w:rPr>
        <w:t xml:space="preserve"> </w:t>
      </w:r>
    </w:p>
    <w:p w:rsidR="00562547" w:rsidRPr="00A32106" w:rsidRDefault="00175117" w:rsidP="0017511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Приложении</w:t>
      </w:r>
      <w:proofErr w:type="gramStart"/>
      <w:r w:rsidRPr="00A32106">
        <w:rPr>
          <w:rFonts w:ascii="Times New Roman" w:eastAsia="Times New Roman" w:hAnsi="Times New Roman" w:cs="Times New Roman"/>
        </w:rPr>
        <w:t xml:space="preserve"> Б</w:t>
      </w:r>
      <w:proofErr w:type="gramEnd"/>
      <w:r w:rsidRPr="00A32106">
        <w:rPr>
          <w:rFonts w:ascii="Times New Roman" w:eastAsia="Times New Roman" w:hAnsi="Times New Roman" w:cs="Times New Roman"/>
        </w:rPr>
        <w:t xml:space="preserve"> приведены запросы координаторов текущ</w:t>
      </w:r>
      <w:r w:rsidR="00431BD6">
        <w:rPr>
          <w:rFonts w:ascii="Times New Roman" w:eastAsia="Times New Roman" w:hAnsi="Times New Roman" w:cs="Times New Roman"/>
        </w:rPr>
        <w:t>их и новых экспериментов на 2018</w:t>
      </w:r>
      <w:r w:rsidRPr="00A32106">
        <w:rPr>
          <w:rFonts w:ascii="Times New Roman" w:eastAsia="Times New Roman" w:hAnsi="Times New Roman" w:cs="Times New Roman"/>
        </w:rPr>
        <w:t xml:space="preserve"> год. Общий запрос на финансирование сотрудничества с Германией в 20</w:t>
      </w:r>
      <w:r w:rsidR="00431BD6">
        <w:rPr>
          <w:rFonts w:ascii="Times New Roman" w:eastAsia="Times New Roman" w:hAnsi="Times New Roman" w:cs="Times New Roman"/>
        </w:rPr>
        <w:t>17</w:t>
      </w:r>
      <w:r w:rsidR="008F4DB1">
        <w:rPr>
          <w:rFonts w:ascii="Times New Roman" w:eastAsia="Times New Roman" w:hAnsi="Times New Roman" w:cs="Times New Roman"/>
        </w:rPr>
        <w:t xml:space="preserve"> году составлял около 6</w:t>
      </w:r>
      <w:r w:rsidR="008F4DB1" w:rsidRPr="008F4DB1">
        <w:rPr>
          <w:rFonts w:ascii="Times New Roman" w:eastAsia="Times New Roman" w:hAnsi="Times New Roman" w:cs="Times New Roman"/>
        </w:rPr>
        <w:t>35</w:t>
      </w:r>
      <w:r w:rsidR="00450C3C">
        <w:rPr>
          <w:rFonts w:ascii="Times New Roman" w:eastAsia="Times New Roman" w:hAnsi="Times New Roman" w:cs="Times New Roman"/>
        </w:rPr>
        <w:t xml:space="preserve"> 000</w:t>
      </w:r>
      <w:r w:rsidRPr="00A32106">
        <w:rPr>
          <w:rFonts w:ascii="Times New Roman" w:eastAsia="Times New Roman" w:hAnsi="Times New Roman" w:cs="Times New Roman"/>
        </w:rPr>
        <w:t xml:space="preserve"> долларов</w:t>
      </w:r>
      <w:r w:rsidR="00AB0568" w:rsidRPr="00A32106">
        <w:rPr>
          <w:rFonts w:ascii="Times New Roman" w:eastAsia="Times New Roman" w:hAnsi="Times New Roman" w:cs="Times New Roman"/>
        </w:rPr>
        <w:t xml:space="preserve"> США</w:t>
      </w:r>
      <w:r w:rsidR="00431BD6">
        <w:rPr>
          <w:rFonts w:ascii="Times New Roman" w:eastAsia="Times New Roman" w:hAnsi="Times New Roman" w:cs="Times New Roman"/>
        </w:rPr>
        <w:t xml:space="preserve"> (реально выделено</w:t>
      </w:r>
      <w:r w:rsidR="008F4DB1" w:rsidRPr="008F4DB1">
        <w:rPr>
          <w:rFonts w:ascii="Times New Roman" w:eastAsia="Times New Roman" w:hAnsi="Times New Roman" w:cs="Times New Roman"/>
        </w:rPr>
        <w:t xml:space="preserve"> </w:t>
      </w:r>
      <w:r w:rsidR="00450C3C">
        <w:rPr>
          <w:rFonts w:ascii="Times New Roman" w:eastAsia="Times New Roman" w:hAnsi="Times New Roman" w:cs="Times New Roman"/>
        </w:rPr>
        <w:t>395 500)</w:t>
      </w:r>
      <w:r w:rsidR="00AB0568" w:rsidRPr="00A32106">
        <w:rPr>
          <w:rFonts w:ascii="Times New Roman" w:eastAsia="Times New Roman" w:hAnsi="Times New Roman" w:cs="Times New Roman"/>
        </w:rPr>
        <w:t xml:space="preserve">. </w:t>
      </w:r>
      <w:r w:rsidR="00431BD6">
        <w:rPr>
          <w:rFonts w:ascii="Times New Roman" w:eastAsia="Times New Roman" w:hAnsi="Times New Roman" w:cs="Times New Roman"/>
        </w:rPr>
        <w:t>Запрос на 2018</w:t>
      </w:r>
      <w:r w:rsidRPr="00A32106">
        <w:rPr>
          <w:rFonts w:ascii="Times New Roman" w:eastAsia="Times New Roman" w:hAnsi="Times New Roman" w:cs="Times New Roman"/>
        </w:rPr>
        <w:t xml:space="preserve"> г. </w:t>
      </w:r>
      <w:r w:rsidR="00431BD6">
        <w:rPr>
          <w:rFonts w:ascii="Times New Roman" w:eastAsia="Times New Roman" w:hAnsi="Times New Roman" w:cs="Times New Roman"/>
        </w:rPr>
        <w:t xml:space="preserve">составляет  </w:t>
      </w:r>
      <w:r w:rsidR="00822A74">
        <w:rPr>
          <w:rFonts w:ascii="Times New Roman" w:eastAsia="Times New Roman" w:hAnsi="Times New Roman" w:cs="Times New Roman"/>
        </w:rPr>
        <w:t>61</w:t>
      </w:r>
      <w:r w:rsidR="00450C3C">
        <w:rPr>
          <w:rFonts w:ascii="Times New Roman" w:eastAsia="Times New Roman" w:hAnsi="Times New Roman" w:cs="Times New Roman"/>
        </w:rPr>
        <w:t xml:space="preserve">0 000 долларов США. </w:t>
      </w:r>
    </w:p>
    <w:p w:rsidR="00562547" w:rsidRPr="00A32106" w:rsidRDefault="00562547" w:rsidP="00763159">
      <w:pPr>
        <w:autoSpaceDE w:val="0"/>
        <w:spacing w:line="276" w:lineRule="auto"/>
        <w:rPr>
          <w:rFonts w:ascii="Times New Roman" w:hAnsi="Times New Roman" w:cs="Times New Roman"/>
        </w:rPr>
      </w:pPr>
    </w:p>
    <w:p w:rsidR="00562547" w:rsidRPr="00A32106" w:rsidRDefault="00726C2A" w:rsidP="002D48AF">
      <w:pPr>
        <w:pStyle w:val="1"/>
        <w:numPr>
          <w:ilvl w:val="0"/>
          <w:numId w:val="0"/>
        </w:numPr>
        <w:rPr>
          <w:b w:val="0"/>
          <w:sz w:val="24"/>
          <w:szCs w:val="24"/>
        </w:rPr>
      </w:pPr>
      <w:r w:rsidRPr="00A32106">
        <w:br w:type="page"/>
      </w:r>
      <w:bookmarkStart w:id="222" w:name="_Toc501707870"/>
      <w:r w:rsidRPr="00A32106">
        <w:rPr>
          <w:b w:val="0"/>
          <w:sz w:val="24"/>
          <w:szCs w:val="24"/>
        </w:rPr>
        <w:lastRenderedPageBreak/>
        <w:t>ПРИЛОЖЕНИЕ А. СПИСОК ПУБЛИКАЦИЙ</w:t>
      </w:r>
      <w:bookmarkEnd w:id="222"/>
    </w:p>
    <w:p w:rsidR="00B60676" w:rsidRPr="00A32106" w:rsidRDefault="00B60676" w:rsidP="00A4463F">
      <w:pPr>
        <w:autoSpaceDE w:val="0"/>
        <w:spacing w:line="276" w:lineRule="auto"/>
        <w:rPr>
          <w:rFonts w:ascii="Times New Roman" w:hAnsi="Times New Roman" w:cs="Times New Roman"/>
        </w:rPr>
      </w:pPr>
      <w:r w:rsidRPr="00A32106">
        <w:rPr>
          <w:rFonts w:ascii="Times New Roman" w:hAnsi="Times New Roman" w:cs="Times New Roman"/>
        </w:rPr>
        <w:t xml:space="preserve">Список публикаций, индексируемых </w:t>
      </w:r>
      <w:r w:rsidRPr="00A32106">
        <w:rPr>
          <w:rFonts w:ascii="Times New Roman" w:hAnsi="Times New Roman" w:cs="Times New Roman"/>
          <w:lang w:val="en-US"/>
        </w:rPr>
        <w:t>Web</w:t>
      </w:r>
      <w:r w:rsidRPr="00A32106">
        <w:rPr>
          <w:rFonts w:ascii="Times New Roman" w:hAnsi="Times New Roman" w:cs="Times New Roman"/>
        </w:rPr>
        <w:t xml:space="preserve"> </w:t>
      </w:r>
      <w:r w:rsidRPr="00A32106">
        <w:rPr>
          <w:rFonts w:ascii="Times New Roman" w:hAnsi="Times New Roman" w:cs="Times New Roman"/>
          <w:lang w:val="en-US"/>
        </w:rPr>
        <w:t>of</w:t>
      </w:r>
      <w:r w:rsidRPr="00A32106">
        <w:rPr>
          <w:rFonts w:ascii="Times New Roman" w:hAnsi="Times New Roman" w:cs="Times New Roman"/>
        </w:rPr>
        <w:t xml:space="preserve"> </w:t>
      </w:r>
      <w:r w:rsidRPr="00A32106">
        <w:rPr>
          <w:rFonts w:ascii="Times New Roman" w:hAnsi="Times New Roman" w:cs="Times New Roman"/>
          <w:lang w:val="en-US"/>
        </w:rPr>
        <w:t>science</w:t>
      </w:r>
      <w:r w:rsidRPr="00A32106">
        <w:rPr>
          <w:rFonts w:ascii="Times New Roman" w:hAnsi="Times New Roman" w:cs="Times New Roman"/>
        </w:rPr>
        <w:t xml:space="preserve"> или </w:t>
      </w:r>
      <w:r w:rsidRPr="00A32106">
        <w:rPr>
          <w:rFonts w:ascii="Times New Roman" w:hAnsi="Times New Roman" w:cs="Times New Roman"/>
          <w:lang w:val="de-DE"/>
        </w:rPr>
        <w:t>Scopus</w:t>
      </w:r>
    </w:p>
    <w:p w:rsidR="00B60676" w:rsidRPr="00A32106" w:rsidRDefault="00B60676" w:rsidP="00B60676">
      <w:pPr>
        <w:spacing w:line="276" w:lineRule="auto"/>
      </w:pPr>
    </w:p>
    <w:p w:rsidR="00B60676" w:rsidRPr="00A32106" w:rsidRDefault="00B60676" w:rsidP="00B60676">
      <w:pPr>
        <w:spacing w:line="276" w:lineRule="auto"/>
        <w:rPr>
          <w:lang w:val="en-US"/>
        </w:rPr>
      </w:pPr>
      <w:r w:rsidRPr="00A32106">
        <w:rPr>
          <w:lang w:val="en-US"/>
        </w:rPr>
        <w:t xml:space="preserve">03. </w:t>
      </w:r>
      <w:r w:rsidRPr="00A32106">
        <w:t>ОЛИМПУС</w:t>
      </w:r>
      <w:r w:rsidRPr="00A32106">
        <w:rPr>
          <w:lang w:val="en-US"/>
        </w:rPr>
        <w:t>/HERMES</w:t>
      </w:r>
    </w:p>
    <w:p w:rsidR="00B60676" w:rsidRPr="00A32106" w:rsidRDefault="00DD6B67" w:rsidP="0092301E">
      <w:pPr>
        <w:widowControl/>
        <w:numPr>
          <w:ilvl w:val="0"/>
          <w:numId w:val="14"/>
        </w:numPr>
        <w:suppressAutoHyphens w:val="0"/>
        <w:spacing w:after="160" w:line="256" w:lineRule="auto"/>
        <w:contextualSpacing/>
        <w:jc w:val="both"/>
        <w:rPr>
          <w:lang w:val="en-US"/>
        </w:rPr>
      </w:pPr>
      <w:r w:rsidRPr="00A32106">
        <w:rPr>
          <w:lang w:val="en-US"/>
        </w:rPr>
        <w:t>Hard Two-Photon Contribution to Elastic Lepton-Proton Scattering: Determined by the OLYMPUS Experiment, OLYMPUS Collaboration (B.S. Henderson (MIT) et al.). Phys.Rev.Lett. 118 (2017) no.9, 092501, DESY-16-217, DOI: 10.1103/PhysRevLett.118.092501 e-Print: arXiv:1611.04685</w:t>
      </w:r>
    </w:p>
    <w:p w:rsidR="00DD6B67" w:rsidRPr="00A32106" w:rsidRDefault="00DD6B67" w:rsidP="0092301E">
      <w:pPr>
        <w:widowControl/>
        <w:numPr>
          <w:ilvl w:val="0"/>
          <w:numId w:val="14"/>
        </w:numPr>
        <w:suppressAutoHyphens w:val="0"/>
        <w:spacing w:after="160" w:line="256" w:lineRule="auto"/>
        <w:contextualSpacing/>
        <w:jc w:val="both"/>
        <w:rPr>
          <w:lang w:val="en-US"/>
        </w:rPr>
      </w:pPr>
      <w:r w:rsidRPr="00A32106">
        <w:rPr>
          <w:lang w:val="en-US"/>
        </w:rPr>
        <w:t xml:space="preserve">Ratios of helicity amplitudes for </w:t>
      </w:r>
      <w:proofErr w:type="gramStart"/>
      <w:r w:rsidRPr="00A32106">
        <w:rPr>
          <w:lang w:val="en-US"/>
        </w:rPr>
        <w:t>exclusive  ρ0ρ0</w:t>
      </w:r>
      <w:proofErr w:type="gramEnd"/>
      <w:r w:rsidRPr="00A32106">
        <w:rPr>
          <w:lang w:val="en-US"/>
        </w:rPr>
        <w:t xml:space="preserve">  electroproduction on transversely polarized protons HERMES Collaboration (A. Airapetian (Giessen U. &amp; Michigan U.) et al.). Feb 1, 2017. 22 pp. Published in Eur.Phys.J. C77 (2017) no.6, 378, DESY-17-017 DOI: 10.1140/epjc/s10052-017-4899-1, e-Print: arXiv:1702.00345</w:t>
      </w:r>
    </w:p>
    <w:p w:rsidR="00DD6B67" w:rsidRPr="00A32106" w:rsidRDefault="00DD6B67" w:rsidP="00DD6B67">
      <w:pPr>
        <w:widowControl/>
        <w:suppressAutoHyphens w:val="0"/>
        <w:spacing w:after="160" w:line="256" w:lineRule="auto"/>
        <w:ind w:left="360"/>
        <w:contextualSpacing/>
        <w:jc w:val="both"/>
        <w:rPr>
          <w:lang w:val="en-US"/>
        </w:rPr>
      </w:pPr>
    </w:p>
    <w:p w:rsidR="00B60676" w:rsidRPr="00A32106" w:rsidRDefault="00910026" w:rsidP="00910026">
      <w:pPr>
        <w:spacing w:line="276" w:lineRule="auto"/>
      </w:pPr>
      <w:r w:rsidRPr="00A32106">
        <w:t>04-Ускорительные технологии</w:t>
      </w:r>
    </w:p>
    <w:p w:rsidR="005C7451" w:rsidRPr="00A32106" w:rsidRDefault="005C7451" w:rsidP="0092301E">
      <w:pPr>
        <w:widowControl/>
        <w:numPr>
          <w:ilvl w:val="0"/>
          <w:numId w:val="14"/>
        </w:numPr>
        <w:suppressAutoHyphens w:val="0"/>
        <w:spacing w:line="276" w:lineRule="auto"/>
        <w:jc w:val="both"/>
        <w:rPr>
          <w:rFonts w:ascii="Times New Roman" w:hAnsi="Times New Roman" w:cs="Times New Roman"/>
        </w:rPr>
      </w:pPr>
      <w:r w:rsidRPr="00A32106">
        <w:rPr>
          <w:rFonts w:ascii="Times New Roman" w:hAnsi="Times New Roman" w:cs="Times New Roman"/>
        </w:rPr>
        <w:t xml:space="preserve"> О.В. Беликов, Е.В. Быков, Е.А. Гусев, В.Р. Козак. Аппаратные и программные средства для тестирования прецизионных источников тока крупных физических. // Сибирский физический журнал. 2017. Т. 12. № 1. стр. 5-12.</w:t>
      </w:r>
    </w:p>
    <w:p w:rsidR="005C7451" w:rsidRPr="00A32106" w:rsidRDefault="005C7451" w:rsidP="005C7451">
      <w:pPr>
        <w:widowControl/>
        <w:suppressAutoHyphens w:val="0"/>
        <w:rPr>
          <w:rFonts w:ascii="Times New Roman" w:hAnsi="Times New Roman" w:cs="Times New Roman"/>
          <w:lang w:val="en-US"/>
        </w:rPr>
      </w:pPr>
    </w:p>
    <w:p w:rsidR="00B60676" w:rsidRPr="00A32106" w:rsidRDefault="00B60676" w:rsidP="00B60676">
      <w:pPr>
        <w:ind w:left="360"/>
      </w:pPr>
    </w:p>
    <w:p w:rsidR="00B60676" w:rsidRPr="00A32106" w:rsidRDefault="00B60676" w:rsidP="00B60676">
      <w:pPr>
        <w:spacing w:line="276" w:lineRule="auto"/>
        <w:rPr>
          <w:lang w:val="en-US"/>
        </w:rPr>
      </w:pPr>
      <w:r w:rsidRPr="00A32106">
        <w:rPr>
          <w:lang w:val="en-US"/>
        </w:rPr>
        <w:t xml:space="preserve">05- </w:t>
      </w:r>
      <w:r w:rsidRPr="00A32106">
        <w:t>Ускоритель</w:t>
      </w:r>
    </w:p>
    <w:p w:rsidR="002E5A65" w:rsidRPr="00A32106" w:rsidRDefault="002E5A65" w:rsidP="0092301E">
      <w:pPr>
        <w:widowControl/>
        <w:numPr>
          <w:ilvl w:val="0"/>
          <w:numId w:val="14"/>
        </w:numPr>
        <w:suppressAutoHyphens w:val="0"/>
        <w:spacing w:line="276" w:lineRule="auto"/>
        <w:jc w:val="both"/>
        <w:rPr>
          <w:lang w:val="en-US"/>
        </w:rPr>
      </w:pPr>
      <w:r w:rsidRPr="00A32106">
        <w:rPr>
          <w:lang w:val="en-US"/>
        </w:rPr>
        <w:t>V. Paramonov, S. Philipp, I. Rybakov, A. Skassyrskaya, F. Stephan.  Design of an L-band normally conducting RF gun cavity for high peak and average RF power. Nuclear Instruments and Methods in Physics Research A 854 (2017) 113–126</w:t>
      </w:r>
    </w:p>
    <w:p w:rsidR="00B60676" w:rsidRPr="00A32106" w:rsidRDefault="00B60676" w:rsidP="002E5A65">
      <w:pPr>
        <w:spacing w:line="276" w:lineRule="auto"/>
        <w:ind w:left="360"/>
        <w:rPr>
          <w:lang w:val="en-US"/>
        </w:rPr>
      </w:pPr>
    </w:p>
    <w:p w:rsidR="00B60676" w:rsidRPr="00A32106" w:rsidRDefault="00B60676" w:rsidP="00B60676">
      <w:pPr>
        <w:spacing w:line="276" w:lineRule="auto"/>
        <w:rPr>
          <w:lang w:val="en-US"/>
        </w:rPr>
      </w:pPr>
      <w:r w:rsidRPr="00A32106">
        <w:rPr>
          <w:lang w:val="en-US"/>
        </w:rPr>
        <w:t>06-</w:t>
      </w:r>
      <w:r w:rsidRPr="00A32106">
        <w:t>ФОТОН</w:t>
      </w:r>
    </w:p>
    <w:p w:rsidR="00787CD4" w:rsidRPr="00A32106" w:rsidRDefault="00787CD4" w:rsidP="0092301E">
      <w:pPr>
        <w:numPr>
          <w:ilvl w:val="0"/>
          <w:numId w:val="14"/>
        </w:numPr>
        <w:spacing w:line="276" w:lineRule="auto"/>
        <w:jc w:val="both"/>
        <w:rPr>
          <w:rFonts w:ascii="Times New Roman" w:eastAsia="Times New Roman" w:hAnsi="Times New Roman"/>
          <w:lang w:val="en-US" w:eastAsia="ru-RU" w:bidi="ar-SA"/>
        </w:rPr>
      </w:pPr>
      <w:r w:rsidRPr="00A32106">
        <w:rPr>
          <w:rFonts w:ascii="Times New Roman" w:eastAsia="Times New Roman" w:hAnsi="Times New Roman"/>
          <w:lang w:val="en-US" w:eastAsia="ru-RU" w:bidi="ar-SA"/>
        </w:rPr>
        <w:t>Nosik, V.L. Angular streaking and sideband formation in rotating terahertz and far-infrared fields / A K Kazansky, I P Sazhina, V L Nosik  and N M Kabachnik // J. Phys. B: At. Mol. Opt. Phys</w:t>
      </w:r>
      <w:proofErr w:type="gramStart"/>
      <w:r w:rsidRPr="00A32106">
        <w:rPr>
          <w:rFonts w:ascii="Times New Roman" w:eastAsia="Times New Roman" w:hAnsi="Times New Roman"/>
          <w:lang w:val="en-US" w:eastAsia="ru-RU" w:bidi="ar-SA"/>
        </w:rPr>
        <w:t>.=</w:t>
      </w:r>
      <w:proofErr w:type="gramEnd"/>
      <w:r w:rsidRPr="00A32106">
        <w:rPr>
          <w:rFonts w:ascii="Times New Roman" w:eastAsia="Times New Roman" w:hAnsi="Times New Roman"/>
          <w:lang w:val="en-US" w:eastAsia="ru-RU" w:bidi="ar-SA"/>
        </w:rPr>
        <w:t xml:space="preserve"> 2017.- V. 50.- P. 105601-105601-9. https://doi.org/10.1088/1361-6455/aa69e9</w:t>
      </w:r>
    </w:p>
    <w:p w:rsidR="00787CD4" w:rsidRPr="00A32106" w:rsidRDefault="00787CD4" w:rsidP="0092301E">
      <w:pPr>
        <w:numPr>
          <w:ilvl w:val="0"/>
          <w:numId w:val="14"/>
        </w:numPr>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Nosik, V.L. Angular streaking and sideband formation in rotating terahertz and far-infrared fields / A K Kazansky, I P Sazhina, V L Nosik  and N M Kabachnik // J. Phys. B: At. Mol. Opt. Phys</w:t>
      </w:r>
      <w:proofErr w:type="gramStart"/>
      <w:r w:rsidRPr="00A32106">
        <w:rPr>
          <w:rFonts w:ascii="Times New Roman" w:eastAsia="Times New Roman" w:hAnsi="Times New Roman" w:cs="Times New Roman"/>
          <w:kern w:val="0"/>
          <w:lang w:val="en-US" w:eastAsia="ru-RU" w:bidi="ar-SA"/>
        </w:rPr>
        <w:t>.=</w:t>
      </w:r>
      <w:proofErr w:type="gramEnd"/>
      <w:r w:rsidRPr="00A32106">
        <w:rPr>
          <w:rFonts w:ascii="Times New Roman" w:eastAsia="Times New Roman" w:hAnsi="Times New Roman" w:cs="Times New Roman"/>
          <w:kern w:val="0"/>
          <w:lang w:val="en-US" w:eastAsia="ru-RU" w:bidi="ar-SA"/>
        </w:rPr>
        <w:t xml:space="preserve"> 2017.- V. 50.- P. 105601-105601-9. https://doi.org/10.1088/1361-6455/aa69e9</w:t>
      </w:r>
    </w:p>
    <w:p w:rsidR="00787CD4" w:rsidRPr="00A32106" w:rsidRDefault="00787CD4" w:rsidP="00787CD4">
      <w:pPr>
        <w:widowControl/>
        <w:suppressAutoHyphens w:val="0"/>
        <w:spacing w:line="276" w:lineRule="auto"/>
        <w:ind w:left="360"/>
        <w:jc w:val="both"/>
        <w:rPr>
          <w:rFonts w:ascii="Times New Roman" w:eastAsia="Times New Roman" w:hAnsi="Times New Roman" w:cs="Times New Roman"/>
          <w:i/>
          <w:kern w:val="0"/>
          <w:lang w:val="en-US" w:eastAsia="ru-RU" w:bidi="ar-SA"/>
        </w:rPr>
      </w:pPr>
    </w:p>
    <w:p w:rsidR="00B60676" w:rsidRPr="00A32106" w:rsidRDefault="00B60676" w:rsidP="00B60676">
      <w:pPr>
        <w:spacing w:line="276" w:lineRule="auto"/>
        <w:rPr>
          <w:lang w:val="en-US"/>
        </w:rPr>
      </w:pPr>
    </w:p>
    <w:p w:rsidR="00B60676" w:rsidRPr="00A32106" w:rsidRDefault="00B60676" w:rsidP="00B60676">
      <w:pPr>
        <w:spacing w:after="120" w:line="276" w:lineRule="auto"/>
        <w:rPr>
          <w:rFonts w:ascii="Times New Roman" w:hAnsi="Times New Roman" w:cs="Times New Roman"/>
          <w:lang w:val="en-US"/>
        </w:rPr>
      </w:pPr>
      <w:r w:rsidRPr="00A32106">
        <w:rPr>
          <w:rFonts w:ascii="Times New Roman" w:hAnsi="Times New Roman" w:cs="Times New Roman"/>
          <w:lang w:val="en-US"/>
        </w:rPr>
        <w:t>07-</w:t>
      </w:r>
      <w:r w:rsidRPr="00A32106">
        <w:rPr>
          <w:rFonts w:ascii="Times New Roman" w:hAnsi="Times New Roman" w:cs="Times New Roman"/>
        </w:rPr>
        <w:t xml:space="preserve">Ускоритель </w:t>
      </w:r>
      <w:r w:rsidRPr="00A32106">
        <w:rPr>
          <w:rFonts w:ascii="Times New Roman" w:hAnsi="Times New Roman" w:cs="Times New Roman"/>
          <w:lang w:val="en-US"/>
        </w:rPr>
        <w:t>ILC</w:t>
      </w:r>
    </w:p>
    <w:p w:rsidR="003D19DE" w:rsidRPr="00A32106" w:rsidRDefault="003D19DE" w:rsidP="0092301E">
      <w:pPr>
        <w:widowControl/>
        <w:numPr>
          <w:ilvl w:val="0"/>
          <w:numId w:val="14"/>
        </w:numPr>
        <w:suppressAutoHyphens w:val="0"/>
        <w:autoSpaceDE w:val="0"/>
        <w:spacing w:after="160" w:line="256" w:lineRule="auto"/>
        <w:contextualSpacing/>
        <w:jc w:val="both"/>
        <w:rPr>
          <w:rFonts w:ascii="Times New Roman" w:eastAsia="Times New Roman" w:hAnsi="Times New Roman" w:cs="Times New Roman"/>
          <w:kern w:val="0"/>
          <w:sz w:val="22"/>
          <w:szCs w:val="22"/>
          <w:lang w:val="fr-CH" w:eastAsia="en-US" w:bidi="ar-SA"/>
        </w:rPr>
      </w:pPr>
      <w:r w:rsidRPr="00A32106">
        <w:rPr>
          <w:rFonts w:ascii="Times New Roman" w:eastAsia="Times New Roman" w:hAnsi="Times New Roman" w:cs="Times New Roman"/>
          <w:kern w:val="0"/>
          <w:sz w:val="22"/>
          <w:szCs w:val="22"/>
          <w:lang w:val="fr-CH" w:eastAsia="en-US" w:bidi="ar-SA"/>
        </w:rPr>
        <w:t>The effect of the anomalous Wtb interactions on spin correlations in t-channel single top quark production with subsequent decay.Eduard Boos, Viacheslav Bunichev.</w:t>
      </w:r>
      <w:r w:rsidRPr="00A32106">
        <w:rPr>
          <w:rFonts w:ascii="Times New Roman" w:eastAsia="Times New Roman" w:hAnsi="Times New Roman" w:cs="Times New Roman"/>
          <w:kern w:val="0"/>
          <w:sz w:val="22"/>
          <w:szCs w:val="22"/>
          <w:lang w:val="en-US" w:eastAsia="en-US" w:bidi="ar-SA"/>
        </w:rPr>
        <w:t xml:space="preserve"> </w:t>
      </w:r>
      <w:r w:rsidRPr="00A32106">
        <w:rPr>
          <w:rFonts w:ascii="Times New Roman" w:eastAsia="Times New Roman" w:hAnsi="Times New Roman" w:cs="Times New Roman"/>
          <w:kern w:val="0"/>
          <w:sz w:val="22"/>
          <w:szCs w:val="22"/>
          <w:lang w:val="fr-CH" w:eastAsia="en-US" w:bidi="ar-SA"/>
        </w:rPr>
        <w:t>EPJ Web Conf. 158 (2017) 04006.</w:t>
      </w:r>
    </w:p>
    <w:p w:rsidR="003D19DE" w:rsidRPr="00A32106" w:rsidRDefault="003D19DE" w:rsidP="0092301E">
      <w:pPr>
        <w:widowControl/>
        <w:numPr>
          <w:ilvl w:val="0"/>
          <w:numId w:val="14"/>
        </w:numPr>
        <w:suppressAutoHyphens w:val="0"/>
        <w:autoSpaceDE w:val="0"/>
        <w:spacing w:after="160" w:line="256" w:lineRule="auto"/>
        <w:contextualSpacing/>
        <w:jc w:val="both"/>
        <w:rPr>
          <w:rFonts w:ascii="Times New Roman" w:eastAsia="Times New Roman" w:hAnsi="Times New Roman" w:cs="Times New Roman"/>
          <w:kern w:val="0"/>
          <w:sz w:val="22"/>
          <w:szCs w:val="22"/>
          <w:lang w:val="fr-CH" w:eastAsia="en-US" w:bidi="ar-SA"/>
        </w:rPr>
      </w:pPr>
      <w:r w:rsidRPr="00A32106">
        <w:rPr>
          <w:rFonts w:ascii="Times New Roman" w:eastAsia="Times New Roman" w:hAnsi="Times New Roman" w:cs="Times New Roman"/>
          <w:kern w:val="0"/>
          <w:sz w:val="22"/>
          <w:szCs w:val="22"/>
          <w:lang w:val="fr-CH" w:eastAsia="en-US" w:bidi="ar-SA"/>
        </w:rPr>
        <w:t xml:space="preserve">Radiative corrections to Higgs boson masses for the MSSM Higgs potential with dimension-six operators,  M.N.Dubinin, E.Yu.Petrova, Phys. Rev. D95 (2017) 055021. </w:t>
      </w:r>
    </w:p>
    <w:p w:rsidR="003D19DE" w:rsidRPr="00A32106" w:rsidRDefault="003D19DE" w:rsidP="0092301E">
      <w:pPr>
        <w:widowControl/>
        <w:numPr>
          <w:ilvl w:val="0"/>
          <w:numId w:val="14"/>
        </w:numPr>
        <w:suppressAutoHyphens w:val="0"/>
        <w:autoSpaceDE w:val="0"/>
        <w:spacing w:after="160" w:line="256" w:lineRule="auto"/>
        <w:contextualSpacing/>
        <w:jc w:val="both"/>
        <w:rPr>
          <w:rFonts w:ascii="Times New Roman" w:eastAsia="Times New Roman" w:hAnsi="Times New Roman" w:cs="Times New Roman"/>
          <w:kern w:val="0"/>
          <w:sz w:val="22"/>
          <w:szCs w:val="22"/>
          <w:lang w:val="fr-CH" w:eastAsia="en-US" w:bidi="ar-SA"/>
        </w:rPr>
      </w:pPr>
      <w:r w:rsidRPr="00A32106">
        <w:rPr>
          <w:rFonts w:ascii="Times New Roman" w:eastAsia="Times New Roman" w:hAnsi="Times New Roman" w:cs="Times New Roman"/>
          <w:kern w:val="0"/>
          <w:sz w:val="22"/>
          <w:szCs w:val="22"/>
          <w:lang w:val="fr-CH" w:eastAsia="en-US" w:bidi="ar-SA"/>
        </w:rPr>
        <w:t>Search for anomalous Wtb couplings and flavour-changing neutral currents in t-channel single top quark production in pp collisions at sqrt(s) = 7 and 8 TeV By CMS Collaboration (Vardan Khachatryan et al.). JHEP 1702 (2017) 028.</w:t>
      </w:r>
    </w:p>
    <w:p w:rsidR="003D19DE" w:rsidRPr="00A32106" w:rsidRDefault="003D19DE" w:rsidP="0092301E">
      <w:pPr>
        <w:widowControl/>
        <w:numPr>
          <w:ilvl w:val="0"/>
          <w:numId w:val="14"/>
        </w:numPr>
        <w:suppressAutoHyphens w:val="0"/>
        <w:autoSpaceDE w:val="0"/>
        <w:spacing w:after="160" w:line="256" w:lineRule="auto"/>
        <w:contextualSpacing/>
        <w:jc w:val="both"/>
        <w:rPr>
          <w:rFonts w:ascii="Times New Roman" w:eastAsia="Times New Roman" w:hAnsi="Times New Roman" w:cs="Times New Roman"/>
          <w:kern w:val="0"/>
          <w:sz w:val="22"/>
          <w:szCs w:val="22"/>
          <w:lang w:val="fr-CH" w:eastAsia="en-US" w:bidi="ar-SA"/>
        </w:rPr>
      </w:pPr>
      <w:r w:rsidRPr="00A32106">
        <w:rPr>
          <w:rFonts w:ascii="Times New Roman" w:eastAsia="Times New Roman" w:hAnsi="Times New Roman" w:cs="Times New Roman"/>
          <w:kern w:val="0"/>
          <w:sz w:val="22"/>
          <w:szCs w:val="22"/>
          <w:lang w:val="fr-CH" w:eastAsia="en-US" w:bidi="ar-SA"/>
        </w:rPr>
        <w:t>Cross section measurement of t-channel single top quark production in pp collisions at sqrt(s) = 13 TeV, By CMS Collaboration (Albert M Sirunyan et al.).</w:t>
      </w:r>
      <w:r w:rsidRPr="00A32106">
        <w:rPr>
          <w:rFonts w:ascii="Times New Roman" w:eastAsia="Times New Roman" w:hAnsi="Times New Roman" w:cs="Times New Roman"/>
          <w:kern w:val="0"/>
          <w:sz w:val="22"/>
          <w:szCs w:val="22"/>
          <w:lang w:val="en-US" w:eastAsia="en-US" w:bidi="ar-SA"/>
        </w:rPr>
        <w:t xml:space="preserve"> </w:t>
      </w:r>
      <w:r w:rsidRPr="00A32106">
        <w:rPr>
          <w:rFonts w:ascii="Times New Roman" w:eastAsia="Times New Roman" w:hAnsi="Times New Roman" w:cs="Times New Roman"/>
          <w:kern w:val="0"/>
          <w:sz w:val="22"/>
          <w:szCs w:val="22"/>
          <w:lang w:val="fr-CH" w:eastAsia="en-US" w:bidi="ar-SA"/>
        </w:rPr>
        <w:t>Phys.Lett. B772 (2017) 752-776.</w:t>
      </w:r>
    </w:p>
    <w:p w:rsidR="00B60676" w:rsidRPr="00A32106" w:rsidRDefault="00B60676" w:rsidP="00B60676">
      <w:pPr>
        <w:spacing w:line="276" w:lineRule="auto"/>
        <w:rPr>
          <w:lang w:val="en-US"/>
        </w:rPr>
      </w:pPr>
    </w:p>
    <w:p w:rsidR="00DC603B" w:rsidRPr="0092301E" w:rsidRDefault="00DC603B" w:rsidP="00B60676">
      <w:pPr>
        <w:spacing w:line="276" w:lineRule="auto"/>
        <w:rPr>
          <w:rFonts w:ascii="Calibri" w:hAnsi="Calibri"/>
          <w:lang w:val="en-US"/>
        </w:rPr>
      </w:pPr>
    </w:p>
    <w:p w:rsidR="00B60676" w:rsidRPr="00A32106" w:rsidRDefault="00B60676" w:rsidP="00B60676">
      <w:pPr>
        <w:spacing w:line="276" w:lineRule="auto"/>
        <w:rPr>
          <w:lang w:val="en-US"/>
        </w:rPr>
      </w:pPr>
      <w:r w:rsidRPr="00A32106">
        <w:lastRenderedPageBreak/>
        <w:t>08-</w:t>
      </w:r>
      <w:r w:rsidRPr="00A32106">
        <w:rPr>
          <w:lang w:val="en-US"/>
        </w:rPr>
        <w:t>ILD</w:t>
      </w:r>
    </w:p>
    <w:p w:rsidR="003D19DE" w:rsidRPr="00A32106" w:rsidRDefault="003D19DE" w:rsidP="0092301E">
      <w:pPr>
        <w:widowControl/>
        <w:numPr>
          <w:ilvl w:val="0"/>
          <w:numId w:val="14"/>
        </w:numPr>
        <w:suppressAutoHyphens w:val="0"/>
        <w:spacing w:after="160" w:line="256" w:lineRule="auto"/>
        <w:contextualSpacing/>
        <w:jc w:val="both"/>
        <w:rPr>
          <w:rFonts w:ascii="Times New Roman" w:eastAsia="Calibri" w:hAnsi="Times New Roman" w:cs="Times New Roman"/>
          <w:kern w:val="0"/>
          <w:sz w:val="22"/>
          <w:szCs w:val="22"/>
          <w:lang w:val="en-US" w:eastAsia="en-US" w:bidi="ar-SA"/>
        </w:rPr>
      </w:pPr>
      <w:r w:rsidRPr="00A32106">
        <w:rPr>
          <w:rFonts w:ascii="Times New Roman" w:eastAsia="Calibri" w:hAnsi="Times New Roman" w:cs="Times New Roman"/>
          <w:kern w:val="0"/>
          <w:sz w:val="22"/>
          <w:szCs w:val="22"/>
          <w:lang w:val="en-US" w:eastAsia="en-US" w:bidi="ar-SA"/>
        </w:rPr>
        <w:t>Z. Deng, …, M. Chadeeva et al. Tracking within Hadronic Showers in the CALICE SDHCAL prototype using a Hough Transform Technique.  JINST 12 (2017) P05009 ; arXiv:1702.08082</w:t>
      </w:r>
    </w:p>
    <w:p w:rsidR="003D19DE" w:rsidRPr="00A32106" w:rsidRDefault="003D19DE" w:rsidP="0092301E">
      <w:pPr>
        <w:widowControl/>
        <w:numPr>
          <w:ilvl w:val="0"/>
          <w:numId w:val="14"/>
        </w:numPr>
        <w:suppressAutoHyphens w:val="0"/>
        <w:spacing w:after="160" w:line="256" w:lineRule="auto"/>
        <w:contextualSpacing/>
        <w:jc w:val="both"/>
        <w:rPr>
          <w:rFonts w:ascii="Times New Roman" w:eastAsia="Calibri" w:hAnsi="Times New Roman" w:cs="Times New Roman"/>
          <w:kern w:val="0"/>
          <w:sz w:val="22"/>
          <w:szCs w:val="22"/>
          <w:lang w:val="en-US" w:eastAsia="en-US" w:bidi="ar-SA"/>
        </w:rPr>
      </w:pPr>
      <w:r w:rsidRPr="00A32106">
        <w:rPr>
          <w:rFonts w:ascii="Times New Roman" w:eastAsia="Calibri" w:hAnsi="Times New Roman" w:cs="Times New Roman"/>
          <w:kern w:val="0"/>
          <w:sz w:val="22"/>
          <w:szCs w:val="22"/>
          <w:lang w:val="en-US" w:eastAsia="en-US" w:bidi="ar-SA"/>
        </w:rPr>
        <w:t xml:space="preserve"> J. Repond</w:t>
      </w:r>
      <w:proofErr w:type="gramStart"/>
      <w:r w:rsidRPr="00A32106">
        <w:rPr>
          <w:rFonts w:ascii="Times New Roman" w:eastAsia="Calibri" w:hAnsi="Times New Roman" w:cs="Times New Roman"/>
          <w:kern w:val="0"/>
          <w:sz w:val="22"/>
          <w:szCs w:val="22"/>
          <w:lang w:val="en-US" w:eastAsia="en-US" w:bidi="ar-SA"/>
        </w:rPr>
        <w:t>, …,</w:t>
      </w:r>
      <w:proofErr w:type="gramEnd"/>
      <w:r w:rsidRPr="00A32106">
        <w:rPr>
          <w:rFonts w:ascii="Times New Roman" w:eastAsia="Calibri" w:hAnsi="Times New Roman" w:cs="Times New Roman"/>
          <w:kern w:val="0"/>
          <w:sz w:val="22"/>
          <w:szCs w:val="22"/>
          <w:lang w:val="en-US" w:eastAsia="en-US" w:bidi="ar-SA"/>
        </w:rPr>
        <w:t xml:space="preserve"> M. Chadeeva, M. Danilov et al. Construction and Response of a Highly Granular Scintillator-based Electromagnetic Calorimeter. Submitted to NIM; arXiv:1707.07126 </w:t>
      </w:r>
    </w:p>
    <w:p w:rsidR="003D19DE" w:rsidRPr="00DC603B" w:rsidRDefault="003D19DE" w:rsidP="0092301E">
      <w:pPr>
        <w:widowControl/>
        <w:numPr>
          <w:ilvl w:val="0"/>
          <w:numId w:val="14"/>
        </w:numPr>
        <w:suppressAutoHyphens w:val="0"/>
        <w:spacing w:after="160" w:line="256" w:lineRule="auto"/>
        <w:contextualSpacing/>
        <w:jc w:val="both"/>
        <w:rPr>
          <w:rFonts w:ascii="Times New Roman" w:eastAsia="Calibri" w:hAnsi="Times New Roman" w:cs="Times New Roman"/>
          <w:kern w:val="0"/>
          <w:sz w:val="22"/>
          <w:szCs w:val="22"/>
          <w:lang w:val="en-US" w:eastAsia="en-US" w:bidi="ar-SA"/>
        </w:rPr>
      </w:pPr>
      <w:r w:rsidRPr="00A32106">
        <w:rPr>
          <w:rFonts w:ascii="Times New Roman" w:eastAsia="Calibri" w:hAnsi="Times New Roman" w:cs="Times New Roman"/>
          <w:kern w:val="0"/>
          <w:sz w:val="22"/>
          <w:szCs w:val="22"/>
          <w:lang w:val="en-US" w:eastAsia="en-US" w:bidi="ar-SA"/>
        </w:rPr>
        <w:t xml:space="preserve"> S. Korpachev </w:t>
      </w:r>
      <w:proofErr w:type="gramStart"/>
      <w:r w:rsidRPr="00A32106">
        <w:rPr>
          <w:rFonts w:ascii="Times New Roman" w:eastAsia="Calibri" w:hAnsi="Times New Roman" w:cs="Times New Roman"/>
          <w:kern w:val="0"/>
          <w:sz w:val="22"/>
          <w:szCs w:val="22"/>
          <w:lang w:val="en-US" w:eastAsia="en-US" w:bidi="ar-SA"/>
        </w:rPr>
        <w:t>and  M</w:t>
      </w:r>
      <w:proofErr w:type="gramEnd"/>
      <w:r w:rsidRPr="00A32106">
        <w:rPr>
          <w:rFonts w:ascii="Times New Roman" w:eastAsia="Calibri" w:hAnsi="Times New Roman" w:cs="Times New Roman"/>
          <w:kern w:val="0"/>
          <w:sz w:val="22"/>
          <w:szCs w:val="22"/>
          <w:lang w:val="en-US" w:eastAsia="en-US" w:bidi="ar-SA"/>
        </w:rPr>
        <w:t>. Chadeeva. Geant4 simulation of optical photon transport in scintillator tile with direct readout by silicon photomultiplier. J.Phys.Conf.Ser. 798 (2017) no.1, 012218.</w:t>
      </w:r>
    </w:p>
    <w:p w:rsidR="00B60676" w:rsidRPr="00A32106" w:rsidRDefault="00B60676" w:rsidP="00B60676">
      <w:pPr>
        <w:spacing w:line="276" w:lineRule="auto"/>
        <w:rPr>
          <w:lang w:val="en-US"/>
        </w:rPr>
      </w:pPr>
    </w:p>
    <w:p w:rsidR="00B60676" w:rsidRPr="00A32106" w:rsidRDefault="00B60676" w:rsidP="00B60676">
      <w:pPr>
        <w:spacing w:line="276" w:lineRule="auto"/>
        <w:rPr>
          <w:lang w:val="en-US"/>
        </w:rPr>
      </w:pPr>
      <w:r w:rsidRPr="00A32106">
        <w:t xml:space="preserve">10 - </w:t>
      </w:r>
      <w:r w:rsidRPr="00A32106">
        <w:rPr>
          <w:lang w:val="en-US"/>
        </w:rPr>
        <w:t>SHIPTRAP</w:t>
      </w:r>
    </w:p>
    <w:p w:rsidR="008713FD" w:rsidRPr="00A32106" w:rsidRDefault="008713FD" w:rsidP="0092301E">
      <w:pPr>
        <w:widowControl/>
        <w:numPr>
          <w:ilvl w:val="0"/>
          <w:numId w:val="14"/>
        </w:numPr>
        <w:suppressAutoHyphens w:val="0"/>
        <w:autoSpaceDE w:val="0"/>
        <w:spacing w:line="276" w:lineRule="auto"/>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F L. Gastaldo, K. Blaum</w:t>
      </w:r>
      <w:proofErr w:type="gramStart"/>
      <w:r w:rsidRPr="00A32106">
        <w:rPr>
          <w:rFonts w:ascii="Times New Roman" w:eastAsia="Times New Roman" w:hAnsi="Times New Roman" w:cs="Times New Roman"/>
          <w:kern w:val="0"/>
          <w:sz w:val="22"/>
          <w:szCs w:val="22"/>
          <w:lang w:val="en-US" w:eastAsia="en-US" w:bidi="ar-SA"/>
        </w:rPr>
        <w:t>, ..</w:t>
      </w:r>
      <w:proofErr w:type="gramEnd"/>
      <w:r w:rsidRPr="00A32106">
        <w:rPr>
          <w:rFonts w:ascii="Times New Roman" w:eastAsia="Times New Roman" w:hAnsi="Times New Roman" w:cs="Times New Roman"/>
          <w:kern w:val="0"/>
          <w:sz w:val="22"/>
          <w:szCs w:val="22"/>
          <w:lang w:val="en-US" w:eastAsia="en-US" w:bidi="ar-SA"/>
        </w:rPr>
        <w:t>S. Eliseev, P.Filianin, Yu.N. Novikov, et al</w:t>
      </w:r>
      <w:proofErr w:type="gramStart"/>
      <w:r w:rsidRPr="00A32106">
        <w:rPr>
          <w:rFonts w:ascii="Times New Roman" w:eastAsia="Times New Roman" w:hAnsi="Times New Roman" w:cs="Times New Roman"/>
          <w:kern w:val="0"/>
          <w:sz w:val="22"/>
          <w:szCs w:val="22"/>
          <w:lang w:val="en-US" w:eastAsia="en-US" w:bidi="ar-SA"/>
        </w:rPr>
        <w:t>..”</w:t>
      </w:r>
      <w:proofErr w:type="gramEnd"/>
      <w:r w:rsidRPr="00A32106">
        <w:rPr>
          <w:rFonts w:ascii="Times New Roman" w:eastAsia="Times New Roman" w:hAnsi="Times New Roman" w:cs="Times New Roman"/>
          <w:kern w:val="0"/>
          <w:sz w:val="22"/>
          <w:szCs w:val="22"/>
          <w:lang w:val="en-US" w:eastAsia="en-US" w:bidi="ar-SA"/>
        </w:rPr>
        <w:t xml:space="preserve"> The electron capture in 163Ho experiment – ECHo</w:t>
      </w:r>
      <w:proofErr w:type="gramStart"/>
      <w:r w:rsidRPr="00A32106">
        <w:rPr>
          <w:rFonts w:ascii="Times New Roman" w:eastAsia="Times New Roman" w:hAnsi="Times New Roman" w:cs="Times New Roman"/>
          <w:kern w:val="0"/>
          <w:sz w:val="22"/>
          <w:szCs w:val="22"/>
          <w:lang w:val="en-US" w:eastAsia="en-US" w:bidi="ar-SA"/>
        </w:rPr>
        <w:t>” ,</w:t>
      </w:r>
      <w:proofErr w:type="gramEnd"/>
      <w:r w:rsidRPr="00A32106">
        <w:rPr>
          <w:rFonts w:ascii="Times New Roman" w:eastAsia="Times New Roman" w:hAnsi="Times New Roman" w:cs="Times New Roman"/>
          <w:kern w:val="0"/>
          <w:sz w:val="22"/>
          <w:szCs w:val="22"/>
          <w:lang w:val="en-US" w:eastAsia="en-US" w:bidi="ar-SA"/>
        </w:rPr>
        <w:t xml:space="preserve"> Eur. Phys. J. Special Topics 226, 1623–1694 (2017).</w:t>
      </w:r>
    </w:p>
    <w:p w:rsidR="008713FD" w:rsidRPr="00A32106" w:rsidRDefault="008713FD" w:rsidP="0092301E">
      <w:pPr>
        <w:widowControl/>
        <w:numPr>
          <w:ilvl w:val="0"/>
          <w:numId w:val="14"/>
        </w:numPr>
        <w:suppressAutoHyphens w:val="0"/>
        <w:autoSpaceDE w:val="0"/>
        <w:spacing w:line="276" w:lineRule="auto"/>
        <w:jc w:val="both"/>
        <w:rPr>
          <w:rFonts w:ascii="Times New Roman" w:eastAsia="Times New Roman" w:hAnsi="Times New Roman" w:cs="Times New Roman"/>
          <w:kern w:val="0"/>
          <w:sz w:val="22"/>
          <w:szCs w:val="22"/>
          <w:lang w:eastAsia="en-US" w:bidi="ar-SA"/>
        </w:rPr>
      </w:pPr>
      <w:r w:rsidRPr="00A32106">
        <w:rPr>
          <w:rFonts w:ascii="Times New Roman" w:eastAsia="Times New Roman" w:hAnsi="Times New Roman" w:cs="Times New Roman"/>
          <w:kern w:val="0"/>
          <w:sz w:val="22"/>
          <w:szCs w:val="22"/>
          <w:lang w:val="de-DE" w:eastAsia="en-US" w:bidi="ar-SA"/>
        </w:rPr>
        <w:t xml:space="preserve">Ch. Lorenz, …D. Nesterenko et al.. </w:t>
      </w:r>
      <w:r w:rsidRPr="00A32106">
        <w:rPr>
          <w:rFonts w:ascii="Times New Roman" w:eastAsia="Times New Roman" w:hAnsi="Times New Roman" w:cs="Times New Roman"/>
          <w:kern w:val="0"/>
          <w:sz w:val="22"/>
          <w:szCs w:val="22"/>
          <w:lang w:val="en-US" w:eastAsia="en-US" w:bidi="ar-SA"/>
        </w:rPr>
        <w:t xml:space="preserve">„Quantum-state-selective decay spectroscopy of 213Ra”. </w:t>
      </w:r>
      <w:r w:rsidRPr="00A32106">
        <w:rPr>
          <w:rFonts w:ascii="Times New Roman" w:eastAsia="Times New Roman" w:hAnsi="Times New Roman" w:cs="Times New Roman"/>
          <w:kern w:val="0"/>
          <w:sz w:val="22"/>
          <w:szCs w:val="22"/>
          <w:lang w:eastAsia="en-US" w:bidi="ar-SA"/>
        </w:rPr>
        <w:t>Phys. Rev. C 96, 034315 (2017).</w:t>
      </w:r>
    </w:p>
    <w:p w:rsidR="008713FD" w:rsidRPr="00A32106" w:rsidRDefault="008713FD" w:rsidP="0092301E">
      <w:pPr>
        <w:widowControl/>
        <w:numPr>
          <w:ilvl w:val="0"/>
          <w:numId w:val="14"/>
        </w:numPr>
        <w:suppressAutoHyphens w:val="0"/>
        <w:autoSpaceDE w:val="0"/>
        <w:spacing w:line="276" w:lineRule="auto"/>
        <w:jc w:val="both"/>
        <w:rPr>
          <w:rFonts w:ascii="Times New Roman" w:eastAsia="Times New Roman" w:hAnsi="Times New Roman" w:cs="Times New Roman"/>
          <w:kern w:val="0"/>
          <w:sz w:val="22"/>
          <w:szCs w:val="22"/>
          <w:lang w:eastAsia="en-US" w:bidi="ar-SA"/>
        </w:rPr>
      </w:pPr>
      <w:r w:rsidRPr="00A32106">
        <w:rPr>
          <w:rFonts w:ascii="Times New Roman" w:eastAsia="Times New Roman" w:hAnsi="Times New Roman" w:cs="Times New Roman"/>
          <w:kern w:val="0"/>
          <w:sz w:val="22"/>
          <w:szCs w:val="22"/>
          <w:lang w:val="en-US" w:eastAsia="en-US" w:bidi="ar-SA"/>
        </w:rPr>
        <w:t>F. Giacoppo, K. Blaum</w:t>
      </w:r>
      <w:proofErr w:type="gramStart"/>
      <w:r w:rsidRPr="00A32106">
        <w:rPr>
          <w:rFonts w:ascii="Times New Roman" w:eastAsia="Times New Roman" w:hAnsi="Times New Roman" w:cs="Times New Roman"/>
          <w:kern w:val="0"/>
          <w:sz w:val="22"/>
          <w:szCs w:val="22"/>
          <w:lang w:val="en-US" w:eastAsia="en-US" w:bidi="ar-SA"/>
        </w:rPr>
        <w:t>, ..</w:t>
      </w:r>
      <w:proofErr w:type="gramEnd"/>
      <w:r w:rsidRPr="00A32106">
        <w:rPr>
          <w:rFonts w:ascii="Times New Roman" w:eastAsia="Times New Roman" w:hAnsi="Times New Roman" w:cs="Times New Roman"/>
          <w:kern w:val="0"/>
          <w:sz w:val="22"/>
          <w:szCs w:val="22"/>
          <w:lang w:val="en-US" w:eastAsia="en-US" w:bidi="ar-SA"/>
        </w:rPr>
        <w:t>S. Eliseev, P. Filianin, Y. Gusev, Yu. Novikov et al</w:t>
      </w:r>
      <w:proofErr w:type="gramStart"/>
      <w:r w:rsidRPr="00A32106">
        <w:rPr>
          <w:rFonts w:ascii="Times New Roman" w:eastAsia="Times New Roman" w:hAnsi="Times New Roman" w:cs="Times New Roman"/>
          <w:kern w:val="0"/>
          <w:sz w:val="22"/>
          <w:szCs w:val="22"/>
          <w:lang w:val="en-US" w:eastAsia="en-US" w:bidi="ar-SA"/>
        </w:rPr>
        <w:t>..</w:t>
      </w:r>
      <w:proofErr w:type="gramEnd"/>
      <w:r w:rsidRPr="00A32106">
        <w:rPr>
          <w:rFonts w:ascii="Times New Roman" w:eastAsia="Times New Roman" w:hAnsi="Times New Roman" w:cs="Times New Roman"/>
          <w:kern w:val="0"/>
          <w:sz w:val="22"/>
          <w:szCs w:val="22"/>
          <w:lang w:val="en-US" w:eastAsia="en-US" w:bidi="ar-SA"/>
        </w:rPr>
        <w:t xml:space="preserve"> “Recent upgrades of the SHIPTRAP setup: on the finish line towards direct mass spectroscopy of superheavy elements”, Acta Phys. </w:t>
      </w:r>
      <w:r w:rsidRPr="00A32106">
        <w:rPr>
          <w:rFonts w:ascii="Times New Roman" w:eastAsia="Times New Roman" w:hAnsi="Times New Roman" w:cs="Times New Roman"/>
          <w:kern w:val="0"/>
          <w:sz w:val="22"/>
          <w:szCs w:val="22"/>
          <w:lang w:eastAsia="en-US" w:bidi="ar-SA"/>
        </w:rPr>
        <w:t xml:space="preserve">Polonica 48 (2017) 423. </w:t>
      </w:r>
    </w:p>
    <w:p w:rsidR="008713FD" w:rsidRPr="00A32106" w:rsidRDefault="008713FD" w:rsidP="0092301E">
      <w:pPr>
        <w:widowControl/>
        <w:numPr>
          <w:ilvl w:val="0"/>
          <w:numId w:val="14"/>
        </w:numPr>
        <w:suppressAutoHyphens w:val="0"/>
        <w:autoSpaceDE w:val="0"/>
        <w:spacing w:after="200" w:line="276" w:lineRule="auto"/>
        <w:jc w:val="both"/>
        <w:rPr>
          <w:rFonts w:ascii="Times New Roman" w:eastAsia="Times New Roman" w:hAnsi="Times New Roman" w:cs="Times New Roman"/>
          <w:kern w:val="0"/>
          <w:sz w:val="22"/>
          <w:szCs w:val="22"/>
          <w:lang w:eastAsia="en-US" w:bidi="ar-SA"/>
        </w:rPr>
      </w:pPr>
      <w:r w:rsidRPr="00A32106">
        <w:rPr>
          <w:rFonts w:ascii="Times New Roman" w:eastAsia="Times New Roman" w:hAnsi="Times New Roman" w:cs="Times New Roman"/>
          <w:kern w:val="0"/>
          <w:sz w:val="22"/>
          <w:szCs w:val="22"/>
          <w:lang w:eastAsia="en-US" w:bidi="ar-SA"/>
        </w:rPr>
        <w:t>Н. С.Мартынова, С.А.Елисеев, Ю. Н. Новиков, П.Е.Филянин. “Низкоэнергетичная ядерная изомерия”, Вестник СПбГУ, физика и химия, 4 (2017), 236.</w:t>
      </w:r>
    </w:p>
    <w:p w:rsidR="00B60676" w:rsidRPr="00A32106" w:rsidRDefault="00B60676" w:rsidP="00B60676">
      <w:pPr>
        <w:spacing w:line="276" w:lineRule="auto"/>
      </w:pPr>
    </w:p>
    <w:p w:rsidR="00B60676" w:rsidRPr="00A32106" w:rsidRDefault="00B60676" w:rsidP="00B60676">
      <w:pPr>
        <w:spacing w:line="276" w:lineRule="auto"/>
        <w:rPr>
          <w:lang w:val="en-US"/>
        </w:rPr>
      </w:pPr>
      <w:r w:rsidRPr="00A32106">
        <w:t>11-</w:t>
      </w:r>
      <w:r w:rsidRPr="00A32106">
        <w:rPr>
          <w:lang w:val="en-US"/>
        </w:rPr>
        <w:t>FOPI</w:t>
      </w:r>
    </w:p>
    <w:p w:rsidR="008713FD" w:rsidRPr="00A32106" w:rsidRDefault="008713FD" w:rsidP="0092301E">
      <w:pPr>
        <w:keepNext/>
        <w:keepLines/>
        <w:widowControl/>
        <w:numPr>
          <w:ilvl w:val="0"/>
          <w:numId w:val="14"/>
        </w:numPr>
        <w:suppressAutoHyphens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 xml:space="preserve">Determination of N* amplitudes from associated strangeness production in p + p collisions, R. Münzer </w:t>
      </w:r>
      <w:proofErr w:type="gramStart"/>
      <w:r w:rsidRPr="00A32106">
        <w:rPr>
          <w:rFonts w:ascii="Times New Roman" w:eastAsia="Times New Roman" w:hAnsi="Times New Roman" w:cs="Times New Roman"/>
          <w:kern w:val="0"/>
          <w:sz w:val="22"/>
          <w:szCs w:val="22"/>
          <w:lang w:val="en-US" w:eastAsia="en-US" w:bidi="ar-SA"/>
        </w:rPr>
        <w:t>et</w:t>
      </w:r>
      <w:proofErr w:type="gramEnd"/>
      <w:r w:rsidRPr="00A32106">
        <w:rPr>
          <w:rFonts w:ascii="Times New Roman" w:eastAsia="Times New Roman" w:hAnsi="Times New Roman" w:cs="Times New Roman"/>
          <w:kern w:val="0"/>
          <w:sz w:val="22"/>
          <w:szCs w:val="22"/>
          <w:lang w:val="en-US" w:eastAsia="en-US" w:bidi="ar-SA"/>
        </w:rPr>
        <w:t>. al.,e-Print: arXiv:1703.01978 [nucl-ex]</w:t>
      </w:r>
    </w:p>
    <w:p w:rsidR="000109B7" w:rsidRPr="00A32106" w:rsidRDefault="000109B7" w:rsidP="00B60676">
      <w:pPr>
        <w:spacing w:line="276" w:lineRule="auto"/>
        <w:rPr>
          <w:lang w:val="en-US"/>
        </w:rPr>
      </w:pPr>
    </w:p>
    <w:p w:rsidR="00B60676" w:rsidRPr="00A32106" w:rsidRDefault="00B60676" w:rsidP="000109B7">
      <w:pPr>
        <w:spacing w:line="276" w:lineRule="auto"/>
        <w:rPr>
          <w:lang w:val="en-US"/>
        </w:rPr>
      </w:pPr>
      <w:r w:rsidRPr="00A32106">
        <w:rPr>
          <w:lang w:val="en-US"/>
        </w:rPr>
        <w:t>12-HA</w:t>
      </w:r>
      <w:r w:rsidR="000109B7" w:rsidRPr="00A32106">
        <w:rPr>
          <w:lang w:val="en-US"/>
        </w:rPr>
        <w:t>DES</w:t>
      </w:r>
    </w:p>
    <w:p w:rsidR="00A247A1" w:rsidRPr="00A32106" w:rsidRDefault="00A247A1"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MS Mincho" w:hAnsi="Times New Roman" w:cs="Times New Roman"/>
          <w:bCs/>
          <w:kern w:val="0"/>
          <w:lang w:val="en-US" w:bidi="ar-SA"/>
        </w:rPr>
        <w:t xml:space="preserve"> </w:t>
      </w:r>
      <w:r w:rsidRPr="00A32106">
        <w:rPr>
          <w:rFonts w:ascii="Times New Roman" w:eastAsia="Times New Roman" w:hAnsi="Times New Roman" w:cs="Times New Roman"/>
          <w:kern w:val="0"/>
          <w:lang w:val="en-US" w:eastAsia="ru-RU" w:bidi="ar-SA"/>
        </w:rPr>
        <w:t>A facility for pion-induced nuclear reaction studies with HADES,  HADES Collaboration (J. Adamczewski-Musch (Darmstadt, GSI),…, M. Golubeva, F. Guber, A. Ivashkin, T.Karavicheva, A. Kurepin, A.Lebedev, S. Morozov,  O.Petukhov, A.Reshetin, A. Sadovsky, E.Usenko, …, et al.). 2017. Published in Eur.Phys.J. A53 (2017) no.9, 188  DOI: 10.1140/epja/i2017-12365-7</w:t>
      </w:r>
    </w:p>
    <w:p w:rsidR="00A247A1" w:rsidRPr="00A32106" w:rsidRDefault="00A247A1"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Analysis of the exclusive final state npe+e− in quasi-free np reaction HADES Collaboration (J. Adamczewski-Musch (Darmstadt, GSI) ,…, M. Golubeva, F. Guber, A. Ivashkin, T.Karavicheva, A. Kurepin,  A.Lebedev, S. Morozov, O.Petukhov, A.Reshetin, A. Sadovsky, E.Usenko, …, et al.). Mar 24, 2017. Published in Eur.Phys.J. A53 (2017) no.7, 149  DOI:10.1140/epja/i2017-12341-3 e-Print: arXiv:1703.08575 [nucl-ex]</w:t>
      </w:r>
    </w:p>
    <w:p w:rsidR="00A247A1" w:rsidRPr="00A32106" w:rsidRDefault="00A247A1"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Deep sub-threshold {\phi} production and implications for the K+/K- freeze-out in Au+Au collisions, HADES Collaboration (J. Adamczewski-Musch,…, M. Golubeva, F. Guber, A. Ivashkin, T.Karavicheva, A. Kurepin, A.Lebedev, S. Morozov, O.Petukhov, A.Reshetin, A. Sadovsky, E.Usenko, …, et al.). Mar 24, 2017. e-Print: arXiv:1703.08418</w:t>
      </w:r>
    </w:p>
    <w:p w:rsidR="00A247A1" w:rsidRPr="00A32106" w:rsidRDefault="00A247A1"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Δ(1232) Dalitz decay in proton-proton collisions at T=1.25 GeV measured with HADES at GSI HADES Collaboration (J. Adamczewski-Musch (Darmstadt, GSI) ,…, M. Golubeva, F. Guber, A. Ivashkin, T.Karavicheva, A. Kurepin, A.Lebedev, S. Morozov, O.Petukhov, A.Reshetin, A. Sadovsky, E.Usenko, …, et al.). Mar 22, 2017. Published in Phys.Rev. C95 (2017) no.6, 065205 DOI: 10.1103/PhysRevC.95.065205 </w:t>
      </w:r>
    </w:p>
    <w:p w:rsidR="00A247A1" w:rsidRPr="00A32106" w:rsidRDefault="00A247A1"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Inclusive Λ production in proton-proton collisions at 3.5 GeV HADES Collaboration (J. Adamczewski-Musch (Darmstadt, GSI) ,…, M. Golubeva, F. Guber, A. Ivashkin, T.Karavicheva, A. Kurepin, A.Lebedev, S. Morozov, O.Petukhov, A.Reshetin, A. Sadovsky, </w:t>
      </w:r>
      <w:r w:rsidRPr="00A32106">
        <w:rPr>
          <w:rFonts w:ascii="Times New Roman" w:eastAsia="Times New Roman" w:hAnsi="Times New Roman" w:cs="Times New Roman"/>
          <w:kern w:val="0"/>
          <w:lang w:val="en-US" w:eastAsia="ru-RU" w:bidi="ar-SA"/>
        </w:rPr>
        <w:lastRenderedPageBreak/>
        <w:t>E.Usenko, …, et al.). Published in Phys.Rev. C95 (2017) no.1, 015207 DOI: 10.1103/PhysRevC.95.015207</w:t>
      </w:r>
    </w:p>
    <w:p w:rsidR="00A247A1" w:rsidRPr="00A32106" w:rsidRDefault="00A247A1"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Estimates of the collision symmetry planes in HADES experiment at GSI, A.S. Zaytsev (NRNU MEPhI), I. Selyuzhenkov (NRNU MEPhI &amp; EMMI). 2017. 5 pp. Published in J.Phys.Conf.Ser. 798 (2017) no.1, 012064</w:t>
      </w:r>
    </w:p>
    <w:p w:rsidR="002B3033" w:rsidRPr="00A32106" w:rsidRDefault="00A247A1" w:rsidP="0092301E">
      <w:pPr>
        <w:widowControl/>
        <w:numPr>
          <w:ilvl w:val="0"/>
          <w:numId w:val="14"/>
        </w:numPr>
        <w:suppressAutoHyphens w:val="0"/>
        <w:spacing w:after="200"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Tests of the Electromagnetic Calorimeter for HADES Experiment at GSI T Galatyuk, M Golubeva, F Guber, A Ivashkin, A Kugler, S Morozov, O Petukhov, A Reshetin, A Rost, A Shabanov, O Svoboda, P Tlusty Submitted to Journal of Physics: Conference Series</w:t>
      </w:r>
    </w:p>
    <w:p w:rsidR="00DC603B" w:rsidRDefault="00DC603B" w:rsidP="00DC603B">
      <w:pPr>
        <w:widowControl/>
        <w:suppressAutoHyphens w:val="0"/>
        <w:spacing w:line="276" w:lineRule="auto"/>
        <w:jc w:val="both"/>
        <w:rPr>
          <w:rFonts w:ascii="Times New Roman" w:eastAsia="Times New Roman" w:hAnsi="Times New Roman" w:cs="Times New Roman"/>
          <w:kern w:val="0"/>
          <w:lang w:val="en-US" w:eastAsia="ru-RU" w:bidi="ar-SA"/>
        </w:rPr>
      </w:pPr>
    </w:p>
    <w:p w:rsidR="00A247A1" w:rsidRPr="00A32106" w:rsidRDefault="00A247A1" w:rsidP="00DC603B">
      <w:pPr>
        <w:widowControl/>
        <w:suppressAutoHyphens w:val="0"/>
        <w:spacing w:after="200"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13 - ГАЛО</w:t>
      </w:r>
    </w:p>
    <w:p w:rsidR="00A247A1" w:rsidRPr="00A32106" w:rsidRDefault="00A247A1" w:rsidP="0092301E">
      <w:pPr>
        <w:numPr>
          <w:ilvl w:val="0"/>
          <w:numId w:val="14"/>
        </w:numPr>
        <w:jc w:val="both"/>
        <w:rPr>
          <w:rFonts w:ascii="Times New Roman" w:eastAsia="Arial Unicode MS" w:hAnsi="Times New Roman" w:cs="Times New Roman"/>
          <w:lang w:val="en-US" w:eastAsia="ru-RU"/>
        </w:rPr>
      </w:pPr>
      <w:r w:rsidRPr="00A32106">
        <w:rPr>
          <w:rFonts w:ascii="Times New Roman" w:eastAsia="Arial Unicode MS" w:hAnsi="Times New Roman" w:cs="Times New Roman"/>
          <w:lang w:val="en-US" w:eastAsia="ru-RU"/>
        </w:rPr>
        <w:t>Gurov, Yu. B.; Karpukhin, V. S.; Korotkova, L. Yu.; Lapushkin, S. V.; Leonova, T. I.; Pritula, R. V.; Chernyshev, B. A.; Schurenkova, T. D., Yields of hydrogen isotopes in stopped-pion absorption by light nuclei, PHYSICS OF ATOMIC NUCLEI 80 (2017) 844-849, doi: 10.1134/S106377881705009X, WOS: 000412936400004</w:t>
      </w:r>
    </w:p>
    <w:p w:rsidR="002B3033" w:rsidRPr="00DC603B" w:rsidRDefault="00A247A1" w:rsidP="0092301E">
      <w:pPr>
        <w:numPr>
          <w:ilvl w:val="0"/>
          <w:numId w:val="14"/>
        </w:numPr>
        <w:spacing w:after="120"/>
        <w:jc w:val="both"/>
        <w:rPr>
          <w:rFonts w:ascii="Times New Roman" w:eastAsia="Arial Unicode MS" w:hAnsi="Times New Roman" w:cs="Times New Roman"/>
          <w:lang w:val="en-US" w:eastAsia="ru-RU"/>
        </w:rPr>
      </w:pPr>
      <w:r w:rsidRPr="00A32106">
        <w:rPr>
          <w:rFonts w:ascii="Times New Roman" w:eastAsia="Arial Unicode MS" w:hAnsi="Times New Roman" w:cs="Times New Roman"/>
          <w:lang w:val="en-US" w:eastAsia="ru-RU"/>
        </w:rPr>
        <w:t>Danilov, A. N.; Demyanova, A. S.; Ogloblin, A. A.; Belyaeva, T. L.; Goncharov, S. A., Do analogs of the Hoyle state exist in O-16? PHYSICS OF ATOMIC NUCLEI 80 (2017) 838-843, doi: 10.1134/S1063778817050052, WOS: 000412936400003</w:t>
      </w:r>
    </w:p>
    <w:p w:rsidR="00B60676" w:rsidRPr="00A32106" w:rsidRDefault="00B60676" w:rsidP="00B60676">
      <w:pPr>
        <w:spacing w:line="276" w:lineRule="auto"/>
        <w:rPr>
          <w:lang w:val="en-US"/>
        </w:rPr>
      </w:pPr>
    </w:p>
    <w:p w:rsidR="00B60676" w:rsidRPr="00A32106" w:rsidRDefault="00B60676" w:rsidP="00B60676">
      <w:pPr>
        <w:spacing w:line="276" w:lineRule="auto"/>
        <w:rPr>
          <w:lang w:val="de-DE"/>
        </w:rPr>
      </w:pPr>
      <w:r w:rsidRPr="00A32106">
        <w:t>16-</w:t>
      </w:r>
      <w:r w:rsidRPr="00A32106">
        <w:rPr>
          <w:lang w:val="de-DE"/>
        </w:rPr>
        <w:t>APPA</w:t>
      </w:r>
    </w:p>
    <w:p w:rsidR="00E420AE" w:rsidRPr="00A32106" w:rsidRDefault="003E2DF0" w:rsidP="0092301E">
      <w:pPr>
        <w:widowControl/>
        <w:numPr>
          <w:ilvl w:val="0"/>
          <w:numId w:val="14"/>
        </w:numPr>
        <w:suppressAutoHyphens w:val="0"/>
        <w:jc w:val="both"/>
        <w:rPr>
          <w:rFonts w:ascii="Times New Roman" w:hAnsi="Times New Roman"/>
          <w:lang w:val="en-US"/>
        </w:rPr>
      </w:pPr>
      <w:r w:rsidRPr="00A32106">
        <w:rPr>
          <w:rFonts w:ascii="Times New Roman" w:eastAsia="MS Mincho" w:hAnsi="Times New Roman"/>
          <w:lang w:val="en-US"/>
        </w:rPr>
        <w:t>A.V. Kantsyrev, Vl.S. Skachkov, V.A. Panyushkin, A.A. Golubev et al., “Quadrupole Lenses on the Basis of Permanent Magnets for a PRIOR Proton Microscope Prototype”, Instruments and Experimental Techniques, 2016, Vol. 59, No. 5, pp. 712–723;</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A.V. Kantsyrev, A.A. Golubev, A.V. Bogdanov, V.A. Panyushkin, N.V. Markov, D.S. Kolesnikov, S.M. Savin, Vl.S. Skachkov, A.V. Skoblyakov, A.V. Bakhmutova, I.V.Roudskoy, D.V. Varentsov, V. B. Mintsev, N.S. Shilkin, A.N. Zubareva, High-energy proton microscopy for investigation of extreme state of matte,  Proceedings of BEAMS2016 conference, Paper no.129, pp. 1–4;</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Kantsyrev A.V., Skoblyakov A.V., Bogdanov A.V., Golubev A.A., Shilkin N.S., Yuriev D.S., Mintsev V.B. Monte-Carlo Geant4 numerical simulation of experiments at 247-MeV proton microscope,  Journal of Physics: Conference Series 2017, Section 1. Power Interaction with Matter (in print) arxiv.org 12 октября 2017;</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A.V Skobliakov, A.V. Bogdanov, A.V. Kantsyrev, A.A. Golubev, N.S. Shilkin, D.S. Yuriev,V.B. Mintsev, Monte-Carlo Geant4 simulation of experiments on shock compression of Xe at proton microscope , GSI Report 2017-2, p. 54;</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D. Kolesnikov, A. Bogdanov, A. Golubev, A. Kantsyrev, A. Skobliakov, Volume density reconstruction of targets at proton radiography experiments,  GSI Report 2017-2, p. 36;</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А.В. Скобляков, А.В. Канцырев, А.В. Богданов, А. А.Голубев, А.Н. Зубарева, Н.С. Шилкин, А.В. Уткин, В.Б. Минцев,  Численное моделирование </w:t>
      </w:r>
      <w:proofErr w:type="gramStart"/>
      <w:r w:rsidRPr="00A32106">
        <w:rPr>
          <w:rFonts w:ascii="Times New Roman" w:eastAsia="Times New Roman" w:hAnsi="Times New Roman" w:cs="Times New Roman"/>
          <w:kern w:val="0"/>
          <w:lang w:eastAsia="ru-RU" w:bidi="ar-SA"/>
        </w:rPr>
        <w:t>протона–радиографической</w:t>
      </w:r>
      <w:proofErr w:type="gramEnd"/>
      <w:r w:rsidRPr="00A32106">
        <w:rPr>
          <w:rFonts w:ascii="Times New Roman" w:eastAsia="Times New Roman" w:hAnsi="Times New Roman" w:cs="Times New Roman"/>
          <w:kern w:val="0"/>
          <w:lang w:eastAsia="ru-RU" w:bidi="ar-SA"/>
        </w:rPr>
        <w:t xml:space="preserve"> установки в среде </w:t>
      </w:r>
      <w:r w:rsidRPr="00A32106">
        <w:rPr>
          <w:rFonts w:ascii="Times New Roman" w:eastAsia="Times New Roman" w:hAnsi="Times New Roman" w:cs="Times New Roman"/>
          <w:kern w:val="0"/>
          <w:lang w:val="en-US" w:eastAsia="ru-RU" w:bidi="ar-SA"/>
        </w:rPr>
        <w:t>Geant</w:t>
      </w:r>
      <w:r w:rsidRPr="00A32106">
        <w:rPr>
          <w:rFonts w:ascii="Times New Roman" w:eastAsia="Times New Roman" w:hAnsi="Times New Roman" w:cs="Times New Roman"/>
          <w:kern w:val="0"/>
          <w:lang w:eastAsia="ru-RU" w:bidi="ar-SA"/>
        </w:rPr>
        <w:t>4, Ядерная Физика и Инжиниринг, номер 2, том 8, год 2017 (в печати);</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eastAsia="ru-RU" w:bidi="ar-SA"/>
        </w:rPr>
      </w:pPr>
      <w:proofErr w:type="gramStart"/>
      <w:r w:rsidRPr="00A32106">
        <w:rPr>
          <w:rFonts w:ascii="Times New Roman" w:eastAsia="Times New Roman" w:hAnsi="Times New Roman" w:cs="Times New Roman"/>
          <w:kern w:val="0"/>
          <w:lang w:eastAsia="ru-RU" w:bidi="ar-SA"/>
        </w:rPr>
        <w:t>Д.С. Колесников, А.В. Канцырев, А.А. Голубев, Восстановление объемной плотности динамических объектов в протонно-радиографических эксперимента, Ядерная Физика и Инжиниринг, номер 2, том 8, год 2017 (в печати)</w:t>
      </w:r>
      <w:proofErr w:type="gramEnd"/>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lastRenderedPageBreak/>
        <w:t>A.E. Volkov, K. Schwartz, N.A. Medvedev, C. Trautmann, Effect of ion velocity on creation of point defects halos of latent tracks in LiF Nuclear Instruments and Methods in Physics Research B 407 (2017) 80–85 , DOI: 10.1016/j.nimb.2017.05.065, WOS:000409290500012</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R.A. Rymzhanov, N. Medvedev, A.E. Volkov, Damage threshold and structure of swift heavy ion tracks in A2O3  Journal of Physic D: Applied Physics 50 (2017) 475301 (11pp), DOI: 10.1088/1361-6463/aa8ff5, WOS:000414077000001</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R.A. Rymzhanov, N. Medvedev, A.E. Volkov,  J.H. O'Connell, V.A. Skuratov, Overlap of swift heavy ion tracks in Al2O3 Nuclear Instruments and Methods in Physics Research B, DOI: 10.1016/j.nimb.2017.11.014</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O.N. Rosmej1, 2, Z. Samsonova3, 4, S. Höfer3, D. Kartashov3, 4, C. Arda2, D. Khaghani3, A. Schoenlein2, S. Zähter2, A. Hoffmann3, R. Loetzsch3,4, I. Uschmann3,4, M.E. Povarnitsyn5, N.E. Andreev5,6, L.P.  Pugachev5, 6, M.C. Kaluza3, C. Spielmann3</w:t>
      </w:r>
      <w:proofErr w:type="gramStart"/>
      <w:r w:rsidRPr="00A32106">
        <w:rPr>
          <w:rFonts w:ascii="Times New Roman" w:eastAsia="Times New Roman" w:hAnsi="Times New Roman" w:cs="Times New Roman"/>
          <w:kern w:val="0"/>
          <w:lang w:val="en-US" w:eastAsia="ru-RU" w:bidi="ar-SA"/>
        </w:rPr>
        <w:t>,4</w:t>
      </w:r>
      <w:proofErr w:type="gramEnd"/>
      <w:r w:rsidRPr="00A32106">
        <w:rPr>
          <w:rFonts w:ascii="Times New Roman" w:eastAsia="Times New Roman" w:hAnsi="Times New Roman" w:cs="Times New Roman"/>
          <w:kern w:val="0"/>
          <w:lang w:val="en-US" w:eastAsia="ru-RU" w:bidi="ar-SA"/>
        </w:rPr>
        <w:t>. Generation of keV hot near-solid density plasma states at high contrast laser-matter interaction. Phys of Plasmas, 2017 (in press).</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Lomonosov I. V., Fortova S. V. Wide-range semiempirical equations of state of matter for numerical simulation on high-energy processes //High Temperature. – 2017. – Т. 55. – №. 4. – С. 585-610.</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Tahir N. A., Lomonosov, I. V., Borm, B., Piriz, A. R., Shutov, A., Neumayer, P., Piriz, S. A. et al. Studies of the Core Conditions of the Earth and Super-Earths Using Intense Ion Beams at FAIR //The Astrophysical Journal Supplement Series. – 2017. – Т. 232. – №. 1. – С. 1.</w:t>
      </w:r>
    </w:p>
    <w:p w:rsidR="00A964BF" w:rsidRPr="00A32106" w:rsidRDefault="00A964BF" w:rsidP="0092301E">
      <w:pPr>
        <w:widowControl/>
        <w:numPr>
          <w:ilvl w:val="0"/>
          <w:numId w:val="14"/>
        </w:numPr>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val="en-US" w:eastAsia="ru-RU" w:bidi="ar-SA"/>
        </w:rPr>
        <w:t>N.A. Tahir, I.V. Lomonosov, B. Borm, A.R. Piriz, P. Neumayer, A. Shutov, V. Bagnoud and S.A Piriz. Planetary physics research programme at the Facility for Antiprotons and Ion Research at Darmstadt. Contrib</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Plasma</w:t>
      </w:r>
      <w:r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val="en-US" w:eastAsia="ru-RU" w:bidi="ar-SA"/>
        </w:rPr>
        <w:t>Phys</w:t>
      </w:r>
      <w:r w:rsidRPr="00A32106">
        <w:rPr>
          <w:rFonts w:ascii="Times New Roman" w:eastAsia="Times New Roman" w:hAnsi="Times New Roman" w:cs="Times New Roman"/>
          <w:kern w:val="0"/>
          <w:lang w:eastAsia="ru-RU" w:bidi="ar-SA"/>
        </w:rPr>
        <w:t xml:space="preserve">. – 2017 - </w:t>
      </w:r>
      <w:r w:rsidRPr="00A32106">
        <w:rPr>
          <w:rFonts w:ascii="Times New Roman" w:eastAsia="Times New Roman" w:hAnsi="Times New Roman" w:cs="Times New Roman"/>
          <w:kern w:val="0"/>
          <w:lang w:val="en-US" w:eastAsia="ru-RU" w:bidi="ar-SA"/>
        </w:rPr>
        <w:t>DOI</w:t>
      </w:r>
      <w:r w:rsidRPr="00A32106">
        <w:rPr>
          <w:rFonts w:ascii="Times New Roman" w:eastAsia="Times New Roman" w:hAnsi="Times New Roman" w:cs="Times New Roman"/>
          <w:kern w:val="0"/>
          <w:lang w:eastAsia="ru-RU" w:bidi="ar-SA"/>
        </w:rPr>
        <w:t>: 10.1002/</w:t>
      </w:r>
      <w:r w:rsidRPr="00A32106">
        <w:rPr>
          <w:rFonts w:ascii="Times New Roman" w:eastAsia="Times New Roman" w:hAnsi="Times New Roman" w:cs="Times New Roman"/>
          <w:kern w:val="0"/>
          <w:lang w:val="en-US" w:eastAsia="ru-RU" w:bidi="ar-SA"/>
        </w:rPr>
        <w:t>ctpp</w:t>
      </w:r>
      <w:r w:rsidRPr="00A32106">
        <w:rPr>
          <w:rFonts w:ascii="Times New Roman" w:eastAsia="Times New Roman" w:hAnsi="Times New Roman" w:cs="Times New Roman"/>
          <w:kern w:val="0"/>
          <w:lang w:eastAsia="ru-RU" w:bidi="ar-SA"/>
        </w:rPr>
        <w:t>.201700076</w:t>
      </w:r>
    </w:p>
    <w:p w:rsidR="00A964BF" w:rsidRPr="00A32106" w:rsidRDefault="00A964BF" w:rsidP="00A964BF">
      <w:pPr>
        <w:widowControl/>
        <w:suppressAutoHyphens w:val="0"/>
        <w:ind w:left="360"/>
        <w:jc w:val="both"/>
        <w:rPr>
          <w:rFonts w:ascii="Times New Roman" w:hAnsi="Times New Roman"/>
          <w:lang w:val="en-US"/>
        </w:rPr>
      </w:pPr>
    </w:p>
    <w:p w:rsidR="00B60676" w:rsidRPr="00A32106" w:rsidRDefault="00B60676" w:rsidP="00B60676">
      <w:pPr>
        <w:spacing w:line="276" w:lineRule="auto"/>
        <w:rPr>
          <w:lang w:val="en-US"/>
        </w:rPr>
      </w:pPr>
    </w:p>
    <w:p w:rsidR="00B60676" w:rsidRPr="00A32106" w:rsidRDefault="00B60676" w:rsidP="00B60676">
      <w:pPr>
        <w:spacing w:line="276" w:lineRule="auto"/>
        <w:rPr>
          <w:lang w:val="en-US"/>
        </w:rPr>
      </w:pPr>
      <w:r w:rsidRPr="00A32106">
        <w:rPr>
          <w:lang w:val="en-US"/>
        </w:rPr>
        <w:t>17 – CBM</w:t>
      </w:r>
    </w:p>
    <w:p w:rsidR="00F4648B" w:rsidRPr="00A32106" w:rsidRDefault="00F4648B" w:rsidP="0092301E">
      <w:pPr>
        <w:widowControl/>
        <w:numPr>
          <w:ilvl w:val="0"/>
          <w:numId w:val="14"/>
        </w:numPr>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 xml:space="preserve">Challenges in QCD matter physics --The scientific programme of the Compressed Baryonic Matter experiment at FAIR, CBM </w:t>
      </w:r>
      <w:proofErr w:type="gramStart"/>
      <w:r w:rsidRPr="00A32106">
        <w:rPr>
          <w:rFonts w:ascii="Times New Roman" w:eastAsia="Times New Roman" w:hAnsi="Times New Roman" w:cs="Times New Roman"/>
          <w:bCs/>
          <w:kern w:val="0"/>
          <w:lang w:val="en-US" w:eastAsia="ru-RU" w:bidi="ar-SA"/>
        </w:rPr>
        <w:t>Collaboration  Eur.Phys.J</w:t>
      </w:r>
      <w:proofErr w:type="gramEnd"/>
      <w:r w:rsidRPr="00A32106">
        <w:rPr>
          <w:rFonts w:ascii="Times New Roman" w:eastAsia="Times New Roman" w:hAnsi="Times New Roman" w:cs="Times New Roman"/>
          <w:bCs/>
          <w:kern w:val="0"/>
          <w:lang w:val="en-US" w:eastAsia="ru-RU" w:bidi="ar-SA"/>
        </w:rPr>
        <w:t>. A53 (2017) no.3, 60 DOI: 10.1140/epja/i2017-12248-y e-Print: arXiv:1607.01487 [nucl-ex]</w:t>
      </w:r>
    </w:p>
    <w:p w:rsidR="00F4648B" w:rsidRPr="00A32106" w:rsidRDefault="00F4648B" w:rsidP="0092301E">
      <w:pPr>
        <w:widowControl/>
        <w:numPr>
          <w:ilvl w:val="0"/>
          <w:numId w:val="14"/>
        </w:numPr>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2. The PSD supermodule response study at proton beam energies 2-5 GeV at CERN test beams. D. Finogeev, M. Golubeva, F. Guber, A. Ivashkin, A. Izvestnyy, N. Karpushkin, S. Morozov and A. Reshetin, Submitted to Journal of Physics: Conference Series</w:t>
      </w:r>
    </w:p>
    <w:p w:rsidR="00F4648B" w:rsidRPr="00A32106" w:rsidRDefault="00F4648B" w:rsidP="0092301E">
      <w:pPr>
        <w:widowControl/>
        <w:numPr>
          <w:ilvl w:val="0"/>
          <w:numId w:val="14"/>
        </w:numPr>
        <w:suppressAutoHyphens w:val="0"/>
        <w:spacing w:line="276" w:lineRule="auto"/>
        <w:jc w:val="both"/>
        <w:rPr>
          <w:rFonts w:ascii="Times New Roman" w:eastAsia="Times New Roman" w:hAnsi="Times New Roman" w:cs="Times New Roman"/>
          <w:bCs/>
          <w:kern w:val="0"/>
          <w:lang w:val="en-US" w:eastAsia="ru-RU" w:bidi="ar-SA"/>
        </w:rPr>
      </w:pPr>
      <w:r w:rsidRPr="00A32106">
        <w:rPr>
          <w:rFonts w:ascii="Times New Roman" w:eastAsia="Times New Roman" w:hAnsi="Times New Roman" w:cs="Times New Roman"/>
          <w:bCs/>
          <w:kern w:val="0"/>
          <w:lang w:val="en-US" w:eastAsia="ru-RU" w:bidi="ar-SA"/>
        </w:rPr>
        <w:t xml:space="preserve">Radiation hardness of Silicon Photomultipliers for CBM@FAIR, NA61@CERN and BM@N experiments, V. Mikhaylov et al, Accepted at NIM A,  </w:t>
      </w:r>
      <w:hyperlink r:id="rId383" w:history="1">
        <w:r w:rsidRPr="00A32106">
          <w:rPr>
            <w:rStyle w:val="a7"/>
            <w:rFonts w:ascii="Times New Roman" w:eastAsia="Times New Roman" w:hAnsi="Times New Roman" w:cs="Times New Roman"/>
            <w:bCs/>
            <w:color w:val="auto"/>
            <w:kern w:val="0"/>
            <w:lang w:val="en-US" w:eastAsia="ru-RU" w:bidi="ar-SA"/>
          </w:rPr>
          <w:t>https://doi.org/10.1016/j.nima.2017.11.066</w:t>
        </w:r>
      </w:hyperlink>
    </w:p>
    <w:p w:rsidR="00F4648B" w:rsidRPr="00A32106" w:rsidRDefault="00F4648B" w:rsidP="00F4648B">
      <w:pPr>
        <w:widowControl/>
        <w:suppressAutoHyphens w:val="0"/>
        <w:spacing w:line="276" w:lineRule="auto"/>
        <w:ind w:left="360"/>
        <w:jc w:val="both"/>
        <w:rPr>
          <w:rFonts w:ascii="Times New Roman" w:eastAsia="Times New Roman" w:hAnsi="Times New Roman" w:cs="Times New Roman"/>
          <w:bCs/>
          <w:kern w:val="0"/>
          <w:lang w:val="en-US" w:eastAsia="ru-RU" w:bidi="ar-SA"/>
        </w:rPr>
      </w:pPr>
    </w:p>
    <w:p w:rsidR="00B60676" w:rsidRPr="00A32106" w:rsidRDefault="00B60676" w:rsidP="00B60676">
      <w:pPr>
        <w:spacing w:line="276" w:lineRule="auto"/>
        <w:rPr>
          <w:lang w:val="en-US"/>
        </w:rPr>
      </w:pPr>
      <w:r w:rsidRPr="00A32106">
        <w:rPr>
          <w:lang w:val="en-US"/>
        </w:rPr>
        <w:t>18-NuSTAR</w:t>
      </w:r>
    </w:p>
    <w:p w:rsidR="00CB39CF" w:rsidRPr="00A32106" w:rsidRDefault="00CB39CF" w:rsidP="0092301E">
      <w:pPr>
        <w:widowControl/>
        <w:numPr>
          <w:ilvl w:val="0"/>
          <w:numId w:val="14"/>
        </w:numPr>
        <w:suppressAutoHyphens w:val="0"/>
        <w:autoSpaceDE w:val="0"/>
        <w:spacing w:after="160" w:line="276" w:lineRule="auto"/>
        <w:contextualSpacing/>
        <w:jc w:val="both"/>
        <w:rPr>
          <w:rFonts w:ascii="Times New Roman" w:eastAsia="Times New Roman" w:hAnsi="Times New Roman" w:cs="Times New Roman"/>
        </w:rPr>
      </w:pPr>
      <w:r w:rsidRPr="00A32106">
        <w:rPr>
          <w:rFonts w:ascii="Times New Roman" w:eastAsia="Times New Roman" w:hAnsi="Times New Roman" w:cs="Times New Roman"/>
        </w:rPr>
        <w:t xml:space="preserve">Г. Д. Алхазов и В. В. Саранцев “Учет корреляций центра масс в сечениях упругого рассеяния протонов промежуточной энергии на экзотических ядрах </w:t>
      </w:r>
      <w:r w:rsidRPr="00A32106">
        <w:rPr>
          <w:rFonts w:ascii="Times New Roman" w:eastAsia="Times New Roman" w:hAnsi="Times New Roman" w:cs="Times New Roman"/>
          <w:vertAlign w:val="superscript"/>
        </w:rPr>
        <w:t>6</w:t>
      </w:r>
      <w:r w:rsidRPr="00A32106">
        <w:rPr>
          <w:rFonts w:ascii="Times New Roman" w:eastAsia="Times New Roman" w:hAnsi="Times New Roman" w:cs="Times New Roman"/>
          <w:lang w:val="en-US"/>
        </w:rPr>
        <w:t>He</w:t>
      </w:r>
      <w:r w:rsidRPr="00A32106">
        <w:rPr>
          <w:rFonts w:ascii="Times New Roman" w:eastAsia="Times New Roman" w:hAnsi="Times New Roman" w:cs="Times New Roman"/>
        </w:rPr>
        <w:t xml:space="preserve"> и </w:t>
      </w:r>
      <w:r w:rsidRPr="00A32106">
        <w:rPr>
          <w:rFonts w:ascii="Times New Roman" w:eastAsia="Times New Roman" w:hAnsi="Times New Roman" w:cs="Times New Roman"/>
          <w:vertAlign w:val="superscript"/>
        </w:rPr>
        <w:t>8</w:t>
      </w:r>
      <w:r w:rsidRPr="00A32106">
        <w:rPr>
          <w:rFonts w:ascii="Times New Roman" w:eastAsia="Times New Roman" w:hAnsi="Times New Roman" w:cs="Times New Roman"/>
          <w:lang w:val="en-US"/>
        </w:rPr>
        <w:t>He</w:t>
      </w:r>
      <w:r w:rsidRPr="00A32106">
        <w:rPr>
          <w:rFonts w:ascii="Times New Roman" w:eastAsia="Times New Roman" w:hAnsi="Times New Roman" w:cs="Times New Roman"/>
        </w:rPr>
        <w:t xml:space="preserve">”, Яд. Физ. </w:t>
      </w:r>
      <w:r w:rsidRPr="00A32106">
        <w:rPr>
          <w:rFonts w:ascii="Times New Roman" w:eastAsia="Times New Roman" w:hAnsi="Times New Roman" w:cs="Times New Roman"/>
          <w:b/>
        </w:rPr>
        <w:t>80</w:t>
      </w:r>
      <w:r w:rsidRPr="00A32106">
        <w:rPr>
          <w:rFonts w:ascii="Times New Roman" w:eastAsia="Times New Roman" w:hAnsi="Times New Roman" w:cs="Times New Roman"/>
        </w:rPr>
        <w:t xml:space="preserve"> (2017) 613.</w:t>
      </w:r>
    </w:p>
    <w:p w:rsidR="00CB39CF" w:rsidRPr="00A32106" w:rsidRDefault="00CB39CF" w:rsidP="0092301E">
      <w:pPr>
        <w:widowControl/>
        <w:numPr>
          <w:ilvl w:val="0"/>
          <w:numId w:val="14"/>
        </w:numPr>
        <w:suppressAutoHyphens w:val="0"/>
        <w:autoSpaceDE w:val="0"/>
        <w:spacing w:after="160" w:line="276" w:lineRule="auto"/>
        <w:contextualSpacing/>
        <w:jc w:val="both"/>
        <w:rPr>
          <w:rFonts w:ascii="Times New Roman" w:eastAsia="Times New Roman" w:hAnsi="Times New Roman" w:cs="Times New Roman"/>
          <w:lang w:val="en-US"/>
        </w:rPr>
      </w:pPr>
      <w:r w:rsidRPr="00822A74">
        <w:rPr>
          <w:rFonts w:ascii="Times New Roman" w:eastAsia="Times New Roman" w:hAnsi="Times New Roman" w:cs="Times New Roman"/>
          <w:i/>
        </w:rPr>
        <w:t xml:space="preserve"> </w:t>
      </w:r>
      <w:r w:rsidRPr="00A32106">
        <w:rPr>
          <w:rFonts w:ascii="Times New Roman" w:eastAsia="Times New Roman" w:hAnsi="Times New Roman" w:cs="Times New Roman"/>
          <w:lang w:val="en-US"/>
        </w:rPr>
        <w:t xml:space="preserve">Determination of the Neutron-Capture Rate of 17C for the R-process Nucleosynthesis, </w:t>
      </w:r>
      <w:proofErr w:type="gramStart"/>
      <w:r w:rsidRPr="00A32106">
        <w:rPr>
          <w:rFonts w:ascii="Times New Roman" w:eastAsia="Times New Roman" w:hAnsi="Times New Roman" w:cs="Times New Roman"/>
          <w:lang w:val="en-US"/>
        </w:rPr>
        <w:t>M.Heine, …</w:t>
      </w:r>
      <w:proofErr w:type="gramEnd"/>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b/>
          <w:lang w:val="en-US"/>
        </w:rPr>
        <w:t>L. V. Chulkov</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b/>
          <w:lang w:val="en-US"/>
        </w:rPr>
        <w:t>V. Volkov</w:t>
      </w:r>
      <w:r w:rsidRPr="00A32106">
        <w:rPr>
          <w:rFonts w:ascii="Times New Roman" w:eastAsia="Times New Roman" w:hAnsi="Times New Roman" w:cs="Times New Roman"/>
          <w:lang w:val="en-US"/>
        </w:rPr>
        <w:t>, Phys.Rev. C</w:t>
      </w:r>
      <w:r w:rsidRPr="00A32106">
        <w:rPr>
          <w:rFonts w:ascii="Times New Roman" w:eastAsia="Times New Roman" w:hAnsi="Times New Roman" w:cs="Times New Roman"/>
          <w:b/>
          <w:lang w:val="en-US"/>
        </w:rPr>
        <w:t>95</w:t>
      </w:r>
      <w:r w:rsidRPr="00A32106">
        <w:rPr>
          <w:rFonts w:ascii="Times New Roman" w:eastAsia="Times New Roman" w:hAnsi="Times New Roman" w:cs="Times New Roman"/>
          <w:lang w:val="en-US"/>
        </w:rPr>
        <w:t>, 014613 (2017), WOS  000399784100005</w:t>
      </w:r>
    </w:p>
    <w:p w:rsidR="00CB39CF" w:rsidRPr="008312C1" w:rsidRDefault="00CB39CF" w:rsidP="0092301E">
      <w:pPr>
        <w:widowControl/>
        <w:numPr>
          <w:ilvl w:val="0"/>
          <w:numId w:val="14"/>
        </w:numPr>
        <w:suppressAutoHyphens w:val="0"/>
        <w:autoSpaceDE w:val="0"/>
        <w:spacing w:after="160" w:line="276" w:lineRule="auto"/>
        <w:contextualSpacing/>
        <w:jc w:val="both"/>
        <w:rPr>
          <w:rFonts w:ascii="Times New Roman" w:eastAsia="Times New Roman" w:hAnsi="Times New Roman" w:cs="Times New Roman"/>
          <w:iCs/>
          <w:lang w:val="en-US"/>
        </w:rPr>
      </w:pPr>
      <w:r w:rsidRPr="00A32106">
        <w:rPr>
          <w:rFonts w:ascii="Times New Roman" w:eastAsia="Times New Roman" w:hAnsi="Times New Roman" w:cs="Times New Roman"/>
          <w:lang w:val="en-US"/>
        </w:rPr>
        <w:lastRenderedPageBreak/>
        <w:t xml:space="preserve">Effective proton-neutron interaction near the drip line from unbound states in </w:t>
      </w:r>
      <w:r w:rsidRPr="00A32106">
        <w:rPr>
          <w:rFonts w:ascii="Times New Roman" w:eastAsia="Times New Roman" w:hAnsi="Times New Roman" w:cs="Times New Roman"/>
          <w:vertAlign w:val="superscript"/>
          <w:lang w:val="en-US"/>
        </w:rPr>
        <w:t>25,26</w:t>
      </w:r>
      <w:r w:rsidRPr="00A32106">
        <w:rPr>
          <w:rFonts w:ascii="Times New Roman" w:eastAsia="Times New Roman" w:hAnsi="Times New Roman" w:cs="Times New Roman"/>
          <w:lang w:val="en-US"/>
        </w:rPr>
        <w:t xml:space="preserve">F, M.Vandebrouck, </w:t>
      </w:r>
      <w:proofErr w:type="gramStart"/>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b/>
          <w:lang w:val="en-US"/>
        </w:rPr>
        <w:t>L</w:t>
      </w:r>
      <w:proofErr w:type="gramEnd"/>
      <w:r w:rsidRPr="00A32106">
        <w:rPr>
          <w:rFonts w:ascii="Times New Roman" w:eastAsia="Times New Roman" w:hAnsi="Times New Roman" w:cs="Times New Roman"/>
          <w:b/>
          <w:lang w:val="en-US"/>
        </w:rPr>
        <w:t>. Chulkov</w:t>
      </w:r>
      <w:r w:rsidRPr="00A32106">
        <w:rPr>
          <w:rFonts w:ascii="Times New Roman" w:eastAsia="Times New Roman" w:hAnsi="Times New Roman" w:cs="Times New Roman"/>
          <w:lang w:val="en-US"/>
        </w:rPr>
        <w:t xml:space="preserve">, …   </w:t>
      </w:r>
      <w:r w:rsidRPr="00A32106">
        <w:rPr>
          <w:rFonts w:ascii="Times New Roman" w:eastAsia="Times New Roman" w:hAnsi="Times New Roman" w:cs="Times New Roman"/>
          <w:b/>
          <w:lang w:val="en-US"/>
        </w:rPr>
        <w:t>E. Nikolskii</w:t>
      </w:r>
      <w:r w:rsidRPr="00A32106">
        <w:rPr>
          <w:rFonts w:ascii="Times New Roman" w:eastAsia="Times New Roman" w:hAnsi="Times New Roman" w:cs="Times New Roman"/>
          <w:lang w:val="en-US"/>
        </w:rPr>
        <w:t xml:space="preserve">,  …  </w:t>
      </w:r>
      <w:r w:rsidRPr="00A32106">
        <w:rPr>
          <w:rFonts w:ascii="Times New Roman" w:eastAsia="Times New Roman" w:hAnsi="Times New Roman" w:cs="Times New Roman"/>
          <w:b/>
          <w:lang w:val="en-US"/>
        </w:rPr>
        <w:t xml:space="preserve"> V. Volkov</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iCs/>
          <w:lang w:val="en-US"/>
        </w:rPr>
        <w:t xml:space="preserve"> Phys. Rev.  </w:t>
      </w:r>
      <w:proofErr w:type="gramStart"/>
      <w:r w:rsidRPr="00A32106">
        <w:rPr>
          <w:rFonts w:ascii="Times New Roman" w:eastAsia="Times New Roman" w:hAnsi="Times New Roman" w:cs="Times New Roman"/>
          <w:iCs/>
          <w:lang w:val="en-US"/>
        </w:rPr>
        <w:t xml:space="preserve">C  </w:t>
      </w:r>
      <w:r w:rsidRPr="00A32106">
        <w:rPr>
          <w:rFonts w:ascii="Times New Roman" w:eastAsia="Times New Roman" w:hAnsi="Times New Roman" w:cs="Times New Roman"/>
          <w:b/>
          <w:iCs/>
          <w:lang w:val="en-US"/>
        </w:rPr>
        <w:t>96</w:t>
      </w:r>
      <w:proofErr w:type="gramEnd"/>
      <w:r w:rsidRPr="00A32106">
        <w:rPr>
          <w:rFonts w:ascii="Times New Roman" w:eastAsia="Times New Roman" w:hAnsi="Times New Roman" w:cs="Times New Roman"/>
          <w:iCs/>
          <w:lang w:val="en-US"/>
        </w:rPr>
        <w:t xml:space="preserve">, 054305 (2017) ,   </w:t>
      </w:r>
      <w:r w:rsidRPr="00A32106">
        <w:rPr>
          <w:rFonts w:ascii="Times New Roman" w:eastAsia="Times New Roman" w:hAnsi="Times New Roman" w:cs="Times New Roman"/>
          <w:iCs/>
        </w:rPr>
        <w:t>опубликовано</w:t>
      </w:r>
      <w:r w:rsidRPr="00A32106">
        <w:rPr>
          <w:rFonts w:ascii="Times New Roman" w:eastAsia="Times New Roman" w:hAnsi="Times New Roman" w:cs="Times New Roman"/>
          <w:iCs/>
          <w:lang w:val="en-US"/>
        </w:rPr>
        <w:t xml:space="preserve"> 8 </w:t>
      </w:r>
      <w:r w:rsidRPr="00A32106">
        <w:rPr>
          <w:rFonts w:ascii="Times New Roman" w:eastAsia="Times New Roman" w:hAnsi="Times New Roman" w:cs="Times New Roman"/>
          <w:iCs/>
        </w:rPr>
        <w:t>ноября</w:t>
      </w:r>
      <w:r w:rsidRPr="00A32106">
        <w:rPr>
          <w:rFonts w:ascii="Times New Roman" w:eastAsia="Times New Roman" w:hAnsi="Times New Roman" w:cs="Times New Roman"/>
          <w:iCs/>
          <w:lang w:val="en-US"/>
        </w:rPr>
        <w:t xml:space="preserve"> 2017 </w:t>
      </w:r>
      <w:r w:rsidRPr="00A32106">
        <w:rPr>
          <w:rFonts w:ascii="Times New Roman" w:eastAsia="Times New Roman" w:hAnsi="Times New Roman" w:cs="Times New Roman"/>
          <w:iCs/>
        </w:rPr>
        <w:t>г</w:t>
      </w:r>
      <w:r w:rsidRPr="00A32106">
        <w:rPr>
          <w:rFonts w:ascii="Times New Roman" w:eastAsia="Times New Roman" w:hAnsi="Times New Roman" w:cs="Times New Roman"/>
          <w:iCs/>
          <w:lang w:val="en-US"/>
        </w:rPr>
        <w:t>.</w:t>
      </w:r>
    </w:p>
    <w:p w:rsidR="000109B7" w:rsidRPr="00A32106" w:rsidRDefault="000109B7" w:rsidP="000109B7">
      <w:pPr>
        <w:spacing w:line="276" w:lineRule="auto"/>
        <w:rPr>
          <w:rFonts w:eastAsia="Liberation Serif" w:cs="Liberation Serif"/>
          <w:lang w:val="en-US"/>
        </w:rPr>
      </w:pPr>
    </w:p>
    <w:p w:rsidR="00B60676" w:rsidRPr="00A32106" w:rsidRDefault="00B60676" w:rsidP="00B60676">
      <w:pPr>
        <w:spacing w:line="276" w:lineRule="auto"/>
        <w:rPr>
          <w:rFonts w:eastAsia="Liberation Serif" w:cs="Liberation Serif"/>
          <w:lang w:val="en-US"/>
        </w:rPr>
      </w:pPr>
      <w:r w:rsidRPr="00A32106">
        <w:rPr>
          <w:rFonts w:eastAsia="Liberation Serif" w:cs="Liberation Serif"/>
          <w:lang w:val="en-US"/>
        </w:rPr>
        <w:t>19-PANDA</w:t>
      </w:r>
    </w:p>
    <w:p w:rsidR="008312C1" w:rsidRPr="008312C1" w:rsidRDefault="008312C1" w:rsidP="0092301E">
      <w:pPr>
        <w:numPr>
          <w:ilvl w:val="0"/>
          <w:numId w:val="14"/>
        </w:numPr>
        <w:spacing w:line="276" w:lineRule="auto"/>
        <w:rPr>
          <w:rFonts w:ascii="Times New Roman" w:hAnsi="Times New Roman" w:cs="Times New Roman"/>
          <w:lang w:val="en-US"/>
        </w:rPr>
      </w:pPr>
      <w:r w:rsidRPr="008312C1">
        <w:rPr>
          <w:rFonts w:ascii="Times New Roman" w:hAnsi="Times New Roman" w:cs="Times New Roman"/>
          <w:lang w:val="en-US"/>
        </w:rPr>
        <w:t xml:space="preserve">Feasibility study for the measurement </w:t>
      </w:r>
      <w:proofErr w:type="gramStart"/>
      <w:r w:rsidRPr="008312C1">
        <w:rPr>
          <w:rFonts w:ascii="Times New Roman" w:hAnsi="Times New Roman" w:cs="Times New Roman"/>
          <w:lang w:val="en-US"/>
        </w:rPr>
        <w:t>of  πNπN</w:t>
      </w:r>
      <w:proofErr w:type="gramEnd"/>
      <w:r w:rsidRPr="008312C1">
        <w:rPr>
          <w:rFonts w:ascii="Times New Roman" w:hAnsi="Times New Roman" w:cs="Times New Roman"/>
          <w:lang w:val="en-US"/>
        </w:rPr>
        <w:t xml:space="preserve">  transition distribution amplitudes at  P¯¯¯¯P¯ ANDA in  p¯p→J/ψπ0p¯p→J/ψπ0  PANDA Collaboration (B. Singh (Aligarh Muslim U.) et al.). Published in Phys.Rev. D95 (2017) no.3, 032003</w:t>
      </w:r>
    </w:p>
    <w:p w:rsidR="00B60676" w:rsidRPr="00517282" w:rsidRDefault="008312C1" w:rsidP="0092301E">
      <w:pPr>
        <w:numPr>
          <w:ilvl w:val="0"/>
          <w:numId w:val="14"/>
        </w:numPr>
        <w:spacing w:line="276" w:lineRule="auto"/>
        <w:rPr>
          <w:rFonts w:ascii="Times New Roman" w:hAnsi="Times New Roman" w:cs="Times New Roman"/>
          <w:lang w:val="en-US"/>
        </w:rPr>
      </w:pPr>
      <w:r w:rsidRPr="008312C1">
        <w:rPr>
          <w:rFonts w:ascii="Times New Roman" w:hAnsi="Times New Roman" w:cs="Times New Roman"/>
          <w:lang w:val="en-US"/>
        </w:rPr>
        <w:t xml:space="preserve">A control system for the “shashlyk” forward calorimeter in the PANDA experiment </w:t>
      </w:r>
      <w:r>
        <w:rPr>
          <w:rFonts w:ascii="Times New Roman" w:hAnsi="Times New Roman" w:cs="Times New Roman"/>
          <w:lang w:val="en-US"/>
        </w:rPr>
        <w:t>S.I.B</w:t>
      </w:r>
      <w:r w:rsidRPr="008312C1">
        <w:rPr>
          <w:rFonts w:ascii="Times New Roman" w:hAnsi="Times New Roman" w:cs="Times New Roman"/>
          <w:lang w:val="en-US"/>
        </w:rPr>
        <w:t>ukreeva</w:t>
      </w:r>
      <w:r>
        <w:rPr>
          <w:rFonts w:ascii="Times New Roman" w:hAnsi="Times New Roman" w:cs="Times New Roman"/>
          <w:lang w:val="en-US"/>
        </w:rPr>
        <w:t xml:space="preserve"> </w:t>
      </w:r>
      <w:r w:rsidRPr="008312C1">
        <w:rPr>
          <w:rFonts w:ascii="Times New Roman" w:hAnsi="Times New Roman" w:cs="Times New Roman"/>
          <w:lang w:val="en-US"/>
        </w:rPr>
        <w:t>et al, Instrum.Exp.Tech. 60 (2017) no.2, 193-201</w:t>
      </w:r>
    </w:p>
    <w:p w:rsidR="00FA18B8" w:rsidRPr="00AC539C" w:rsidRDefault="00517282" w:rsidP="0092301E">
      <w:pPr>
        <w:numPr>
          <w:ilvl w:val="0"/>
          <w:numId w:val="14"/>
        </w:numPr>
        <w:spacing w:line="276" w:lineRule="auto"/>
        <w:rPr>
          <w:rFonts w:ascii="Times New Roman" w:hAnsi="Times New Roman" w:cs="Times New Roman"/>
        </w:rPr>
      </w:pPr>
      <w:r w:rsidRPr="00FA18B8">
        <w:rPr>
          <w:rFonts w:ascii="Times New Roman" w:hAnsi="Times New Roman" w:cs="Times New Roman"/>
          <w:lang w:val="en-US"/>
        </w:rPr>
        <w:t xml:space="preserve"> </w:t>
      </w:r>
      <w:r w:rsidRPr="00FA18B8">
        <w:rPr>
          <w:rFonts w:ascii="Times New Roman" w:hAnsi="Times New Roman" w:cs="Times New Roman"/>
        </w:rPr>
        <w:t>А</w:t>
      </w:r>
      <w:r w:rsidRPr="00AC539C">
        <w:rPr>
          <w:rFonts w:ascii="Times New Roman" w:hAnsi="Times New Roman" w:cs="Times New Roman"/>
        </w:rPr>
        <w:t xml:space="preserve">. </w:t>
      </w:r>
      <w:r w:rsidRPr="00FA18B8">
        <w:rPr>
          <w:rFonts w:ascii="Times New Roman" w:hAnsi="Times New Roman" w:cs="Times New Roman"/>
        </w:rPr>
        <w:t>К</w:t>
      </w:r>
      <w:r w:rsidRPr="00AC539C">
        <w:rPr>
          <w:rFonts w:ascii="Times New Roman" w:hAnsi="Times New Roman" w:cs="Times New Roman"/>
        </w:rPr>
        <w:t xml:space="preserve">. </w:t>
      </w:r>
      <w:r w:rsidRPr="00FA18B8">
        <w:rPr>
          <w:rFonts w:ascii="Times New Roman" w:hAnsi="Times New Roman" w:cs="Times New Roman"/>
        </w:rPr>
        <w:t>Лиходед</w:t>
      </w:r>
      <w:r w:rsidRPr="00AC539C">
        <w:rPr>
          <w:rFonts w:ascii="Times New Roman" w:hAnsi="Times New Roman" w:cs="Times New Roman"/>
        </w:rPr>
        <w:t xml:space="preserve">, </w:t>
      </w:r>
      <w:r w:rsidRPr="00FA18B8">
        <w:rPr>
          <w:rFonts w:ascii="Times New Roman" w:hAnsi="Times New Roman" w:cs="Times New Roman"/>
        </w:rPr>
        <w:t>А</w:t>
      </w:r>
      <w:r w:rsidRPr="00AC539C">
        <w:rPr>
          <w:rFonts w:ascii="Times New Roman" w:hAnsi="Times New Roman" w:cs="Times New Roman"/>
        </w:rPr>
        <w:t xml:space="preserve">. </w:t>
      </w:r>
      <w:r w:rsidRPr="00FA18B8">
        <w:rPr>
          <w:rFonts w:ascii="Times New Roman" w:hAnsi="Times New Roman" w:cs="Times New Roman"/>
        </w:rPr>
        <w:t>В</w:t>
      </w:r>
      <w:r w:rsidRPr="00AC539C">
        <w:rPr>
          <w:rFonts w:ascii="Times New Roman" w:hAnsi="Times New Roman" w:cs="Times New Roman"/>
        </w:rPr>
        <w:t xml:space="preserve">. </w:t>
      </w:r>
      <w:r w:rsidRPr="00FA18B8">
        <w:rPr>
          <w:rFonts w:ascii="Times New Roman" w:hAnsi="Times New Roman" w:cs="Times New Roman"/>
        </w:rPr>
        <w:t>Лучинский</w:t>
      </w:r>
      <w:r w:rsidRPr="00AC539C">
        <w:rPr>
          <w:rFonts w:ascii="Times New Roman" w:hAnsi="Times New Roman" w:cs="Times New Roman"/>
        </w:rPr>
        <w:t xml:space="preserve">, </w:t>
      </w:r>
      <w:r w:rsidRPr="00FA18B8">
        <w:rPr>
          <w:rFonts w:ascii="Times New Roman" w:hAnsi="Times New Roman" w:cs="Times New Roman"/>
        </w:rPr>
        <w:t>С</w:t>
      </w:r>
      <w:r w:rsidRPr="00AC539C">
        <w:rPr>
          <w:rFonts w:ascii="Times New Roman" w:hAnsi="Times New Roman" w:cs="Times New Roman"/>
        </w:rPr>
        <w:t xml:space="preserve">. </w:t>
      </w:r>
      <w:r w:rsidRPr="00FA18B8">
        <w:rPr>
          <w:rFonts w:ascii="Times New Roman" w:hAnsi="Times New Roman" w:cs="Times New Roman"/>
        </w:rPr>
        <w:t>В</w:t>
      </w:r>
      <w:r w:rsidRPr="00AC539C">
        <w:rPr>
          <w:rFonts w:ascii="Times New Roman" w:hAnsi="Times New Roman" w:cs="Times New Roman"/>
        </w:rPr>
        <w:t xml:space="preserve">. </w:t>
      </w:r>
      <w:r w:rsidRPr="00FA18B8">
        <w:rPr>
          <w:rFonts w:ascii="Times New Roman" w:hAnsi="Times New Roman" w:cs="Times New Roman"/>
        </w:rPr>
        <w:t>Пославский</w:t>
      </w:r>
      <w:r w:rsidR="00FA18B8" w:rsidRPr="00AC539C">
        <w:rPr>
          <w:rFonts w:ascii="Times New Roman" w:hAnsi="Times New Roman" w:cs="Times New Roman"/>
        </w:rPr>
        <w:t xml:space="preserve">  </w:t>
      </w:r>
      <w:r w:rsidRPr="00FA18B8">
        <w:rPr>
          <w:rFonts w:ascii="Times New Roman" w:hAnsi="Times New Roman" w:cs="Times New Roman"/>
        </w:rPr>
        <w:t>Письма</w:t>
      </w:r>
      <w:r w:rsidRPr="00AC539C">
        <w:rPr>
          <w:rFonts w:ascii="Times New Roman" w:hAnsi="Times New Roman" w:cs="Times New Roman"/>
        </w:rPr>
        <w:t xml:space="preserve"> </w:t>
      </w:r>
      <w:r w:rsidRPr="00FA18B8">
        <w:rPr>
          <w:rFonts w:ascii="Times New Roman" w:hAnsi="Times New Roman" w:cs="Times New Roman"/>
        </w:rPr>
        <w:t>в</w:t>
      </w:r>
      <w:r w:rsidRPr="00AC539C">
        <w:rPr>
          <w:rFonts w:ascii="Times New Roman" w:hAnsi="Times New Roman" w:cs="Times New Roman"/>
        </w:rPr>
        <w:t xml:space="preserve"> </w:t>
      </w:r>
      <w:r w:rsidRPr="00FA18B8">
        <w:rPr>
          <w:rFonts w:ascii="Times New Roman" w:hAnsi="Times New Roman" w:cs="Times New Roman"/>
        </w:rPr>
        <w:t>ЖЭТФ</w:t>
      </w:r>
      <w:r w:rsidRPr="00AC539C">
        <w:rPr>
          <w:rFonts w:ascii="Times New Roman" w:hAnsi="Times New Roman" w:cs="Times New Roman"/>
        </w:rPr>
        <w:t xml:space="preserve">, </w:t>
      </w:r>
      <w:r w:rsidRPr="00FA18B8">
        <w:rPr>
          <w:rFonts w:ascii="Times New Roman" w:hAnsi="Times New Roman" w:cs="Times New Roman"/>
        </w:rPr>
        <w:t>том</w:t>
      </w:r>
      <w:r w:rsidRPr="00AC539C">
        <w:rPr>
          <w:rFonts w:ascii="Times New Roman" w:hAnsi="Times New Roman" w:cs="Times New Roman"/>
        </w:rPr>
        <w:t xml:space="preserve"> 105, </w:t>
      </w:r>
      <w:r w:rsidRPr="00FA18B8">
        <w:rPr>
          <w:rFonts w:ascii="Times New Roman" w:hAnsi="Times New Roman" w:cs="Times New Roman"/>
        </w:rPr>
        <w:t>вып</w:t>
      </w:r>
      <w:r w:rsidRPr="00AC539C">
        <w:rPr>
          <w:rFonts w:ascii="Times New Roman" w:hAnsi="Times New Roman" w:cs="Times New Roman"/>
        </w:rPr>
        <w:t xml:space="preserve">. 11, </w:t>
      </w:r>
      <w:r w:rsidRPr="00FA18B8">
        <w:rPr>
          <w:rFonts w:ascii="Times New Roman" w:hAnsi="Times New Roman" w:cs="Times New Roman"/>
        </w:rPr>
        <w:t>с</w:t>
      </w:r>
      <w:r w:rsidRPr="00AC539C">
        <w:rPr>
          <w:rFonts w:ascii="Times New Roman" w:hAnsi="Times New Roman" w:cs="Times New Roman"/>
        </w:rPr>
        <w:t>. 707 – 720</w:t>
      </w:r>
      <w:r w:rsidRPr="00AC539C">
        <w:rPr>
          <w:rFonts w:ascii="Times New Roman" w:hAnsi="Times New Roman"/>
        </w:rPr>
        <w:t xml:space="preserve"> </w:t>
      </w:r>
    </w:p>
    <w:p w:rsidR="008312C1" w:rsidRPr="00FA18B8" w:rsidRDefault="00517282" w:rsidP="0092301E">
      <w:pPr>
        <w:numPr>
          <w:ilvl w:val="0"/>
          <w:numId w:val="14"/>
        </w:numPr>
        <w:spacing w:line="276" w:lineRule="auto"/>
        <w:rPr>
          <w:rFonts w:ascii="Times New Roman" w:hAnsi="Times New Roman" w:cs="Times New Roman"/>
          <w:lang w:val="en-US"/>
        </w:rPr>
      </w:pPr>
      <w:r w:rsidRPr="00FA18B8">
        <w:rPr>
          <w:rFonts w:ascii="Times New Roman" w:hAnsi="Times New Roman" w:cs="Times New Roman"/>
          <w:lang w:val="en-GB"/>
        </w:rPr>
        <w:t>A</w:t>
      </w:r>
      <w:r w:rsidRPr="00FA18B8">
        <w:rPr>
          <w:rFonts w:ascii="Times New Roman" w:hAnsi="Times New Roman" w:cs="Times New Roman"/>
          <w:lang w:val="en-US"/>
        </w:rPr>
        <w:t>.</w:t>
      </w:r>
      <w:r w:rsidRPr="00FA18B8">
        <w:rPr>
          <w:rFonts w:ascii="Times New Roman" w:hAnsi="Times New Roman" w:cs="Times New Roman"/>
          <w:lang w:val="en-GB"/>
        </w:rPr>
        <w:t> K</w:t>
      </w:r>
      <w:r w:rsidRPr="00FA18B8">
        <w:rPr>
          <w:rFonts w:ascii="Times New Roman" w:hAnsi="Times New Roman" w:cs="Times New Roman"/>
          <w:lang w:val="en-US"/>
        </w:rPr>
        <w:t>.</w:t>
      </w:r>
      <w:r w:rsidRPr="00FA18B8">
        <w:rPr>
          <w:rFonts w:ascii="Times New Roman" w:hAnsi="Times New Roman" w:cs="Times New Roman"/>
          <w:lang w:val="en-GB"/>
        </w:rPr>
        <w:t> Likhoded</w:t>
      </w:r>
      <w:r w:rsidRPr="00FA18B8">
        <w:rPr>
          <w:rFonts w:ascii="Times New Roman" w:hAnsi="Times New Roman" w:cs="Times New Roman"/>
          <w:lang w:val="en-US"/>
        </w:rPr>
        <w:t xml:space="preserve">, </w:t>
      </w:r>
      <w:r w:rsidRPr="00FA18B8">
        <w:rPr>
          <w:rFonts w:ascii="Times New Roman" w:hAnsi="Times New Roman" w:cs="Times New Roman"/>
          <w:lang w:val="en-GB"/>
        </w:rPr>
        <w:t>A</w:t>
      </w:r>
      <w:r w:rsidRPr="00FA18B8">
        <w:rPr>
          <w:rFonts w:ascii="Times New Roman" w:hAnsi="Times New Roman" w:cs="Times New Roman"/>
          <w:lang w:val="en-US"/>
        </w:rPr>
        <w:t>.</w:t>
      </w:r>
      <w:r w:rsidRPr="00FA18B8">
        <w:rPr>
          <w:rFonts w:ascii="Times New Roman" w:hAnsi="Times New Roman" w:cs="Times New Roman"/>
          <w:lang w:val="en-GB"/>
        </w:rPr>
        <w:t> V</w:t>
      </w:r>
      <w:r w:rsidRPr="00FA18B8">
        <w:rPr>
          <w:rFonts w:ascii="Times New Roman" w:hAnsi="Times New Roman" w:cs="Times New Roman"/>
          <w:lang w:val="en-US"/>
        </w:rPr>
        <w:t>.</w:t>
      </w:r>
      <w:r w:rsidRPr="00FA18B8">
        <w:rPr>
          <w:rFonts w:ascii="Times New Roman" w:hAnsi="Times New Roman" w:cs="Times New Roman"/>
          <w:lang w:val="en-GB"/>
        </w:rPr>
        <w:t> Luchinsky</w:t>
      </w:r>
      <w:r w:rsidRPr="00FA18B8">
        <w:rPr>
          <w:rFonts w:ascii="Times New Roman" w:hAnsi="Times New Roman" w:cs="Times New Roman"/>
          <w:lang w:val="en-US"/>
        </w:rPr>
        <w:t xml:space="preserve">, </w:t>
      </w:r>
      <w:r w:rsidRPr="00FA18B8">
        <w:rPr>
          <w:rFonts w:ascii="Times New Roman" w:hAnsi="Times New Roman" w:cs="Times New Roman"/>
          <w:lang w:val="en-GB"/>
        </w:rPr>
        <w:t>S</w:t>
      </w:r>
      <w:r w:rsidRPr="00FA18B8">
        <w:rPr>
          <w:rFonts w:ascii="Times New Roman" w:hAnsi="Times New Roman" w:cs="Times New Roman"/>
          <w:lang w:val="en-US"/>
        </w:rPr>
        <w:t>.</w:t>
      </w:r>
      <w:r w:rsidRPr="00FA18B8">
        <w:rPr>
          <w:rFonts w:ascii="Times New Roman" w:hAnsi="Times New Roman" w:cs="Times New Roman"/>
          <w:lang w:val="en-GB"/>
        </w:rPr>
        <w:t> V</w:t>
      </w:r>
      <w:r w:rsidRPr="00FA18B8">
        <w:rPr>
          <w:rFonts w:ascii="Times New Roman" w:hAnsi="Times New Roman" w:cs="Times New Roman"/>
          <w:lang w:val="en-US"/>
        </w:rPr>
        <w:t>.</w:t>
      </w:r>
      <w:r w:rsidRPr="00FA18B8">
        <w:rPr>
          <w:rFonts w:ascii="Times New Roman" w:hAnsi="Times New Roman" w:cs="Times New Roman"/>
          <w:lang w:val="en-GB"/>
        </w:rPr>
        <w:t> Poslavsky</w:t>
      </w:r>
      <w:r w:rsidRPr="00FA18B8">
        <w:rPr>
          <w:rFonts w:ascii="Times New Roman" w:hAnsi="Times New Roman" w:cs="Times New Roman"/>
          <w:i/>
          <w:lang w:val="en-US"/>
        </w:rPr>
        <w:t>, “Production of heavy quarkonia in hadronic experiments”</w:t>
      </w:r>
      <w:r w:rsidRPr="00FA18B8">
        <w:rPr>
          <w:lang w:val="en-US"/>
        </w:rPr>
        <w:t xml:space="preserve"> </w:t>
      </w:r>
      <w:r w:rsidRPr="00FA18B8">
        <w:rPr>
          <w:rFonts w:ascii="Times New Roman" w:hAnsi="Times New Roman" w:cs="Times New Roman"/>
          <w:i/>
          <w:lang w:val="en-US"/>
        </w:rPr>
        <w:t>JETP Letters, June 2017, Volume 105, Issue 11, pp 739–751</w:t>
      </w:r>
    </w:p>
    <w:p w:rsidR="00FA18B8" w:rsidRDefault="00FA18B8" w:rsidP="00B60676">
      <w:pPr>
        <w:spacing w:line="276" w:lineRule="auto"/>
        <w:rPr>
          <w:rFonts w:eastAsia="Liberation Serif" w:cs="Liberation Serif"/>
          <w:lang w:val="en-US"/>
        </w:rPr>
      </w:pPr>
    </w:p>
    <w:p w:rsidR="00B60676" w:rsidRPr="008312C1" w:rsidRDefault="00B60676" w:rsidP="00B60676">
      <w:pPr>
        <w:spacing w:line="276" w:lineRule="auto"/>
        <w:rPr>
          <w:rFonts w:eastAsia="Liberation Serif" w:cs="Liberation Serif"/>
          <w:lang w:val="en-US"/>
        </w:rPr>
      </w:pPr>
      <w:r w:rsidRPr="008312C1">
        <w:rPr>
          <w:rFonts w:eastAsia="Liberation Serif" w:cs="Liberation Serif"/>
          <w:lang w:val="en-US"/>
        </w:rPr>
        <w:t>20 ANKE</w:t>
      </w:r>
    </w:p>
    <w:p w:rsidR="00CE1EC5" w:rsidRPr="00A32106" w:rsidRDefault="00CE1EC5" w:rsidP="0092301E">
      <w:pPr>
        <w:numPr>
          <w:ilvl w:val="0"/>
          <w:numId w:val="14"/>
        </w:numPr>
        <w:spacing w:line="276" w:lineRule="auto"/>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 xml:space="preserve">E.Ya. Paryev, M. Hartmann, Yu. T. Kiselev.  Chinese Phys. </w:t>
      </w:r>
      <w:proofErr w:type="gramStart"/>
      <w:r w:rsidRPr="00A32106">
        <w:rPr>
          <w:rFonts w:ascii="Times New Roman" w:eastAsia="Times New Roman" w:hAnsi="Times New Roman" w:cs="Times New Roman"/>
          <w:kern w:val="0"/>
          <w:sz w:val="22"/>
          <w:szCs w:val="22"/>
          <w:lang w:val="en-US" w:eastAsia="en-US" w:bidi="ar-SA"/>
        </w:rPr>
        <w:t>C  41</w:t>
      </w:r>
      <w:proofErr w:type="gramEnd"/>
      <w:r w:rsidRPr="00A32106">
        <w:rPr>
          <w:rFonts w:ascii="Times New Roman" w:eastAsia="Times New Roman" w:hAnsi="Times New Roman" w:cs="Times New Roman"/>
          <w:kern w:val="0"/>
          <w:sz w:val="22"/>
          <w:szCs w:val="22"/>
          <w:lang w:val="en-US" w:eastAsia="en-US" w:bidi="ar-SA"/>
        </w:rPr>
        <w:t xml:space="preserve"> (2017) 124108. Medium effects in ΛК+ pair production by 2.83 GeV protons on nuclei.</w:t>
      </w:r>
    </w:p>
    <w:p w:rsidR="00CE1EC5" w:rsidRPr="00A32106" w:rsidRDefault="00CE1EC5" w:rsidP="0092301E">
      <w:pPr>
        <w:numPr>
          <w:ilvl w:val="0"/>
          <w:numId w:val="14"/>
        </w:numPr>
        <w:spacing w:line="276" w:lineRule="auto"/>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 xml:space="preserve">E. Ya. Paryev and Yu. T. </w:t>
      </w:r>
      <w:proofErr w:type="gramStart"/>
      <w:r w:rsidRPr="00A32106">
        <w:rPr>
          <w:rFonts w:ascii="Times New Roman" w:eastAsia="Times New Roman" w:hAnsi="Times New Roman" w:cs="Times New Roman"/>
          <w:kern w:val="0"/>
          <w:sz w:val="22"/>
          <w:szCs w:val="22"/>
          <w:lang w:val="en-US" w:eastAsia="en-US" w:bidi="ar-SA"/>
        </w:rPr>
        <w:t>Kiselev  Physics</w:t>
      </w:r>
      <w:proofErr w:type="gramEnd"/>
      <w:r w:rsidRPr="00A32106">
        <w:rPr>
          <w:rFonts w:ascii="Times New Roman" w:eastAsia="Times New Roman" w:hAnsi="Times New Roman" w:cs="Times New Roman"/>
          <w:kern w:val="0"/>
          <w:sz w:val="22"/>
          <w:szCs w:val="22"/>
          <w:lang w:val="en-US" w:eastAsia="en-US" w:bidi="ar-SA"/>
        </w:rPr>
        <w:t xml:space="preserve"> of Atomic Nuclei, 80 (2017) 67  Near Threshold J/Ψ-Meson Photoproduction on Nuclei.</w:t>
      </w:r>
    </w:p>
    <w:p w:rsidR="00CE1EC5" w:rsidRPr="00A32106" w:rsidRDefault="00CE1EC5" w:rsidP="0092301E">
      <w:pPr>
        <w:numPr>
          <w:ilvl w:val="0"/>
          <w:numId w:val="14"/>
        </w:numPr>
        <w:spacing w:line="276" w:lineRule="auto"/>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E. Ya. Paryev, Yu. T. Kiselev</w:t>
      </w:r>
      <w:proofErr w:type="gramStart"/>
      <w:r w:rsidRPr="00A32106">
        <w:rPr>
          <w:rFonts w:ascii="Times New Roman" w:eastAsia="Times New Roman" w:hAnsi="Times New Roman" w:cs="Times New Roman"/>
          <w:kern w:val="0"/>
          <w:sz w:val="22"/>
          <w:szCs w:val="22"/>
          <w:lang w:val="en-US" w:eastAsia="en-US" w:bidi="ar-SA"/>
        </w:rPr>
        <w:t>,  Yu</w:t>
      </w:r>
      <w:proofErr w:type="gramEnd"/>
      <w:r w:rsidRPr="00A32106">
        <w:rPr>
          <w:rFonts w:ascii="Times New Roman" w:eastAsia="Times New Roman" w:hAnsi="Times New Roman" w:cs="Times New Roman"/>
          <w:kern w:val="0"/>
          <w:sz w:val="22"/>
          <w:szCs w:val="22"/>
          <w:lang w:val="en-US" w:eastAsia="en-US" w:bidi="ar-SA"/>
        </w:rPr>
        <w:t xml:space="preserve">. M. </w:t>
      </w:r>
      <w:proofErr w:type="gramStart"/>
      <w:r w:rsidRPr="00A32106">
        <w:rPr>
          <w:rFonts w:ascii="Times New Roman" w:eastAsia="Times New Roman" w:hAnsi="Times New Roman" w:cs="Times New Roman"/>
          <w:kern w:val="0"/>
          <w:sz w:val="22"/>
          <w:szCs w:val="22"/>
          <w:lang w:val="en-US" w:eastAsia="en-US" w:bidi="ar-SA"/>
        </w:rPr>
        <w:t>Zaitsev  Nucl</w:t>
      </w:r>
      <w:proofErr w:type="gramEnd"/>
      <w:r w:rsidRPr="00A32106">
        <w:rPr>
          <w:rFonts w:ascii="Times New Roman" w:eastAsia="Times New Roman" w:hAnsi="Times New Roman" w:cs="Times New Roman"/>
          <w:kern w:val="0"/>
          <w:sz w:val="22"/>
          <w:szCs w:val="22"/>
          <w:lang w:val="en-US" w:eastAsia="en-US" w:bidi="ar-SA"/>
        </w:rPr>
        <w:t xml:space="preserve">. Phys. A 968 (2017) 1, Momentum dependence of J/Ψ production in proton-nucleus reactions at near-threshold beam energies. </w:t>
      </w:r>
    </w:p>
    <w:p w:rsidR="00F44018" w:rsidRPr="00F44018" w:rsidRDefault="00CE1EC5" w:rsidP="00F44018">
      <w:pPr>
        <w:numPr>
          <w:ilvl w:val="0"/>
          <w:numId w:val="14"/>
        </w:numPr>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kern w:val="0"/>
          <w:sz w:val="22"/>
          <w:szCs w:val="22"/>
          <w:lang w:val="en-US" w:eastAsia="en-US" w:bidi="ar-SA"/>
        </w:rPr>
        <w:t>V.Metag</w:t>
      </w:r>
      <w:proofErr w:type="gramStart"/>
      <w:r w:rsidRPr="00A32106">
        <w:rPr>
          <w:rFonts w:ascii="Times New Roman" w:eastAsia="Times New Roman" w:hAnsi="Times New Roman" w:cs="Times New Roman"/>
          <w:kern w:val="0"/>
          <w:sz w:val="22"/>
          <w:szCs w:val="22"/>
          <w:lang w:val="en-US" w:eastAsia="en-US" w:bidi="ar-SA"/>
        </w:rPr>
        <w:t>,  M.Nanova</w:t>
      </w:r>
      <w:proofErr w:type="gramEnd"/>
      <w:r w:rsidRPr="00A32106">
        <w:rPr>
          <w:rFonts w:ascii="Times New Roman" w:eastAsia="Times New Roman" w:hAnsi="Times New Roman" w:cs="Times New Roman"/>
          <w:kern w:val="0"/>
          <w:sz w:val="22"/>
          <w:szCs w:val="22"/>
          <w:lang w:val="en-US" w:eastAsia="en-US" w:bidi="ar-SA"/>
        </w:rPr>
        <w:t xml:space="preserve">,  E.Ya.Paryev,  Progress in Particle and Nuclear Physics 97 (2017) 199-260  Review: Meson-nucleus potentials and the search for meson-nucleus bound states.  </w:t>
      </w:r>
      <w:proofErr w:type="gramStart"/>
      <w:r w:rsidR="0038530A" w:rsidRPr="00A32106">
        <w:rPr>
          <w:rFonts w:ascii="Times New Roman" w:eastAsia="Times New Roman" w:hAnsi="Times New Roman" w:cs="Times New Roman"/>
          <w:kern w:val="0"/>
          <w:sz w:val="22"/>
          <w:szCs w:val="22"/>
          <w:lang w:val="en-US" w:eastAsia="en-US" w:bidi="ar-SA"/>
        </w:rPr>
        <w:t>production</w:t>
      </w:r>
      <w:proofErr w:type="gramEnd"/>
      <w:r w:rsidR="0038530A" w:rsidRPr="00A32106">
        <w:rPr>
          <w:rFonts w:ascii="Times New Roman" w:eastAsia="Times New Roman" w:hAnsi="Times New Roman" w:cs="Times New Roman"/>
          <w:kern w:val="0"/>
          <w:sz w:val="22"/>
          <w:szCs w:val="22"/>
          <w:lang w:val="en-US" w:eastAsia="en-US" w:bidi="ar-SA"/>
        </w:rPr>
        <w:t xml:space="preserve"> by 2.83 GeV protons on nuclei.</w:t>
      </w:r>
      <w:r w:rsidR="003E656F" w:rsidRPr="00A32106">
        <w:rPr>
          <w:rFonts w:ascii="Times New Roman" w:eastAsia="Times New Roman" w:hAnsi="Times New Roman" w:cs="Times New Roman"/>
          <w:lang w:val="en-US"/>
        </w:rPr>
        <w:t xml:space="preserve"> </w:t>
      </w:r>
    </w:p>
    <w:p w:rsidR="00F44018" w:rsidRPr="00F44018" w:rsidRDefault="00F44018" w:rsidP="00F44018">
      <w:pPr>
        <w:spacing w:line="276" w:lineRule="auto"/>
        <w:jc w:val="both"/>
        <w:rPr>
          <w:rFonts w:ascii="Times New Roman" w:eastAsia="Times New Roman" w:hAnsi="Times New Roman" w:cs="Times New Roman"/>
          <w:lang w:val="en-US"/>
        </w:rPr>
      </w:pPr>
      <w:r>
        <w:rPr>
          <w:rFonts w:ascii="Times New Roman" w:eastAsia="Times New Roman" w:hAnsi="Times New Roman" w:cs="Times New Roman"/>
        </w:rPr>
        <w:t>21 КАТКШТ</w:t>
      </w:r>
    </w:p>
    <w:p w:rsidR="003E656F" w:rsidRPr="00F44018" w:rsidRDefault="00F44018" w:rsidP="00F44018">
      <w:pPr>
        <w:numPr>
          <w:ilvl w:val="0"/>
          <w:numId w:val="14"/>
        </w:numPr>
        <w:spacing w:line="276" w:lineRule="auto"/>
        <w:jc w:val="both"/>
        <w:rPr>
          <w:rFonts w:ascii="Times New Roman" w:eastAsia="Times New Roman" w:hAnsi="Times New Roman" w:cs="Times New Roman"/>
          <w:lang w:val="en-US"/>
        </w:rPr>
      </w:pPr>
      <w:r w:rsidRPr="00F44018">
        <w:rPr>
          <w:rFonts w:ascii="Times New Roman" w:eastAsia="Times New Roman" w:hAnsi="Times New Roman" w:cs="Times New Roman"/>
          <w:lang w:val="en-US"/>
        </w:rPr>
        <w:t xml:space="preserve">N.Titov KATRIN 2016: Project status and prospects. Studies of systematics. </w:t>
      </w:r>
      <w:r>
        <w:rPr>
          <w:rFonts w:ascii="Times New Roman" w:eastAsia="Times New Roman" w:hAnsi="Times New Roman" w:cs="Times New Roman"/>
        </w:rPr>
        <w:t xml:space="preserve">2017, </w:t>
      </w:r>
      <w:r w:rsidRPr="00F44018">
        <w:rPr>
          <w:rFonts w:ascii="Times New Roman" w:eastAsia="Times New Roman" w:hAnsi="Times New Roman" w:cs="Times New Roman"/>
          <w:lang w:val="en-US"/>
        </w:rPr>
        <w:t>Physics of Particles and Nuclei 48(6):1030-1031</w:t>
      </w:r>
      <w:r>
        <w:rPr>
          <w:rFonts w:ascii="Times New Roman" w:eastAsia="Times New Roman" w:hAnsi="Times New Roman" w:cs="Times New Roman"/>
        </w:rPr>
        <w:t xml:space="preserve">, </w:t>
      </w:r>
      <w:r w:rsidRPr="00F44018">
        <w:rPr>
          <w:rFonts w:ascii="Times New Roman" w:eastAsia="Times New Roman" w:hAnsi="Times New Roman" w:cs="Times New Roman"/>
          <w:lang w:val="en-US"/>
        </w:rPr>
        <w:t>DOI: 10.1134/S1063779617060569</w:t>
      </w:r>
    </w:p>
    <w:p w:rsidR="002A12B6" w:rsidRPr="00A32106" w:rsidRDefault="00DC603B" w:rsidP="00B60676">
      <w:pPr>
        <w:spacing w:line="276" w:lineRule="auto"/>
        <w:rPr>
          <w:rFonts w:eastAsia="Liberation Serif" w:cs="Liberation Serif"/>
        </w:rPr>
      </w:pPr>
      <w:r>
        <w:rPr>
          <w:rFonts w:ascii="Times New Roman" w:eastAsia="Times New Roman" w:hAnsi="Times New Roman" w:cs="Times New Roman"/>
          <w:kern w:val="0"/>
          <w:sz w:val="22"/>
          <w:szCs w:val="22"/>
          <w:lang w:val="en-US" w:eastAsia="en-US" w:bidi="ar-SA"/>
        </w:rPr>
        <w:t xml:space="preserve"> </w:t>
      </w:r>
    </w:p>
    <w:p w:rsidR="00B60676" w:rsidRPr="0092301E" w:rsidRDefault="00B60676" w:rsidP="00B60676">
      <w:pPr>
        <w:spacing w:line="276" w:lineRule="auto"/>
        <w:rPr>
          <w:rFonts w:ascii="Calibri" w:eastAsia="Liberation Serif" w:hAnsi="Calibri" w:cs="Liberation Serif"/>
          <w:lang w:val="en-US"/>
        </w:rPr>
      </w:pPr>
      <w:r w:rsidRPr="00A32106">
        <w:rPr>
          <w:rFonts w:eastAsia="Liberation Serif" w:cs="Liberation Serif"/>
        </w:rPr>
        <w:t>23 БАЙКАЛ</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"Status of the Baikal-GVD Project: First Cluster Dubna", DOI: 10.1142/9789813224568_0025, Conference: C15-08-20, p.160-163 Proceedings </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N.M. Budnev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"Acoustic Search for High Energy Neutrinos in Lake Baikal: Status and Perspectives",  EPJ Web Conf. 135 (2017) 06004 DOI: 10.1051/epjconf/201713506004 </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w:t>
      </w:r>
      <w:proofErr w:type="gramStart"/>
      <w:r w:rsidRPr="00A32106">
        <w:rPr>
          <w:rFonts w:ascii="Times New Roman" w:hAnsi="Times New Roman"/>
          <w:sz w:val="24"/>
          <w:szCs w:val="24"/>
          <w:lang w:val="en-US"/>
        </w:rPr>
        <w:t>" Dark</w:t>
      </w:r>
      <w:proofErr w:type="gramEnd"/>
      <w:r w:rsidRPr="00A32106">
        <w:rPr>
          <w:rFonts w:ascii="Times New Roman" w:hAnsi="Times New Roman"/>
          <w:sz w:val="24"/>
          <w:szCs w:val="24"/>
          <w:lang w:val="en-US"/>
        </w:rPr>
        <w:t xml:space="preserve"> matter constraints from an observation of dSphs and the LMC with the Baikal NT200". J.Exp.Theor.Phys. 125 (2017) no.1, 80-90, Zh.Eksp.Teor.Fiz. 152 (2017) no.1, 97-109, DOI: 10.1134/S1063776117070135</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“Gigaton Volume Detector (GVD) in Lake Baikal: status of the project”, </w:t>
      </w:r>
      <w:proofErr w:type="gramStart"/>
      <w:r w:rsidRPr="00A32106">
        <w:rPr>
          <w:rFonts w:ascii="Times New Roman" w:hAnsi="Times New Roman"/>
          <w:sz w:val="24"/>
          <w:szCs w:val="24"/>
          <w:lang w:val="en-US"/>
        </w:rPr>
        <w:t>PoS(</w:t>
      </w:r>
      <w:proofErr w:type="gramEnd"/>
      <w:r w:rsidRPr="00A32106">
        <w:rPr>
          <w:rFonts w:ascii="Times New Roman" w:hAnsi="Times New Roman"/>
          <w:sz w:val="24"/>
          <w:szCs w:val="24"/>
          <w:lang w:val="en-US"/>
        </w:rPr>
        <w:t>NEUTEL2017) 063.</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“Status of the Baikal-GVD experiment - 2017”, </w:t>
      </w:r>
      <w:proofErr w:type="gramStart"/>
      <w:r w:rsidRPr="00A32106">
        <w:rPr>
          <w:rFonts w:ascii="Times New Roman" w:hAnsi="Times New Roman"/>
          <w:sz w:val="24"/>
          <w:szCs w:val="24"/>
          <w:lang w:val="en-US"/>
        </w:rPr>
        <w:t>PoS(</w:t>
      </w:r>
      <w:proofErr w:type="gramEnd"/>
      <w:r w:rsidRPr="00A32106">
        <w:rPr>
          <w:rFonts w:ascii="Times New Roman" w:hAnsi="Times New Roman"/>
          <w:sz w:val="24"/>
          <w:szCs w:val="24"/>
          <w:lang w:val="en-US"/>
        </w:rPr>
        <w:t xml:space="preserve">ICRC2017)1034. </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“Data management and processing system for the Baikal-GVD telescope”, </w:t>
      </w:r>
      <w:proofErr w:type="gramStart"/>
      <w:r w:rsidRPr="00A32106">
        <w:rPr>
          <w:rFonts w:ascii="Times New Roman" w:hAnsi="Times New Roman"/>
          <w:sz w:val="24"/>
          <w:szCs w:val="24"/>
          <w:lang w:val="en-US"/>
        </w:rPr>
        <w:t>PoS(</w:t>
      </w:r>
      <w:proofErr w:type="gramEnd"/>
      <w:r w:rsidRPr="00A32106">
        <w:rPr>
          <w:rFonts w:ascii="Times New Roman" w:hAnsi="Times New Roman"/>
          <w:sz w:val="24"/>
          <w:szCs w:val="24"/>
          <w:lang w:val="en-US"/>
        </w:rPr>
        <w:t xml:space="preserve">ICRC2017)1046. </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“Calibration and monitoring units of the Baikal-GVD neutrino telescope”, </w:t>
      </w:r>
      <w:proofErr w:type="gramStart"/>
      <w:r w:rsidRPr="00A32106">
        <w:rPr>
          <w:rFonts w:ascii="Times New Roman" w:hAnsi="Times New Roman"/>
          <w:sz w:val="24"/>
          <w:szCs w:val="24"/>
          <w:lang w:val="en-US"/>
        </w:rPr>
        <w:t>PoS(</w:t>
      </w:r>
      <w:proofErr w:type="gramEnd"/>
      <w:r w:rsidRPr="00A32106">
        <w:rPr>
          <w:rFonts w:ascii="Times New Roman" w:hAnsi="Times New Roman"/>
          <w:sz w:val="24"/>
          <w:szCs w:val="24"/>
          <w:lang w:val="en-US"/>
        </w:rPr>
        <w:t xml:space="preserve">ICRC2017)1032. </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“Baikal-GVD: Time Calibrations in 2016”, </w:t>
      </w:r>
      <w:proofErr w:type="gramStart"/>
      <w:r w:rsidRPr="00A32106">
        <w:rPr>
          <w:rFonts w:ascii="Times New Roman" w:hAnsi="Times New Roman"/>
          <w:sz w:val="24"/>
          <w:szCs w:val="24"/>
          <w:lang w:val="en-US"/>
        </w:rPr>
        <w:t>PoS(</w:t>
      </w:r>
      <w:proofErr w:type="gramEnd"/>
      <w:r w:rsidRPr="00A32106">
        <w:rPr>
          <w:rFonts w:ascii="Times New Roman" w:hAnsi="Times New Roman"/>
          <w:sz w:val="24"/>
          <w:szCs w:val="24"/>
          <w:lang w:val="en-US"/>
        </w:rPr>
        <w:t>ICRC2017)1036.</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“Hydroacoustic Positioning System for the Baikal-GVD”, </w:t>
      </w:r>
      <w:proofErr w:type="gramStart"/>
      <w:r w:rsidRPr="00A32106">
        <w:rPr>
          <w:rFonts w:ascii="Times New Roman" w:hAnsi="Times New Roman"/>
          <w:sz w:val="24"/>
          <w:szCs w:val="24"/>
          <w:lang w:val="en-US"/>
        </w:rPr>
        <w:t>PoS(</w:t>
      </w:r>
      <w:proofErr w:type="gramEnd"/>
      <w:r w:rsidRPr="00A32106">
        <w:rPr>
          <w:rFonts w:ascii="Times New Roman" w:hAnsi="Times New Roman"/>
          <w:sz w:val="24"/>
          <w:szCs w:val="24"/>
          <w:lang w:val="en-US"/>
        </w:rPr>
        <w:t>ICRC2017)1033.</w:t>
      </w:r>
    </w:p>
    <w:p w:rsidR="006D2F76" w:rsidRPr="00A32106" w:rsidRDefault="006D2F76" w:rsidP="0092301E">
      <w:pPr>
        <w:pStyle w:val="aff1"/>
        <w:numPr>
          <w:ilvl w:val="0"/>
          <w:numId w:val="14"/>
        </w:numPr>
        <w:rPr>
          <w:rFonts w:ascii="Times New Roman" w:hAnsi="Times New Roman"/>
          <w:sz w:val="24"/>
          <w:szCs w:val="24"/>
          <w:lang w:val="en-US"/>
        </w:rPr>
      </w:pPr>
      <w:r w:rsidRPr="00A32106">
        <w:rPr>
          <w:rFonts w:ascii="Times New Roman" w:hAnsi="Times New Roman"/>
          <w:sz w:val="24"/>
          <w:szCs w:val="24"/>
          <w:lang w:val="en-US"/>
        </w:rPr>
        <w:t>A.D. Avrorin et al</w:t>
      </w:r>
      <w:proofErr w:type="gramStart"/>
      <w:r w:rsidRPr="00A32106">
        <w:rPr>
          <w:rFonts w:ascii="Times New Roman" w:hAnsi="Times New Roman"/>
          <w:sz w:val="24"/>
          <w:szCs w:val="24"/>
          <w:lang w:val="en-US"/>
        </w:rPr>
        <w:t>..</w:t>
      </w:r>
      <w:proofErr w:type="gramEnd"/>
      <w:r w:rsidRPr="00A32106">
        <w:rPr>
          <w:rFonts w:ascii="Times New Roman" w:hAnsi="Times New Roman"/>
          <w:sz w:val="24"/>
          <w:szCs w:val="24"/>
          <w:lang w:val="en-US"/>
        </w:rPr>
        <w:t xml:space="preserve"> “Cascades in GVD”, </w:t>
      </w:r>
      <w:proofErr w:type="gramStart"/>
      <w:r w:rsidRPr="00A32106">
        <w:rPr>
          <w:rFonts w:ascii="Times New Roman" w:hAnsi="Times New Roman"/>
          <w:sz w:val="24"/>
          <w:szCs w:val="24"/>
          <w:lang w:val="en-US"/>
        </w:rPr>
        <w:t>PoS(</w:t>
      </w:r>
      <w:proofErr w:type="gramEnd"/>
      <w:r w:rsidRPr="00A32106">
        <w:rPr>
          <w:rFonts w:ascii="Times New Roman" w:hAnsi="Times New Roman"/>
          <w:sz w:val="24"/>
          <w:szCs w:val="24"/>
          <w:lang w:val="en-US"/>
        </w:rPr>
        <w:t>ICRC2017)962.</w:t>
      </w:r>
    </w:p>
    <w:p w:rsidR="006D2F76" w:rsidRPr="00A32106" w:rsidRDefault="006D2F76" w:rsidP="006D2F76">
      <w:pPr>
        <w:widowControl/>
        <w:suppressAutoHyphens w:val="0"/>
        <w:autoSpaceDE w:val="0"/>
        <w:spacing w:after="160" w:line="256" w:lineRule="auto"/>
        <w:ind w:left="360"/>
        <w:contextualSpacing/>
        <w:jc w:val="both"/>
        <w:rPr>
          <w:rFonts w:ascii="Times New Roman" w:eastAsia="Times New Roman" w:hAnsi="Times New Roman" w:cs="Times New Roman"/>
          <w:kern w:val="0"/>
          <w:sz w:val="22"/>
          <w:szCs w:val="22"/>
          <w:lang w:val="en-US" w:eastAsia="en-US" w:bidi="ar-SA"/>
        </w:rPr>
      </w:pPr>
    </w:p>
    <w:p w:rsidR="009B6296" w:rsidRDefault="009B6296" w:rsidP="00A4463F">
      <w:pPr>
        <w:autoSpaceDE w:val="0"/>
        <w:spacing w:line="276" w:lineRule="auto"/>
        <w:rPr>
          <w:rFonts w:ascii="Times New Roman" w:hAnsi="Times New Roman" w:cs="Times New Roman"/>
          <w:lang w:val="en-US"/>
        </w:rPr>
      </w:pPr>
    </w:p>
    <w:p w:rsidR="009B6296" w:rsidRDefault="009B6296" w:rsidP="00A4463F">
      <w:pPr>
        <w:autoSpaceDE w:val="0"/>
        <w:spacing w:line="276" w:lineRule="auto"/>
        <w:rPr>
          <w:rFonts w:ascii="Times New Roman" w:hAnsi="Times New Roman" w:cs="Times New Roman"/>
          <w:lang w:val="en-US"/>
        </w:rPr>
      </w:pPr>
    </w:p>
    <w:p w:rsidR="00B60676" w:rsidRPr="00A32106" w:rsidRDefault="00B60676" w:rsidP="00A4463F">
      <w:pPr>
        <w:autoSpaceDE w:val="0"/>
        <w:spacing w:line="276" w:lineRule="auto"/>
        <w:rPr>
          <w:rFonts w:ascii="Times New Roman" w:hAnsi="Times New Roman" w:cs="Times New Roman"/>
        </w:rPr>
      </w:pPr>
      <w:r w:rsidRPr="00A32106">
        <w:rPr>
          <w:rFonts w:ascii="Times New Roman" w:hAnsi="Times New Roman" w:cs="Times New Roman"/>
        </w:rPr>
        <w:t>Список докладов, представленных на конференции:</w:t>
      </w:r>
    </w:p>
    <w:p w:rsidR="00B60676" w:rsidRPr="00A32106" w:rsidRDefault="00B60676" w:rsidP="00B60676">
      <w:pPr>
        <w:autoSpaceDE w:val="0"/>
        <w:spacing w:line="276" w:lineRule="auto"/>
        <w:ind w:left="1440" w:hanging="1440"/>
        <w:rPr>
          <w:rFonts w:ascii="Times New Roman" w:hAnsi="Times New Roman" w:cs="Times New Roman"/>
          <w:bCs/>
        </w:rPr>
      </w:pPr>
    </w:p>
    <w:p w:rsidR="00B60676" w:rsidRPr="00A32106" w:rsidRDefault="00B60676" w:rsidP="00A4463F">
      <w:pPr>
        <w:autoSpaceDE w:val="0"/>
        <w:spacing w:line="276" w:lineRule="auto"/>
        <w:ind w:left="1440" w:hanging="1440"/>
        <w:rPr>
          <w:rFonts w:ascii="Times New Roman" w:hAnsi="Times New Roman" w:cs="Times New Roman"/>
          <w:bCs/>
          <w:lang w:val="de-DE"/>
        </w:rPr>
      </w:pPr>
      <w:r w:rsidRPr="00A32106">
        <w:rPr>
          <w:rFonts w:ascii="Times New Roman" w:hAnsi="Times New Roman" w:cs="Times New Roman"/>
          <w:bCs/>
          <w:lang w:val="en-US"/>
        </w:rPr>
        <w:t>04-</w:t>
      </w:r>
      <w:r w:rsidR="008471C2" w:rsidRPr="00A32106">
        <w:rPr>
          <w:rFonts w:ascii="Times New Roman" w:hAnsi="Times New Roman" w:cs="Times New Roman"/>
          <w:bCs/>
          <w:lang w:val="de-DE"/>
        </w:rPr>
        <w:t>XFEL</w:t>
      </w:r>
    </w:p>
    <w:p w:rsidR="005C7451" w:rsidRPr="00A32106" w:rsidRDefault="005C7451" w:rsidP="0092301E">
      <w:pPr>
        <w:widowControl/>
        <w:numPr>
          <w:ilvl w:val="0"/>
          <w:numId w:val="20"/>
        </w:numPr>
        <w:suppressAutoHyphens w:val="0"/>
        <w:autoSpaceDE w:val="0"/>
        <w:spacing w:line="276" w:lineRule="auto"/>
        <w:ind w:left="851" w:hanging="283"/>
        <w:jc w:val="both"/>
        <w:rPr>
          <w:rFonts w:ascii="Times New Roman" w:hAnsi="Times New Roman" w:cs="Times New Roman"/>
          <w:bCs/>
          <w:lang w:val="en-US"/>
        </w:rPr>
      </w:pPr>
      <w:r w:rsidRPr="00A32106">
        <w:rPr>
          <w:rFonts w:ascii="Times New Roman" w:hAnsi="Times New Roman" w:cs="Times New Roman"/>
          <w:bCs/>
          <w:lang w:val="en-US"/>
        </w:rPr>
        <w:t xml:space="preserve">   MT25th International Conference on Magnet Technology: “Fast dipole magnet development”, B. Krause, I. Morozov, I. Okunev, and A. Petrov, RAI – Amsterdam, August 27 - September 1, 2017.</w:t>
      </w:r>
    </w:p>
    <w:p w:rsidR="005C7451" w:rsidRPr="00A32106" w:rsidRDefault="005C7451" w:rsidP="0092301E">
      <w:pPr>
        <w:widowControl/>
        <w:numPr>
          <w:ilvl w:val="0"/>
          <w:numId w:val="20"/>
        </w:numPr>
        <w:suppressAutoHyphens w:val="0"/>
        <w:autoSpaceDE w:val="0"/>
        <w:spacing w:line="276" w:lineRule="auto"/>
        <w:rPr>
          <w:rFonts w:ascii="Times New Roman" w:hAnsi="Times New Roman" w:cs="Times New Roman"/>
          <w:bCs/>
          <w:lang w:val="en-US"/>
        </w:rPr>
      </w:pPr>
      <w:r w:rsidRPr="00A32106">
        <w:rPr>
          <w:rFonts w:ascii="Times New Roman" w:hAnsi="Times New Roman" w:cs="Times New Roman"/>
          <w:bCs/>
          <w:lang w:val="en-US"/>
        </w:rPr>
        <w:tab/>
        <w:t>12th International Scientific Workshop in Memory of Professor V.P. Sarantsev "Problems of Colliders and Charged Particle Accelerators", Alushta, 3-8 September 2017, Russia.</w:t>
      </w:r>
    </w:p>
    <w:p w:rsidR="005B566B" w:rsidRPr="00A32106" w:rsidRDefault="005C7451" w:rsidP="0092301E">
      <w:pPr>
        <w:widowControl/>
        <w:numPr>
          <w:ilvl w:val="0"/>
          <w:numId w:val="20"/>
        </w:numPr>
        <w:suppressAutoHyphens w:val="0"/>
        <w:autoSpaceDE w:val="0"/>
        <w:spacing w:line="276" w:lineRule="auto"/>
        <w:ind w:left="851" w:hanging="283"/>
        <w:rPr>
          <w:rFonts w:ascii="Times New Roman" w:hAnsi="Times New Roman" w:cs="Times New Roman"/>
          <w:bCs/>
          <w:lang w:val="en-US"/>
        </w:rPr>
      </w:pPr>
      <w:r w:rsidRPr="00A32106">
        <w:rPr>
          <w:rFonts w:ascii="Times New Roman" w:hAnsi="Times New Roman" w:cs="Times New Roman"/>
          <w:bCs/>
          <w:lang w:val="en-US"/>
        </w:rPr>
        <w:t xml:space="preserve">   Fast – cycling superconducting quadrupole”, на международной конференции MT25th International Conference on Magnet Technology, RAI – Amsterdam, August 27 - September 1, 2017</w:t>
      </w:r>
    </w:p>
    <w:p w:rsidR="005B566B" w:rsidRPr="00A32106" w:rsidRDefault="005B566B" w:rsidP="005B566B">
      <w:pPr>
        <w:widowControl/>
        <w:suppressAutoHyphens w:val="0"/>
        <w:autoSpaceDE w:val="0"/>
        <w:spacing w:after="200" w:line="276" w:lineRule="auto"/>
        <w:rPr>
          <w:rFonts w:ascii="Times New Roman" w:hAnsi="Times New Roman" w:cs="Times New Roman"/>
          <w:bCs/>
          <w:lang w:val="en-US"/>
        </w:rPr>
      </w:pPr>
    </w:p>
    <w:p w:rsidR="00B60676" w:rsidRPr="00A32106" w:rsidRDefault="00DC18D1" w:rsidP="00B60676">
      <w:pPr>
        <w:autoSpaceDE w:val="0"/>
        <w:rPr>
          <w:rFonts w:ascii="Times New Roman" w:hAnsi="Times New Roman" w:cs="Times New Roman"/>
          <w:bCs/>
        </w:rPr>
      </w:pPr>
      <w:r w:rsidRPr="00A32106">
        <w:rPr>
          <w:rFonts w:ascii="Times New Roman" w:hAnsi="Times New Roman" w:cs="Times New Roman"/>
          <w:bCs/>
        </w:rPr>
        <w:t>05-Ускорительные технологии</w:t>
      </w:r>
    </w:p>
    <w:p w:rsidR="008471C2" w:rsidRPr="00A32106" w:rsidRDefault="008471C2" w:rsidP="008471C2">
      <w:pPr>
        <w:spacing w:line="276" w:lineRule="auto"/>
        <w:ind w:left="1440"/>
      </w:pPr>
    </w:p>
    <w:p w:rsidR="002E5A65" w:rsidRPr="00A32106" w:rsidRDefault="002E5A65" w:rsidP="0092301E">
      <w:pPr>
        <w:numPr>
          <w:ilvl w:val="0"/>
          <w:numId w:val="20"/>
        </w:numPr>
        <w:spacing w:line="276" w:lineRule="auto"/>
      </w:pPr>
      <w:r w:rsidRPr="00A32106">
        <w:t xml:space="preserve">   Рыбаков И.В.,  Парамонов В.В. “Методика контроля качества изготовления ускоряющей структуры”. (3-я Международная конференция «Лазерные, плазменные исследования и технологии», 24-27 января 2017, Москва, НИЯУ МИФИ), </w:t>
      </w:r>
      <w:r w:rsidRPr="00A32106">
        <w:rPr>
          <w:lang w:val="en-US"/>
        </w:rPr>
        <w:t>http</w:t>
      </w:r>
      <w:r w:rsidRPr="00A32106">
        <w:t>://</w:t>
      </w:r>
      <w:r w:rsidRPr="00A32106">
        <w:rPr>
          <w:lang w:val="en-US"/>
        </w:rPr>
        <w:t>laplas</w:t>
      </w:r>
      <w:r w:rsidRPr="00A32106">
        <w:t>.</w:t>
      </w:r>
      <w:r w:rsidRPr="00A32106">
        <w:rPr>
          <w:lang w:val="en-US"/>
        </w:rPr>
        <w:t>mephi</w:t>
      </w:r>
      <w:r w:rsidRPr="00A32106">
        <w:t>.</w:t>
      </w:r>
      <w:r w:rsidRPr="00A32106">
        <w:rPr>
          <w:lang w:val="en-US"/>
        </w:rPr>
        <w:t>ru</w:t>
      </w:r>
      <w:r w:rsidRPr="00A32106">
        <w:t>/</w:t>
      </w:r>
      <w:r w:rsidRPr="00A32106">
        <w:rPr>
          <w:lang w:val="en-US"/>
        </w:rPr>
        <w:t>LaPlas</w:t>
      </w:r>
      <w:r w:rsidRPr="00A32106">
        <w:t>2017</w:t>
      </w:r>
    </w:p>
    <w:p w:rsidR="002E5A65" w:rsidRPr="00A32106" w:rsidRDefault="002E5A65" w:rsidP="0092301E">
      <w:pPr>
        <w:numPr>
          <w:ilvl w:val="0"/>
          <w:numId w:val="20"/>
        </w:numPr>
        <w:spacing w:line="276" w:lineRule="auto"/>
        <w:rPr>
          <w:lang w:val="en-US"/>
        </w:rPr>
      </w:pPr>
      <w:r w:rsidRPr="00822A74">
        <w:t xml:space="preserve">   </w:t>
      </w:r>
      <w:r w:rsidRPr="00A32106">
        <w:rPr>
          <w:lang w:val="en-US"/>
        </w:rPr>
        <w:t>PARAMONOV.V., PHILLIP S. , RYBAKOV I. , SKASSYRSKAYA A. , STEPHAN F. Institute for Nuclear Research of the RAS, Moscow, Russia 2Deutsches Elektronen-Synchrotron DESY, Zeuthen, Germany Development of the L-band normal conducting RF gun cavity for high peak and average RF power http://laplas.mephi.ru/LaPlas2017</w:t>
      </w:r>
    </w:p>
    <w:p w:rsidR="00B60676" w:rsidRPr="009B6296" w:rsidRDefault="002E5A65" w:rsidP="0092301E">
      <w:pPr>
        <w:numPr>
          <w:ilvl w:val="0"/>
          <w:numId w:val="20"/>
        </w:numPr>
        <w:spacing w:line="276" w:lineRule="auto"/>
      </w:pPr>
      <w:r w:rsidRPr="00A32106">
        <w:rPr>
          <w:lang w:val="en-US"/>
        </w:rPr>
        <w:t xml:space="preserve">   </w:t>
      </w:r>
      <w:r w:rsidRPr="00A32106">
        <w:t>В.В. Парамонов, Л.В. Кравчук, И.В. Рыбаков. “Ввод ВЧ мощности в “ячейку связи” ускоряющего резонатора”. Доклад на</w:t>
      </w:r>
      <w:proofErr w:type="gramStart"/>
      <w:r w:rsidRPr="00A32106">
        <w:t xml:space="preserve"> Н</w:t>
      </w:r>
      <w:proofErr w:type="gramEnd"/>
      <w:r w:rsidRPr="00A32106">
        <w:t xml:space="preserve">а </w:t>
      </w:r>
      <w:r w:rsidRPr="00A32106">
        <w:rPr>
          <w:lang w:val="en-US"/>
        </w:rPr>
        <w:t>XII</w:t>
      </w:r>
      <w:r w:rsidRPr="00A32106">
        <w:t xml:space="preserve"> МЕЖДУНАРОДНОМ СЕМИНАРЕ ПО ПРОБЛЕМАМ УСКОРИТЕЛЕЙ ЗАРЯЖЕННЫХ ЧАСТИЦ 03 - 08  сентября 2017 года, ОИЯИ, Алушта. </w:t>
      </w:r>
    </w:p>
    <w:p w:rsidR="00B60676" w:rsidRPr="009B6296" w:rsidRDefault="00B60676" w:rsidP="00B60676">
      <w:pPr>
        <w:autoSpaceDE w:val="0"/>
        <w:spacing w:line="276" w:lineRule="auto"/>
        <w:rPr>
          <w:rFonts w:ascii="Times New Roman" w:hAnsi="Times New Roman" w:cs="Times New Roman"/>
          <w:bCs/>
        </w:rPr>
      </w:pPr>
    </w:p>
    <w:p w:rsidR="00B60676" w:rsidRPr="00A32106" w:rsidRDefault="00B60676" w:rsidP="00B60676">
      <w:pPr>
        <w:autoSpaceDE w:val="0"/>
        <w:spacing w:line="276" w:lineRule="auto"/>
        <w:rPr>
          <w:rFonts w:ascii="Times New Roman" w:hAnsi="Times New Roman" w:cs="Times New Roman"/>
          <w:bCs/>
        </w:rPr>
      </w:pPr>
      <w:r w:rsidRPr="00A32106">
        <w:rPr>
          <w:rFonts w:ascii="Times New Roman" w:hAnsi="Times New Roman" w:cs="Times New Roman"/>
          <w:bCs/>
        </w:rPr>
        <w:t>07-</w:t>
      </w:r>
      <w:r w:rsidRPr="00A32106">
        <w:rPr>
          <w:rFonts w:ascii="Times New Roman" w:hAnsi="Times New Roman" w:cs="Times New Roman"/>
          <w:bCs/>
          <w:lang w:val="en-US"/>
        </w:rPr>
        <w:t>ILC</w:t>
      </w:r>
    </w:p>
    <w:p w:rsidR="003D19DE" w:rsidRPr="00A32106" w:rsidRDefault="003D19DE" w:rsidP="0092301E">
      <w:pPr>
        <w:widowControl/>
        <w:numPr>
          <w:ilvl w:val="0"/>
          <w:numId w:val="20"/>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"The effect of the anomalous Wtb interaction on the single top quark polarization", Боос Э.Э., Буничев В.Е.,  QFTHEP'2017 XXIII International Workshop on High Energy Physics and Quantum Field Theory, Ярославль, Россия, 26 июня - 3 июля 2017 г.</w:t>
      </w:r>
    </w:p>
    <w:p w:rsidR="003D19DE" w:rsidRPr="00A32106" w:rsidRDefault="003D19DE" w:rsidP="0092301E">
      <w:pPr>
        <w:widowControl/>
        <w:numPr>
          <w:ilvl w:val="0"/>
          <w:numId w:val="20"/>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“Top-quark associated production with the MSSM Higgs sector extended by dimension-six operators”, Дубинин М.Н., Петрова Е.Ю., QFTHEP'2017 XXIII International Workshop on High Energy Physics and Quantum Field Theory, Ярославль, Россия, 26 июня - 3 июля 2017 г.</w:t>
      </w:r>
    </w:p>
    <w:p w:rsidR="003D19DE" w:rsidRPr="00A32106" w:rsidRDefault="003D19DE" w:rsidP="003D19DE">
      <w:pPr>
        <w:widowControl/>
        <w:suppressAutoHyphens w:val="0"/>
        <w:autoSpaceDE w:val="0"/>
        <w:spacing w:after="160" w:line="256" w:lineRule="auto"/>
        <w:ind w:left="928"/>
        <w:contextualSpacing/>
        <w:jc w:val="both"/>
        <w:rPr>
          <w:rFonts w:ascii="Times New Roman" w:eastAsia="Times New Roman" w:hAnsi="Times New Roman" w:cs="Times New Roman"/>
          <w:kern w:val="0"/>
          <w:sz w:val="22"/>
          <w:szCs w:val="22"/>
          <w:lang w:val="en-US" w:eastAsia="en-US" w:bidi="ar-SA"/>
        </w:rPr>
      </w:pPr>
    </w:p>
    <w:p w:rsidR="00B60676" w:rsidRPr="00A32106" w:rsidRDefault="00B60676" w:rsidP="00B60676">
      <w:pPr>
        <w:autoSpaceDE w:val="0"/>
        <w:spacing w:line="276" w:lineRule="auto"/>
        <w:rPr>
          <w:rFonts w:ascii="Times New Roman" w:hAnsi="Times New Roman" w:cs="Times New Roman"/>
          <w:bCs/>
          <w:lang w:val="en-US"/>
        </w:rPr>
      </w:pPr>
      <w:r w:rsidRPr="00A32106">
        <w:rPr>
          <w:rFonts w:ascii="Times New Roman" w:hAnsi="Times New Roman" w:cs="Times New Roman"/>
          <w:bCs/>
        </w:rPr>
        <w:t>08-</w:t>
      </w:r>
      <w:r w:rsidRPr="00A32106">
        <w:rPr>
          <w:rFonts w:ascii="Times New Roman" w:hAnsi="Times New Roman" w:cs="Times New Roman"/>
          <w:bCs/>
          <w:lang w:val="de-DE"/>
        </w:rPr>
        <w:t>ILD</w:t>
      </w:r>
    </w:p>
    <w:p w:rsidR="003D19DE" w:rsidRPr="00A32106" w:rsidRDefault="003D19DE" w:rsidP="0092301E">
      <w:pPr>
        <w:widowControl/>
        <w:numPr>
          <w:ilvl w:val="0"/>
          <w:numId w:val="20"/>
        </w:numPr>
        <w:suppressAutoHyphens w:val="0"/>
        <w:spacing w:line="276" w:lineRule="auto"/>
        <w:jc w:val="both"/>
        <w:rPr>
          <w:rFonts w:ascii="Times New Roman" w:eastAsia="Calibri" w:hAnsi="Times New Roman" w:cs="Times New Roman"/>
          <w:bCs/>
          <w:kern w:val="0"/>
          <w:sz w:val="22"/>
          <w:szCs w:val="22"/>
          <w:lang w:val="en-US" w:eastAsia="en-US" w:bidi="ar-SA"/>
        </w:rPr>
      </w:pPr>
      <w:r w:rsidRPr="00A32106">
        <w:rPr>
          <w:rFonts w:ascii="Times New Roman" w:eastAsia="Calibri" w:hAnsi="Times New Roman" w:cs="Times New Roman"/>
          <w:kern w:val="0"/>
          <w:sz w:val="22"/>
          <w:szCs w:val="22"/>
          <w:lang w:val="en-US" w:eastAsia="en-US" w:bidi="ar-SA"/>
        </w:rPr>
        <w:t xml:space="preserve"> </w:t>
      </w:r>
      <w:r w:rsidRPr="00A32106">
        <w:rPr>
          <w:rFonts w:ascii="Times New Roman" w:eastAsia="Calibri" w:hAnsi="Times New Roman" w:cs="Times New Roman"/>
          <w:bCs/>
          <w:kern w:val="0"/>
          <w:sz w:val="22"/>
          <w:szCs w:val="22"/>
          <w:lang w:val="en-US" w:eastAsia="en-US" w:bidi="ar-SA"/>
        </w:rPr>
        <w:t>Drutskoy, “Feasible methods of Higgs boson CP-odd component searches at ILC”, The International Workshop on Future Linear Colliders, LCWS-2017, Strasbourg, France, October 2017</w:t>
      </w:r>
    </w:p>
    <w:p w:rsidR="003D19DE" w:rsidRPr="00A32106" w:rsidRDefault="003D19DE" w:rsidP="0092301E">
      <w:pPr>
        <w:widowControl/>
        <w:numPr>
          <w:ilvl w:val="0"/>
          <w:numId w:val="20"/>
        </w:numPr>
        <w:suppressAutoHyphens w:val="0"/>
        <w:spacing w:line="276" w:lineRule="auto"/>
        <w:jc w:val="both"/>
        <w:rPr>
          <w:rFonts w:ascii="Times New Roman" w:eastAsia="Calibri" w:hAnsi="Times New Roman" w:cs="Times New Roman"/>
          <w:bCs/>
          <w:kern w:val="0"/>
          <w:sz w:val="22"/>
          <w:szCs w:val="22"/>
          <w:lang w:val="en-US" w:eastAsia="en-US" w:bidi="ar-SA"/>
        </w:rPr>
      </w:pPr>
      <w:r w:rsidRPr="00A32106">
        <w:rPr>
          <w:rFonts w:ascii="Times New Roman" w:eastAsia="Calibri" w:hAnsi="Times New Roman" w:cs="Times New Roman"/>
          <w:bCs/>
          <w:kern w:val="0"/>
          <w:sz w:val="22"/>
          <w:szCs w:val="22"/>
          <w:lang w:val="en-US" w:eastAsia="en-US" w:bidi="ar-SA"/>
        </w:rPr>
        <w:t xml:space="preserve">M. Chadeeva, Comparison of hadronic showers in the AHCAL with steel and tungsten absorbers: preliminary results from test beam data. CALICE Collaboration meeting, LLR, Palaiseau, France, 22-24 March, 2017.  </w:t>
      </w:r>
      <w:hyperlink r:id="rId384" w:history="1">
        <w:r w:rsidRPr="00A32106">
          <w:rPr>
            <w:rStyle w:val="a7"/>
            <w:rFonts w:ascii="Times New Roman" w:eastAsia="Calibri" w:hAnsi="Times New Roman" w:cs="Times New Roman"/>
            <w:bCs/>
            <w:color w:val="auto"/>
            <w:kern w:val="0"/>
            <w:sz w:val="22"/>
            <w:szCs w:val="22"/>
            <w:lang w:val="en-US" w:eastAsia="en-US" w:bidi="ar-SA"/>
          </w:rPr>
          <w:t>https://agenda.linearcollider.org/event/7454/contributions/38731/</w:t>
        </w:r>
      </w:hyperlink>
      <w:r w:rsidRPr="00A32106">
        <w:rPr>
          <w:rFonts w:ascii="Times New Roman" w:eastAsia="Calibri" w:hAnsi="Times New Roman" w:cs="Times New Roman"/>
          <w:bCs/>
          <w:kern w:val="0"/>
          <w:sz w:val="22"/>
          <w:szCs w:val="22"/>
          <w:lang w:val="en-US" w:eastAsia="en-US" w:bidi="ar-SA"/>
        </w:rPr>
        <w:t xml:space="preserve"> attachments/31380/47203/chadeeva_Fe-W_LLR2017.pdf</w:t>
      </w:r>
    </w:p>
    <w:p w:rsidR="003D19DE" w:rsidRPr="00A32106" w:rsidRDefault="003D19DE" w:rsidP="0092301E">
      <w:pPr>
        <w:widowControl/>
        <w:numPr>
          <w:ilvl w:val="0"/>
          <w:numId w:val="20"/>
        </w:numPr>
        <w:suppressAutoHyphens w:val="0"/>
        <w:spacing w:line="276" w:lineRule="auto"/>
        <w:jc w:val="both"/>
        <w:rPr>
          <w:rFonts w:ascii="Times New Roman" w:eastAsia="Calibri" w:hAnsi="Times New Roman" w:cs="Times New Roman"/>
          <w:bCs/>
          <w:kern w:val="0"/>
          <w:sz w:val="22"/>
          <w:szCs w:val="22"/>
          <w:lang w:val="en-US" w:eastAsia="en-US" w:bidi="ar-SA"/>
        </w:rPr>
      </w:pPr>
      <w:r w:rsidRPr="00A32106">
        <w:rPr>
          <w:rFonts w:ascii="Times New Roman" w:eastAsia="Calibri" w:hAnsi="Times New Roman" w:cs="Times New Roman"/>
          <w:bCs/>
          <w:kern w:val="0"/>
          <w:sz w:val="22"/>
          <w:szCs w:val="22"/>
          <w:lang w:val="en-US" w:eastAsia="en-US" w:bidi="ar-SA"/>
        </w:rPr>
        <w:lastRenderedPageBreak/>
        <w:t xml:space="preserve">B. Bobchenko, M. Chadeeva, S. Korpachev, V. Rusinov and E. Tarkovskii. Tests of scintillator tiles for the technological prototype of highly granular hadron calorimeter. ICPPA 2016, Moscow, Russia, 2-5 October 2017. </w:t>
      </w:r>
    </w:p>
    <w:p w:rsidR="003D19DE" w:rsidRPr="00A32106" w:rsidRDefault="003D19DE" w:rsidP="009B6296">
      <w:pPr>
        <w:widowControl/>
        <w:suppressAutoHyphens w:val="0"/>
        <w:spacing w:line="276" w:lineRule="auto"/>
        <w:ind w:left="928"/>
        <w:jc w:val="both"/>
        <w:rPr>
          <w:rFonts w:ascii="Times New Roman" w:eastAsia="Calibri" w:hAnsi="Times New Roman" w:cs="Times New Roman"/>
          <w:bCs/>
          <w:kern w:val="0"/>
          <w:sz w:val="22"/>
          <w:szCs w:val="22"/>
          <w:lang w:val="en-US" w:eastAsia="en-US" w:bidi="ar-SA"/>
        </w:rPr>
      </w:pPr>
      <w:r w:rsidRPr="00A32106">
        <w:rPr>
          <w:rFonts w:ascii="Times New Roman" w:eastAsia="Calibri" w:hAnsi="Times New Roman" w:cs="Times New Roman"/>
          <w:bCs/>
          <w:kern w:val="0"/>
          <w:sz w:val="22"/>
          <w:szCs w:val="22"/>
          <w:lang w:val="en-US" w:eastAsia="en-US" w:bidi="ar-SA"/>
        </w:rPr>
        <w:t>https://indico.particle.mephi.ru/event/14/contributions/84/attachments/2</w:t>
      </w:r>
      <w:r w:rsidR="009B6296">
        <w:rPr>
          <w:rFonts w:ascii="Times New Roman" w:eastAsia="Calibri" w:hAnsi="Times New Roman" w:cs="Times New Roman"/>
          <w:bCs/>
          <w:kern w:val="0"/>
          <w:sz w:val="22"/>
          <w:szCs w:val="22"/>
          <w:lang w:val="en-US" w:eastAsia="en-US" w:bidi="ar-SA"/>
        </w:rPr>
        <w:t>4/29/korpachev_icppa2017_v3.pdf</w:t>
      </w:r>
    </w:p>
    <w:p w:rsidR="00B60676" w:rsidRPr="00A32106" w:rsidRDefault="00B60676" w:rsidP="00B60676">
      <w:pPr>
        <w:autoSpaceDE w:val="0"/>
        <w:spacing w:line="276" w:lineRule="auto"/>
        <w:rPr>
          <w:rFonts w:ascii="Times New Roman" w:hAnsi="Times New Roman" w:cs="Times New Roman"/>
          <w:bCs/>
          <w:lang w:val="en-US"/>
        </w:rPr>
      </w:pPr>
    </w:p>
    <w:p w:rsidR="00B60676" w:rsidRPr="00A32106" w:rsidRDefault="00B60676" w:rsidP="00A4463F">
      <w:pPr>
        <w:autoSpaceDE w:val="0"/>
        <w:spacing w:line="276" w:lineRule="auto"/>
        <w:rPr>
          <w:rFonts w:ascii="Times New Roman" w:hAnsi="Times New Roman" w:cs="Times New Roman"/>
          <w:bCs/>
          <w:lang w:val="en-US"/>
        </w:rPr>
      </w:pPr>
      <w:r w:rsidRPr="00A32106">
        <w:rPr>
          <w:rFonts w:ascii="Times New Roman" w:hAnsi="Times New Roman" w:cs="Times New Roman"/>
          <w:bCs/>
        </w:rPr>
        <w:t>10-</w:t>
      </w:r>
      <w:r w:rsidR="00A4463F" w:rsidRPr="00A32106">
        <w:rPr>
          <w:rFonts w:ascii="Times New Roman" w:hAnsi="Times New Roman" w:cs="Times New Roman"/>
          <w:bCs/>
          <w:lang w:val="en-US"/>
        </w:rPr>
        <w:t>SHIPTRAP</w:t>
      </w:r>
    </w:p>
    <w:p w:rsidR="00A247A1" w:rsidRPr="009B6296" w:rsidRDefault="00A247A1" w:rsidP="0092301E">
      <w:pPr>
        <w:widowControl/>
        <w:numPr>
          <w:ilvl w:val="0"/>
          <w:numId w:val="20"/>
        </w:numPr>
        <w:tabs>
          <w:tab w:val="num" w:pos="720"/>
        </w:tabs>
        <w:suppressAutoHyphens w:val="0"/>
        <w:autoSpaceDE w:val="0"/>
        <w:spacing w:after="200" w:line="276" w:lineRule="auto"/>
        <w:jc w:val="both"/>
        <w:rPr>
          <w:rFonts w:ascii="Times New Roman" w:eastAsia="Times New Roman" w:hAnsi="Times New Roman" w:cs="Times New Roman"/>
          <w:kern w:val="0"/>
          <w:sz w:val="22"/>
          <w:szCs w:val="22"/>
          <w:lang w:eastAsia="en-US" w:bidi="ar-SA"/>
        </w:rPr>
      </w:pPr>
      <w:r w:rsidRPr="00A32106">
        <w:rPr>
          <w:rFonts w:ascii="Times New Roman" w:eastAsia="Times New Roman" w:hAnsi="Times New Roman" w:cs="Times New Roman"/>
          <w:kern w:val="0"/>
          <w:sz w:val="22"/>
          <w:szCs w:val="22"/>
          <w:lang w:val="en-US" w:eastAsia="en-US" w:bidi="ar-SA"/>
        </w:rPr>
        <w:t xml:space="preserve"> S. Eliseev. "What could Penning-trap mass spectrometry do for nuClock?" </w:t>
      </w:r>
      <w:r w:rsidRPr="00A32106">
        <w:rPr>
          <w:rFonts w:ascii="Times New Roman" w:eastAsia="Times New Roman" w:hAnsi="Times New Roman" w:cs="Times New Roman"/>
          <w:kern w:val="0"/>
          <w:sz w:val="22"/>
          <w:szCs w:val="22"/>
          <w:lang w:eastAsia="en-US" w:bidi="ar-SA"/>
        </w:rPr>
        <w:t>Nuclear-clock conference, Heidelberg, September 18, 2017</w:t>
      </w:r>
    </w:p>
    <w:p w:rsidR="00B60676" w:rsidRPr="00A32106" w:rsidRDefault="00B60676" w:rsidP="00B60676">
      <w:pPr>
        <w:autoSpaceDE w:val="0"/>
        <w:spacing w:line="276" w:lineRule="auto"/>
        <w:rPr>
          <w:rFonts w:ascii="Times New Roman" w:hAnsi="Times New Roman" w:cs="Times New Roman"/>
          <w:bCs/>
        </w:rPr>
      </w:pPr>
    </w:p>
    <w:p w:rsidR="00B60676" w:rsidRPr="00A32106" w:rsidRDefault="00B60676" w:rsidP="00B60676">
      <w:pPr>
        <w:autoSpaceDE w:val="0"/>
        <w:spacing w:line="276" w:lineRule="auto"/>
        <w:rPr>
          <w:rFonts w:ascii="Times New Roman" w:hAnsi="Times New Roman" w:cs="Times New Roman"/>
          <w:bCs/>
          <w:lang w:val="en-US"/>
        </w:rPr>
      </w:pPr>
      <w:r w:rsidRPr="00A32106">
        <w:rPr>
          <w:rFonts w:ascii="Times New Roman" w:hAnsi="Times New Roman" w:cs="Times New Roman"/>
          <w:bCs/>
          <w:lang w:val="en-US"/>
        </w:rPr>
        <w:t>12- HADES</w:t>
      </w:r>
    </w:p>
    <w:p w:rsidR="00A247A1" w:rsidRPr="00A32106" w:rsidRDefault="00A247A1" w:rsidP="0092301E">
      <w:pPr>
        <w:widowControl/>
        <w:numPr>
          <w:ilvl w:val="0"/>
          <w:numId w:val="20"/>
        </w:numPr>
        <w:tabs>
          <w:tab w:val="num" w:pos="720"/>
        </w:tabs>
        <w:suppressAutoHyphens w:val="0"/>
        <w:autoSpaceDE w:val="0"/>
        <w:spacing w:line="276" w:lineRule="auto"/>
        <w:jc w:val="both"/>
        <w:rPr>
          <w:rFonts w:ascii="Times New Roman" w:eastAsia="Times New Roman" w:hAnsi="Times New Roman" w:cs="Times New Roman"/>
          <w:kern w:val="0"/>
          <w:sz w:val="22"/>
          <w:szCs w:val="22"/>
          <w:lang w:val="en-US" w:eastAsia="en-US" w:bidi="ar-SA"/>
        </w:rPr>
      </w:pPr>
      <w:r w:rsidRPr="00A32106">
        <w:rPr>
          <w:lang w:val="en-US"/>
        </w:rPr>
        <w:t xml:space="preserve"> </w:t>
      </w:r>
      <w:r w:rsidRPr="00A32106">
        <w:rPr>
          <w:rFonts w:ascii="Times New Roman" w:eastAsia="Times New Roman" w:hAnsi="Times New Roman" w:cs="Times New Roman"/>
          <w:kern w:val="0"/>
          <w:sz w:val="22"/>
          <w:szCs w:val="22"/>
          <w:lang w:val="en-US" w:eastAsia="en-US" w:bidi="ar-SA"/>
        </w:rPr>
        <w:t>M.Golubeva, F.Guber, A.Ivashkin, S.Morozov, INR RAS, Moscow “Status  of Forward Wall” XXXIII HADES Collaboration Meeting , Frankfurt, Germany, 6-10 March 2017</w:t>
      </w:r>
    </w:p>
    <w:p w:rsidR="00A247A1" w:rsidRPr="00A32106" w:rsidRDefault="00A247A1" w:rsidP="0092301E">
      <w:pPr>
        <w:widowControl/>
        <w:numPr>
          <w:ilvl w:val="0"/>
          <w:numId w:val="20"/>
        </w:numPr>
        <w:suppressAutoHyphens w:val="0"/>
        <w:autoSpaceDE w:val="0"/>
        <w:spacing w:line="276" w:lineRule="auto"/>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F. Kornas (GSI), Ilya Selyuzhenkov (MEPhI), “Analysis of charge-dependent azimuthal correlations” XXXIII HADES Collaboration Meeting, Frankfurt, Germany, 6-10 March 2017</w:t>
      </w:r>
    </w:p>
    <w:p w:rsidR="00A247A1" w:rsidRPr="00A32106" w:rsidRDefault="00A247A1" w:rsidP="0092301E">
      <w:pPr>
        <w:widowControl/>
        <w:numPr>
          <w:ilvl w:val="0"/>
          <w:numId w:val="20"/>
        </w:numPr>
        <w:suppressAutoHyphens w:val="0"/>
        <w:autoSpaceDE w:val="0"/>
        <w:spacing w:line="276" w:lineRule="auto"/>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 xml:space="preserve">A.Reshetin, INR RAS, Moscow “Cosmic tests of the ECAL lead-glass Cherenkov detector modules” XXXIV HADES Collaboration Meeting , Santiago de Compostela, Spain, 9-13 October 2017 </w:t>
      </w:r>
    </w:p>
    <w:p w:rsidR="00B60676" w:rsidRPr="00A32106" w:rsidRDefault="00A247A1" w:rsidP="0092301E">
      <w:pPr>
        <w:widowControl/>
        <w:numPr>
          <w:ilvl w:val="0"/>
          <w:numId w:val="20"/>
        </w:numPr>
        <w:suppressAutoHyphens w:val="0"/>
        <w:autoSpaceDE w:val="0"/>
        <w:spacing w:line="276" w:lineRule="auto"/>
        <w:jc w:val="both"/>
        <w:rPr>
          <w:rFonts w:ascii="Times New Roman" w:eastAsia="Times New Roman" w:hAnsi="Times New Roman" w:cs="Times New Roman"/>
          <w:kern w:val="0"/>
          <w:sz w:val="22"/>
          <w:szCs w:val="22"/>
          <w:lang w:val="en-US" w:eastAsia="en-US" w:bidi="ar-SA"/>
        </w:rPr>
      </w:pPr>
      <w:r w:rsidRPr="00A32106">
        <w:rPr>
          <w:rFonts w:ascii="Times New Roman" w:eastAsia="Times New Roman" w:hAnsi="Times New Roman" w:cs="Times New Roman"/>
          <w:kern w:val="0"/>
          <w:sz w:val="22"/>
          <w:szCs w:val="22"/>
          <w:lang w:val="en-US" w:eastAsia="en-US" w:bidi="ar-SA"/>
        </w:rPr>
        <w:t>F. Kornas (GSI), Ilya Selyuzhenkov (MEPhI)  “Lambda polarization in Au+Au collisions” XXXIV HADES Collaboration Meeting , Santiago de Compostela, Spain, 9-13 October 2017</w:t>
      </w:r>
    </w:p>
    <w:p w:rsidR="003D2AE8" w:rsidRPr="00A32106" w:rsidRDefault="009B200B" w:rsidP="00B60676">
      <w:pPr>
        <w:autoSpaceDE w:val="0"/>
        <w:spacing w:line="276" w:lineRule="auto"/>
        <w:rPr>
          <w:rFonts w:ascii="Times New Roman" w:hAnsi="Times New Roman" w:cs="Times New Roman"/>
          <w:bCs/>
          <w:lang w:val="en-US"/>
        </w:rPr>
      </w:pPr>
      <w:r w:rsidRPr="00A32106">
        <w:rPr>
          <w:rFonts w:ascii="Times New Roman" w:hAnsi="Times New Roman" w:cs="Times New Roman"/>
          <w:bCs/>
          <w:lang w:val="en-US"/>
        </w:rPr>
        <w:t xml:space="preserve"> </w:t>
      </w:r>
    </w:p>
    <w:p w:rsidR="00B60676" w:rsidRPr="00A32106" w:rsidRDefault="00B60676" w:rsidP="00B60676">
      <w:pPr>
        <w:autoSpaceDE w:val="0"/>
        <w:spacing w:line="276" w:lineRule="auto"/>
        <w:rPr>
          <w:rFonts w:ascii="Times New Roman" w:hAnsi="Times New Roman" w:cs="Times New Roman"/>
          <w:bCs/>
          <w:lang w:val="en-US"/>
        </w:rPr>
      </w:pPr>
      <w:r w:rsidRPr="00A32106">
        <w:rPr>
          <w:rFonts w:ascii="Times New Roman" w:hAnsi="Times New Roman" w:cs="Times New Roman"/>
          <w:bCs/>
          <w:lang w:val="en-US"/>
        </w:rPr>
        <w:t>16-APPA</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A.V. Skoblyakov, Numerical simulation of proton radiographic experiments at Geant4, XXXII International Conference on Interaction of Intense Energy Fluxes with Matter, Март 1-6, 2017, Эльбрус, Кабардино–Балкария, Россия;</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2. D.S. Kolesnikov, Method for reconstruction of volume density distribution in dinamic targets from their proton radiography images, XXXII International Conference on Interaction of Intense Energy Fluxes with Matter, Март 1-6, 2017, Эльбрус, Кабардино–Балкария, Россия;</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Kantsyrev A.V., New elements of data acquisition system for PRIOR and HHT experiments in frame of phase0 of FAIR project, 37th International Workshop on Physics of High Energy Density in Matter, Хиршегг Австрия, 29 января-03 февраля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Panyushkin V.A., The quadrupole lenses on permanent magnets for proton microscopy facilities, 37th International Workshop on Physics of High Energy Density in Matter, Хиршегг Австрия, 29 января-03 февраля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A.V. Skoblyakov, Monte-Carlo numerical simulation of proton-radiography experiments at Geant4, International EMMI Workshop on Plasma Physics at FAIR, июнь 21-23, 2017, Дармштадт, Германия;</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A.V. Kantsyrev, High-energy proton microscopy at INR proton linac (proposal), International EMMI Workshop on Plasma Physics at FAIR, июнь 21-23, 2017, Дармштадт, Германия;</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V. Panyushkin, Remagnetization of PMQ lenses for PRIOR and PUMA proton microscopes, International EMMI Workshop on Plasma Physics at FAIR, июнь 21-23, 2017, Дармштадт, Германия;</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A.V. Kantsyrev, Status of the pellet target at ITEP, PANDA Collaboration  Meeting  17/3, сентябрь 04-08, 2017, Новосибирск, Россия;</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A.V. Skoblyakov, Numerical simulation of proton radiography facility at Geant4 code, Fifth International FAIR School, сентябрь 03-10, 2017, Кастильоне-делла-Пеская, Италия;</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eastAsia="ru-RU" w:bidi="ar-SA"/>
        </w:rPr>
      </w:pPr>
      <w:r w:rsidRPr="00A32106">
        <w:rPr>
          <w:rFonts w:ascii="Times New Roman" w:eastAsia="Times New Roman" w:hAnsi="Times New Roman" w:cs="Times New Roman"/>
          <w:kern w:val="0"/>
          <w:sz w:val="22"/>
          <w:szCs w:val="22"/>
          <w:lang w:eastAsia="ru-RU" w:bidi="ar-SA"/>
        </w:rPr>
        <w:lastRenderedPageBreak/>
        <w:t>Богданов А.В., ДИЗАЙН И МОДЕЛИРОВАНИЕ ПРОТОННЫХ РАДИОГРАФИЧЕСКИХ УСТАНОВОК, Молодежная конференция по теоретической и экспериментальной физике, 20-23 ноября 2017, Москва;</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eastAsia="ru-RU" w:bidi="ar-SA"/>
        </w:rPr>
      </w:pPr>
      <w:r w:rsidRPr="00A32106">
        <w:rPr>
          <w:rFonts w:ascii="Times New Roman" w:eastAsia="Times New Roman" w:hAnsi="Times New Roman" w:cs="Times New Roman"/>
          <w:kern w:val="0"/>
          <w:sz w:val="22"/>
          <w:szCs w:val="22"/>
          <w:lang w:eastAsia="ru-RU" w:bidi="ar-SA"/>
        </w:rPr>
        <w:t>Панюшкин В.А., МЕТОДИКА ТОМОГРАФИЧЕСКОЙ РЕКОНСТРУКЦИИ ВНУТРЕННЕЙ СТРУКТУРЫ ОБЪЕКТОВ В ПРОТОННО–РАДИОГРАФИЧЕСКИХ ИССЛЕДОВАНИЯХ, Молодежная конференция по теоретической и экспериментальной физике, 20-23 ноября 2017, Москва;</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eastAsia="ru-RU" w:bidi="ar-SA"/>
        </w:rPr>
      </w:pPr>
      <w:proofErr w:type="gramStart"/>
      <w:r w:rsidRPr="00A32106">
        <w:rPr>
          <w:rFonts w:ascii="Times New Roman" w:eastAsia="Times New Roman" w:hAnsi="Times New Roman" w:cs="Times New Roman"/>
          <w:kern w:val="0"/>
          <w:sz w:val="22"/>
          <w:szCs w:val="22"/>
          <w:lang w:eastAsia="ru-RU" w:bidi="ar-SA"/>
        </w:rPr>
        <w:t>Гаврилин</w:t>
      </w:r>
      <w:proofErr w:type="gramEnd"/>
      <w:r w:rsidRPr="00A32106">
        <w:rPr>
          <w:rFonts w:ascii="Times New Roman" w:eastAsia="Times New Roman" w:hAnsi="Times New Roman" w:cs="Times New Roman"/>
          <w:kern w:val="0"/>
          <w:sz w:val="22"/>
          <w:szCs w:val="22"/>
          <w:lang w:eastAsia="ru-RU" w:bidi="ar-SA"/>
        </w:rPr>
        <w:t xml:space="preserve"> Р.О., РАЗРАБОТКА ЭКСПЕРИМЕНТАЛЬНОЙ УСТАНОВКИ ДЛЯ ИЗМЕРЕНИЯ ТОРМОЗНОЙ СПОСОБНОСТИ ГАЗОРАЗРЯДНОЙ ПЛАЗМЫ, Молодежная конференция по теоретической и экспериментальной физике, 20-23 ноября 2017, Москва;</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eastAsia="ru-RU" w:bidi="ar-SA"/>
        </w:rPr>
      </w:pPr>
      <w:r w:rsidRPr="00A32106">
        <w:rPr>
          <w:rFonts w:ascii="Times New Roman" w:eastAsia="Times New Roman" w:hAnsi="Times New Roman" w:cs="Times New Roman"/>
          <w:kern w:val="0"/>
          <w:sz w:val="22"/>
          <w:szCs w:val="22"/>
          <w:lang w:eastAsia="ru-RU" w:bidi="ar-SA"/>
        </w:rPr>
        <w:t xml:space="preserve">Скобляков А.В., ЧИСЛЕННОЕ МОДЕЛИРОВАНИЕ ПРОТОННО-РАДИОГРАФИЧЕСКОЙ УСТАНОВКИ </w:t>
      </w:r>
      <w:r w:rsidRPr="00A32106">
        <w:rPr>
          <w:rFonts w:ascii="Times New Roman" w:eastAsia="Times New Roman" w:hAnsi="Times New Roman" w:cs="Times New Roman"/>
          <w:kern w:val="0"/>
          <w:sz w:val="22"/>
          <w:szCs w:val="22"/>
          <w:lang w:val="en-US" w:eastAsia="ru-RU" w:bidi="ar-SA"/>
        </w:rPr>
        <w:t>PRIOR</w:t>
      </w:r>
      <w:r w:rsidRPr="00A32106">
        <w:rPr>
          <w:rFonts w:ascii="Times New Roman" w:eastAsia="Times New Roman" w:hAnsi="Times New Roman" w:cs="Times New Roman"/>
          <w:kern w:val="0"/>
          <w:sz w:val="22"/>
          <w:szCs w:val="22"/>
          <w:lang w:eastAsia="ru-RU" w:bidi="ar-SA"/>
        </w:rPr>
        <w:t>-</w:t>
      </w:r>
      <w:r w:rsidRPr="00A32106">
        <w:rPr>
          <w:rFonts w:ascii="Times New Roman" w:eastAsia="Times New Roman" w:hAnsi="Times New Roman" w:cs="Times New Roman"/>
          <w:kern w:val="0"/>
          <w:sz w:val="22"/>
          <w:szCs w:val="22"/>
          <w:lang w:val="en-US" w:eastAsia="ru-RU" w:bidi="ar-SA"/>
        </w:rPr>
        <w:t>II</w:t>
      </w:r>
      <w:r w:rsidRPr="00A32106">
        <w:rPr>
          <w:rFonts w:ascii="Times New Roman" w:eastAsia="Times New Roman" w:hAnsi="Times New Roman" w:cs="Times New Roman"/>
          <w:kern w:val="0"/>
          <w:sz w:val="22"/>
          <w:szCs w:val="22"/>
          <w:lang w:eastAsia="ru-RU" w:bidi="ar-SA"/>
        </w:rPr>
        <w:t xml:space="preserve"> В СРЕДЕ </w:t>
      </w:r>
      <w:r w:rsidRPr="00A32106">
        <w:rPr>
          <w:rFonts w:ascii="Times New Roman" w:eastAsia="Times New Roman" w:hAnsi="Times New Roman" w:cs="Times New Roman"/>
          <w:kern w:val="0"/>
          <w:sz w:val="22"/>
          <w:szCs w:val="22"/>
          <w:lang w:val="en-US" w:eastAsia="ru-RU" w:bidi="ar-SA"/>
        </w:rPr>
        <w:t>GEANT</w:t>
      </w:r>
      <w:r w:rsidRPr="00A32106">
        <w:rPr>
          <w:rFonts w:ascii="Times New Roman" w:eastAsia="Times New Roman" w:hAnsi="Times New Roman" w:cs="Times New Roman"/>
          <w:kern w:val="0"/>
          <w:sz w:val="22"/>
          <w:szCs w:val="22"/>
          <w:lang w:eastAsia="ru-RU" w:bidi="ar-SA"/>
        </w:rPr>
        <w:t>4, Молодежная конференция по теоретической и экспериментальной физике, 20-23 ноября 2017, Москва;</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eastAsia="ru-RU" w:bidi="ar-SA"/>
        </w:rPr>
      </w:pPr>
      <w:r w:rsidRPr="00A32106">
        <w:rPr>
          <w:rFonts w:ascii="Times New Roman" w:eastAsia="Times New Roman" w:hAnsi="Times New Roman" w:cs="Times New Roman"/>
          <w:kern w:val="0"/>
          <w:sz w:val="22"/>
          <w:szCs w:val="22"/>
          <w:lang w:eastAsia="ru-RU" w:bidi="ar-SA"/>
        </w:rPr>
        <w:t>Хурчиев А.О., ДИНАМИЧЕСКИЙ СТЕНД ДЛЯ КАЛИБРОВКИ ЛАЗЕРНОГО НЕРАВНОПЛЕЧНОГО ИНТЕРФЕРОМЕТРА, Молодежная конференция по теоретической и экспериментальной физике, 20-23 ноября 2017, Москва;</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eastAsia="ru-RU" w:bidi="ar-SA"/>
        </w:rPr>
      </w:pPr>
      <w:r w:rsidRPr="00A32106">
        <w:rPr>
          <w:rFonts w:ascii="Times New Roman" w:eastAsia="Times New Roman" w:hAnsi="Times New Roman" w:cs="Times New Roman"/>
          <w:kern w:val="0"/>
          <w:sz w:val="22"/>
          <w:szCs w:val="22"/>
          <w:lang w:eastAsia="ru-RU" w:bidi="ar-SA"/>
        </w:rPr>
        <w:t xml:space="preserve">Скобляков А.В., Численное моделирование протонно-радиографических установок в среде </w:t>
      </w:r>
      <w:r w:rsidRPr="00A32106">
        <w:rPr>
          <w:rFonts w:ascii="Times New Roman" w:eastAsia="Times New Roman" w:hAnsi="Times New Roman" w:cs="Times New Roman"/>
          <w:kern w:val="0"/>
          <w:sz w:val="22"/>
          <w:szCs w:val="22"/>
          <w:lang w:val="en-US" w:eastAsia="ru-RU" w:bidi="ar-SA"/>
        </w:rPr>
        <w:t>GEANT</w:t>
      </w:r>
      <w:r w:rsidRPr="00A32106">
        <w:rPr>
          <w:rFonts w:ascii="Times New Roman" w:eastAsia="Times New Roman" w:hAnsi="Times New Roman" w:cs="Times New Roman"/>
          <w:kern w:val="0"/>
          <w:sz w:val="22"/>
          <w:szCs w:val="22"/>
          <w:lang w:eastAsia="ru-RU" w:bidi="ar-SA"/>
        </w:rPr>
        <w:t>4, Научно-координационная Сессия "Исследования неидеальной плазмы" (</w:t>
      </w:r>
      <w:r w:rsidRPr="00A32106">
        <w:rPr>
          <w:rFonts w:ascii="Times New Roman" w:eastAsia="Times New Roman" w:hAnsi="Times New Roman" w:cs="Times New Roman"/>
          <w:kern w:val="0"/>
          <w:sz w:val="22"/>
          <w:szCs w:val="22"/>
          <w:lang w:val="en-US" w:eastAsia="ru-RU" w:bidi="ar-SA"/>
        </w:rPr>
        <w:t>NPP</w:t>
      </w:r>
      <w:r w:rsidRPr="00A32106">
        <w:rPr>
          <w:rFonts w:ascii="Times New Roman" w:eastAsia="Times New Roman" w:hAnsi="Times New Roman" w:cs="Times New Roman"/>
          <w:kern w:val="0"/>
          <w:sz w:val="22"/>
          <w:szCs w:val="22"/>
          <w:lang w:eastAsia="ru-RU" w:bidi="ar-SA"/>
        </w:rPr>
        <w:t>-2017), 29-30 ноября 2017, Москва;</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eastAsia="ru-RU" w:bidi="ar-SA"/>
        </w:rPr>
      </w:pPr>
      <w:proofErr w:type="gramStart"/>
      <w:r w:rsidRPr="00A32106">
        <w:rPr>
          <w:rFonts w:ascii="Times New Roman" w:eastAsia="Times New Roman" w:hAnsi="Times New Roman" w:cs="Times New Roman"/>
          <w:kern w:val="0"/>
          <w:sz w:val="22"/>
          <w:szCs w:val="22"/>
          <w:lang w:eastAsia="ru-RU" w:bidi="ar-SA"/>
        </w:rPr>
        <w:t>Голубев</w:t>
      </w:r>
      <w:proofErr w:type="gramEnd"/>
      <w:r w:rsidRPr="00A32106">
        <w:rPr>
          <w:rFonts w:ascii="Times New Roman" w:eastAsia="Times New Roman" w:hAnsi="Times New Roman" w:cs="Times New Roman"/>
          <w:kern w:val="0"/>
          <w:sz w:val="22"/>
          <w:szCs w:val="22"/>
          <w:lang w:eastAsia="ru-RU" w:bidi="ar-SA"/>
        </w:rPr>
        <w:t xml:space="preserve"> А.А., </w:t>
      </w:r>
      <w:r w:rsidRPr="00A32106">
        <w:rPr>
          <w:rFonts w:ascii="Times New Roman" w:eastAsia="Times New Roman" w:hAnsi="Times New Roman" w:cs="Times New Roman"/>
          <w:kern w:val="0"/>
          <w:sz w:val="22"/>
          <w:szCs w:val="22"/>
          <w:lang w:val="en-US" w:eastAsia="ru-RU" w:bidi="ar-SA"/>
        </w:rPr>
        <w:t>Russian</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research</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interests</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in</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HED</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physics</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experiments</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at</w:t>
      </w:r>
      <w:r w:rsidRPr="00A32106">
        <w:rPr>
          <w:rFonts w:ascii="Times New Roman" w:eastAsia="Times New Roman" w:hAnsi="Times New Roman" w:cs="Times New Roman"/>
          <w:kern w:val="0"/>
          <w:sz w:val="22"/>
          <w:szCs w:val="22"/>
          <w:lang w:eastAsia="ru-RU" w:bidi="ar-SA"/>
        </w:rPr>
        <w:t xml:space="preserve"> </w:t>
      </w:r>
      <w:r w:rsidRPr="00A32106">
        <w:rPr>
          <w:rFonts w:ascii="Times New Roman" w:eastAsia="Times New Roman" w:hAnsi="Times New Roman" w:cs="Times New Roman"/>
          <w:kern w:val="0"/>
          <w:sz w:val="22"/>
          <w:szCs w:val="22"/>
          <w:lang w:val="en-US" w:eastAsia="ru-RU" w:bidi="ar-SA"/>
        </w:rPr>
        <w:t>FAIR</w:t>
      </w:r>
      <w:r w:rsidRPr="00A32106">
        <w:rPr>
          <w:rFonts w:ascii="Times New Roman" w:eastAsia="Times New Roman" w:hAnsi="Times New Roman" w:cs="Times New Roman"/>
          <w:kern w:val="0"/>
          <w:sz w:val="22"/>
          <w:szCs w:val="22"/>
          <w:lang w:eastAsia="ru-RU" w:bidi="ar-SA"/>
        </w:rPr>
        <w:t>, Научно-координационная Сессия "Исследования неидеальной плазмы" (</w:t>
      </w:r>
      <w:r w:rsidRPr="00A32106">
        <w:rPr>
          <w:rFonts w:ascii="Times New Roman" w:eastAsia="Times New Roman" w:hAnsi="Times New Roman" w:cs="Times New Roman"/>
          <w:kern w:val="0"/>
          <w:sz w:val="22"/>
          <w:szCs w:val="22"/>
          <w:lang w:val="en-US" w:eastAsia="ru-RU" w:bidi="ar-SA"/>
        </w:rPr>
        <w:t>NPP</w:t>
      </w:r>
      <w:r w:rsidRPr="00A32106">
        <w:rPr>
          <w:rFonts w:ascii="Times New Roman" w:eastAsia="Times New Roman" w:hAnsi="Times New Roman" w:cs="Times New Roman"/>
          <w:kern w:val="0"/>
          <w:sz w:val="22"/>
          <w:szCs w:val="22"/>
          <w:lang w:eastAsia="ru-RU" w:bidi="ar-SA"/>
        </w:rPr>
        <w:t>-2017), 29-30 ноября 2017, Москва;</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Effect of an initial lattice state on the kinetics of Al2O3 excitation in tracks of swift heavy ions, устный, S.A.Gorbunov, N.A. Medvedev, R. A. Rymzhanov, A.E. Volkov,  19th International Conference on Radiation Effects in Insulators (REI-19), Версаль, Франция, 2-7 июля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Ab-initio modeling of lattice instability of Al2O3 after swift heavy ion impacts, стендовый, R.A.Voronkov, R. A. Rymzhanov, A.E. Volkov 19th International Conference on Radiation Effects in Insulators (REI-19), Версаль, Франция, 2-7 июля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 multiscale model of wet chemical etching of swift heavy ions tracks in olivine, стендовый, S.A.Gorbunov, A.I .Malakhov, R.A. Rymzhanov, A.E. Volkov,  19th International Conference on Radiation Effects in Insulators (REI-19), Версаль, Франция, 2-7 июля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Atomistic simulations of swift heavy ion tracks in Al2O3, стендовый, R. A. Rymzhanov, N.A. Medvedev, A.E. Volkov, 19th International Conference on Radiation Effects in Insulators (REI-19), Версаль, Франция, 2-7 июля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Excitation of electronic system of subsurface layers of TiO2 and Al2O3 irradiated with swift heavy ions, стендовый, R. A. Rymzhanov, N.A. Medvedev, A.E. Volkov, 19th International Conference on Radiation Effects in Insulators (REI-19), Версаль, Франция, 2-7 июля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Velocity effect for creation of point defect halos of swift-heavy ion tracks in alkali-halides, стендовый, A.E.Volkov, K.Schwartz, N.A.Medvedev, C. Trautmann, 19th International Conference on Radiation Effects in Insulators (REI-19), Версаль, Франция, 2-7 июля 2017</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 xml:space="preserve">International EMMI Workshop on Plasma Physics at FAIR, GSI Darmstadt, June 21 - 23, 2017 Model of swift heavy ion tracks excitation, стендовый, S.A.Gorbunov, N.A. Medvedev, R. A. Rymzhanov, A.E. Volkov, </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The 23rd International Conference on Ion-Surface Interactions 21th–25th August 2017, Moscow, Russia  Excitation of the electronic system of subsurface layers of TiO2 irradiated with swift heavy ions, устный, R. A. Rymzhanov, N.A. Medvedev, A.E. Volkov</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lastRenderedPageBreak/>
        <w:t xml:space="preserve">N.E. Andreev, V.E. Baranov, D.V. Pugacheva. Wakefield acceleration of electrons to high energies. International Conference Complex Systems of Charged Particles and their Interactions with Electromagnetic Radiation, Moscow, General Physics Institute of RAS, 5-7 April, 2017. </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 xml:space="preserve">N.E. Andreev. LWFA of externally injected electron bunches in guiding structures. Advanced and Novel Accelerators for High Energy Physics Roadmap Workshop 2017. CERN on April 2017, 25-28. https://indico.cern.ch/event/569406/page/8424-programme </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 xml:space="preserve">N.E. Andreev. Advanced methods of electron acceleration to high energies. XXXII International Conference on Interaction of Intense Energy Fluxes with Matter March 1 - 6, 2017, Elbrus, </w:t>
      </w:r>
      <w:proofErr w:type="gramStart"/>
      <w:r w:rsidRPr="00A32106">
        <w:rPr>
          <w:rFonts w:ascii="Times New Roman" w:eastAsia="Times New Roman" w:hAnsi="Times New Roman" w:cs="Times New Roman"/>
          <w:kern w:val="0"/>
          <w:sz w:val="22"/>
          <w:szCs w:val="22"/>
          <w:lang w:val="en-US" w:eastAsia="ru-RU" w:bidi="ar-SA"/>
        </w:rPr>
        <w:t>Kabardino</w:t>
      </w:r>
      <w:proofErr w:type="gramEnd"/>
      <w:r w:rsidRPr="00A32106">
        <w:rPr>
          <w:rFonts w:ascii="Times New Roman" w:eastAsia="Times New Roman" w:hAnsi="Times New Roman" w:cs="Times New Roman"/>
          <w:kern w:val="0"/>
          <w:sz w:val="22"/>
          <w:szCs w:val="22"/>
          <w:lang w:val="en-US" w:eastAsia="ru-RU" w:bidi="ar-SA"/>
        </w:rPr>
        <w:t>-Balkaria, Russia. Book of abstracts, Moscow &amp; Chernogolovka &amp; Nalchik, 2017. P. 39.  http://www.ihed.ras.ru/elbrus17/abstracts/elbrus2017_book_of_abstracts_v1_isbn+title.pdf</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 xml:space="preserve">Pugacheva D.V., Andreev N.E. Spin dynamics of electrons emitting synchrotron radiation during laser plasma acceleration, the XXXII International Conference on Interaction of Intense Energy Fluxes with Matter, March 1–6, 2017, Elbrus, Kabardino-Balkaria, Russia // Book of Abstracts, Moscow&amp;Chernogolovka&amp;Nalchik, 2017, P.66 http://www.ihed.ras.ru/elbrus17/abstracts/elbrus2017_book_of_abstracts_v1_isbn+title.pdf </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 xml:space="preserve">Pugacheva D.V., Andreev N.E. Synchrotron radiation of polarized electron beams in laser </w:t>
      </w:r>
      <w:proofErr w:type="gramStart"/>
      <w:r w:rsidRPr="00A32106">
        <w:rPr>
          <w:rFonts w:ascii="Times New Roman" w:eastAsia="Times New Roman" w:hAnsi="Times New Roman" w:cs="Times New Roman"/>
          <w:kern w:val="0"/>
          <w:sz w:val="22"/>
          <w:szCs w:val="22"/>
          <w:lang w:val="en-US" w:eastAsia="ru-RU" w:bidi="ar-SA"/>
        </w:rPr>
        <w:t>wakefield</w:t>
      </w:r>
      <w:proofErr w:type="gramEnd"/>
      <w:r w:rsidRPr="00A32106">
        <w:rPr>
          <w:rFonts w:ascii="Times New Roman" w:eastAsia="Times New Roman" w:hAnsi="Times New Roman" w:cs="Times New Roman"/>
          <w:kern w:val="0"/>
          <w:sz w:val="22"/>
          <w:szCs w:val="22"/>
          <w:lang w:val="en-US" w:eastAsia="ru-RU" w:bidi="ar-SA"/>
        </w:rPr>
        <w:t xml:space="preserve"> acceleration. International EMMI Workshop on Plasma Physics at FAIR, GSI Darmstadt, Germany, June 21 - 23, 2017. https://indico.gsi.de/event/5686/session/9/contribution/54</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N.E. Andreev Laser-plasma sources of high energy electrons International Conference on Ultrafast Optical Science (UltrafastLIght-2017). October 03-05, 2017, Moscow http://ultrafastlight-2017.lebedev.ru/files/ProgramENG_v5.pdf</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 xml:space="preserve">Pugacheva D.V., Andreev N.E. Matched electron beams in multi stage laser </w:t>
      </w:r>
      <w:proofErr w:type="gramStart"/>
      <w:r w:rsidRPr="00A32106">
        <w:rPr>
          <w:rFonts w:ascii="Times New Roman" w:eastAsia="Times New Roman" w:hAnsi="Times New Roman" w:cs="Times New Roman"/>
          <w:kern w:val="0"/>
          <w:sz w:val="22"/>
          <w:szCs w:val="22"/>
          <w:lang w:val="en-US" w:eastAsia="ru-RU" w:bidi="ar-SA"/>
        </w:rPr>
        <w:t>wakefield</w:t>
      </w:r>
      <w:proofErr w:type="gramEnd"/>
      <w:r w:rsidRPr="00A32106">
        <w:rPr>
          <w:rFonts w:ascii="Times New Roman" w:eastAsia="Times New Roman" w:hAnsi="Times New Roman" w:cs="Times New Roman"/>
          <w:kern w:val="0"/>
          <w:sz w:val="22"/>
          <w:szCs w:val="22"/>
          <w:lang w:val="en-US" w:eastAsia="ru-RU" w:bidi="ar-SA"/>
        </w:rPr>
        <w:t xml:space="preserve"> acceleration. 3rd European Advanced Accelerator Concepts Workshop, 24-30 September 2017 La Biodola, Isola d'Elba, Italy // Contributions book, P. 184 https://agenda.infn.it/getFile.py/access?resId=26&amp;materialId=1&amp;confId=12611</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 xml:space="preserve">N.E. Andreev. Laser </w:t>
      </w:r>
      <w:proofErr w:type="gramStart"/>
      <w:r w:rsidRPr="00A32106">
        <w:rPr>
          <w:rFonts w:ascii="Times New Roman" w:eastAsia="Times New Roman" w:hAnsi="Times New Roman" w:cs="Times New Roman"/>
          <w:kern w:val="0"/>
          <w:sz w:val="22"/>
          <w:szCs w:val="22"/>
          <w:lang w:val="en-US" w:eastAsia="ru-RU" w:bidi="ar-SA"/>
        </w:rPr>
        <w:t>wakefield</w:t>
      </w:r>
      <w:proofErr w:type="gramEnd"/>
      <w:r w:rsidRPr="00A32106">
        <w:rPr>
          <w:rFonts w:ascii="Times New Roman" w:eastAsia="Times New Roman" w:hAnsi="Times New Roman" w:cs="Times New Roman"/>
          <w:kern w:val="0"/>
          <w:sz w:val="22"/>
          <w:szCs w:val="22"/>
          <w:lang w:val="en-US" w:eastAsia="ru-RU" w:bidi="ar-SA"/>
        </w:rPr>
        <w:t xml:space="preserve"> electron acceleration to multi-GeV energies. 3d European Advanced Accelerator Concepts Workshop. 24-30 September 2017. La Biodola, Isola d'Elba. https://agenda.infn.it/conferenceDisplay.py?confId=12611</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Lomonosov I.V. “Prospects of high-energy-density research with use of intense heavy ions”. INTERNATIONAL EMMI Workshop on Plasma Physics at FAIR Date: June 21-23, 2017 at FAIR/GSI Helmholtzzentrum Darmstadt</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Mintsev V.B. “On Proton Radiography of the Nonideal Plasma of Noble Gases” INTERNATIONAL EMMI Workshop on Plasma Physics at FAIR Date: June 21-23, 2017 at FAIR/GSI Helmholtzzentrum Darmstadt</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Mochalova V.M. “Investigation of Shock Wave Compressibility of Carbon Fiber and Fiberglass for experiments at PRIOR” INTERNATIONAL EMMI Workshop on Plasma Physics at FAIR Date: June 21-23, 2017 at FAIR/GSI Helmholtzzentrum Darmstadt</w:t>
      </w:r>
    </w:p>
    <w:p w:rsidR="009B200B" w:rsidRPr="00A32106" w:rsidRDefault="009B200B" w:rsidP="0092301E">
      <w:pPr>
        <w:widowControl/>
        <w:numPr>
          <w:ilvl w:val="0"/>
          <w:numId w:val="20"/>
        </w:numPr>
        <w:suppressAutoHyphens w:val="0"/>
        <w:spacing w:line="276" w:lineRule="auto"/>
        <w:jc w:val="both"/>
        <w:rPr>
          <w:rFonts w:ascii="Times New Roman" w:eastAsia="Times New Roman" w:hAnsi="Times New Roman" w:cs="Times New Roman"/>
          <w:kern w:val="0"/>
          <w:sz w:val="22"/>
          <w:szCs w:val="22"/>
          <w:lang w:val="en-US" w:eastAsia="ru-RU" w:bidi="ar-SA"/>
        </w:rPr>
      </w:pPr>
      <w:r w:rsidRPr="00A32106">
        <w:rPr>
          <w:rFonts w:ascii="Times New Roman" w:eastAsia="Times New Roman" w:hAnsi="Times New Roman" w:cs="Times New Roman"/>
          <w:kern w:val="0"/>
          <w:sz w:val="22"/>
          <w:szCs w:val="22"/>
          <w:lang w:val="en-US" w:eastAsia="ru-RU" w:bidi="ar-SA"/>
        </w:rPr>
        <w:t>Mintsev V.B. “The possibilities of proton radiography for the strongly coupled plasma EOS measurements” International Conference Strongly Coupled Coulomb Systems 30 July – 4 August 2017, Kiel</w:t>
      </w:r>
    </w:p>
    <w:p w:rsidR="009B200B" w:rsidRPr="00A32106" w:rsidRDefault="009B200B" w:rsidP="009B200B">
      <w:pPr>
        <w:widowControl/>
        <w:suppressAutoHyphens w:val="0"/>
        <w:spacing w:after="200" w:line="276" w:lineRule="auto"/>
        <w:ind w:left="928"/>
        <w:jc w:val="both"/>
        <w:rPr>
          <w:rFonts w:ascii="Times New Roman" w:eastAsia="Times New Roman" w:hAnsi="Times New Roman" w:cs="Times New Roman"/>
          <w:kern w:val="0"/>
          <w:sz w:val="22"/>
          <w:szCs w:val="22"/>
          <w:lang w:val="en-US" w:eastAsia="ru-RU" w:bidi="ar-SA"/>
        </w:rPr>
      </w:pPr>
    </w:p>
    <w:p w:rsidR="00B60676" w:rsidRPr="00A32106" w:rsidRDefault="00B60676" w:rsidP="00B60676">
      <w:pPr>
        <w:widowControl/>
        <w:suppressAutoHyphens w:val="0"/>
        <w:spacing w:after="120" w:line="256" w:lineRule="auto"/>
        <w:ind w:left="1440"/>
        <w:contextualSpacing/>
        <w:jc w:val="both"/>
        <w:rPr>
          <w:rFonts w:ascii="Times New Roman" w:eastAsia="Arial Unicode MS" w:hAnsi="Times New Roman" w:cs="Times New Roman"/>
          <w:kern w:val="0"/>
          <w:sz w:val="22"/>
          <w:szCs w:val="22"/>
          <w:lang w:val="en-US" w:eastAsia="en-US" w:bidi="ar-SA"/>
        </w:rPr>
      </w:pPr>
    </w:p>
    <w:p w:rsidR="00B60676" w:rsidRPr="00A32106" w:rsidRDefault="00B60676" w:rsidP="00B60676">
      <w:pPr>
        <w:autoSpaceDE w:val="0"/>
        <w:rPr>
          <w:rFonts w:ascii="Times New Roman" w:hAnsi="Times New Roman" w:cs="Times New Roman"/>
          <w:bCs/>
          <w:iCs/>
          <w:lang w:val="en-US"/>
        </w:rPr>
      </w:pPr>
      <w:r w:rsidRPr="00A32106">
        <w:rPr>
          <w:rFonts w:ascii="Times New Roman" w:hAnsi="Times New Roman" w:cs="Times New Roman"/>
          <w:bCs/>
          <w:iCs/>
          <w:lang w:val="en-US"/>
        </w:rPr>
        <w:t>17-CBM</w:t>
      </w:r>
    </w:p>
    <w:p w:rsidR="00F4648B" w:rsidRPr="00A32106" w:rsidRDefault="00F4648B" w:rsidP="0092301E">
      <w:pPr>
        <w:widowControl/>
        <w:numPr>
          <w:ilvl w:val="0"/>
          <w:numId w:val="20"/>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 xml:space="preserve">Tours, France 3-7 July, 2017 Radiation hardness of Silicon Photomultipliers for CBM@FAIR, NA61@CERN and BM@N experiments </w:t>
      </w:r>
    </w:p>
    <w:p w:rsidR="00C724EF" w:rsidRPr="00A32106" w:rsidRDefault="00F4648B" w:rsidP="0092301E">
      <w:pPr>
        <w:widowControl/>
        <w:numPr>
          <w:ilvl w:val="0"/>
          <w:numId w:val="20"/>
        </w:numPr>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lastRenderedPageBreak/>
        <w:t>2The 3rd International Conference on Particle Physics and Astrophysics Moscow, Russia, 2-5 October 2017, Nikolay Karpushkin  “The PSD supermodule response study at proton beam energies 2-5 GeV at CERN test beams</w:t>
      </w:r>
    </w:p>
    <w:p w:rsidR="001F41BA" w:rsidRPr="00A32106" w:rsidRDefault="001F41BA" w:rsidP="001F41BA">
      <w:pPr>
        <w:widowControl/>
        <w:suppressAutoHyphens w:val="0"/>
        <w:spacing w:line="276" w:lineRule="auto"/>
        <w:ind w:left="928"/>
        <w:jc w:val="both"/>
        <w:rPr>
          <w:rFonts w:ascii="Times New Roman" w:eastAsia="Times New Roman" w:hAnsi="Times New Roman" w:cs="Times New Roman"/>
          <w:kern w:val="0"/>
          <w:lang w:val="en-US" w:eastAsia="ru-RU" w:bidi="ar-SA"/>
        </w:rPr>
      </w:pPr>
    </w:p>
    <w:p w:rsidR="001F41BA" w:rsidRPr="00A32106" w:rsidRDefault="001F41BA" w:rsidP="001F41BA">
      <w:pPr>
        <w:widowControl/>
        <w:suppressAutoHyphens w:val="0"/>
        <w:spacing w:line="276" w:lineRule="auto"/>
        <w:ind w:hanging="142"/>
        <w:jc w:val="both"/>
        <w:rPr>
          <w:rFonts w:ascii="Times New Roman" w:eastAsia="Times New Roman" w:hAnsi="Times New Roman" w:cs="Times New Roman"/>
          <w:kern w:val="0"/>
          <w:lang w:val="en-US" w:eastAsia="ru-RU" w:bidi="ar-SA"/>
        </w:rPr>
      </w:pPr>
      <w:r w:rsidRPr="00A32106">
        <w:rPr>
          <w:rFonts w:ascii="Times New Roman" w:eastAsia="Times New Roman" w:hAnsi="Times New Roman" w:cs="Times New Roman"/>
          <w:kern w:val="0"/>
          <w:lang w:val="en-US" w:eastAsia="ru-RU" w:bidi="ar-SA"/>
        </w:rPr>
        <w:t>17-NuSTAR</w:t>
      </w:r>
    </w:p>
    <w:p w:rsidR="001F41BA" w:rsidRPr="00A32106" w:rsidRDefault="001F41BA" w:rsidP="0092301E">
      <w:pPr>
        <w:widowControl/>
        <w:numPr>
          <w:ilvl w:val="0"/>
          <w:numId w:val="20"/>
        </w:numPr>
        <w:suppressAutoHyphens w:val="0"/>
        <w:spacing w:line="276" w:lineRule="auto"/>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Е. Маев, Доклад по теме </w:t>
      </w:r>
      <w:r w:rsidRPr="00A32106">
        <w:rPr>
          <w:rFonts w:ascii="Times New Roman" w:eastAsia="Times New Roman" w:hAnsi="Times New Roman" w:cs="Times New Roman"/>
          <w:kern w:val="0"/>
          <w:lang w:val="en-US" w:eastAsia="ru-RU" w:bidi="ar-SA"/>
        </w:rPr>
        <w:t>ACTAF</w:t>
      </w:r>
      <w:r w:rsidRPr="00A32106">
        <w:rPr>
          <w:rFonts w:ascii="Times New Roman" w:eastAsia="Times New Roman" w:hAnsi="Times New Roman" w:cs="Times New Roman"/>
          <w:kern w:val="0"/>
          <w:lang w:eastAsia="ru-RU" w:bidi="ar-SA"/>
        </w:rPr>
        <w:t xml:space="preserve"> на конференции </w:t>
      </w:r>
      <w:r w:rsidRPr="00A32106">
        <w:rPr>
          <w:rFonts w:ascii="Times New Roman" w:eastAsia="Times New Roman" w:hAnsi="Times New Roman" w:cs="Times New Roman"/>
          <w:kern w:val="0"/>
          <w:lang w:val="en-US" w:eastAsia="ru-RU" w:bidi="ar-SA"/>
        </w:rPr>
        <w:t>R</w:t>
      </w:r>
      <w:r w:rsidRPr="00A32106">
        <w:rPr>
          <w:rFonts w:ascii="Times New Roman" w:eastAsia="Times New Roman" w:hAnsi="Times New Roman" w:cs="Times New Roman"/>
          <w:kern w:val="0"/>
          <w:lang w:eastAsia="ru-RU" w:bidi="ar-SA"/>
        </w:rPr>
        <w:t>3</w:t>
      </w:r>
      <w:r w:rsidRPr="00A32106">
        <w:rPr>
          <w:rFonts w:ascii="Times New Roman" w:eastAsia="Times New Roman" w:hAnsi="Times New Roman" w:cs="Times New Roman"/>
          <w:kern w:val="0"/>
          <w:lang w:val="en-US" w:eastAsia="ru-RU" w:bidi="ar-SA"/>
        </w:rPr>
        <w:t>B</w:t>
      </w:r>
    </w:p>
    <w:p w:rsidR="00B60676" w:rsidRPr="00A32106" w:rsidRDefault="00B60676" w:rsidP="00B60676">
      <w:pPr>
        <w:autoSpaceDE w:val="0"/>
        <w:spacing w:line="276" w:lineRule="auto"/>
        <w:rPr>
          <w:rFonts w:ascii="Times New Roman" w:hAnsi="Times New Roman" w:cs="Times New Roman"/>
          <w:bCs/>
        </w:rPr>
      </w:pPr>
    </w:p>
    <w:p w:rsidR="00B60676" w:rsidRPr="00A32106" w:rsidRDefault="00B60676" w:rsidP="001F41BA">
      <w:pPr>
        <w:autoSpaceDE w:val="0"/>
        <w:spacing w:line="276" w:lineRule="auto"/>
        <w:rPr>
          <w:rFonts w:ascii="Times New Roman" w:hAnsi="Times New Roman" w:cs="Times New Roman"/>
          <w:bCs/>
        </w:rPr>
      </w:pPr>
      <w:r w:rsidRPr="00A32106">
        <w:rPr>
          <w:rFonts w:ascii="Times New Roman" w:hAnsi="Times New Roman" w:cs="Times New Roman"/>
          <w:bCs/>
        </w:rPr>
        <w:t>19-</w:t>
      </w:r>
      <w:r w:rsidRPr="00A32106">
        <w:rPr>
          <w:rFonts w:ascii="Times New Roman" w:hAnsi="Times New Roman" w:cs="Times New Roman"/>
          <w:bCs/>
          <w:lang w:val="en-US"/>
        </w:rPr>
        <w:t>PANDA</w:t>
      </w:r>
    </w:p>
    <w:p w:rsidR="00517282" w:rsidRPr="00FA18B8" w:rsidRDefault="00517282" w:rsidP="0092301E">
      <w:pPr>
        <w:widowControl/>
        <w:numPr>
          <w:ilvl w:val="0"/>
          <w:numId w:val="20"/>
        </w:numPr>
        <w:suppressAutoHyphens w:val="0"/>
        <w:spacing w:line="276" w:lineRule="auto"/>
        <w:rPr>
          <w:rFonts w:ascii="Times New Roman" w:hAnsi="Times New Roman"/>
          <w:lang w:val="en-US" w:bidi="ar-SA"/>
        </w:rPr>
      </w:pPr>
      <w:r w:rsidRPr="00517282">
        <w:rPr>
          <w:rFonts w:ascii="Times New Roman" w:hAnsi="Times New Roman"/>
          <w:lang w:val="en-US" w:bidi="ar-SA"/>
        </w:rPr>
        <w:t xml:space="preserve">S. V. Poslavsky, </w:t>
      </w:r>
      <w:r w:rsidRPr="00517282">
        <w:rPr>
          <w:rFonts w:ascii="Times New Roman" w:hAnsi="Times New Roman"/>
          <w:i/>
          <w:lang w:val="en-US" w:bidi="ar-SA"/>
        </w:rPr>
        <w:t>“Paired J/psi production at LHC”</w:t>
      </w:r>
      <w:r w:rsidRPr="00517282">
        <w:rPr>
          <w:rFonts w:ascii="Times New Roman" w:hAnsi="Times New Roman"/>
          <w:lang w:val="en-US" w:bidi="ar-SA"/>
        </w:rPr>
        <w:t>, 17</w:t>
      </w:r>
      <w:r w:rsidRPr="00517282">
        <w:rPr>
          <w:rFonts w:ascii="Times New Roman" w:hAnsi="Times New Roman"/>
          <w:vertAlign w:val="superscript"/>
          <w:lang w:val="en-US" w:bidi="ar-SA"/>
        </w:rPr>
        <w:t>th</w:t>
      </w:r>
      <w:r w:rsidRPr="00517282">
        <w:rPr>
          <w:rFonts w:ascii="Times New Roman" w:hAnsi="Times New Roman"/>
          <w:lang w:val="en-US" w:bidi="ar-SA"/>
        </w:rPr>
        <w:t xml:space="preserve"> Lomonosov Conference on Elementary Particle Physics, 28 August 2017, Moscow</w:t>
      </w:r>
    </w:p>
    <w:p w:rsidR="00FA18B8" w:rsidRPr="00517282" w:rsidRDefault="00FA18B8" w:rsidP="0092301E">
      <w:pPr>
        <w:widowControl/>
        <w:numPr>
          <w:ilvl w:val="0"/>
          <w:numId w:val="20"/>
        </w:numPr>
        <w:suppressAutoHyphens w:val="0"/>
        <w:spacing w:line="276" w:lineRule="auto"/>
        <w:rPr>
          <w:rFonts w:ascii="Times New Roman" w:hAnsi="Times New Roman"/>
          <w:lang w:val="en-US" w:bidi="ar-SA"/>
        </w:rPr>
      </w:pPr>
      <w:r>
        <w:rPr>
          <w:rFonts w:ascii="Times New Roman" w:hAnsi="Times New Roman"/>
          <w:lang w:val="en-US" w:bidi="ar-SA"/>
        </w:rPr>
        <w:t xml:space="preserve">V. Moiseev, </w:t>
      </w:r>
      <w:r w:rsidRPr="00FA18B8">
        <w:rPr>
          <w:rFonts w:ascii="Times New Roman" w:hAnsi="Times New Roman"/>
          <w:lang w:val="en-US" w:bidi="ar-SA"/>
        </w:rPr>
        <w:t>Simulation of the X(3872)→J/ψ+ρ and X(3872)→J/ψ+ ω processes in th</w:t>
      </w:r>
      <w:r>
        <w:rPr>
          <w:rFonts w:ascii="Times New Roman" w:hAnsi="Times New Roman"/>
          <w:lang w:val="en-US" w:bidi="ar-SA"/>
        </w:rPr>
        <w:t xml:space="preserve">e PANDA experiment, </w:t>
      </w:r>
      <w:r w:rsidRPr="00FA18B8">
        <w:rPr>
          <w:rFonts w:ascii="Times New Roman" w:hAnsi="Times New Roman"/>
          <w:lang w:val="en-US" w:bidi="ar-SA"/>
        </w:rPr>
        <w:t>Пятая международная школа ФАИР</w:t>
      </w:r>
      <w:r>
        <w:rPr>
          <w:rFonts w:ascii="Times New Roman" w:hAnsi="Times New Roman"/>
          <w:lang w:val="en-US" w:bidi="ar-SA"/>
        </w:rPr>
        <w:t xml:space="preserve">, </w:t>
      </w:r>
      <w:r w:rsidRPr="00FA18B8">
        <w:rPr>
          <w:rFonts w:ascii="Times New Roman" w:hAnsi="Times New Roman"/>
          <w:lang w:val="en-US" w:bidi="ar-SA"/>
        </w:rPr>
        <w:t>г. Кастильоне-делла- Пеская, Италия</w:t>
      </w:r>
      <w:r>
        <w:rPr>
          <w:rFonts w:ascii="Times New Roman" w:hAnsi="Times New Roman"/>
          <w:lang w:val="en-US" w:bidi="ar-SA"/>
        </w:rPr>
        <w:t>,</w:t>
      </w:r>
      <w:r w:rsidRPr="00FA18B8">
        <w:rPr>
          <w:rFonts w:ascii="Times New Roman" w:hAnsi="Times New Roman"/>
          <w:lang w:val="en-US" w:bidi="ar-SA"/>
        </w:rPr>
        <w:tab/>
        <w:t>03.09-10.09</w:t>
      </w:r>
    </w:p>
    <w:p w:rsidR="00B60676" w:rsidRPr="00DC603B" w:rsidRDefault="00B60676" w:rsidP="00DC603B">
      <w:pPr>
        <w:widowControl/>
        <w:suppressAutoHyphens w:val="0"/>
        <w:spacing w:after="200" w:line="276" w:lineRule="auto"/>
        <w:rPr>
          <w:rFonts w:ascii="Times New Roman" w:eastAsia="Calibri" w:hAnsi="Times New Roman" w:cs="Times New Roman"/>
          <w:kern w:val="0"/>
          <w:sz w:val="22"/>
          <w:szCs w:val="22"/>
          <w:lang w:val="en-US" w:eastAsia="en-US" w:bidi="ar-SA"/>
        </w:rPr>
      </w:pPr>
    </w:p>
    <w:p w:rsidR="00B60676" w:rsidRPr="00A32106" w:rsidRDefault="00B60676" w:rsidP="00B60676">
      <w:pPr>
        <w:autoSpaceDE w:val="0"/>
        <w:spacing w:line="276" w:lineRule="auto"/>
        <w:rPr>
          <w:rFonts w:ascii="Times New Roman" w:hAnsi="Times New Roman" w:cs="Times New Roman"/>
          <w:bCs/>
          <w:lang w:val="en-US"/>
        </w:rPr>
      </w:pPr>
      <w:r w:rsidRPr="00A32106">
        <w:rPr>
          <w:rFonts w:ascii="Times New Roman" w:hAnsi="Times New Roman" w:cs="Times New Roman"/>
          <w:bCs/>
          <w:lang w:val="en-US"/>
        </w:rPr>
        <w:t>21 – KATRIN</w:t>
      </w:r>
    </w:p>
    <w:p w:rsidR="006D2F76" w:rsidRPr="00A32106" w:rsidRDefault="006D2F76" w:rsidP="0092301E">
      <w:pPr>
        <w:widowControl/>
        <w:numPr>
          <w:ilvl w:val="0"/>
          <w:numId w:val="20"/>
        </w:numPr>
        <w:suppressAutoHyphens w:val="0"/>
        <w:autoSpaceDE w:val="0"/>
        <w:spacing w:after="200" w:line="276" w:lineRule="auto"/>
        <w:jc w:val="both"/>
        <w:rPr>
          <w:rFonts w:ascii="Times New Roman" w:eastAsia="Times New Roman" w:hAnsi="Times New Roman" w:cs="Times New Roman"/>
          <w:iCs/>
          <w:lang w:val="en-US"/>
        </w:rPr>
      </w:pPr>
      <w:r w:rsidRPr="00A32106">
        <w:rPr>
          <w:rFonts w:ascii="Times New Roman" w:eastAsia="Times New Roman" w:hAnsi="Times New Roman" w:cs="Times New Roman"/>
          <w:iCs/>
          <w:lang w:val="en-US"/>
        </w:rPr>
        <w:t>N.Titov, INR RAS</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iCs/>
          <w:lang w:val="en-US"/>
        </w:rPr>
        <w:t xml:space="preserve">for the KATRIN Collaboration </w:t>
      </w:r>
      <w:r w:rsidRPr="00A32106">
        <w:rPr>
          <w:rFonts w:ascii="Times New Roman" w:eastAsia="Times New Roman" w:hAnsi="Times New Roman" w:cs="Times New Roman"/>
          <w:bCs/>
          <w:lang w:val="en-US"/>
        </w:rPr>
        <w:t>KATRIN-2017:  Background studies, sensitivity</w:t>
      </w:r>
      <w:r w:rsidRPr="00A32106">
        <w:rPr>
          <w:rFonts w:ascii="Times New Roman" w:eastAsia="Times New Roman" w:hAnsi="Times New Roman" w:cs="Times New Roman"/>
          <w:b/>
          <w:bCs/>
          <w:lang w:val="en-US"/>
        </w:rPr>
        <w:t>.</w:t>
      </w:r>
      <w:r w:rsidRPr="00A32106">
        <w:rPr>
          <w:rFonts w:ascii="Times New Roman" w:eastAsia="Times New Roman" w:hAnsi="Times New Roman" w:cs="Times New Roman"/>
          <w:lang w:val="en-US"/>
        </w:rPr>
        <w:t xml:space="preserve"> International Session - Conference of SNP PSD RAS </w:t>
      </w:r>
      <w:r w:rsidRPr="00A32106">
        <w:rPr>
          <w:rFonts w:ascii="Times New Roman" w:eastAsia="Times New Roman" w:hAnsi="Times New Roman" w:cs="Times New Roman"/>
          <w:bCs/>
          <w:lang w:val="en-US"/>
        </w:rPr>
        <w:t>"Physics of Fundamental Interactions"</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Кабардино</w:t>
      </w:r>
      <w:r w:rsidRPr="00A32106">
        <w:rPr>
          <w:rFonts w:ascii="Times New Roman" w:eastAsia="Times New Roman" w:hAnsi="Times New Roman" w:cs="Times New Roman"/>
          <w:lang w:val="en-US"/>
        </w:rPr>
        <w:t>-</w:t>
      </w:r>
      <w:r w:rsidRPr="00A32106">
        <w:rPr>
          <w:rFonts w:ascii="Times New Roman" w:eastAsia="Times New Roman" w:hAnsi="Times New Roman" w:cs="Times New Roman"/>
        </w:rPr>
        <w:t>балкарский</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государственный</w:t>
      </w:r>
      <w:r w:rsidRPr="00A32106">
        <w:rPr>
          <w:rFonts w:ascii="Times New Roman" w:eastAsia="Times New Roman" w:hAnsi="Times New Roman" w:cs="Times New Roman"/>
          <w:lang w:val="en-US"/>
        </w:rPr>
        <w:t xml:space="preserve"> </w:t>
      </w:r>
      <w:r w:rsidRPr="00A32106">
        <w:rPr>
          <w:rFonts w:ascii="Times New Roman" w:eastAsia="Times New Roman" w:hAnsi="Times New Roman" w:cs="Times New Roman"/>
        </w:rPr>
        <w:t>университет</w:t>
      </w:r>
      <w:r w:rsidRPr="00A32106">
        <w:rPr>
          <w:rFonts w:ascii="Times New Roman" w:eastAsia="Times New Roman" w:hAnsi="Times New Roman" w:cs="Times New Roman"/>
          <w:lang w:val="en-US"/>
        </w:rPr>
        <w:t xml:space="preserve"> 6-8 </w:t>
      </w:r>
      <w:r w:rsidRPr="00A32106">
        <w:rPr>
          <w:rFonts w:ascii="Times New Roman" w:eastAsia="Times New Roman" w:hAnsi="Times New Roman" w:cs="Times New Roman"/>
        </w:rPr>
        <w:t>июня</w:t>
      </w:r>
      <w:r w:rsidRPr="00A32106">
        <w:rPr>
          <w:rFonts w:ascii="Times New Roman" w:eastAsia="Times New Roman" w:hAnsi="Times New Roman" w:cs="Times New Roman"/>
          <w:lang w:val="en-US"/>
        </w:rPr>
        <w:t xml:space="preserve">, 2017, </w:t>
      </w:r>
      <w:r w:rsidRPr="00A32106">
        <w:rPr>
          <w:rFonts w:ascii="Times New Roman" w:eastAsia="Times New Roman" w:hAnsi="Times New Roman" w:cs="Times New Roman"/>
        </w:rPr>
        <w:t>Нальчик</w:t>
      </w:r>
    </w:p>
    <w:p w:rsidR="006D2F76" w:rsidRPr="00A32106" w:rsidRDefault="006D2F76" w:rsidP="006D2F76">
      <w:pPr>
        <w:widowControl/>
        <w:suppressAutoHyphens w:val="0"/>
        <w:autoSpaceDE w:val="0"/>
        <w:spacing w:after="200" w:line="276" w:lineRule="auto"/>
        <w:ind w:left="568"/>
        <w:rPr>
          <w:rFonts w:ascii="Times New Roman" w:eastAsia="Times New Roman" w:hAnsi="Times New Roman" w:cs="Times New Roman"/>
          <w:kern w:val="2"/>
          <w:lang w:val="en-US"/>
        </w:rPr>
      </w:pPr>
    </w:p>
    <w:p w:rsidR="002A12B6" w:rsidRPr="00A32106" w:rsidRDefault="002A12B6" w:rsidP="002A12B6">
      <w:pPr>
        <w:widowControl/>
        <w:suppressAutoHyphens w:val="0"/>
        <w:autoSpaceDE w:val="0"/>
        <w:spacing w:after="200" w:line="276" w:lineRule="auto"/>
        <w:rPr>
          <w:rFonts w:ascii="Times New Roman" w:hAnsi="Times New Roman" w:cs="Times New Roman"/>
          <w:bCs/>
        </w:rPr>
      </w:pPr>
      <w:r w:rsidRPr="00A32106">
        <w:rPr>
          <w:rFonts w:ascii="Times New Roman" w:hAnsi="Times New Roman" w:cs="Times New Roman"/>
          <w:bCs/>
        </w:rPr>
        <w:t>22 – Деление</w:t>
      </w:r>
    </w:p>
    <w:p w:rsidR="006D2F76" w:rsidRPr="00A32106" w:rsidRDefault="006D2F76" w:rsidP="0092301E">
      <w:pPr>
        <w:numPr>
          <w:ilvl w:val="0"/>
          <w:numId w:val="20"/>
        </w:numPr>
        <w:autoSpaceDE w:val="0"/>
        <w:spacing w:line="276" w:lineRule="auto"/>
        <w:jc w:val="both"/>
        <w:rPr>
          <w:rFonts w:ascii="Times New Roman" w:eastAsia="Times New Roman" w:hAnsi="Times New Roman" w:cs="Times New Roman"/>
          <w:lang w:val="en-US"/>
        </w:rPr>
      </w:pPr>
      <w:r w:rsidRPr="00A32106">
        <w:rPr>
          <w:rFonts w:ascii="Times New Roman" w:eastAsia="Times New Roman" w:hAnsi="Times New Roman" w:cs="Times New Roman"/>
          <w:lang w:val="en-US"/>
        </w:rPr>
        <w:t>Y. Kopatch , V. Novitsky, G. Ahmadov, A. Gagarsky, D. Berikov, G. Danilyan, V. Hutanu, J. Klenke, and S. Masalovich, Measurement of the ROT effect in the neutron induced fission of 235U in the 0.3 eV resonance at a hot source of polarized neutrons, Proc. Scientific Workshop on Nuclear Fission dynamics and the Emission of Prompt Neutrons and Gamma Rays, Varna Bulgaria, June 20-22, 2017</w:t>
      </w:r>
    </w:p>
    <w:p w:rsidR="006D2F76" w:rsidRPr="00A32106" w:rsidRDefault="006D2F76" w:rsidP="0092301E">
      <w:pPr>
        <w:numPr>
          <w:ilvl w:val="0"/>
          <w:numId w:val="20"/>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lang w:val="en-US"/>
        </w:rPr>
        <w:t xml:space="preserve">Y. Kopatch , V. Novitsky, G. Ahmadov, A. Gagarsky, D. Berikov, G. Danilyan, V. Hutanu, J. Klenke, and S. Masalovich, Measurement of T-odd effects in the neutron induced fission of </w:t>
      </w:r>
      <w:r w:rsidRPr="00A32106">
        <w:rPr>
          <w:rFonts w:ascii="Times New Roman" w:eastAsia="Times New Roman" w:hAnsi="Times New Roman" w:cs="Times New Roman"/>
          <w:vertAlign w:val="superscript"/>
          <w:lang w:val="en-US"/>
        </w:rPr>
        <w:t>235</w:t>
      </w:r>
      <w:r w:rsidRPr="00A32106">
        <w:rPr>
          <w:rFonts w:ascii="Times New Roman" w:eastAsia="Times New Roman" w:hAnsi="Times New Roman" w:cs="Times New Roman"/>
          <w:lang w:val="en-US"/>
        </w:rPr>
        <w:t>U at a hot source of polarized resonance neutrons, Proc. Int. Seminar ISINN</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5</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Dubna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Russia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May</w:t>
      </w:r>
      <w:r w:rsidRPr="00A32106">
        <w:rPr>
          <w:rFonts w:ascii="Times New Roman" w:eastAsia="Times New Roman" w:hAnsi="Times New Roman" w:cs="Times New Roman"/>
        </w:rPr>
        <w:t xml:space="preserve"> 2</w:t>
      </w:r>
      <w:r w:rsidRPr="00A32106">
        <w:rPr>
          <w:rFonts w:ascii="Times New Roman" w:eastAsia="Times New Roman" w:hAnsi="Times New Roman" w:cs="Times New Roman"/>
          <w:lang w:val="en-US"/>
        </w:rPr>
        <w:t>2</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6</w:t>
      </w:r>
      <w:r w:rsidRPr="00A32106">
        <w:rPr>
          <w:rFonts w:ascii="Times New Roman" w:eastAsia="Times New Roman" w:hAnsi="Times New Roman" w:cs="Times New Roman"/>
        </w:rPr>
        <w:t>, 201</w:t>
      </w:r>
      <w:r w:rsidRPr="00A32106">
        <w:rPr>
          <w:rFonts w:ascii="Times New Roman" w:eastAsia="Times New Roman" w:hAnsi="Times New Roman" w:cs="Times New Roman"/>
          <w:lang w:val="en-US"/>
        </w:rPr>
        <w:t>7</w:t>
      </w:r>
    </w:p>
    <w:p w:rsidR="006D2F76" w:rsidRPr="00A32106" w:rsidRDefault="006D2F76" w:rsidP="0092301E">
      <w:pPr>
        <w:numPr>
          <w:ilvl w:val="0"/>
          <w:numId w:val="20"/>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lang w:val="en-US"/>
        </w:rPr>
        <w:t>G. Danilyan,  On relative signs of ROT-effects in ternary and binary fission of 233U and 235U nuclei induced by cold polarized neutrons, Proc. Int. Seminar ISINN</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5</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Dubna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Russia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May</w:t>
      </w:r>
      <w:r w:rsidRPr="00A32106">
        <w:rPr>
          <w:rFonts w:ascii="Times New Roman" w:eastAsia="Times New Roman" w:hAnsi="Times New Roman" w:cs="Times New Roman"/>
        </w:rPr>
        <w:t xml:space="preserve"> 2</w:t>
      </w:r>
      <w:r w:rsidRPr="00A32106">
        <w:rPr>
          <w:rFonts w:ascii="Times New Roman" w:eastAsia="Times New Roman" w:hAnsi="Times New Roman" w:cs="Times New Roman"/>
          <w:lang w:val="en-US"/>
        </w:rPr>
        <w:t>2</w:t>
      </w:r>
      <w:r w:rsidRPr="00A32106">
        <w:rPr>
          <w:rFonts w:ascii="Times New Roman" w:eastAsia="Times New Roman" w:hAnsi="Times New Roman" w:cs="Times New Roman"/>
        </w:rPr>
        <w:t>-2</w:t>
      </w:r>
      <w:r w:rsidRPr="00A32106">
        <w:rPr>
          <w:rFonts w:ascii="Times New Roman" w:eastAsia="Times New Roman" w:hAnsi="Times New Roman" w:cs="Times New Roman"/>
          <w:lang w:val="en-US"/>
        </w:rPr>
        <w:t>6</w:t>
      </w:r>
      <w:r w:rsidRPr="00A32106">
        <w:rPr>
          <w:rFonts w:ascii="Times New Roman" w:eastAsia="Times New Roman" w:hAnsi="Times New Roman" w:cs="Times New Roman"/>
        </w:rPr>
        <w:t>, 201</w:t>
      </w:r>
      <w:r w:rsidRPr="00A32106">
        <w:rPr>
          <w:rFonts w:ascii="Times New Roman" w:eastAsia="Times New Roman" w:hAnsi="Times New Roman" w:cs="Times New Roman"/>
          <w:lang w:val="en-US"/>
        </w:rPr>
        <w:t>7</w:t>
      </w:r>
    </w:p>
    <w:p w:rsidR="006D2F76" w:rsidRPr="00A32106" w:rsidRDefault="006D2F76" w:rsidP="006D2F76">
      <w:pPr>
        <w:widowControl/>
        <w:suppressAutoHyphens w:val="0"/>
        <w:autoSpaceDE w:val="0"/>
        <w:spacing w:after="200" w:line="276" w:lineRule="auto"/>
        <w:ind w:left="928"/>
        <w:rPr>
          <w:rFonts w:ascii="Times New Roman" w:hAnsi="Times New Roman" w:cs="Times New Roman"/>
          <w:bCs/>
        </w:rPr>
      </w:pPr>
    </w:p>
    <w:p w:rsidR="00B60676" w:rsidRPr="00A32106" w:rsidRDefault="00B60676" w:rsidP="00B60676">
      <w:pPr>
        <w:autoSpaceDE w:val="0"/>
        <w:spacing w:line="276" w:lineRule="auto"/>
        <w:rPr>
          <w:rFonts w:ascii="Times New Roman" w:hAnsi="Times New Roman" w:cs="Times New Roman"/>
          <w:bCs/>
        </w:rPr>
      </w:pPr>
    </w:p>
    <w:p w:rsidR="00B60676" w:rsidRPr="00A32106" w:rsidRDefault="00B60676" w:rsidP="00B60676">
      <w:pPr>
        <w:autoSpaceDE w:val="0"/>
        <w:spacing w:line="276" w:lineRule="auto"/>
        <w:rPr>
          <w:rFonts w:ascii="Times New Roman" w:hAnsi="Times New Roman" w:cs="Times New Roman"/>
          <w:bCs/>
        </w:rPr>
      </w:pPr>
      <w:r w:rsidRPr="00A32106">
        <w:rPr>
          <w:rFonts w:ascii="Times New Roman" w:hAnsi="Times New Roman" w:cs="Times New Roman"/>
          <w:bCs/>
        </w:rPr>
        <w:t>23-Байкал</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rPr>
        <w:t>Г</w:t>
      </w:r>
      <w:r w:rsidRPr="00A32106">
        <w:rPr>
          <w:rFonts w:ascii="Times New Roman" w:hAnsi="Times New Roman"/>
          <w:sz w:val="24"/>
          <w:szCs w:val="24"/>
          <w:lang w:val="en-US"/>
        </w:rPr>
        <w:t>.</w:t>
      </w:r>
      <w:r w:rsidRPr="00A32106">
        <w:rPr>
          <w:rFonts w:ascii="Times New Roman" w:hAnsi="Times New Roman"/>
          <w:sz w:val="24"/>
          <w:szCs w:val="24"/>
        </w:rPr>
        <w:t>В</w:t>
      </w:r>
      <w:r w:rsidRPr="00A32106">
        <w:rPr>
          <w:rFonts w:ascii="Times New Roman" w:hAnsi="Times New Roman"/>
          <w:sz w:val="24"/>
          <w:szCs w:val="24"/>
          <w:lang w:val="en-US"/>
        </w:rPr>
        <w:t xml:space="preserve">. </w:t>
      </w:r>
      <w:r w:rsidRPr="00A32106">
        <w:rPr>
          <w:rFonts w:ascii="Times New Roman" w:hAnsi="Times New Roman"/>
          <w:sz w:val="24"/>
          <w:szCs w:val="24"/>
        </w:rPr>
        <w:t>Домогацкий</w:t>
      </w:r>
      <w:r w:rsidRPr="00A32106">
        <w:rPr>
          <w:rFonts w:ascii="Times New Roman" w:hAnsi="Times New Roman"/>
          <w:sz w:val="24"/>
          <w:szCs w:val="24"/>
          <w:lang w:val="en-US"/>
        </w:rPr>
        <w:t>, “Gigaton Volume Detector (GVD) in Lake Baikal: status of the project”, XVII International Workshop on Neutrino Telescopes, 13-17 March, Venice, Italy,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V.Aynutdinov, “Status of the Baikal-GVD experiment - 2017”, 35th ICRC, 12-20 July, Bexco, Busan, S. Korea,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B.Shoibonov, “Data management and processing system for the Baikal-GVD telescope”, 35th ICRC, 12-20 July, Bexco, Busan, S. Korea,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lastRenderedPageBreak/>
        <w:t>B.Shoibonov. “Cascades in Baikal-GVD”, 35th ICRC, 12-20 July, Bexco, Busan, S. Korea,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K.Golubkov, “Calibration and monitoring units of the Baikal-GVD neutrino telescope”, 35th ICRC, 12-20 July, Bexco, Busan, S. Korea,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K.Golubkov. “Hydroacoustic Positioning System for the Baikal-GVD”, 35th ICRC, 12-20 July, Bexco, Busan, S. Korea,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 xml:space="preserve">V.Aynutdinov. "Baikal/GVD status Report", Mediterranean and Antarctic Neutrino Telescopes Workshop, 7-8 October, Marseille, France, 2017. </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G.Safronov. "Baikal-GVD Muon Analysis", Mediterranean and Antarctic Neutrino Telescopes Workshop, 7-8 October, Marseille, France,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B.Shoibonov</w:t>
      </w:r>
      <w:proofErr w:type="gramStart"/>
      <w:r w:rsidRPr="00A32106">
        <w:rPr>
          <w:rFonts w:ascii="Times New Roman" w:hAnsi="Times New Roman"/>
          <w:sz w:val="24"/>
          <w:szCs w:val="24"/>
          <w:lang w:val="en-US"/>
        </w:rPr>
        <w:t>.  "</w:t>
      </w:r>
      <w:proofErr w:type="gramEnd"/>
      <w:r w:rsidRPr="00A32106">
        <w:rPr>
          <w:rFonts w:ascii="Times New Roman" w:hAnsi="Times New Roman"/>
          <w:sz w:val="24"/>
          <w:szCs w:val="24"/>
          <w:lang w:val="en-US"/>
        </w:rPr>
        <w:t>Calibration in Baikal-GVD", Mediterranean and Antarctic Neutrino Telescopes Workshop, 7-8 October, Marseille, France,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Zh.-A. Dzhilkibaev. "Baikal-GVD cascade analysis", Mediterranean and Antarctic Neutrino Telescopes Workshop, 7-8 October, Marseille, France,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Zh.-A. Dzhilkibaev. "Gigaton Volume Detector in Lake Baikal: status and prospects of project", 8th International Workshop on Air Shower Detection at High Altitudes, 10-13 Shankhai, Chaina, 2017.</w:t>
      </w:r>
    </w:p>
    <w:p w:rsidR="006D2F76" w:rsidRPr="00A32106" w:rsidRDefault="006D2F76" w:rsidP="0092301E">
      <w:pPr>
        <w:pStyle w:val="aff1"/>
        <w:numPr>
          <w:ilvl w:val="0"/>
          <w:numId w:val="20"/>
        </w:numPr>
        <w:jc w:val="both"/>
        <w:rPr>
          <w:rFonts w:ascii="Times New Roman" w:hAnsi="Times New Roman"/>
          <w:sz w:val="24"/>
          <w:szCs w:val="24"/>
          <w:lang w:val="en-US"/>
        </w:rPr>
      </w:pPr>
      <w:r w:rsidRPr="00A32106">
        <w:rPr>
          <w:rFonts w:ascii="Times New Roman" w:hAnsi="Times New Roman"/>
          <w:sz w:val="24"/>
          <w:szCs w:val="24"/>
          <w:lang w:val="en-US"/>
        </w:rPr>
        <w:t xml:space="preserve">A.Avrorin, "Data management and processing system for Baikal-GVD", The 26th International Symposium Nuclear Electronics and Computing (NEC2017), 25-29 September, Budva, Montenegro, 2017. </w:t>
      </w:r>
    </w:p>
    <w:p w:rsidR="006D2F76" w:rsidRPr="00A32106" w:rsidRDefault="006D2F76" w:rsidP="006D2F76">
      <w:pPr>
        <w:widowControl/>
        <w:suppressAutoHyphens w:val="0"/>
        <w:autoSpaceDE w:val="0"/>
        <w:spacing w:after="200" w:line="276" w:lineRule="auto"/>
        <w:ind w:left="928"/>
        <w:jc w:val="both"/>
        <w:rPr>
          <w:rFonts w:ascii="Times New Roman" w:hAnsi="Times New Roman" w:cs="Times New Roman"/>
          <w:lang w:val="en-US"/>
        </w:rPr>
      </w:pPr>
    </w:p>
    <w:p w:rsidR="004A1DD3" w:rsidRPr="00A32106" w:rsidRDefault="004A1DD3" w:rsidP="00563D88">
      <w:pPr>
        <w:widowControl/>
        <w:suppressAutoHyphens w:val="0"/>
        <w:autoSpaceDE w:val="0"/>
        <w:spacing w:after="200" w:line="276" w:lineRule="auto"/>
        <w:ind w:left="928"/>
        <w:jc w:val="both"/>
        <w:rPr>
          <w:rFonts w:ascii="Times New Roman" w:hAnsi="Times New Roman" w:cs="Times New Roman"/>
          <w:bCs/>
          <w:lang w:val="en-US"/>
        </w:rPr>
      </w:pPr>
    </w:p>
    <w:p w:rsidR="00B60676" w:rsidRPr="00A32106" w:rsidRDefault="00B60676" w:rsidP="004A1DD3">
      <w:pPr>
        <w:autoSpaceDE w:val="0"/>
        <w:rPr>
          <w:rFonts w:ascii="Times New Roman" w:hAnsi="Times New Roman" w:cs="Times New Roman"/>
          <w:bCs/>
          <w:lang w:val="en-US"/>
        </w:rPr>
      </w:pPr>
    </w:p>
    <w:p w:rsidR="004A1DD3" w:rsidRPr="00A32106" w:rsidRDefault="004A1DD3" w:rsidP="004A1DD3">
      <w:pPr>
        <w:autoSpaceDE w:val="0"/>
        <w:rPr>
          <w:rFonts w:ascii="Times New Roman" w:hAnsi="Times New Roman" w:cs="Times New Roman"/>
          <w:bCs/>
          <w:lang w:val="en-US"/>
        </w:rPr>
      </w:pPr>
    </w:p>
    <w:p w:rsidR="004A1DD3" w:rsidRPr="00A32106" w:rsidRDefault="004A1DD3" w:rsidP="004A1DD3">
      <w:pPr>
        <w:autoSpaceDE w:val="0"/>
        <w:rPr>
          <w:rFonts w:ascii="Times New Roman" w:hAnsi="Times New Roman" w:cs="Times New Roman"/>
          <w:bCs/>
          <w:lang w:val="en-US"/>
        </w:rPr>
      </w:pPr>
    </w:p>
    <w:p w:rsidR="00726C2A" w:rsidRPr="00A32106" w:rsidRDefault="00ED60CF" w:rsidP="002C1AC9">
      <w:pPr>
        <w:pStyle w:val="1"/>
        <w:numPr>
          <w:ilvl w:val="0"/>
          <w:numId w:val="0"/>
        </w:numPr>
        <w:jc w:val="center"/>
        <w:rPr>
          <w:rFonts w:ascii="Times New Roman" w:hAnsi="Times New Roman" w:cs="Times New Roman"/>
          <w:b w:val="0"/>
          <w:sz w:val="24"/>
          <w:szCs w:val="24"/>
        </w:rPr>
      </w:pPr>
      <w:r w:rsidRPr="00822A74">
        <w:rPr>
          <w:lang w:val="en-US"/>
        </w:rPr>
        <w:br w:type="page"/>
      </w:r>
      <w:bookmarkStart w:id="223" w:name="_Toc501707871"/>
      <w:r w:rsidRPr="00A32106">
        <w:rPr>
          <w:rFonts w:ascii="Times New Roman" w:hAnsi="Times New Roman" w:cs="Times New Roman"/>
          <w:b w:val="0"/>
          <w:sz w:val="24"/>
          <w:szCs w:val="24"/>
        </w:rPr>
        <w:lastRenderedPageBreak/>
        <w:t xml:space="preserve">ПРИЛОЖЕНИЕ </w:t>
      </w:r>
      <w:r w:rsidR="00AD660A">
        <w:rPr>
          <w:rFonts w:ascii="Times New Roman" w:hAnsi="Times New Roman" w:cs="Times New Roman"/>
          <w:b w:val="0"/>
          <w:sz w:val="24"/>
          <w:szCs w:val="24"/>
        </w:rPr>
        <w:t>Б. Запрос финансирования на 2018</w:t>
      </w:r>
      <w:r w:rsidRPr="00A32106">
        <w:rPr>
          <w:rFonts w:ascii="Times New Roman" w:hAnsi="Times New Roman" w:cs="Times New Roman"/>
          <w:b w:val="0"/>
          <w:sz w:val="24"/>
          <w:szCs w:val="24"/>
        </w:rPr>
        <w:t xml:space="preserve"> г.</w:t>
      </w:r>
      <w:bookmarkEnd w:id="223"/>
    </w:p>
    <w:p w:rsidR="00726C2A" w:rsidRPr="00A32106" w:rsidRDefault="00726C2A" w:rsidP="00763159">
      <w:pPr>
        <w:autoSpaceDE w:val="0"/>
        <w:spacing w:line="276"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194"/>
        <w:gridCol w:w="1876"/>
        <w:gridCol w:w="1656"/>
        <w:gridCol w:w="1746"/>
        <w:gridCol w:w="1382"/>
      </w:tblGrid>
      <w:tr w:rsidR="004E0815" w:rsidRPr="00A32106" w:rsidTr="00842E37">
        <w:tc>
          <w:tcPr>
            <w:tcW w:w="3194" w:type="dxa"/>
            <w:shd w:val="clear" w:color="auto" w:fill="auto"/>
          </w:tcPr>
          <w:p w:rsidR="004E0815" w:rsidRPr="00A32106" w:rsidRDefault="004E0815" w:rsidP="00C90861">
            <w:pPr>
              <w:autoSpaceDE w:val="0"/>
              <w:rPr>
                <w:rFonts w:ascii="Times New Roman" w:hAnsi="Times New Roman" w:cs="Times New Roman"/>
              </w:rPr>
            </w:pPr>
            <w:r w:rsidRPr="00A32106">
              <w:rPr>
                <w:rFonts w:ascii="Times New Roman" w:hAnsi="Times New Roman" w:cs="Times New Roman"/>
              </w:rPr>
              <w:t>Эксперимент</w:t>
            </w:r>
          </w:p>
        </w:tc>
        <w:tc>
          <w:tcPr>
            <w:tcW w:w="1876" w:type="dxa"/>
            <w:shd w:val="clear" w:color="auto" w:fill="auto"/>
          </w:tcPr>
          <w:p w:rsidR="004E0815" w:rsidRPr="00A32106" w:rsidRDefault="00AD660A" w:rsidP="00C90861">
            <w:pPr>
              <w:autoSpaceDE w:val="0"/>
              <w:rPr>
                <w:rFonts w:ascii="Times New Roman" w:hAnsi="Times New Roman" w:cs="Times New Roman"/>
              </w:rPr>
            </w:pPr>
            <w:r>
              <w:rPr>
                <w:rFonts w:ascii="Times New Roman" w:hAnsi="Times New Roman" w:cs="Times New Roman"/>
              </w:rPr>
              <w:t xml:space="preserve">Запрос на 2017 </w:t>
            </w:r>
          </w:p>
        </w:tc>
        <w:tc>
          <w:tcPr>
            <w:tcW w:w="1656" w:type="dxa"/>
            <w:shd w:val="clear" w:color="auto" w:fill="auto"/>
          </w:tcPr>
          <w:p w:rsidR="004E0815" w:rsidRPr="00A32106" w:rsidRDefault="00AD660A" w:rsidP="00C90861">
            <w:pPr>
              <w:autoSpaceDE w:val="0"/>
              <w:rPr>
                <w:rFonts w:ascii="Times New Roman" w:hAnsi="Times New Roman" w:cs="Times New Roman"/>
              </w:rPr>
            </w:pPr>
            <w:r>
              <w:rPr>
                <w:rFonts w:ascii="Times New Roman" w:hAnsi="Times New Roman" w:cs="Times New Roman"/>
              </w:rPr>
              <w:t>Выделено в 2017</w:t>
            </w:r>
          </w:p>
        </w:tc>
        <w:tc>
          <w:tcPr>
            <w:tcW w:w="1746" w:type="dxa"/>
            <w:shd w:val="clear" w:color="auto" w:fill="auto"/>
          </w:tcPr>
          <w:p w:rsidR="004E0815" w:rsidRPr="00A32106" w:rsidRDefault="00AD660A" w:rsidP="00AD660A">
            <w:pPr>
              <w:autoSpaceDE w:val="0"/>
              <w:rPr>
                <w:rFonts w:ascii="Times New Roman" w:hAnsi="Times New Roman" w:cs="Times New Roman"/>
              </w:rPr>
            </w:pPr>
            <w:r>
              <w:rPr>
                <w:rFonts w:ascii="Times New Roman" w:hAnsi="Times New Roman" w:cs="Times New Roman"/>
              </w:rPr>
              <w:t>Остаток на 31</w:t>
            </w:r>
            <w:r w:rsidR="004E0815" w:rsidRPr="00A32106">
              <w:rPr>
                <w:rFonts w:ascii="Times New Roman" w:hAnsi="Times New Roman" w:cs="Times New Roman"/>
              </w:rPr>
              <w:t xml:space="preserve"> </w:t>
            </w:r>
            <w:r>
              <w:rPr>
                <w:rFonts w:ascii="Times New Roman" w:hAnsi="Times New Roman" w:cs="Times New Roman"/>
              </w:rPr>
              <w:t>декабря 2017</w:t>
            </w:r>
          </w:p>
        </w:tc>
        <w:tc>
          <w:tcPr>
            <w:tcW w:w="1382" w:type="dxa"/>
            <w:shd w:val="clear" w:color="auto" w:fill="auto"/>
          </w:tcPr>
          <w:p w:rsidR="004E0815" w:rsidRPr="00A32106" w:rsidRDefault="00AD660A" w:rsidP="00C90861">
            <w:pPr>
              <w:autoSpaceDE w:val="0"/>
              <w:rPr>
                <w:rFonts w:ascii="Times New Roman" w:hAnsi="Times New Roman" w:cs="Times New Roman"/>
              </w:rPr>
            </w:pPr>
            <w:r>
              <w:rPr>
                <w:rFonts w:ascii="Times New Roman" w:hAnsi="Times New Roman" w:cs="Times New Roman"/>
              </w:rPr>
              <w:t>Запрос на 2018</w:t>
            </w:r>
            <w:r w:rsidR="004E0815" w:rsidRPr="00A32106">
              <w:rPr>
                <w:rFonts w:ascii="Times New Roman" w:hAnsi="Times New Roman" w:cs="Times New Roman"/>
              </w:rPr>
              <w:t xml:space="preserve"> г. </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3 ГЕРМЕС</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3.5</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w:t>
            </w:r>
          </w:p>
        </w:tc>
        <w:tc>
          <w:tcPr>
            <w:tcW w:w="1746" w:type="dxa"/>
            <w:shd w:val="clear" w:color="auto" w:fill="auto"/>
            <w:vAlign w:val="bottom"/>
          </w:tcPr>
          <w:p w:rsidR="00AD660A" w:rsidRPr="00A32106" w:rsidRDefault="003A5BE6" w:rsidP="003A5BE6">
            <w:pPr>
              <w:jc w:val="right"/>
              <w:rPr>
                <w:rFonts w:ascii="Times New Roman" w:hAnsi="Times New Roman" w:cs="Times New Roman"/>
              </w:rPr>
            </w:pPr>
            <w:r>
              <w:rPr>
                <w:rFonts w:ascii="Times New Roman" w:hAnsi="Times New Roman" w:cs="Times New Roman"/>
              </w:rPr>
              <w:t>-</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2</w:t>
            </w:r>
            <w:r w:rsidR="00AD660A" w:rsidRPr="00A32106">
              <w:rPr>
                <w:rFonts w:ascii="Calibri" w:hAnsi="Calibri"/>
              </w:rPr>
              <w:t>.5</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4 XFEL</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65,0</w:t>
            </w:r>
          </w:p>
        </w:tc>
        <w:tc>
          <w:tcPr>
            <w:tcW w:w="1656" w:type="dxa"/>
            <w:shd w:val="clear" w:color="auto" w:fill="auto"/>
            <w:vAlign w:val="bottom"/>
          </w:tcPr>
          <w:p w:rsidR="00AD660A" w:rsidRPr="00A32106" w:rsidRDefault="00AD660A" w:rsidP="00C90861">
            <w:pPr>
              <w:jc w:val="right"/>
              <w:rPr>
                <w:rFonts w:ascii="Times New Roman" w:hAnsi="Times New Roman" w:cs="Times New Roman"/>
              </w:rPr>
            </w:pPr>
            <w:r>
              <w:rPr>
                <w:rFonts w:ascii="Times New Roman" w:hAnsi="Times New Roman" w:cs="Times New Roman"/>
              </w:rPr>
              <w:t>29</w:t>
            </w:r>
            <w:r w:rsidR="003A5BE6">
              <w:rPr>
                <w:rFonts w:ascii="Times New Roman" w:hAnsi="Times New Roman" w:cs="Times New Roman"/>
              </w:rPr>
              <w:t>,</w:t>
            </w:r>
            <w:r w:rsidRPr="00A32106">
              <w:rPr>
                <w:rFonts w:ascii="Times New Roman" w:hAnsi="Times New Roman" w:cs="Times New Roman"/>
              </w:rPr>
              <w:t>9</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12,8</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38</w:t>
            </w:r>
            <w:r w:rsidR="00AD660A" w:rsidRPr="00A32106">
              <w:rPr>
                <w:rFonts w:ascii="Calibri" w:hAnsi="Calibri"/>
              </w:rPr>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5 Ускоритель</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19.6</w:t>
            </w:r>
          </w:p>
        </w:tc>
        <w:tc>
          <w:tcPr>
            <w:tcW w:w="1656" w:type="dxa"/>
            <w:shd w:val="clear" w:color="auto" w:fill="auto"/>
            <w:vAlign w:val="bottom"/>
          </w:tcPr>
          <w:p w:rsidR="00AD660A" w:rsidRPr="00A32106" w:rsidRDefault="00AD660A" w:rsidP="00AD660A">
            <w:pPr>
              <w:jc w:val="right"/>
              <w:rPr>
                <w:rFonts w:ascii="Times New Roman" w:hAnsi="Times New Roman" w:cs="Times New Roman"/>
              </w:rPr>
            </w:pPr>
            <w:r>
              <w:rPr>
                <w:rFonts w:ascii="Times New Roman" w:hAnsi="Times New Roman" w:cs="Times New Roman"/>
              </w:rPr>
              <w:t>10</w:t>
            </w:r>
            <w:r w:rsidRPr="00A32106">
              <w:rPr>
                <w:rFonts w:ascii="Times New Roman" w:hAnsi="Times New Roman" w:cs="Times New Roman"/>
              </w:rPr>
              <w:t>,</w:t>
            </w:r>
            <w:r>
              <w:rPr>
                <w:rFonts w:ascii="Times New Roman" w:hAnsi="Times New Roman" w:cs="Times New Roman"/>
              </w:rPr>
              <w:t>2</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0,4</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10.2</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6 Фотон</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75.0</w:t>
            </w:r>
          </w:p>
        </w:tc>
        <w:tc>
          <w:tcPr>
            <w:tcW w:w="1656" w:type="dxa"/>
            <w:shd w:val="clear" w:color="auto" w:fill="auto"/>
            <w:vAlign w:val="bottom"/>
          </w:tcPr>
          <w:p w:rsidR="00AD660A" w:rsidRPr="00A32106" w:rsidRDefault="00AD660A" w:rsidP="00C90861">
            <w:pPr>
              <w:jc w:val="right"/>
              <w:rPr>
                <w:rFonts w:ascii="Times New Roman" w:hAnsi="Times New Roman" w:cs="Times New Roman"/>
              </w:rPr>
            </w:pPr>
            <w:r>
              <w:rPr>
                <w:rFonts w:ascii="Times New Roman" w:hAnsi="Times New Roman" w:cs="Times New Roman"/>
              </w:rPr>
              <w:t>39</w:t>
            </w:r>
            <w:r w:rsidRPr="00A32106">
              <w:rPr>
                <w:rFonts w:ascii="Times New Roman" w:hAnsi="Times New Roman" w:cs="Times New Roman"/>
              </w:rPr>
              <w:t>,7</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24,7</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60</w:t>
            </w:r>
            <w:r w:rsidR="00AD660A" w:rsidRPr="00A32106">
              <w:rPr>
                <w:rFonts w:ascii="Calibri" w:hAnsi="Calibri"/>
              </w:rPr>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7 Ускоритель</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7,0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w:t>
            </w:r>
          </w:p>
        </w:tc>
        <w:tc>
          <w:tcPr>
            <w:tcW w:w="1382" w:type="dxa"/>
            <w:shd w:val="clear" w:color="auto" w:fill="auto"/>
            <w:vAlign w:val="bottom"/>
          </w:tcPr>
          <w:p w:rsidR="00AD660A" w:rsidRPr="00A32106" w:rsidRDefault="00AD660A" w:rsidP="00C90861">
            <w:pPr>
              <w:jc w:val="right"/>
              <w:rPr>
                <w:rFonts w:ascii="Calibri" w:hAnsi="Calibri"/>
              </w:rPr>
            </w:pPr>
            <w:r w:rsidRPr="00A32106">
              <w:rPr>
                <w:rFonts w:ascii="Calibri" w:hAnsi="Calibri"/>
              </w:rPr>
              <w:t>7,0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 xml:space="preserve">Эксп. 8 </w:t>
            </w:r>
            <w:r w:rsidR="008F4DB1">
              <w:rPr>
                <w:rFonts w:ascii="Times New Roman" w:hAnsi="Times New Roman" w:cs="Times New Roman"/>
                <w:lang w:val="en-US"/>
              </w:rPr>
              <w:t>I</w:t>
            </w:r>
            <w:r w:rsidRPr="00A32106">
              <w:rPr>
                <w:rFonts w:ascii="Times New Roman" w:hAnsi="Times New Roman" w:cs="Times New Roman"/>
              </w:rPr>
              <w:t>LC Детектор</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15,0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9,6</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0</w:t>
            </w:r>
            <w:r>
              <w:rPr>
                <w:rStyle w:val="af7"/>
                <w:rFonts w:ascii="Times New Roman" w:hAnsi="Times New Roman" w:cs="Times New Roman"/>
              </w:rPr>
              <w:footnoteReference w:id="37"/>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12</w:t>
            </w:r>
            <w:r w:rsidR="00AD660A" w:rsidRPr="00A32106">
              <w:rPr>
                <w:rFonts w:ascii="Calibri" w:hAnsi="Calibri"/>
              </w:rPr>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9</w:t>
            </w:r>
            <w:proofErr w:type="gramStart"/>
            <w:r w:rsidRPr="00A32106">
              <w:rPr>
                <w:rFonts w:ascii="Times New Roman" w:hAnsi="Times New Roman" w:cs="Times New Roman"/>
              </w:rPr>
              <w:t xml:space="preserve"> Э</w:t>
            </w:r>
            <w:proofErr w:type="gramEnd"/>
            <w:r w:rsidRPr="00A32106">
              <w:rPr>
                <w:rFonts w:ascii="Times New Roman" w:hAnsi="Times New Roman" w:cs="Times New Roman"/>
              </w:rPr>
              <w:t>кз. ядра</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16,0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7,7</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6,0</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4,5</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10 SHIPTRPAP</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18,0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14.3</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6</w:t>
            </w:r>
            <w:r w:rsidR="00AD660A" w:rsidRPr="00A32106">
              <w:rPr>
                <w:rFonts w:ascii="Times New Roman" w:hAnsi="Times New Roman" w:cs="Times New Roman"/>
              </w:rPr>
              <w:t>,7</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20</w:t>
            </w:r>
            <w:r w:rsidR="00AD660A" w:rsidRPr="00A32106">
              <w:rPr>
                <w:rFonts w:ascii="Calibri" w:hAnsi="Calibri"/>
              </w:rPr>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11 4PI</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16.5</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4,5</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2,4</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4</w:t>
            </w:r>
            <w:r w:rsidR="00AD660A" w:rsidRPr="00A32106">
              <w:rPr>
                <w:rFonts w:ascii="Calibri" w:hAnsi="Calibri"/>
              </w:rPr>
              <w:t>.5</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12 HADES</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68,0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42,</w:t>
            </w:r>
            <w:r w:rsidR="00AD660A" w:rsidRPr="00A32106">
              <w:rPr>
                <w:rFonts w:ascii="Times New Roman" w:hAnsi="Times New Roman" w:cs="Times New Roman"/>
              </w:rPr>
              <w:t>9</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4,5</w:t>
            </w:r>
          </w:p>
        </w:tc>
        <w:tc>
          <w:tcPr>
            <w:tcW w:w="1382" w:type="dxa"/>
            <w:shd w:val="clear" w:color="auto" w:fill="auto"/>
            <w:vAlign w:val="bottom"/>
          </w:tcPr>
          <w:p w:rsidR="00AD660A" w:rsidRPr="00A32106" w:rsidRDefault="00AD660A" w:rsidP="00C90861">
            <w:pPr>
              <w:jc w:val="right"/>
              <w:rPr>
                <w:rFonts w:ascii="Calibri" w:hAnsi="Calibri"/>
              </w:rPr>
            </w:pPr>
            <w:r w:rsidRPr="00A32106">
              <w:rPr>
                <w:rFonts w:ascii="Calibri" w:hAnsi="Calibri"/>
              </w:rPr>
              <w:t>68,0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13 ГАЛО</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2</w:t>
            </w:r>
            <w:r w:rsidRPr="00A32106">
              <w:rPr>
                <w:rFonts w:ascii="Calibri" w:hAnsi="Calibri"/>
                <w:lang w:val="de-DE"/>
              </w:rPr>
              <w:t>3</w:t>
            </w:r>
            <w:r w:rsidRPr="00A32106">
              <w:rPr>
                <w:rFonts w:ascii="Calibri" w:hAnsi="Calibri"/>
              </w:rPr>
              <w:t>,0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5,4</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1,7</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7,5</w:t>
            </w:r>
          </w:p>
        </w:tc>
      </w:tr>
      <w:tr w:rsidR="00AD660A" w:rsidRPr="00A32106" w:rsidTr="00E82DBC">
        <w:tc>
          <w:tcPr>
            <w:tcW w:w="3194" w:type="dxa"/>
            <w:shd w:val="clear" w:color="auto" w:fill="auto"/>
            <w:vAlign w:val="bottom"/>
          </w:tcPr>
          <w:p w:rsidR="00AD660A" w:rsidRPr="008F4DB1" w:rsidRDefault="008F4DB1" w:rsidP="00C90861">
            <w:pPr>
              <w:rPr>
                <w:rFonts w:ascii="Times New Roman" w:hAnsi="Times New Roman" w:cs="Times New Roman"/>
                <w:lang w:val="en-US"/>
              </w:rPr>
            </w:pPr>
            <w:r>
              <w:rPr>
                <w:rFonts w:ascii="Times New Roman" w:hAnsi="Times New Roman" w:cs="Times New Roman"/>
              </w:rPr>
              <w:t>Эксп. 14 Комптон</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10,0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8,4</w:t>
            </w:r>
          </w:p>
        </w:tc>
        <w:tc>
          <w:tcPr>
            <w:tcW w:w="1746" w:type="dxa"/>
            <w:shd w:val="clear" w:color="auto" w:fill="auto"/>
            <w:vAlign w:val="bottom"/>
          </w:tcPr>
          <w:p w:rsidR="00AD660A" w:rsidRPr="00A32106" w:rsidRDefault="00AD660A" w:rsidP="00C90861">
            <w:pPr>
              <w:jc w:val="right"/>
              <w:rPr>
                <w:rFonts w:ascii="Times New Roman" w:hAnsi="Times New Roman" w:cs="Times New Roman"/>
              </w:rPr>
            </w:pPr>
            <w:r w:rsidRPr="00A32106">
              <w:rPr>
                <w:rFonts w:ascii="Times New Roman" w:hAnsi="Times New Roman" w:cs="Times New Roman"/>
              </w:rPr>
              <w:t>0</w:t>
            </w:r>
            <w:r w:rsidR="003A5BE6">
              <w:rPr>
                <w:rFonts w:ascii="Times New Roman" w:hAnsi="Times New Roman" w:cs="Times New Roman"/>
              </w:rPr>
              <w:t>,1</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9</w:t>
            </w:r>
            <w:r w:rsidR="00AD660A" w:rsidRPr="00A32106">
              <w:rPr>
                <w:rFonts w:ascii="Calibri" w:hAnsi="Calibri"/>
              </w:rPr>
              <w:t>,0</w:t>
            </w:r>
          </w:p>
        </w:tc>
      </w:tr>
      <w:tr w:rsidR="00AD660A" w:rsidRPr="00A32106" w:rsidTr="008C7909">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15 RANGE</w:t>
            </w:r>
          </w:p>
        </w:tc>
        <w:tc>
          <w:tcPr>
            <w:tcW w:w="1876" w:type="dxa"/>
            <w:shd w:val="clear" w:color="auto" w:fill="auto"/>
          </w:tcPr>
          <w:p w:rsidR="00AD660A" w:rsidRPr="00A32106" w:rsidRDefault="003A5BE6" w:rsidP="008C7909">
            <w:pPr>
              <w:jc w:val="right"/>
            </w:pPr>
            <w:r>
              <w:t>-</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w:t>
            </w:r>
          </w:p>
        </w:tc>
        <w:tc>
          <w:tcPr>
            <w:tcW w:w="1382" w:type="dxa"/>
            <w:shd w:val="clear" w:color="auto" w:fill="auto"/>
          </w:tcPr>
          <w:p w:rsidR="00AD660A" w:rsidRPr="00A32106" w:rsidRDefault="00AD660A" w:rsidP="00C90861">
            <w:pPr>
              <w:jc w:val="right"/>
            </w:pPr>
            <w:r w:rsidRPr="00A32106">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16 APPA</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40,0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18.8</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0,8</w:t>
            </w:r>
          </w:p>
        </w:tc>
        <w:tc>
          <w:tcPr>
            <w:tcW w:w="1382" w:type="dxa"/>
            <w:shd w:val="clear" w:color="auto" w:fill="auto"/>
            <w:vAlign w:val="bottom"/>
          </w:tcPr>
          <w:p w:rsidR="00AD660A" w:rsidRPr="00A32106" w:rsidRDefault="00822A74" w:rsidP="00C90861">
            <w:pPr>
              <w:jc w:val="right"/>
              <w:rPr>
                <w:rFonts w:ascii="Calibri" w:hAnsi="Calibri"/>
              </w:rPr>
            </w:pPr>
            <w:r>
              <w:rPr>
                <w:rFonts w:ascii="Calibri" w:hAnsi="Calibri"/>
              </w:rPr>
              <w:t>5</w:t>
            </w:r>
            <w:r w:rsidR="00845FFA">
              <w:rPr>
                <w:rFonts w:ascii="Calibri" w:hAnsi="Calibri"/>
              </w:rPr>
              <w:t>5</w:t>
            </w:r>
            <w:r w:rsidR="00AD660A" w:rsidRPr="00A32106">
              <w:rPr>
                <w:rFonts w:ascii="Calibri" w:hAnsi="Calibri"/>
              </w:rPr>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17 CBM</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80,0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29,5</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1,8</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62,5</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18 Nustar</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57,3</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40,5</w:t>
            </w:r>
          </w:p>
        </w:tc>
        <w:tc>
          <w:tcPr>
            <w:tcW w:w="1746" w:type="dxa"/>
            <w:shd w:val="clear" w:color="auto" w:fill="auto"/>
            <w:vAlign w:val="bottom"/>
          </w:tcPr>
          <w:p w:rsidR="00AD660A" w:rsidRPr="00A32106" w:rsidRDefault="00623E6B" w:rsidP="00C90861">
            <w:pPr>
              <w:jc w:val="right"/>
              <w:rPr>
                <w:rFonts w:ascii="Times New Roman" w:hAnsi="Times New Roman" w:cs="Times New Roman"/>
              </w:rPr>
            </w:pPr>
            <w:r>
              <w:rPr>
                <w:rFonts w:ascii="Times New Roman" w:hAnsi="Times New Roman" w:cs="Times New Roman"/>
              </w:rPr>
              <w:t>6,1</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57,6</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19 ПАНДА</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80,0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23,4</w:t>
            </w:r>
          </w:p>
        </w:tc>
        <w:tc>
          <w:tcPr>
            <w:tcW w:w="1746" w:type="dxa"/>
            <w:shd w:val="clear" w:color="auto" w:fill="auto"/>
            <w:vAlign w:val="bottom"/>
          </w:tcPr>
          <w:p w:rsidR="00AD660A" w:rsidRPr="00A32106" w:rsidRDefault="00623E6B" w:rsidP="00C90861">
            <w:pPr>
              <w:jc w:val="right"/>
              <w:rPr>
                <w:rFonts w:ascii="Times New Roman" w:hAnsi="Times New Roman" w:cs="Times New Roman"/>
              </w:rPr>
            </w:pPr>
            <w:r>
              <w:rPr>
                <w:rFonts w:ascii="Times New Roman" w:hAnsi="Times New Roman" w:cs="Times New Roman"/>
              </w:rPr>
              <w:t>2,8</w:t>
            </w:r>
          </w:p>
        </w:tc>
        <w:tc>
          <w:tcPr>
            <w:tcW w:w="1382" w:type="dxa"/>
            <w:shd w:val="clear" w:color="auto" w:fill="auto"/>
            <w:vAlign w:val="bottom"/>
          </w:tcPr>
          <w:p w:rsidR="00AD660A" w:rsidRPr="008F4DB1" w:rsidRDefault="008F4DB1" w:rsidP="00C90861">
            <w:pPr>
              <w:jc w:val="right"/>
              <w:rPr>
                <w:rFonts w:ascii="Calibri" w:hAnsi="Calibri"/>
                <w:lang w:val="en-US"/>
              </w:rPr>
            </w:pPr>
            <w:r>
              <w:rPr>
                <w:rFonts w:ascii="Calibri" w:hAnsi="Calibri"/>
              </w:rPr>
              <w:t>5</w:t>
            </w:r>
            <w:r>
              <w:rPr>
                <w:rFonts w:ascii="Calibri" w:hAnsi="Calibri"/>
                <w:lang w:val="en-US"/>
              </w:rPr>
              <w:t>1</w:t>
            </w:r>
            <w:r>
              <w:rPr>
                <w:rFonts w:ascii="Calibri" w:hAnsi="Calibri"/>
              </w:rPr>
              <w:t>,</w:t>
            </w:r>
            <w:r>
              <w:rPr>
                <w:rFonts w:ascii="Calibri" w:hAnsi="Calibri"/>
                <w:lang w:val="en-US"/>
              </w:rPr>
              <w:t>7</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20 АНКЕ</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12,0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8,4</w:t>
            </w:r>
          </w:p>
        </w:tc>
        <w:tc>
          <w:tcPr>
            <w:tcW w:w="1746" w:type="dxa"/>
            <w:shd w:val="clear" w:color="auto" w:fill="auto"/>
            <w:vAlign w:val="bottom"/>
          </w:tcPr>
          <w:p w:rsidR="00AD660A" w:rsidRPr="00A32106" w:rsidRDefault="00AD660A" w:rsidP="00C90861">
            <w:pPr>
              <w:jc w:val="right"/>
              <w:rPr>
                <w:rFonts w:ascii="Times New Roman" w:hAnsi="Times New Roman" w:cs="Times New Roman"/>
              </w:rPr>
            </w:pPr>
            <w:r w:rsidRPr="00A32106">
              <w:rPr>
                <w:rFonts w:ascii="Times New Roman" w:hAnsi="Times New Roman" w:cs="Times New Roman"/>
              </w:rPr>
              <w:t>0</w:t>
            </w:r>
          </w:p>
        </w:tc>
        <w:tc>
          <w:tcPr>
            <w:tcW w:w="1382" w:type="dxa"/>
            <w:shd w:val="clear" w:color="auto" w:fill="auto"/>
            <w:vAlign w:val="bottom"/>
          </w:tcPr>
          <w:p w:rsidR="00AD660A" w:rsidRPr="00A32106" w:rsidRDefault="00AD660A" w:rsidP="00C90861">
            <w:pPr>
              <w:jc w:val="right"/>
              <w:rPr>
                <w:rFonts w:ascii="Calibri" w:hAnsi="Calibri"/>
              </w:rPr>
            </w:pPr>
            <w:r w:rsidRPr="00A32106">
              <w:rPr>
                <w:rFonts w:ascii="Calibri" w:hAnsi="Calibri"/>
              </w:rPr>
              <w:t>12,0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21 КАТРИН</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lang w:val="de-DE"/>
              </w:rPr>
              <w:t>12</w:t>
            </w:r>
            <w:r w:rsidRPr="00A32106">
              <w:rPr>
                <w:rFonts w:ascii="Calibri" w:hAnsi="Calibri"/>
              </w:rPr>
              <w:t>,0</w:t>
            </w:r>
          </w:p>
        </w:tc>
        <w:tc>
          <w:tcPr>
            <w:tcW w:w="1656" w:type="dxa"/>
            <w:shd w:val="clear" w:color="auto" w:fill="auto"/>
            <w:vAlign w:val="bottom"/>
          </w:tcPr>
          <w:p w:rsidR="00AD660A" w:rsidRPr="00A32106" w:rsidRDefault="003A5BE6" w:rsidP="00623E6B">
            <w:pPr>
              <w:jc w:val="right"/>
              <w:rPr>
                <w:rFonts w:ascii="Times New Roman" w:hAnsi="Times New Roman" w:cs="Times New Roman"/>
              </w:rPr>
            </w:pPr>
            <w:r>
              <w:rPr>
                <w:rFonts w:ascii="Times New Roman" w:hAnsi="Times New Roman" w:cs="Times New Roman"/>
              </w:rPr>
              <w:t>8,6</w:t>
            </w:r>
          </w:p>
        </w:tc>
        <w:tc>
          <w:tcPr>
            <w:tcW w:w="1746" w:type="dxa"/>
            <w:shd w:val="clear" w:color="auto" w:fill="auto"/>
            <w:vAlign w:val="bottom"/>
          </w:tcPr>
          <w:p w:rsidR="00AD660A" w:rsidRPr="00A32106" w:rsidRDefault="00623E6B" w:rsidP="00C90861">
            <w:pPr>
              <w:jc w:val="right"/>
              <w:rPr>
                <w:rFonts w:ascii="Times New Roman" w:hAnsi="Times New Roman" w:cs="Times New Roman"/>
              </w:rPr>
            </w:pPr>
            <w:r>
              <w:rPr>
                <w:rFonts w:ascii="Times New Roman" w:hAnsi="Times New Roman" w:cs="Times New Roman"/>
              </w:rPr>
              <w:t>0,4</w:t>
            </w:r>
            <w:r>
              <w:rPr>
                <w:rStyle w:val="af7"/>
                <w:rFonts w:ascii="Times New Roman" w:hAnsi="Times New Roman" w:cs="Times New Roman"/>
              </w:rPr>
              <w:footnoteReference w:id="38"/>
            </w:r>
          </w:p>
        </w:tc>
        <w:tc>
          <w:tcPr>
            <w:tcW w:w="1382" w:type="dxa"/>
            <w:shd w:val="clear" w:color="auto" w:fill="auto"/>
            <w:vAlign w:val="bottom"/>
          </w:tcPr>
          <w:p w:rsidR="00AD660A" w:rsidRPr="00A32106" w:rsidRDefault="00AD660A" w:rsidP="00C90861">
            <w:pPr>
              <w:jc w:val="right"/>
              <w:rPr>
                <w:rFonts w:ascii="Calibri" w:hAnsi="Calibri"/>
              </w:rPr>
            </w:pPr>
            <w:r w:rsidRPr="00A32106">
              <w:rPr>
                <w:rFonts w:ascii="Calibri" w:hAnsi="Calibri"/>
                <w:lang w:val="de-DE"/>
              </w:rPr>
              <w:t>12</w:t>
            </w:r>
            <w:r w:rsidRPr="00A32106">
              <w:rPr>
                <w:rFonts w:ascii="Calibri" w:hAnsi="Calibri"/>
              </w:rPr>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22 ДЕЛЕНИЕ</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25,0</w:t>
            </w:r>
          </w:p>
        </w:tc>
        <w:tc>
          <w:tcPr>
            <w:tcW w:w="1656" w:type="dxa"/>
            <w:shd w:val="clear" w:color="auto" w:fill="auto"/>
            <w:vAlign w:val="bottom"/>
          </w:tcPr>
          <w:p w:rsidR="00AD660A" w:rsidRPr="00A32106" w:rsidRDefault="003A5BE6" w:rsidP="00623E6B">
            <w:pPr>
              <w:jc w:val="right"/>
              <w:rPr>
                <w:rFonts w:ascii="Times New Roman" w:hAnsi="Times New Roman" w:cs="Times New Roman"/>
              </w:rPr>
            </w:pPr>
            <w:r>
              <w:rPr>
                <w:rFonts w:ascii="Times New Roman" w:hAnsi="Times New Roman" w:cs="Times New Roman"/>
              </w:rPr>
              <w:t>18.</w:t>
            </w:r>
            <w:r w:rsidR="00623E6B">
              <w:rPr>
                <w:rFonts w:ascii="Times New Roman" w:hAnsi="Times New Roman" w:cs="Times New Roman"/>
              </w:rPr>
              <w:t>0</w:t>
            </w:r>
          </w:p>
        </w:tc>
        <w:tc>
          <w:tcPr>
            <w:tcW w:w="1746" w:type="dxa"/>
            <w:shd w:val="clear" w:color="auto" w:fill="auto"/>
            <w:vAlign w:val="bottom"/>
          </w:tcPr>
          <w:p w:rsidR="00AD660A" w:rsidRPr="00A32106" w:rsidRDefault="00845FFA" w:rsidP="00C90861">
            <w:pPr>
              <w:jc w:val="right"/>
              <w:rPr>
                <w:rFonts w:ascii="Times New Roman" w:hAnsi="Times New Roman" w:cs="Times New Roman"/>
              </w:rPr>
            </w:pPr>
            <w:r>
              <w:rPr>
                <w:rFonts w:ascii="Times New Roman" w:hAnsi="Times New Roman" w:cs="Times New Roman"/>
              </w:rPr>
              <w:t>1</w:t>
            </w:r>
            <w:r w:rsidR="00623E6B">
              <w:rPr>
                <w:rFonts w:ascii="Times New Roman" w:hAnsi="Times New Roman" w:cs="Times New Roman"/>
              </w:rPr>
              <w:t>,</w:t>
            </w:r>
            <w:r>
              <w:rPr>
                <w:rFonts w:ascii="Times New Roman" w:hAnsi="Times New Roman" w:cs="Times New Roman"/>
              </w:rPr>
              <w:t>8</w:t>
            </w:r>
            <w:r w:rsidR="00623E6B">
              <w:rPr>
                <w:rStyle w:val="af7"/>
                <w:rFonts w:ascii="Times New Roman" w:hAnsi="Times New Roman" w:cs="Times New Roman"/>
              </w:rPr>
              <w:footnoteReference w:id="39"/>
            </w:r>
          </w:p>
        </w:tc>
        <w:tc>
          <w:tcPr>
            <w:tcW w:w="1382" w:type="dxa"/>
            <w:shd w:val="clear" w:color="auto" w:fill="auto"/>
            <w:vAlign w:val="bottom"/>
          </w:tcPr>
          <w:p w:rsidR="00AD660A" w:rsidRPr="00A32106" w:rsidRDefault="00AD660A" w:rsidP="00C90861">
            <w:pPr>
              <w:jc w:val="right"/>
              <w:rPr>
                <w:rFonts w:ascii="Calibri" w:hAnsi="Calibri"/>
              </w:rPr>
            </w:pPr>
            <w:r w:rsidRPr="00A32106">
              <w:rPr>
                <w:rFonts w:ascii="Calibri" w:hAnsi="Calibri"/>
              </w:rPr>
              <w:t>25,0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Эксп. 23 БАЙКАЛ</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6,0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5,6</w:t>
            </w:r>
          </w:p>
        </w:tc>
        <w:tc>
          <w:tcPr>
            <w:tcW w:w="1746" w:type="dxa"/>
            <w:shd w:val="clear" w:color="auto" w:fill="auto"/>
            <w:vAlign w:val="bottom"/>
          </w:tcPr>
          <w:p w:rsidR="00AD660A" w:rsidRPr="00A32106" w:rsidRDefault="00AD660A" w:rsidP="00C90861">
            <w:pPr>
              <w:jc w:val="right"/>
              <w:rPr>
                <w:rFonts w:ascii="Times New Roman" w:hAnsi="Times New Roman" w:cs="Times New Roman"/>
              </w:rPr>
            </w:pPr>
            <w:r w:rsidRPr="00A32106">
              <w:rPr>
                <w:rFonts w:ascii="Times New Roman" w:hAnsi="Times New Roman" w:cs="Times New Roman"/>
              </w:rPr>
              <w:t>0</w:t>
            </w:r>
            <w:r w:rsidR="00623E6B">
              <w:rPr>
                <w:rStyle w:val="af7"/>
                <w:rFonts w:ascii="Times New Roman" w:hAnsi="Times New Roman" w:cs="Times New Roman"/>
              </w:rPr>
              <w:footnoteReference w:id="40"/>
            </w:r>
          </w:p>
        </w:tc>
        <w:tc>
          <w:tcPr>
            <w:tcW w:w="1382" w:type="dxa"/>
            <w:shd w:val="clear" w:color="auto" w:fill="auto"/>
            <w:vAlign w:val="bottom"/>
          </w:tcPr>
          <w:p w:rsidR="00AD660A" w:rsidRPr="00A32106" w:rsidRDefault="00AD660A" w:rsidP="00C90861">
            <w:pPr>
              <w:jc w:val="right"/>
              <w:rPr>
                <w:rFonts w:ascii="Calibri" w:hAnsi="Calibri"/>
              </w:rPr>
            </w:pPr>
            <w:r w:rsidRPr="00A32106">
              <w:rPr>
                <w:rFonts w:ascii="Calibri" w:hAnsi="Calibri"/>
              </w:rPr>
              <w:t>6,0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Pr>
                <w:rFonts w:ascii="Times New Roman" w:hAnsi="Times New Roman" w:cs="Times New Roman"/>
              </w:rPr>
              <w:t>Проект 24 Протон</w:t>
            </w:r>
          </w:p>
        </w:tc>
        <w:tc>
          <w:tcPr>
            <w:tcW w:w="1876" w:type="dxa"/>
            <w:shd w:val="clear" w:color="auto" w:fill="auto"/>
            <w:vAlign w:val="bottom"/>
          </w:tcPr>
          <w:p w:rsidR="00AD660A" w:rsidRPr="00A32106" w:rsidRDefault="00AD660A" w:rsidP="008C7909">
            <w:pPr>
              <w:jc w:val="right"/>
              <w:rPr>
                <w:rFonts w:ascii="Calibri" w:hAnsi="Calibri"/>
              </w:rPr>
            </w:pPr>
            <w:r>
              <w:rPr>
                <w:rFonts w:ascii="Calibri" w:hAnsi="Calibri"/>
              </w:rPr>
              <w:t>-</w:t>
            </w:r>
          </w:p>
        </w:tc>
        <w:tc>
          <w:tcPr>
            <w:tcW w:w="1656" w:type="dxa"/>
            <w:shd w:val="clear" w:color="auto" w:fill="auto"/>
            <w:vAlign w:val="bottom"/>
          </w:tcPr>
          <w:p w:rsidR="00AD660A" w:rsidRPr="00A32106" w:rsidRDefault="00AD660A" w:rsidP="00C90861">
            <w:pPr>
              <w:jc w:val="right"/>
              <w:rPr>
                <w:rFonts w:ascii="Times New Roman" w:hAnsi="Times New Roman" w:cs="Times New Roman"/>
              </w:rPr>
            </w:pPr>
            <w:r>
              <w:rPr>
                <w:rFonts w:ascii="Times New Roman" w:hAnsi="Times New Roman" w:cs="Times New Roman"/>
              </w:rPr>
              <w:t>-</w:t>
            </w:r>
          </w:p>
        </w:tc>
        <w:tc>
          <w:tcPr>
            <w:tcW w:w="1746" w:type="dxa"/>
            <w:shd w:val="clear" w:color="auto" w:fill="auto"/>
            <w:vAlign w:val="bottom"/>
          </w:tcPr>
          <w:p w:rsidR="00AD660A" w:rsidRPr="00A32106" w:rsidRDefault="00AD660A" w:rsidP="00C90861">
            <w:pPr>
              <w:jc w:val="right"/>
              <w:rPr>
                <w:rFonts w:ascii="Times New Roman" w:hAnsi="Times New Roman" w:cs="Times New Roman"/>
              </w:rPr>
            </w:pPr>
            <w:r>
              <w:rPr>
                <w:rFonts w:ascii="Times New Roman" w:hAnsi="Times New Roman" w:cs="Times New Roman"/>
              </w:rPr>
              <w:t>-</w:t>
            </w:r>
          </w:p>
        </w:tc>
        <w:tc>
          <w:tcPr>
            <w:tcW w:w="1382" w:type="dxa"/>
            <w:shd w:val="clear" w:color="auto" w:fill="auto"/>
            <w:vAlign w:val="bottom"/>
          </w:tcPr>
          <w:p w:rsidR="00AD660A" w:rsidRPr="00A32106" w:rsidRDefault="00AD660A" w:rsidP="00C90861">
            <w:pPr>
              <w:jc w:val="right"/>
              <w:rPr>
                <w:rFonts w:ascii="Calibri" w:hAnsi="Calibri"/>
              </w:rPr>
            </w:pPr>
            <w:r>
              <w:rPr>
                <w:rFonts w:ascii="Calibri" w:hAnsi="Calibri"/>
              </w:rPr>
              <w:t>20,0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Резерв</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5,0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13</w:t>
            </w:r>
            <w:r w:rsidR="00AD660A" w:rsidRPr="00A32106">
              <w:rPr>
                <w:rFonts w:ascii="Times New Roman" w:hAnsi="Times New Roman" w:cs="Times New Roman"/>
              </w:rPr>
              <w:t>,6</w:t>
            </w:r>
          </w:p>
        </w:tc>
        <w:tc>
          <w:tcPr>
            <w:tcW w:w="174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11,2</w:t>
            </w:r>
          </w:p>
        </w:tc>
        <w:tc>
          <w:tcPr>
            <w:tcW w:w="1382" w:type="dxa"/>
            <w:shd w:val="clear" w:color="auto" w:fill="auto"/>
            <w:vAlign w:val="bottom"/>
          </w:tcPr>
          <w:p w:rsidR="00AD660A" w:rsidRPr="00A32106" w:rsidRDefault="00845FFA" w:rsidP="00C90861">
            <w:pPr>
              <w:jc w:val="right"/>
              <w:rPr>
                <w:rFonts w:ascii="Calibri" w:hAnsi="Calibri"/>
              </w:rPr>
            </w:pPr>
            <w:r>
              <w:rPr>
                <w:rFonts w:ascii="Calibri" w:hAnsi="Calibri"/>
              </w:rPr>
              <w:t>10</w:t>
            </w:r>
            <w:r w:rsidR="00AD660A" w:rsidRPr="00A32106">
              <w:rPr>
                <w:rFonts w:ascii="Calibri" w:hAnsi="Calibri"/>
              </w:rPr>
              <w:t>,0</w:t>
            </w:r>
          </w:p>
        </w:tc>
      </w:tr>
      <w:tr w:rsidR="00AD660A" w:rsidRPr="00A32106" w:rsidTr="00E82DBC">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 xml:space="preserve">Эксп 0 </w:t>
            </w:r>
            <w:r>
              <w:rPr>
                <w:rFonts w:ascii="Times New Roman" w:hAnsi="Times New Roman" w:cs="Times New Roman"/>
              </w:rPr>
              <w:t>–</w:t>
            </w:r>
            <w:r w:rsidRPr="00A32106">
              <w:rPr>
                <w:rFonts w:ascii="Times New Roman" w:hAnsi="Times New Roman" w:cs="Times New Roman"/>
              </w:rPr>
              <w:t xml:space="preserve"> ДЕЗИ</w:t>
            </w:r>
            <w:r>
              <w:rPr>
                <w:rFonts w:ascii="Times New Roman" w:hAnsi="Times New Roman" w:cs="Times New Roman"/>
              </w:rPr>
              <w:t xml:space="preserve"> (Юшманов)</w:t>
            </w:r>
          </w:p>
        </w:tc>
        <w:tc>
          <w:tcPr>
            <w:tcW w:w="1876" w:type="dxa"/>
            <w:shd w:val="clear" w:color="auto" w:fill="auto"/>
            <w:vAlign w:val="bottom"/>
          </w:tcPr>
          <w:p w:rsidR="00AD660A" w:rsidRPr="00A32106" w:rsidRDefault="00AD660A" w:rsidP="008C7909">
            <w:pPr>
              <w:jc w:val="right"/>
              <w:rPr>
                <w:rFonts w:ascii="Calibri" w:hAnsi="Calibri"/>
              </w:rPr>
            </w:pPr>
            <w:r w:rsidRPr="00A32106">
              <w:rPr>
                <w:rFonts w:ascii="Calibri" w:hAnsi="Calibri"/>
              </w:rPr>
              <w:t>55,0</w:t>
            </w:r>
          </w:p>
        </w:tc>
        <w:tc>
          <w:tcPr>
            <w:tcW w:w="1656" w:type="dxa"/>
            <w:shd w:val="clear" w:color="auto" w:fill="auto"/>
            <w:vAlign w:val="bottom"/>
          </w:tcPr>
          <w:p w:rsidR="00AD660A" w:rsidRPr="00A32106" w:rsidRDefault="003A5BE6" w:rsidP="00C90861">
            <w:pPr>
              <w:jc w:val="right"/>
              <w:rPr>
                <w:rFonts w:ascii="Times New Roman" w:hAnsi="Times New Roman" w:cs="Times New Roman"/>
              </w:rPr>
            </w:pPr>
            <w:r>
              <w:rPr>
                <w:rFonts w:ascii="Times New Roman" w:hAnsi="Times New Roman" w:cs="Times New Roman"/>
              </w:rPr>
              <w:t>56</w:t>
            </w:r>
            <w:r w:rsidR="00AD660A" w:rsidRPr="00A32106">
              <w:rPr>
                <w:rFonts w:ascii="Times New Roman" w:hAnsi="Times New Roman" w:cs="Times New Roman"/>
              </w:rPr>
              <w:t>,5</w:t>
            </w:r>
          </w:p>
        </w:tc>
        <w:tc>
          <w:tcPr>
            <w:tcW w:w="1746" w:type="dxa"/>
            <w:shd w:val="clear" w:color="auto" w:fill="auto"/>
            <w:vAlign w:val="bottom"/>
          </w:tcPr>
          <w:p w:rsidR="00AD660A" w:rsidRPr="00A32106" w:rsidRDefault="00623E6B" w:rsidP="00C90861">
            <w:pPr>
              <w:jc w:val="right"/>
              <w:rPr>
                <w:rFonts w:ascii="Times New Roman" w:hAnsi="Times New Roman" w:cs="Times New Roman"/>
              </w:rPr>
            </w:pPr>
            <w:r>
              <w:rPr>
                <w:rFonts w:ascii="Times New Roman" w:hAnsi="Times New Roman" w:cs="Times New Roman"/>
              </w:rPr>
              <w:t>0,8</w:t>
            </w:r>
          </w:p>
        </w:tc>
        <w:tc>
          <w:tcPr>
            <w:tcW w:w="1382" w:type="dxa"/>
            <w:shd w:val="clear" w:color="auto" w:fill="auto"/>
            <w:vAlign w:val="bottom"/>
          </w:tcPr>
          <w:p w:rsidR="00AD660A" w:rsidRPr="00A32106" w:rsidRDefault="00AD660A" w:rsidP="00C90861">
            <w:pPr>
              <w:jc w:val="right"/>
              <w:rPr>
                <w:rFonts w:ascii="Calibri" w:hAnsi="Calibri"/>
              </w:rPr>
            </w:pPr>
            <w:r w:rsidRPr="00A32106">
              <w:rPr>
                <w:rFonts w:ascii="Calibri" w:hAnsi="Calibri"/>
              </w:rPr>
              <w:t>55,0</w:t>
            </w:r>
          </w:p>
        </w:tc>
      </w:tr>
      <w:tr w:rsidR="00AD660A" w:rsidRPr="00A32106" w:rsidTr="008C7909">
        <w:tc>
          <w:tcPr>
            <w:tcW w:w="3194" w:type="dxa"/>
            <w:shd w:val="clear" w:color="auto" w:fill="auto"/>
            <w:vAlign w:val="bottom"/>
          </w:tcPr>
          <w:p w:rsidR="00AD660A" w:rsidRPr="00A32106" w:rsidRDefault="00AD660A" w:rsidP="00C90861">
            <w:pPr>
              <w:rPr>
                <w:rFonts w:ascii="Times New Roman" w:hAnsi="Times New Roman" w:cs="Times New Roman"/>
              </w:rPr>
            </w:pPr>
            <w:r w:rsidRPr="00A32106">
              <w:rPr>
                <w:rFonts w:ascii="Times New Roman" w:hAnsi="Times New Roman" w:cs="Times New Roman"/>
              </w:rPr>
              <w:t>ИТОГО</w:t>
            </w:r>
          </w:p>
        </w:tc>
        <w:tc>
          <w:tcPr>
            <w:tcW w:w="1876" w:type="dxa"/>
            <w:shd w:val="clear" w:color="auto" w:fill="auto"/>
          </w:tcPr>
          <w:p w:rsidR="00AD660A" w:rsidRPr="00A32106" w:rsidRDefault="00AD660A" w:rsidP="008C7909">
            <w:pPr>
              <w:autoSpaceDE w:val="0"/>
              <w:jc w:val="right"/>
              <w:rPr>
                <w:rFonts w:ascii="Times New Roman" w:hAnsi="Times New Roman" w:cs="Times New Roman"/>
              </w:rPr>
            </w:pPr>
            <w:r w:rsidRPr="00A32106">
              <w:rPr>
                <w:rFonts w:ascii="Times New Roman" w:hAnsi="Times New Roman" w:cs="Times New Roman"/>
              </w:rPr>
              <w:t>633,9</w:t>
            </w:r>
          </w:p>
        </w:tc>
        <w:tc>
          <w:tcPr>
            <w:tcW w:w="1656" w:type="dxa"/>
            <w:shd w:val="clear" w:color="auto" w:fill="auto"/>
            <w:vAlign w:val="bottom"/>
          </w:tcPr>
          <w:p w:rsidR="00AD660A" w:rsidRPr="00A32106" w:rsidRDefault="00AD660A" w:rsidP="00C90861">
            <w:pPr>
              <w:jc w:val="right"/>
              <w:rPr>
                <w:rFonts w:ascii="Times New Roman" w:hAnsi="Times New Roman" w:cs="Times New Roman"/>
              </w:rPr>
            </w:pPr>
            <w:r w:rsidRPr="00A32106">
              <w:rPr>
                <w:rFonts w:ascii="Times New Roman" w:hAnsi="Times New Roman" w:cs="Times New Roman"/>
              </w:rPr>
              <w:t>529,4</w:t>
            </w:r>
          </w:p>
        </w:tc>
        <w:tc>
          <w:tcPr>
            <w:tcW w:w="1746" w:type="dxa"/>
            <w:shd w:val="clear" w:color="auto" w:fill="auto"/>
            <w:vAlign w:val="bottom"/>
          </w:tcPr>
          <w:p w:rsidR="00AD660A" w:rsidRPr="00A32106" w:rsidRDefault="00623E6B" w:rsidP="00C90861">
            <w:pPr>
              <w:jc w:val="right"/>
              <w:rPr>
                <w:rFonts w:ascii="Times New Roman" w:hAnsi="Times New Roman" w:cs="Times New Roman"/>
              </w:rPr>
            </w:pPr>
            <w:r>
              <w:rPr>
                <w:rFonts w:ascii="Times New Roman" w:hAnsi="Times New Roman" w:cs="Times New Roman"/>
              </w:rPr>
              <w:t>85,</w:t>
            </w:r>
            <w:r w:rsidR="00845FFA">
              <w:rPr>
                <w:rFonts w:ascii="Times New Roman" w:hAnsi="Times New Roman" w:cs="Times New Roman"/>
              </w:rPr>
              <w:t>3</w:t>
            </w:r>
          </w:p>
        </w:tc>
        <w:tc>
          <w:tcPr>
            <w:tcW w:w="1382" w:type="dxa"/>
            <w:shd w:val="clear" w:color="auto" w:fill="auto"/>
          </w:tcPr>
          <w:p w:rsidR="00AD660A" w:rsidRPr="008F4DB1" w:rsidRDefault="00822A74" w:rsidP="00C90861">
            <w:pPr>
              <w:autoSpaceDE w:val="0"/>
              <w:jc w:val="right"/>
              <w:rPr>
                <w:rFonts w:ascii="Times New Roman" w:hAnsi="Times New Roman" w:cs="Times New Roman"/>
                <w:lang w:val="en-US"/>
              </w:rPr>
            </w:pPr>
            <w:r>
              <w:rPr>
                <w:rFonts w:ascii="Times New Roman" w:hAnsi="Times New Roman" w:cs="Times New Roman"/>
              </w:rPr>
              <w:t>61</w:t>
            </w:r>
            <w:r w:rsidR="008F4DB1">
              <w:rPr>
                <w:rFonts w:ascii="Times New Roman" w:hAnsi="Times New Roman" w:cs="Times New Roman"/>
                <w:lang w:val="en-US"/>
              </w:rPr>
              <w:t>0</w:t>
            </w:r>
            <w:r w:rsidR="008F4DB1">
              <w:rPr>
                <w:rFonts w:ascii="Times New Roman" w:hAnsi="Times New Roman" w:cs="Times New Roman"/>
              </w:rPr>
              <w:t>,</w:t>
            </w:r>
            <w:r w:rsidR="008F4DB1">
              <w:rPr>
                <w:rFonts w:ascii="Times New Roman" w:hAnsi="Times New Roman" w:cs="Times New Roman"/>
                <w:lang w:val="en-US"/>
              </w:rPr>
              <w:t>0</w:t>
            </w:r>
          </w:p>
        </w:tc>
      </w:tr>
    </w:tbl>
    <w:p w:rsidR="00726C2A" w:rsidRPr="00A32106" w:rsidRDefault="00726C2A" w:rsidP="00763159">
      <w:pPr>
        <w:autoSpaceDE w:val="0"/>
        <w:spacing w:line="276" w:lineRule="auto"/>
        <w:rPr>
          <w:rFonts w:ascii="Times New Roman" w:hAnsi="Times New Roman" w:cs="Times New Roman"/>
        </w:rPr>
      </w:pPr>
    </w:p>
    <w:sectPr w:rsidR="00726C2A" w:rsidRPr="00A32106" w:rsidSect="002B3D42">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1D11" w:rsidRDefault="00031D11" w:rsidP="00265E38">
      <w:r>
        <w:separator/>
      </w:r>
    </w:p>
  </w:endnote>
  <w:endnote w:type="continuationSeparator" w:id="0">
    <w:p w:rsidR="00031D11" w:rsidRDefault="00031D11"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DejaVu LGC Sans">
    <w:altName w:val="Times New Roman"/>
    <w:charset w:val="CC"/>
    <w:family w:val="auto"/>
    <w:pitch w:val="variable"/>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Liberation Sans">
    <w:altName w:val="Arial"/>
    <w:charset w:val="CC"/>
    <w:family w:val="swiss"/>
    <w:pitch w:val="variable"/>
    <w:sig w:usb0="E0000AFF" w:usb1="500078FF" w:usb2="00000021" w:usb3="00000000" w:csb0="000001BF" w:csb1="00000000"/>
  </w:font>
  <w:font w:name="Tahoma">
    <w:panose1 w:val="020B0604030504040204"/>
    <w:charset w:val="CC"/>
    <w:family w:val="swiss"/>
    <w:pitch w:val="variable"/>
    <w:sig w:usb0="E1002EFF" w:usb1="C000605B" w:usb2="00000029" w:usb3="00000000" w:csb0="000101FF" w:csb1="00000000"/>
  </w:font>
  <w:font w:name="DejaVu Sans Mono">
    <w:altName w:val="Arial"/>
    <w:panose1 w:val="020B0609030804020204"/>
    <w:charset w:val="CC"/>
    <w:family w:val="modern"/>
    <w:pitch w:val="fixed"/>
    <w:sig w:usb0="E60026FF" w:usb1="D200F9FB" w:usb2="02000028" w:usb3="00000000" w:csb0="000001DF" w:csb1="00000000"/>
  </w:font>
  <w:font w:name="Droid Sans Fallback">
    <w:charset w:val="80"/>
    <w:family w:val="auto"/>
    <w:pitch w:val="variable"/>
  </w:font>
  <w:font w:name="FreeSans">
    <w:altName w:val="Times New Roman"/>
    <w:panose1 w:val="00000000000000000000"/>
    <w:charset w:val="CC"/>
    <w:family w:val="auto"/>
    <w:notTrueType/>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roid Sans">
    <w:altName w:val="MS Mincho"/>
    <w:charset w:val="80"/>
    <w:family w:val="auto"/>
    <w:pitch w:val="variable"/>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 Pro W3">
    <w:altName w:val="MS Mincho"/>
    <w:panose1 w:val="00000000000000000000"/>
    <w:charset w:val="80"/>
    <w:family w:val="auto"/>
    <w:notTrueType/>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OpenSymbol">
    <w:panose1 w:val="05010000000000000000"/>
    <w:charset w:val="00"/>
    <w:family w:val="auto"/>
    <w:pitch w:val="variable"/>
    <w:sig w:usb0="800000AF" w:usb1="1001ECEA" w:usb2="00000000" w:usb3="00000000" w:csb0="00000001" w:csb1="00000000"/>
  </w:font>
  <w:font w:name="DejaVu Sans">
    <w:panose1 w:val="020B0603030804020204"/>
    <w:charset w:val="CC"/>
    <w:family w:val="swiss"/>
    <w:pitch w:val="variable"/>
    <w:sig w:usb0="E7002EFF" w:usb1="D200FDFF" w:usb2="0A246029" w:usb3="00000000" w:csb0="000001FF" w:csb1="00000000"/>
  </w:font>
  <w:font w:name="WenQuanYi Zen Hei Sharp">
    <w:altName w:val="Times New Roman"/>
    <w:charset w:val="01"/>
    <w:family w:val="auto"/>
    <w:pitch w:val="variable"/>
  </w:font>
  <w:font w:name="Lohit Devanagari">
    <w:altName w:val="MS Mincho"/>
    <w:charset w:val="80"/>
    <w:family w:val="auto"/>
    <w:pitch w:val="variable"/>
  </w:font>
  <w:font w:name="IFPDF H+ MTSYN">
    <w:altName w:val="Arial Unicode MS"/>
    <w:panose1 w:val="00000000000000000000"/>
    <w:charset w:val="81"/>
    <w:family w:val="swiss"/>
    <w:notTrueType/>
    <w:pitch w:val="default"/>
    <w:sig w:usb0="00000000" w:usb1="09060000" w:usb2="00000010" w:usb3="00000000" w:csb0="00080000" w:csb1="00000000"/>
  </w:font>
  <w:font w:name="DejaVuSans">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2FF" w:usb1="420024FF" w:usb2="00000000" w:usb3="00000000" w:csb0="0000019F" w:csb1="00000000"/>
  </w:font>
  <w:font w:name="WenQuanYi Micro Hei">
    <w:panose1 w:val="00000000000000000000"/>
    <w:charset w:val="00"/>
    <w:family w:val="roman"/>
    <w:notTrueType/>
    <w:pitch w:val="default"/>
  </w:font>
  <w:font w:name="CMR9">
    <w:altName w:val="Arial Unicode MS"/>
    <w:panose1 w:val="00000000000000000000"/>
    <w:charset w:val="81"/>
    <w:family w:val="auto"/>
    <w:notTrueType/>
    <w:pitch w:val="default"/>
    <w:sig w:usb0="00000000" w:usb1="09060000" w:usb2="00000010" w:usb3="00000000" w:csb0="00080000" w:csb1="00000000"/>
  </w:font>
  <w:font w:name="Comic Sans MS">
    <w:panose1 w:val="030F0702030302020204"/>
    <w:charset w:val="CC"/>
    <w:family w:val="script"/>
    <w:pitch w:val="variable"/>
    <w:sig w:usb0="00000287" w:usb1="00000000" w:usb2="00000000" w:usb3="00000000" w:csb0="0000009F" w:csb1="00000000"/>
  </w:font>
  <w:font w:name="Times;Times New Roman">
    <w:altName w:val="Times New Roman"/>
    <w:panose1 w:val="00000000000000000000"/>
    <w:charset w:val="00"/>
    <w:family w:val="roman"/>
    <w:notTrueType/>
    <w:pitch w:val="default"/>
  </w:font>
  <w:font w:name="ArialMT">
    <w:altName w:val="MS P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357F" w:rsidRDefault="001A357F">
    <w:pPr>
      <w:pStyle w:val="ae"/>
      <w:jc w:val="center"/>
    </w:pPr>
    <w:r>
      <w:fldChar w:fldCharType="begin"/>
    </w:r>
    <w:r>
      <w:instrText>PAGE   \* MERGEFORMAT</w:instrText>
    </w:r>
    <w:r>
      <w:fldChar w:fldCharType="separate"/>
    </w:r>
    <w:r w:rsidR="0013512C">
      <w:rPr>
        <w:noProof/>
      </w:rPr>
      <w:t>101</w:t>
    </w:r>
    <w:r>
      <w:fldChar w:fldCharType="end"/>
    </w:r>
  </w:p>
  <w:p w:rsidR="001A357F" w:rsidRDefault="001A357F">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1D11" w:rsidRDefault="00031D11" w:rsidP="00265E38">
      <w:r>
        <w:separator/>
      </w:r>
    </w:p>
  </w:footnote>
  <w:footnote w:type="continuationSeparator" w:id="0">
    <w:p w:rsidR="00031D11" w:rsidRDefault="00031D11" w:rsidP="00265E38">
      <w:r>
        <w:continuationSeparator/>
      </w:r>
    </w:p>
  </w:footnote>
  <w:footnote w:id="1">
    <w:p w:rsidR="001A357F" w:rsidRDefault="001A357F">
      <w:pPr>
        <w:pStyle w:val="af5"/>
      </w:pPr>
      <w:r>
        <w:rPr>
          <w:rStyle w:val="af7"/>
        </w:rPr>
        <w:footnoteRef/>
      </w:r>
      <w:r>
        <w:t xml:space="preserve"> По двум направлениям (эксперименты 1 и 2) исследования закончились, а по третьему (эксперимент 15) финансирования в 2017 г. не проводилось. Нумерация экспериментов при этом не меняется.</w:t>
      </w:r>
    </w:p>
  </w:footnote>
  <w:footnote w:id="2">
    <w:p w:rsidR="001A357F" w:rsidRPr="00946669" w:rsidRDefault="001A357F" w:rsidP="00946669">
      <w:pPr>
        <w:pStyle w:val="af5"/>
      </w:pPr>
      <w:r>
        <w:rPr>
          <w:rStyle w:val="af7"/>
        </w:rPr>
        <w:footnoteRef/>
      </w:r>
      <w:r>
        <w:t xml:space="preserve"> </w:t>
      </w:r>
      <w:hyperlink r:id="rId1" w:tgtFrame="_blank" w:history="1">
        <w:r w:rsidRPr="00946669">
          <w:rPr>
            <w:rStyle w:val="a7"/>
            <w:b/>
            <w:bCs/>
          </w:rPr>
          <w:t>https://indico.gsi.de/getFile.py/access?contribId=5&amp;resId=0&amp;materialId=1&amp;confId=6134</w:t>
        </w:r>
      </w:hyperlink>
    </w:p>
    <w:p w:rsidR="001A357F" w:rsidRDefault="001A357F">
      <w:pPr>
        <w:pStyle w:val="af5"/>
      </w:pPr>
    </w:p>
  </w:footnote>
  <w:footnote w:id="3">
    <w:p w:rsidR="001A357F" w:rsidRPr="00193A3A" w:rsidRDefault="001A357F">
      <w:pPr>
        <w:pStyle w:val="af5"/>
        <w:rPr>
          <w:lang w:val="en-US"/>
        </w:rPr>
      </w:pPr>
      <w:r>
        <w:rPr>
          <w:rStyle w:val="af7"/>
        </w:rPr>
        <w:footnoteRef/>
      </w:r>
      <w:r w:rsidRPr="00193A3A">
        <w:rPr>
          <w:lang w:val="en-US"/>
        </w:rPr>
        <w:t xml:space="preserve"> Svoboda O, Blume C, Czyžycki W </w:t>
      </w:r>
      <w:r w:rsidRPr="00193A3A">
        <w:rPr>
          <w:i/>
          <w:lang w:val="en-US"/>
        </w:rPr>
        <w:t xml:space="preserve">at al </w:t>
      </w:r>
      <w:r w:rsidRPr="00193A3A">
        <w:rPr>
          <w:lang w:val="en-US"/>
        </w:rPr>
        <w:t xml:space="preserve">2014 Electromagnetic calorimeter for the HADES@FAIR experiment </w:t>
      </w:r>
      <w:r w:rsidRPr="00193A3A">
        <w:rPr>
          <w:i/>
          <w:lang w:val="en-US"/>
        </w:rPr>
        <w:t xml:space="preserve">Journal of Instrumentation </w:t>
      </w:r>
      <w:r w:rsidRPr="00193A3A">
        <w:rPr>
          <w:b/>
          <w:lang w:val="en-US"/>
        </w:rPr>
        <w:t xml:space="preserve">9 </w:t>
      </w:r>
      <w:r w:rsidRPr="00193A3A">
        <w:rPr>
          <w:lang w:val="en-US"/>
        </w:rPr>
        <w:t>C05002</w:t>
      </w:r>
    </w:p>
  </w:footnote>
  <w:footnote w:id="4">
    <w:p w:rsidR="001A357F" w:rsidRPr="00193A3A" w:rsidRDefault="001A357F">
      <w:pPr>
        <w:pStyle w:val="af5"/>
        <w:rPr>
          <w:lang w:val="en-US"/>
        </w:rPr>
      </w:pPr>
      <w:r>
        <w:rPr>
          <w:rStyle w:val="af7"/>
        </w:rPr>
        <w:footnoteRef/>
      </w:r>
      <w:r w:rsidRPr="00193A3A">
        <w:rPr>
          <w:lang w:val="en-US"/>
        </w:rPr>
        <w:t xml:space="preserve"> Czyžycki W </w:t>
      </w:r>
      <w:r w:rsidRPr="0092301E">
        <w:rPr>
          <w:rFonts w:ascii="Calibri" w:hAnsi="Calibri"/>
          <w:i/>
          <w:lang w:val="en-US"/>
        </w:rPr>
        <w:t>et</w:t>
      </w:r>
      <w:r w:rsidRPr="00193A3A">
        <w:rPr>
          <w:i/>
          <w:lang w:val="en-US"/>
        </w:rPr>
        <w:t xml:space="preserve"> al</w:t>
      </w:r>
      <w:r w:rsidRPr="00193A3A">
        <w:rPr>
          <w:lang w:val="en-US"/>
        </w:rPr>
        <w:t xml:space="preserve"> 2011 Electromagnetic Calorimeter for HADES </w:t>
      </w:r>
      <w:r w:rsidRPr="00193A3A">
        <w:rPr>
          <w:i/>
          <w:lang w:val="en-US"/>
        </w:rPr>
        <w:t>arXiv:</w:t>
      </w:r>
      <w:r w:rsidRPr="00193A3A">
        <w:rPr>
          <w:lang w:val="en-US"/>
        </w:rPr>
        <w:t xml:space="preserve"> </w:t>
      </w:r>
      <w:r w:rsidRPr="00193A3A">
        <w:rPr>
          <w:b/>
          <w:lang w:val="en-US"/>
        </w:rPr>
        <w:t>1109.5550</w:t>
      </w:r>
    </w:p>
  </w:footnote>
  <w:footnote w:id="5">
    <w:p w:rsidR="001A357F" w:rsidRPr="00BF3789" w:rsidRDefault="001A357F">
      <w:pPr>
        <w:pStyle w:val="af5"/>
        <w:rPr>
          <w:lang w:val="en-US"/>
        </w:rPr>
      </w:pPr>
      <w:r>
        <w:rPr>
          <w:rStyle w:val="af7"/>
        </w:rPr>
        <w:footnoteRef/>
      </w:r>
      <w:r w:rsidRPr="00BF3789">
        <w:rPr>
          <w:lang w:val="en-US"/>
        </w:rPr>
        <w:t xml:space="preserve"> [HADES Collaboration] “Centrality determination with HADES”, draft in preparation</w:t>
      </w:r>
    </w:p>
  </w:footnote>
  <w:footnote w:id="6">
    <w:p w:rsidR="001A357F" w:rsidRPr="007157CB" w:rsidRDefault="001A357F">
      <w:pPr>
        <w:pStyle w:val="af5"/>
        <w:rPr>
          <w:lang w:val="en-US"/>
        </w:rPr>
      </w:pPr>
      <w:r>
        <w:rPr>
          <w:rStyle w:val="af7"/>
        </w:rPr>
        <w:footnoteRef/>
      </w:r>
      <w:r w:rsidRPr="007157CB">
        <w:rPr>
          <w:lang w:val="en-US"/>
        </w:rPr>
        <w:t xml:space="preserve"> V. Klochkov “Centrality determination in heavy-ion collisions with the CBM experiment”</w:t>
      </w:r>
      <w:proofErr w:type="gramStart"/>
      <w:r w:rsidRPr="007157CB">
        <w:rPr>
          <w:lang w:val="en-US"/>
        </w:rPr>
        <w:t>,  J</w:t>
      </w:r>
      <w:proofErr w:type="gramEnd"/>
      <w:r w:rsidRPr="007157CB">
        <w:rPr>
          <w:lang w:val="en-US"/>
        </w:rPr>
        <w:t>. Phys.Conf.Ser. 798 (2017) no.1, 012059</w:t>
      </w:r>
    </w:p>
  </w:footnote>
  <w:footnote w:id="7">
    <w:p w:rsidR="001A357F" w:rsidRPr="00F24720" w:rsidRDefault="001A357F" w:rsidP="00F24720">
      <w:pPr>
        <w:pStyle w:val="af5"/>
        <w:rPr>
          <w:lang w:val="en-US"/>
        </w:rPr>
      </w:pPr>
      <w:r>
        <w:rPr>
          <w:rStyle w:val="af7"/>
        </w:rPr>
        <w:footnoteRef/>
      </w:r>
      <w:r w:rsidRPr="00F24720">
        <w:rPr>
          <w:lang w:val="en-US"/>
        </w:rPr>
        <w:t xml:space="preserve"> </w:t>
      </w:r>
      <w:proofErr w:type="gramStart"/>
      <w:r w:rsidRPr="00F24720">
        <w:rPr>
          <w:lang w:val="en-US"/>
        </w:rPr>
        <w:t>Estimates of the collision symmetry planes in HADES experiment at GSI A.S. Zaytsev (NRNU MEPhI), I. Selyuzhenkov (NRNU MEPhI &amp; EMMI).</w:t>
      </w:r>
      <w:proofErr w:type="gramEnd"/>
      <w:r w:rsidRPr="00F24720">
        <w:rPr>
          <w:lang w:val="en-US"/>
        </w:rPr>
        <w:t xml:space="preserve"> 2017. 5 pp. Published in J.Phys.Conf.Ser. 798 (2017) no.1, 012064</w:t>
      </w:r>
    </w:p>
    <w:p w:rsidR="001A357F" w:rsidRPr="00F24720" w:rsidRDefault="001A357F">
      <w:pPr>
        <w:pStyle w:val="af5"/>
        <w:rPr>
          <w:lang w:val="en-US"/>
        </w:rPr>
      </w:pPr>
    </w:p>
  </w:footnote>
  <w:footnote w:id="8">
    <w:p w:rsidR="001A357F" w:rsidRPr="00822A74" w:rsidRDefault="001A357F">
      <w:pPr>
        <w:pStyle w:val="af5"/>
        <w:rPr>
          <w:lang w:val="en-US"/>
        </w:rPr>
      </w:pPr>
      <w:r>
        <w:rPr>
          <w:rStyle w:val="af7"/>
        </w:rPr>
        <w:footnoteRef/>
      </w:r>
      <w:r w:rsidRPr="00F24720">
        <w:rPr>
          <w:lang w:val="en-US"/>
        </w:rPr>
        <w:t xml:space="preserve"> D. E. Kharzeev et al., Prog. Part. </w:t>
      </w:r>
      <w:proofErr w:type="gramStart"/>
      <w:r w:rsidRPr="00F24720">
        <w:rPr>
          <w:lang w:val="en-US"/>
        </w:rPr>
        <w:t>Nucl</w:t>
      </w:r>
      <w:r w:rsidRPr="00822A74">
        <w:rPr>
          <w:lang w:val="en-US"/>
        </w:rPr>
        <w:t>.</w:t>
      </w:r>
      <w:proofErr w:type="gramEnd"/>
      <w:r w:rsidRPr="00822A74">
        <w:rPr>
          <w:lang w:val="en-US"/>
        </w:rPr>
        <w:t xml:space="preserve"> </w:t>
      </w:r>
      <w:r w:rsidRPr="00F24720">
        <w:rPr>
          <w:lang w:val="en-US"/>
        </w:rPr>
        <w:t>Phys</w:t>
      </w:r>
      <w:r w:rsidRPr="00822A74">
        <w:rPr>
          <w:lang w:val="en-US"/>
        </w:rPr>
        <w:t>. 88 (2016) 1-28</w:t>
      </w:r>
    </w:p>
  </w:footnote>
  <w:footnote w:id="9">
    <w:p w:rsidR="001A357F" w:rsidRPr="00F24720" w:rsidRDefault="001A357F">
      <w:pPr>
        <w:pStyle w:val="af5"/>
        <w:rPr>
          <w:lang w:val="en-US"/>
        </w:rPr>
      </w:pPr>
      <w:r>
        <w:rPr>
          <w:rStyle w:val="af7"/>
        </w:rPr>
        <w:footnoteRef/>
      </w:r>
      <w:r w:rsidRPr="00F24720">
        <w:rPr>
          <w:lang w:val="en-US"/>
        </w:rPr>
        <w:t xml:space="preserve"> S. A. Voloshin, Phys. Rev. C70 (2004) 057901</w:t>
      </w:r>
    </w:p>
  </w:footnote>
  <w:footnote w:id="10">
    <w:p w:rsidR="001A357F" w:rsidRPr="00822A74" w:rsidRDefault="001A357F">
      <w:pPr>
        <w:pStyle w:val="af5"/>
        <w:rPr>
          <w:lang w:val="en-US"/>
        </w:rPr>
      </w:pPr>
      <w:r>
        <w:rPr>
          <w:rStyle w:val="af7"/>
        </w:rPr>
        <w:footnoteRef/>
      </w:r>
      <w:r w:rsidRPr="00F24720">
        <w:rPr>
          <w:lang w:val="en-US"/>
        </w:rPr>
        <w:t xml:space="preserve"> A. Bzdak, V. Koch and J. Liao, Phys. Rev</w:t>
      </w:r>
      <w:r w:rsidRPr="00822A74">
        <w:rPr>
          <w:lang w:val="en-US"/>
        </w:rPr>
        <w:t xml:space="preserve">. </w:t>
      </w:r>
      <w:r w:rsidRPr="00F24720">
        <w:rPr>
          <w:lang w:val="en-US"/>
        </w:rPr>
        <w:t>C</w:t>
      </w:r>
      <w:r w:rsidRPr="00822A74">
        <w:rPr>
          <w:lang w:val="en-US"/>
        </w:rPr>
        <w:t>81 (2010)  031901</w:t>
      </w:r>
    </w:p>
  </w:footnote>
  <w:footnote w:id="11">
    <w:p w:rsidR="001A357F" w:rsidRPr="00822A74" w:rsidRDefault="001A357F">
      <w:pPr>
        <w:pStyle w:val="af5"/>
        <w:rPr>
          <w:lang w:val="en-US"/>
        </w:rPr>
      </w:pPr>
      <w:r>
        <w:rPr>
          <w:rStyle w:val="af7"/>
        </w:rPr>
        <w:footnoteRef/>
      </w:r>
      <w:r w:rsidRPr="00822A74">
        <w:rPr>
          <w:lang w:val="en-US"/>
        </w:rPr>
        <w:t xml:space="preserve"> B. Abelev et al., Phys. </w:t>
      </w:r>
      <w:r w:rsidRPr="00B01633">
        <w:rPr>
          <w:lang w:val="en-US"/>
        </w:rPr>
        <w:t>Rev</w:t>
      </w:r>
      <w:r w:rsidRPr="00822A74">
        <w:rPr>
          <w:lang w:val="en-US"/>
        </w:rPr>
        <w:t xml:space="preserve">. </w:t>
      </w:r>
      <w:r w:rsidRPr="00B01633">
        <w:rPr>
          <w:lang w:val="en-US"/>
        </w:rPr>
        <w:t>Lett</w:t>
      </w:r>
      <w:r w:rsidRPr="00822A74">
        <w:rPr>
          <w:lang w:val="en-US"/>
        </w:rPr>
        <w:t xml:space="preserve">. </w:t>
      </w:r>
      <w:r w:rsidRPr="00822A74">
        <w:rPr>
          <w:lang w:val="en-US"/>
        </w:rPr>
        <w:t>110 (2013) 1</w:t>
      </w:r>
    </w:p>
  </w:footnote>
  <w:footnote w:id="12">
    <w:p w:rsidR="001A357F" w:rsidRPr="00822A74" w:rsidRDefault="001A357F">
      <w:pPr>
        <w:pStyle w:val="af5"/>
        <w:rPr>
          <w:lang w:val="en-US"/>
        </w:rPr>
      </w:pPr>
      <w:r>
        <w:rPr>
          <w:rStyle w:val="af7"/>
        </w:rPr>
        <w:footnoteRef/>
      </w:r>
      <w:r w:rsidRPr="00822A74">
        <w:rPr>
          <w:lang w:val="en-US"/>
        </w:rPr>
        <w:t xml:space="preserve"> B. Abelev et al., Phys. </w:t>
      </w:r>
      <w:r w:rsidRPr="00B01633">
        <w:rPr>
          <w:lang w:val="en-US"/>
        </w:rPr>
        <w:t>Rev</w:t>
      </w:r>
      <w:r w:rsidRPr="00822A74">
        <w:rPr>
          <w:lang w:val="en-US"/>
        </w:rPr>
        <w:t xml:space="preserve">. </w:t>
      </w:r>
      <w:r w:rsidRPr="00B01633">
        <w:rPr>
          <w:lang w:val="en-US"/>
        </w:rPr>
        <w:t>Lett</w:t>
      </w:r>
      <w:r w:rsidRPr="00822A74">
        <w:rPr>
          <w:lang w:val="en-US"/>
        </w:rPr>
        <w:t>. 103 (2009) 251601</w:t>
      </w:r>
    </w:p>
  </w:footnote>
  <w:footnote w:id="13">
    <w:p w:rsidR="001A357F" w:rsidRPr="004F421D" w:rsidRDefault="001A357F">
      <w:pPr>
        <w:pStyle w:val="af5"/>
        <w:rPr>
          <w:lang w:val="en-US"/>
        </w:rPr>
      </w:pPr>
      <w:r>
        <w:rPr>
          <w:rStyle w:val="af7"/>
        </w:rPr>
        <w:footnoteRef/>
      </w:r>
      <w:r w:rsidRPr="004F421D">
        <w:rPr>
          <w:lang w:val="en-US"/>
        </w:rPr>
        <w:t xml:space="preserve"> G.Loisch, G. Xu, A. Blazevic, B Cihodariu-Ionita and J. Jacoby, Physics of Plasma 22, 053502 (2015)</w:t>
      </w:r>
    </w:p>
  </w:footnote>
  <w:footnote w:id="14">
    <w:p w:rsidR="001A357F" w:rsidRPr="00AD5AA3" w:rsidRDefault="001A357F" w:rsidP="00AD5AA3">
      <w:pPr>
        <w:pStyle w:val="af5"/>
        <w:rPr>
          <w:lang w:val="en-US"/>
        </w:rPr>
      </w:pPr>
      <w:r>
        <w:rPr>
          <w:rStyle w:val="af7"/>
        </w:rPr>
        <w:footnoteRef/>
      </w:r>
      <w:r w:rsidRPr="00AD5AA3">
        <w:rPr>
          <w:lang w:val="en-US"/>
        </w:rPr>
        <w:t>Phys.</w:t>
      </w:r>
      <w:r>
        <w:rPr>
          <w:lang w:val="en-US"/>
        </w:rPr>
        <w:t xml:space="preserve"> Rev. Lett. </w:t>
      </w:r>
      <w:proofErr w:type="gramStart"/>
      <w:r>
        <w:rPr>
          <w:lang w:val="en-US"/>
        </w:rPr>
        <w:t>113 (2014) 245002.</w:t>
      </w:r>
      <w:proofErr w:type="gramEnd"/>
      <w:r>
        <w:rPr>
          <w:lang w:val="en-US"/>
        </w:rPr>
        <w:t xml:space="preserve"> </w:t>
      </w:r>
      <w:proofErr w:type="gramStart"/>
      <w:r w:rsidRPr="00AD5AA3">
        <w:rPr>
          <w:lang w:val="en-US"/>
        </w:rPr>
        <w:t>Rev.</w:t>
      </w:r>
      <w:r>
        <w:rPr>
          <w:lang w:val="en-US"/>
        </w:rPr>
        <w:t xml:space="preserve"> of Modern Physics, 81 (2009)</w:t>
      </w:r>
      <w:r w:rsidRPr="00AD5AA3">
        <w:rPr>
          <w:lang w:val="en-US"/>
        </w:rPr>
        <w:t>, Plasma Phys. Contro</w:t>
      </w:r>
      <w:r>
        <w:rPr>
          <w:lang w:val="en-US"/>
        </w:rPr>
        <w:t>l.</w:t>
      </w:r>
      <w:proofErr w:type="gramEnd"/>
      <w:r>
        <w:rPr>
          <w:lang w:val="en-US"/>
        </w:rPr>
        <w:t xml:space="preserve"> </w:t>
      </w:r>
      <w:proofErr w:type="gramStart"/>
      <w:r>
        <w:rPr>
          <w:lang w:val="en-US"/>
        </w:rPr>
        <w:t>Fusion 53 (2011) 014001</w:t>
      </w:r>
      <w:r w:rsidRPr="00AD5AA3">
        <w:rPr>
          <w:lang w:val="en-US"/>
        </w:rPr>
        <w:t>, Plasma Phys. Contro</w:t>
      </w:r>
      <w:r>
        <w:rPr>
          <w:lang w:val="en-US"/>
        </w:rPr>
        <w:t>l.</w:t>
      </w:r>
      <w:proofErr w:type="gramEnd"/>
      <w:r>
        <w:rPr>
          <w:lang w:val="en-US"/>
        </w:rPr>
        <w:t xml:space="preserve"> </w:t>
      </w:r>
      <w:proofErr w:type="gramStart"/>
      <w:r>
        <w:rPr>
          <w:lang w:val="en-US"/>
        </w:rPr>
        <w:t>Fusion 53 (2011) 014001</w:t>
      </w:r>
      <w:r w:rsidRPr="00AD5AA3">
        <w:rPr>
          <w:lang w:val="en-US"/>
        </w:rPr>
        <w:t>.</w:t>
      </w:r>
      <w:proofErr w:type="gramEnd"/>
    </w:p>
  </w:footnote>
  <w:footnote w:id="15">
    <w:p w:rsidR="001A357F" w:rsidRPr="0027664C" w:rsidRDefault="001A357F" w:rsidP="0027664C">
      <w:pPr>
        <w:pStyle w:val="af5"/>
        <w:rPr>
          <w:lang w:val="en-US"/>
        </w:rPr>
      </w:pPr>
      <w:r>
        <w:rPr>
          <w:rStyle w:val="af7"/>
        </w:rPr>
        <w:footnoteRef/>
      </w:r>
      <w:r w:rsidRPr="0027664C">
        <w:rPr>
          <w:lang w:val="en-US"/>
        </w:rPr>
        <w:t xml:space="preserve"> </w:t>
      </w:r>
      <w:proofErr w:type="gramStart"/>
      <w:r w:rsidRPr="0027664C">
        <w:rPr>
          <w:lang w:val="en-US"/>
        </w:rPr>
        <w:t>Fusion science and technology, 49(4) (2006) 676-685, Fusion science and technology, 51(4) (2007) 655-664.</w:t>
      </w:r>
      <w:proofErr w:type="gramEnd"/>
    </w:p>
  </w:footnote>
  <w:footnote w:id="16">
    <w:p w:rsidR="001A357F" w:rsidRPr="0027664C" w:rsidRDefault="001A357F">
      <w:pPr>
        <w:pStyle w:val="af5"/>
        <w:rPr>
          <w:lang w:val="en-US"/>
        </w:rPr>
      </w:pPr>
      <w:r>
        <w:rPr>
          <w:rStyle w:val="af7"/>
        </w:rPr>
        <w:footnoteRef/>
      </w:r>
      <w:r w:rsidRPr="0027664C">
        <w:rPr>
          <w:lang w:val="en-US"/>
        </w:rPr>
        <w:t xml:space="preserve"> Nuclear Instruments and Methods in Physics Research A (2016) http://dx.doi.org/10.1016/j.nima.2016.02.053</w:t>
      </w:r>
    </w:p>
  </w:footnote>
  <w:footnote w:id="17">
    <w:p w:rsidR="001A357F" w:rsidRPr="00F471E5" w:rsidRDefault="001A357F" w:rsidP="00F471E5">
      <w:pPr>
        <w:pStyle w:val="af5"/>
        <w:rPr>
          <w:lang w:val="en-US"/>
        </w:rPr>
      </w:pPr>
      <w:r>
        <w:rPr>
          <w:rStyle w:val="af7"/>
        </w:rPr>
        <w:footnoteRef/>
      </w:r>
      <w:r w:rsidRPr="00F471E5">
        <w:rPr>
          <w:lang w:val="en-US"/>
        </w:rPr>
        <w:t xml:space="preserve"> </w:t>
      </w:r>
      <w:proofErr w:type="gramStart"/>
      <w:r w:rsidRPr="00F471E5">
        <w:rPr>
          <w:lang w:val="en-US"/>
        </w:rPr>
        <w:t>Physics of Plasmas 12, 063104 (2005).</w:t>
      </w:r>
      <w:proofErr w:type="gramEnd"/>
      <w:r w:rsidRPr="00F471E5">
        <w:rPr>
          <w:lang w:val="en-US"/>
        </w:rPr>
        <w:t xml:space="preserve">  </w:t>
      </w:r>
      <w:proofErr w:type="gramStart"/>
      <w:r w:rsidRPr="00F471E5">
        <w:rPr>
          <w:lang w:val="en-US"/>
        </w:rPr>
        <w:t>PHYSICS OF PLASMAS 18, 103114 (2011).</w:t>
      </w:r>
      <w:proofErr w:type="gramEnd"/>
    </w:p>
  </w:footnote>
  <w:footnote w:id="18">
    <w:p w:rsidR="001A357F" w:rsidRPr="00D60985" w:rsidRDefault="001A357F">
      <w:pPr>
        <w:pStyle w:val="af5"/>
        <w:rPr>
          <w:lang w:val="en-US"/>
        </w:rPr>
      </w:pPr>
      <w:r>
        <w:rPr>
          <w:rStyle w:val="af7"/>
        </w:rPr>
        <w:footnoteRef/>
      </w:r>
      <w:r w:rsidRPr="00D60985">
        <w:rPr>
          <w:lang w:val="en-US"/>
        </w:rPr>
        <w:t xml:space="preserve"> </w:t>
      </w:r>
      <w:r w:rsidRPr="00D60985">
        <w:rPr>
          <w:i/>
          <w:iCs/>
          <w:lang w:val="en-US"/>
        </w:rPr>
        <w:t>Ostrik A.V., Lomonosov I.V., Sultanov V.G</w:t>
      </w:r>
      <w:r w:rsidRPr="00D60985">
        <w:rPr>
          <w:lang w:val="en-US"/>
        </w:rPr>
        <w:t xml:space="preserve">., </w:t>
      </w:r>
      <w:r w:rsidRPr="00D60985">
        <w:rPr>
          <w:i/>
          <w:iCs/>
          <w:lang w:val="en-US"/>
        </w:rPr>
        <w:t>Tahir N.A.</w:t>
      </w:r>
      <w:r w:rsidRPr="00D60985">
        <w:rPr>
          <w:lang w:val="en-US"/>
        </w:rPr>
        <w:t xml:space="preserve"> Kinetics and optics of droplets induced in lead foils by intense heavy ion beams //Physics of Extreme states of matter-2010 (edited by academician </w:t>
      </w:r>
      <w:r w:rsidRPr="00D60985">
        <w:rPr>
          <w:i/>
          <w:lang w:val="en-US"/>
        </w:rPr>
        <w:t>Fortov V.E</w:t>
      </w:r>
      <w:r w:rsidRPr="00D60985">
        <w:rPr>
          <w:lang w:val="en-US"/>
        </w:rPr>
        <w:t>., and et al.), IPCP RAS, Chernogolovka, 2010, p. 166-170</w:t>
      </w:r>
    </w:p>
  </w:footnote>
  <w:footnote w:id="19">
    <w:p w:rsidR="001A357F" w:rsidRDefault="001A357F">
      <w:pPr>
        <w:pStyle w:val="af5"/>
      </w:pPr>
      <w:r>
        <w:rPr>
          <w:rStyle w:val="af7"/>
        </w:rPr>
        <w:footnoteRef/>
      </w:r>
      <w:r>
        <w:t xml:space="preserve"> </w:t>
      </w:r>
      <w:r w:rsidRPr="00D60985">
        <w:rPr>
          <w:i/>
          <w:iCs/>
        </w:rPr>
        <w:t>Зельдович Я</w:t>
      </w:r>
      <w:r w:rsidRPr="00D60985">
        <w:rPr>
          <w:i/>
        </w:rPr>
        <w:t xml:space="preserve">.Б. </w:t>
      </w:r>
      <w:r w:rsidRPr="00D60985">
        <w:t>Теория образования новой фазы. Кавитация. //ЖЭТФ. 1942. Т. 12. С. 525-538</w:t>
      </w:r>
    </w:p>
  </w:footnote>
  <w:footnote w:id="20">
    <w:p w:rsidR="001A357F" w:rsidRDefault="001A357F">
      <w:pPr>
        <w:pStyle w:val="af5"/>
      </w:pPr>
      <w:r>
        <w:rPr>
          <w:rStyle w:val="af7"/>
        </w:rPr>
        <w:footnoteRef/>
      </w:r>
      <w:r>
        <w:t xml:space="preserve"> </w:t>
      </w:r>
      <w:r w:rsidRPr="00D60985">
        <w:rPr>
          <w:i/>
        </w:rPr>
        <w:t>Пирумов У.Г., Росляков Г.С.</w:t>
      </w:r>
      <w:r w:rsidRPr="00D60985">
        <w:t xml:space="preserve"> Течения газа в соплах. М: изд-во МГУ,1978.- 288 </w:t>
      </w:r>
      <w:proofErr w:type="gramStart"/>
      <w:r w:rsidRPr="00D60985">
        <w:t>с</w:t>
      </w:r>
      <w:proofErr w:type="gramEnd"/>
    </w:p>
  </w:footnote>
  <w:footnote w:id="21">
    <w:p w:rsidR="001A357F" w:rsidRDefault="001A357F">
      <w:pPr>
        <w:pStyle w:val="af5"/>
      </w:pPr>
      <w:r>
        <w:rPr>
          <w:rStyle w:val="af7"/>
        </w:rPr>
        <w:footnoteRef/>
      </w:r>
      <w:r>
        <w:t xml:space="preserve"> </w:t>
      </w:r>
      <w:r w:rsidRPr="00D60985">
        <w:rPr>
          <w:bCs/>
          <w:i/>
        </w:rPr>
        <w:t>Воронцов А</w:t>
      </w:r>
      <w:r w:rsidRPr="00D60985">
        <w:rPr>
          <w:i/>
        </w:rPr>
        <w:t>.</w:t>
      </w:r>
      <w:r w:rsidRPr="00D60985">
        <w:rPr>
          <w:bCs/>
          <w:i/>
        </w:rPr>
        <w:t>Г</w:t>
      </w:r>
      <w:r w:rsidRPr="00D60985">
        <w:rPr>
          <w:i/>
        </w:rPr>
        <w:t>.</w:t>
      </w:r>
      <w:r w:rsidRPr="00D60985">
        <w:t xml:space="preserve"> </w:t>
      </w:r>
      <w:r w:rsidRPr="00D60985">
        <w:rPr>
          <w:bCs/>
        </w:rPr>
        <w:t>Воронцов</w:t>
      </w:r>
      <w:r w:rsidRPr="00D60985">
        <w:t xml:space="preserve"> </w:t>
      </w:r>
      <w:r w:rsidRPr="00D60985">
        <w:rPr>
          <w:bCs/>
        </w:rPr>
        <w:t>А</w:t>
      </w:r>
      <w:r w:rsidRPr="00D60985">
        <w:t xml:space="preserve">. </w:t>
      </w:r>
      <w:r w:rsidRPr="00D60985">
        <w:rPr>
          <w:bCs/>
        </w:rPr>
        <w:t>Г</w:t>
      </w:r>
      <w:r w:rsidRPr="00D60985">
        <w:t xml:space="preserve">. </w:t>
      </w:r>
      <w:r w:rsidRPr="00D60985">
        <w:rPr>
          <w:bCs/>
        </w:rPr>
        <w:t>Моделирование</w:t>
      </w:r>
      <w:r w:rsidRPr="00D60985">
        <w:t xml:space="preserve"> </w:t>
      </w:r>
      <w:r w:rsidRPr="00D60985">
        <w:rPr>
          <w:bCs/>
        </w:rPr>
        <w:t>зарождения</w:t>
      </w:r>
      <w:r w:rsidRPr="00D60985">
        <w:t xml:space="preserve"> </w:t>
      </w:r>
      <w:r w:rsidRPr="00D60985">
        <w:rPr>
          <w:bCs/>
        </w:rPr>
        <w:t>и</w:t>
      </w:r>
      <w:r w:rsidRPr="00D60985">
        <w:t xml:space="preserve"> </w:t>
      </w:r>
      <w:proofErr w:type="gramStart"/>
      <w:r w:rsidRPr="00D60985">
        <w:rPr>
          <w:bCs/>
        </w:rPr>
        <w:t>роста</w:t>
      </w:r>
      <w:proofErr w:type="gramEnd"/>
      <w:r w:rsidRPr="00D60985">
        <w:t xml:space="preserve"> </w:t>
      </w:r>
      <w:r w:rsidRPr="00D60985">
        <w:rPr>
          <w:bCs/>
        </w:rPr>
        <w:t>металлических</w:t>
      </w:r>
      <w:r w:rsidRPr="00D60985">
        <w:t xml:space="preserve"> </w:t>
      </w:r>
      <w:r w:rsidRPr="00D60985">
        <w:rPr>
          <w:bCs/>
        </w:rPr>
        <w:t>наночастиц</w:t>
      </w:r>
      <w:r w:rsidRPr="00D60985">
        <w:t xml:space="preserve"> </w:t>
      </w:r>
      <w:r w:rsidRPr="00D60985">
        <w:rPr>
          <w:bCs/>
        </w:rPr>
        <w:t>в</w:t>
      </w:r>
      <w:r w:rsidRPr="00D60985">
        <w:t xml:space="preserve"> </w:t>
      </w:r>
      <w:r w:rsidRPr="00D60985">
        <w:rPr>
          <w:bCs/>
        </w:rPr>
        <w:t>процессе</w:t>
      </w:r>
      <w:r w:rsidRPr="00D60985">
        <w:t xml:space="preserve"> </w:t>
      </w:r>
      <w:r w:rsidRPr="00D60985">
        <w:rPr>
          <w:bCs/>
        </w:rPr>
        <w:t>конденсации</w:t>
      </w:r>
      <w:r w:rsidRPr="00D60985">
        <w:t xml:space="preserve"> </w:t>
      </w:r>
      <w:r w:rsidRPr="00D60985">
        <w:rPr>
          <w:bCs/>
        </w:rPr>
        <w:t>из</w:t>
      </w:r>
      <w:r w:rsidRPr="00D60985">
        <w:t xml:space="preserve"> </w:t>
      </w:r>
      <w:r w:rsidRPr="00D60985">
        <w:rPr>
          <w:bCs/>
        </w:rPr>
        <w:t>пересыщенного</w:t>
      </w:r>
      <w:r w:rsidRPr="00D60985">
        <w:t xml:space="preserve"> </w:t>
      </w:r>
      <w:r w:rsidRPr="00D60985">
        <w:rPr>
          <w:bCs/>
        </w:rPr>
        <w:t>пара</w:t>
      </w:r>
      <w:r w:rsidRPr="00D60985">
        <w:t xml:space="preserve"> //Вестник ЮурГУ. Серия "Математика, механика, физика". 2009. - Вып. 1. № 22. - С. 39-44</w:t>
      </w:r>
    </w:p>
  </w:footnote>
  <w:footnote w:id="22">
    <w:p w:rsidR="001A357F" w:rsidRDefault="001A357F" w:rsidP="00DE601B">
      <w:pPr>
        <w:pStyle w:val="af5"/>
      </w:pPr>
      <w:r>
        <w:rPr>
          <w:rStyle w:val="af7"/>
        </w:rPr>
        <w:footnoteRef/>
      </w:r>
      <w:r>
        <w:t xml:space="preserve"> Ким В.В., Ломоносов И.В., Острик А.</w:t>
      </w:r>
      <w:proofErr w:type="gramStart"/>
      <w:r>
        <w:t>В</w:t>
      </w:r>
      <w:proofErr w:type="gramEnd"/>
      <w:r>
        <w:t xml:space="preserve">, </w:t>
      </w:r>
      <w:proofErr w:type="gramStart"/>
      <w:r>
        <w:t>Фортов</w:t>
      </w:r>
      <w:proofErr w:type="gramEnd"/>
      <w:r>
        <w:t xml:space="preserve"> В.Е Метод конечно-размерных частиц в ячейке для численного моделирования высокоэнергетических импульсных воздействий на вещество //Математическое моделирование, 2006. Т.18 , №.8, С. 5-11.</w:t>
      </w:r>
    </w:p>
    <w:p w:rsidR="001A357F" w:rsidRDefault="001A357F" w:rsidP="00DE601B">
      <w:pPr>
        <w:pStyle w:val="af5"/>
      </w:pPr>
      <w:r>
        <w:t>Острик А.В. Метод конечно-размерных частиц  в ячейке, применяемый для численного моделирования высокоскоростного взаимодействия гетерогенных тел //Химическая физика, 2008. Т.27, №8. С.89-96.</w:t>
      </w:r>
    </w:p>
  </w:footnote>
  <w:footnote w:id="23">
    <w:p w:rsidR="001A357F" w:rsidRPr="0061743D" w:rsidRDefault="001A357F">
      <w:pPr>
        <w:pStyle w:val="af5"/>
        <w:rPr>
          <w:lang w:val="en-US"/>
        </w:rPr>
      </w:pPr>
      <w:r>
        <w:rPr>
          <w:rStyle w:val="af7"/>
        </w:rPr>
        <w:footnoteRef/>
      </w:r>
      <w:r>
        <w:t xml:space="preserve"> </w:t>
      </w:r>
      <w:r w:rsidRPr="0061743D">
        <w:rPr>
          <w:i/>
          <w:lang w:val="en-US"/>
        </w:rPr>
        <w:t>Ternovoi V</w:t>
      </w:r>
      <w:r w:rsidRPr="0061743D">
        <w:rPr>
          <w:i/>
        </w:rPr>
        <w:t>.</w:t>
      </w:r>
      <w:r w:rsidRPr="0061743D">
        <w:rPr>
          <w:i/>
          <w:lang w:val="en-US"/>
        </w:rPr>
        <w:t>Ya</w:t>
      </w:r>
      <w:r w:rsidRPr="0061743D">
        <w:rPr>
          <w:i/>
        </w:rPr>
        <w:t xml:space="preserve">., </w:t>
      </w:r>
      <w:r w:rsidRPr="0061743D">
        <w:rPr>
          <w:i/>
          <w:lang w:val="en-US"/>
        </w:rPr>
        <w:t>Fortov</w:t>
      </w:r>
      <w:r w:rsidRPr="0061743D">
        <w:rPr>
          <w:i/>
        </w:rPr>
        <w:t xml:space="preserve"> </w:t>
      </w:r>
      <w:r w:rsidRPr="0061743D">
        <w:rPr>
          <w:i/>
          <w:lang w:val="en-US"/>
        </w:rPr>
        <w:t>V</w:t>
      </w:r>
      <w:r w:rsidRPr="0061743D">
        <w:rPr>
          <w:i/>
        </w:rPr>
        <w:t>.</w:t>
      </w:r>
      <w:r w:rsidRPr="0061743D">
        <w:rPr>
          <w:i/>
          <w:lang w:val="en-US"/>
        </w:rPr>
        <w:t>E</w:t>
      </w:r>
      <w:r w:rsidRPr="0061743D">
        <w:rPr>
          <w:i/>
        </w:rPr>
        <w:t xml:space="preserve">., </w:t>
      </w:r>
      <w:r w:rsidRPr="0061743D">
        <w:rPr>
          <w:i/>
          <w:lang w:val="en-US"/>
        </w:rPr>
        <w:t>Mintsev</w:t>
      </w:r>
      <w:r w:rsidRPr="0061743D">
        <w:rPr>
          <w:i/>
        </w:rPr>
        <w:t xml:space="preserve"> </w:t>
      </w:r>
      <w:r w:rsidRPr="0061743D">
        <w:rPr>
          <w:i/>
          <w:lang w:val="en-US"/>
        </w:rPr>
        <w:t>V</w:t>
      </w:r>
      <w:r w:rsidRPr="0061743D">
        <w:rPr>
          <w:i/>
        </w:rPr>
        <w:t>.</w:t>
      </w:r>
      <w:r w:rsidRPr="0061743D">
        <w:rPr>
          <w:i/>
          <w:lang w:val="en-US"/>
        </w:rPr>
        <w:t>B</w:t>
      </w:r>
      <w:r w:rsidRPr="0061743D">
        <w:rPr>
          <w:i/>
        </w:rPr>
        <w:t xml:space="preserve">., </w:t>
      </w:r>
      <w:r w:rsidRPr="0061743D">
        <w:rPr>
          <w:i/>
          <w:lang w:val="en-US"/>
        </w:rPr>
        <w:t>Nikolaev</w:t>
      </w:r>
      <w:r w:rsidRPr="0061743D">
        <w:rPr>
          <w:i/>
        </w:rPr>
        <w:t xml:space="preserve"> </w:t>
      </w:r>
      <w:r w:rsidRPr="0061743D">
        <w:rPr>
          <w:i/>
          <w:lang w:val="en-US"/>
        </w:rPr>
        <w:t>D</w:t>
      </w:r>
      <w:r w:rsidRPr="0061743D">
        <w:rPr>
          <w:i/>
        </w:rPr>
        <w:t>.</w:t>
      </w:r>
      <w:r w:rsidRPr="0061743D">
        <w:rPr>
          <w:i/>
          <w:lang w:val="en-US"/>
        </w:rPr>
        <w:t>N</w:t>
      </w:r>
      <w:r w:rsidRPr="0061743D">
        <w:rPr>
          <w:i/>
        </w:rPr>
        <w:t xml:space="preserve">. </w:t>
      </w:r>
      <w:r w:rsidRPr="0061743D">
        <w:rPr>
          <w:i/>
          <w:lang w:val="en-US"/>
        </w:rPr>
        <w:t>et</w:t>
      </w:r>
      <w:r w:rsidRPr="0061743D">
        <w:rPr>
          <w:i/>
        </w:rPr>
        <w:t xml:space="preserve"> </w:t>
      </w:r>
      <w:r w:rsidRPr="0061743D">
        <w:rPr>
          <w:i/>
          <w:lang w:val="en-US"/>
        </w:rPr>
        <w:t>al</w:t>
      </w:r>
      <w:r w:rsidRPr="0061743D">
        <w:rPr>
          <w:i/>
        </w:rPr>
        <w:t>.</w:t>
      </w:r>
      <w:r w:rsidRPr="0061743D">
        <w:t xml:space="preserve"> </w:t>
      </w:r>
      <w:r w:rsidRPr="0061743D">
        <w:rPr>
          <w:bCs/>
          <w:lang w:val="en-US"/>
        </w:rPr>
        <w:t>Expansion of evaporating lead after ion-beam and shock-wave loading</w:t>
      </w:r>
      <w:r w:rsidRPr="0061743D">
        <w:rPr>
          <w:lang w:val="en-US"/>
        </w:rPr>
        <w:t>//In Book: High Energy Density Physics with Intense Ion and Laser Beams: GSI, Darmstadt 2006, pp. 4-5</w:t>
      </w:r>
    </w:p>
  </w:footnote>
  <w:footnote w:id="24">
    <w:p w:rsidR="001A357F" w:rsidRPr="005E2D4F" w:rsidRDefault="001A357F" w:rsidP="005E2D4F">
      <w:pPr>
        <w:pStyle w:val="af5"/>
        <w:rPr>
          <w:rFonts w:ascii="Times New Roman" w:hAnsi="Times New Roman" w:cs="Times New Roman"/>
          <w:lang w:val="en-US"/>
        </w:rPr>
      </w:pPr>
      <w:r w:rsidRPr="005E2D4F">
        <w:rPr>
          <w:rStyle w:val="af7"/>
          <w:rFonts w:ascii="Times New Roman" w:hAnsi="Times New Roman" w:cs="Times New Roman"/>
        </w:rPr>
        <w:footnoteRef/>
      </w:r>
      <w:r w:rsidRPr="005E2D4F">
        <w:rPr>
          <w:rFonts w:ascii="Times New Roman" w:hAnsi="Times New Roman" w:cs="Times New Roman"/>
          <w:lang w:val="en-US"/>
        </w:rPr>
        <w:t xml:space="preserve"> Challenges in QCD matter physics --The scientific programme of the Compressed Baryonic Matter experiment at FAIR </w:t>
      </w:r>
      <w:r w:rsidRPr="005E2D4F">
        <w:rPr>
          <w:rFonts w:ascii="Times New Roman" w:hAnsi="Times New Roman" w:cs="Times New Roman"/>
          <w:bCs/>
          <w:lang w:val="en-US"/>
        </w:rPr>
        <w:t>CBM</w:t>
      </w:r>
      <w:r w:rsidRPr="005E2D4F">
        <w:rPr>
          <w:rFonts w:ascii="Times New Roman" w:hAnsi="Times New Roman" w:cs="Times New Roman"/>
          <w:lang w:val="en-US"/>
        </w:rPr>
        <w:t xml:space="preserve"> </w:t>
      </w:r>
      <w:proofErr w:type="gramStart"/>
      <w:r w:rsidRPr="005E2D4F">
        <w:rPr>
          <w:rFonts w:ascii="Times New Roman" w:hAnsi="Times New Roman" w:cs="Times New Roman"/>
          <w:lang w:val="en-US"/>
        </w:rPr>
        <w:t xml:space="preserve">Collaboration  </w:t>
      </w:r>
      <w:r w:rsidRPr="005E2D4F">
        <w:rPr>
          <w:rFonts w:ascii="Times New Roman" w:hAnsi="Times New Roman" w:cs="Times New Roman"/>
          <w:bCs/>
          <w:lang w:val="en-US"/>
        </w:rPr>
        <w:t>Eur.Phys.J</w:t>
      </w:r>
      <w:proofErr w:type="gramEnd"/>
      <w:r w:rsidRPr="005E2D4F">
        <w:rPr>
          <w:rFonts w:ascii="Times New Roman" w:hAnsi="Times New Roman" w:cs="Times New Roman"/>
          <w:bCs/>
          <w:lang w:val="en-US"/>
        </w:rPr>
        <w:t>. A53 (2017) no.3, 60</w:t>
      </w:r>
      <w:r w:rsidRPr="005E2D4F">
        <w:rPr>
          <w:rFonts w:ascii="Times New Roman" w:hAnsi="Times New Roman" w:cs="Times New Roman"/>
          <w:lang w:val="en-US"/>
        </w:rPr>
        <w:t xml:space="preserve"> DOI: </w:t>
      </w:r>
      <w:r w:rsidRPr="00222388">
        <w:rPr>
          <w:rFonts w:ascii="Times New Roman" w:hAnsi="Times New Roman" w:cs="Times New Roman"/>
          <w:bCs/>
          <w:lang w:val="en-US"/>
        </w:rPr>
        <w:t>10.1140/epja/i2017-12248-y</w:t>
      </w:r>
      <w:r w:rsidRPr="005E2D4F">
        <w:rPr>
          <w:rFonts w:ascii="Times New Roman" w:hAnsi="Times New Roman" w:cs="Times New Roman"/>
          <w:lang w:val="en-US"/>
        </w:rPr>
        <w:t xml:space="preserve"> e-Print: </w:t>
      </w:r>
      <w:r w:rsidRPr="00222388">
        <w:rPr>
          <w:rFonts w:ascii="Times New Roman" w:hAnsi="Times New Roman" w:cs="Times New Roman"/>
          <w:lang w:val="en-US"/>
        </w:rPr>
        <w:t>arXiv:1607.01487</w:t>
      </w:r>
      <w:r w:rsidRPr="005E2D4F">
        <w:rPr>
          <w:rFonts w:ascii="Times New Roman" w:hAnsi="Times New Roman" w:cs="Times New Roman"/>
          <w:bCs/>
          <w:lang w:val="en-US"/>
        </w:rPr>
        <w:t xml:space="preserve"> [nucl-ex] </w:t>
      </w:r>
    </w:p>
    <w:p w:rsidR="001A357F" w:rsidRPr="005E2D4F" w:rsidRDefault="001A357F">
      <w:pPr>
        <w:pStyle w:val="af5"/>
        <w:rPr>
          <w:lang w:val="en-US"/>
        </w:rPr>
      </w:pPr>
    </w:p>
  </w:footnote>
  <w:footnote w:id="25">
    <w:p w:rsidR="001A357F" w:rsidRPr="00822A74" w:rsidRDefault="001A357F">
      <w:pPr>
        <w:pStyle w:val="af5"/>
        <w:rPr>
          <w:lang w:val="en-US"/>
        </w:rPr>
      </w:pPr>
      <w:r>
        <w:rPr>
          <w:rStyle w:val="af7"/>
        </w:rPr>
        <w:footnoteRef/>
      </w:r>
      <w:r w:rsidRPr="00822A74">
        <w:rPr>
          <w:lang w:val="en-US"/>
        </w:rPr>
        <w:t xml:space="preserve"> </w:t>
      </w:r>
      <w:r w:rsidRPr="00222388">
        <w:rPr>
          <w:lang w:val="en-US"/>
        </w:rPr>
        <w:t>PSD</w:t>
      </w:r>
      <w:r w:rsidRPr="00822A74">
        <w:rPr>
          <w:lang w:val="en-US"/>
        </w:rPr>
        <w:t xml:space="preserve"> </w:t>
      </w:r>
      <w:r w:rsidRPr="00222388">
        <w:rPr>
          <w:lang w:val="en-US"/>
        </w:rPr>
        <w:t>TDR</w:t>
      </w:r>
      <w:r w:rsidRPr="00822A74">
        <w:rPr>
          <w:lang w:val="en-US"/>
        </w:rPr>
        <w:t xml:space="preserve">, </w:t>
      </w:r>
      <w:hyperlink r:id="rId2" w:history="1">
        <w:r w:rsidRPr="00222388">
          <w:rPr>
            <w:rStyle w:val="a7"/>
            <w:b/>
            <w:bCs/>
            <w:lang w:val="en-US"/>
          </w:rPr>
          <w:t>https</w:t>
        </w:r>
        <w:r w:rsidRPr="00822A74">
          <w:rPr>
            <w:rStyle w:val="a7"/>
            <w:b/>
            <w:bCs/>
            <w:lang w:val="en-US"/>
          </w:rPr>
          <w:t>://</w:t>
        </w:r>
        <w:r w:rsidRPr="00222388">
          <w:rPr>
            <w:rStyle w:val="a7"/>
            <w:b/>
            <w:bCs/>
            <w:lang w:val="en-US"/>
          </w:rPr>
          <w:t>repository</w:t>
        </w:r>
        <w:r w:rsidRPr="00822A74">
          <w:rPr>
            <w:rStyle w:val="a7"/>
            <w:b/>
            <w:bCs/>
            <w:lang w:val="en-US"/>
          </w:rPr>
          <w:t>.</w:t>
        </w:r>
        <w:r w:rsidRPr="00222388">
          <w:rPr>
            <w:rStyle w:val="a7"/>
            <w:b/>
            <w:bCs/>
            <w:lang w:val="en-US"/>
          </w:rPr>
          <w:t>gsi</w:t>
        </w:r>
        <w:r w:rsidRPr="00822A74">
          <w:rPr>
            <w:rStyle w:val="a7"/>
            <w:b/>
            <w:bCs/>
            <w:lang w:val="en-US"/>
          </w:rPr>
          <w:t>.</w:t>
        </w:r>
        <w:r w:rsidRPr="00222388">
          <w:rPr>
            <w:rStyle w:val="a7"/>
            <w:b/>
            <w:bCs/>
            <w:lang w:val="en-US"/>
          </w:rPr>
          <w:t>de</w:t>
        </w:r>
        <w:r w:rsidRPr="00822A74">
          <w:rPr>
            <w:rStyle w:val="a7"/>
            <w:b/>
            <w:bCs/>
            <w:lang w:val="en-US"/>
          </w:rPr>
          <w:t>/</w:t>
        </w:r>
        <w:r w:rsidRPr="00222388">
          <w:rPr>
            <w:rStyle w:val="a7"/>
            <w:b/>
            <w:bCs/>
            <w:lang w:val="en-US"/>
          </w:rPr>
          <w:t>search</w:t>
        </w:r>
        <w:r w:rsidRPr="00822A74">
          <w:rPr>
            <w:rStyle w:val="a7"/>
            <w:b/>
            <w:bCs/>
            <w:lang w:val="en-US"/>
          </w:rPr>
          <w:t>?</w:t>
        </w:r>
        <w:r w:rsidRPr="00222388">
          <w:rPr>
            <w:rStyle w:val="a7"/>
            <w:b/>
            <w:bCs/>
            <w:lang w:val="en-US"/>
          </w:rPr>
          <w:t>p</w:t>
        </w:r>
        <w:r w:rsidRPr="00822A74">
          <w:rPr>
            <w:rStyle w:val="a7"/>
            <w:b/>
            <w:bCs/>
            <w:lang w:val="en-US"/>
          </w:rPr>
          <w:t>=</w:t>
        </w:r>
        <w:r w:rsidRPr="00222388">
          <w:rPr>
            <w:rStyle w:val="a7"/>
            <w:b/>
            <w:bCs/>
            <w:lang w:val="en-US"/>
          </w:rPr>
          <w:t>id</w:t>
        </w:r>
        <w:r w:rsidRPr="00822A74">
          <w:rPr>
            <w:rStyle w:val="a7"/>
            <w:b/>
            <w:bCs/>
            <w:lang w:val="en-US"/>
          </w:rPr>
          <w:t>:%22</w:t>
        </w:r>
        <w:r w:rsidRPr="00222388">
          <w:rPr>
            <w:rStyle w:val="a7"/>
            <w:b/>
            <w:bCs/>
            <w:lang w:val="en-US"/>
          </w:rPr>
          <w:t>GSI</w:t>
        </w:r>
        <w:r w:rsidRPr="00822A74">
          <w:rPr>
            <w:rStyle w:val="a7"/>
            <w:b/>
            <w:bCs/>
            <w:lang w:val="en-US"/>
          </w:rPr>
          <w:t>-2015-02020%22</w:t>
        </w:r>
      </w:hyperlink>
    </w:p>
  </w:footnote>
  <w:footnote w:id="26">
    <w:p w:rsidR="001A357F" w:rsidRPr="00222388" w:rsidRDefault="001A357F" w:rsidP="00222388">
      <w:pPr>
        <w:pStyle w:val="af5"/>
        <w:rPr>
          <w:lang w:val="en-US"/>
        </w:rPr>
      </w:pPr>
      <w:r>
        <w:rPr>
          <w:rStyle w:val="af7"/>
        </w:rPr>
        <w:footnoteRef/>
      </w:r>
      <w:r w:rsidRPr="00222388">
        <w:rPr>
          <w:lang w:val="en-US"/>
        </w:rPr>
        <w:t xml:space="preserve"> Radiation hardness of Silicon Photomultipliers for CBM@FAIR, NA61@CERN and</w:t>
      </w:r>
    </w:p>
    <w:p w:rsidR="001A357F" w:rsidRPr="00222388" w:rsidRDefault="001A357F" w:rsidP="00222388">
      <w:pPr>
        <w:pStyle w:val="af5"/>
        <w:rPr>
          <w:lang w:val="en-US"/>
        </w:rPr>
      </w:pPr>
      <w:r w:rsidRPr="00222388">
        <w:rPr>
          <w:lang w:val="en-US"/>
        </w:rPr>
        <w:t xml:space="preserve">BM@N experiments V. Mikhaylova,b, F. Guberc, A. Ivashkinc, A. Kuglera, V. Kushpila, S. Morozovc, O. Svobodaa, P. Tlustya </w:t>
      </w:r>
      <w:r>
        <w:t>Статья</w:t>
      </w:r>
      <w:r w:rsidRPr="00222388">
        <w:rPr>
          <w:lang w:val="en-US"/>
        </w:rPr>
        <w:t xml:space="preserve"> </w:t>
      </w:r>
      <w:r>
        <w:t>принята</w:t>
      </w:r>
      <w:r w:rsidRPr="00222388">
        <w:rPr>
          <w:lang w:val="en-US"/>
        </w:rPr>
        <w:t xml:space="preserve"> </w:t>
      </w:r>
      <w:r>
        <w:t>в</w:t>
      </w:r>
      <w:r w:rsidRPr="00222388">
        <w:rPr>
          <w:lang w:val="en-US"/>
        </w:rPr>
        <w:t xml:space="preserve"> </w:t>
      </w:r>
      <w:r>
        <w:t>печать</w:t>
      </w:r>
      <w:r w:rsidRPr="00222388">
        <w:rPr>
          <w:lang w:val="en-US"/>
        </w:rPr>
        <w:t xml:space="preserve"> </w:t>
      </w:r>
      <w:r>
        <w:t>в</w:t>
      </w:r>
      <w:r w:rsidRPr="00222388">
        <w:rPr>
          <w:lang w:val="en-US"/>
        </w:rPr>
        <w:t xml:space="preserve">  NIM A </w:t>
      </w:r>
      <w:r>
        <w:t>и</w:t>
      </w:r>
      <w:r w:rsidRPr="00222388">
        <w:rPr>
          <w:lang w:val="en-US"/>
        </w:rPr>
        <w:t xml:space="preserve"> </w:t>
      </w:r>
      <w:r>
        <w:t>будет</w:t>
      </w:r>
      <w:r w:rsidRPr="00222388">
        <w:rPr>
          <w:lang w:val="en-US"/>
        </w:rPr>
        <w:t xml:space="preserve"> </w:t>
      </w:r>
      <w:r>
        <w:t>опубликована</w:t>
      </w:r>
      <w:r w:rsidRPr="00222388">
        <w:rPr>
          <w:lang w:val="en-US"/>
        </w:rPr>
        <w:t xml:space="preserve"> </w:t>
      </w:r>
      <w:r>
        <w:t>в</w:t>
      </w:r>
      <w:r w:rsidRPr="00222388">
        <w:rPr>
          <w:lang w:val="en-US"/>
        </w:rPr>
        <w:t xml:space="preserve"> 2017</w:t>
      </w:r>
      <w:r>
        <w:t>г</w:t>
      </w:r>
      <w:r w:rsidRPr="00222388">
        <w:rPr>
          <w:lang w:val="en-US"/>
        </w:rPr>
        <w:t>.</w:t>
      </w:r>
    </w:p>
  </w:footnote>
  <w:footnote w:id="27">
    <w:p w:rsidR="001A357F" w:rsidRPr="0066724E" w:rsidRDefault="001A357F" w:rsidP="0066724E">
      <w:pPr>
        <w:pStyle w:val="af5"/>
        <w:rPr>
          <w:lang w:val="en-US"/>
        </w:rPr>
      </w:pPr>
      <w:r>
        <w:rPr>
          <w:rStyle w:val="af7"/>
        </w:rPr>
        <w:footnoteRef/>
      </w:r>
      <w:r w:rsidRPr="0066724E">
        <w:rPr>
          <w:lang w:val="en-US"/>
        </w:rPr>
        <w:t xml:space="preserve"> Golubeva M, Guber F, Ivashkin A et al., An Experimental Study of the Hadron Calorimeter Module Response to Protons and Pions with Energies of 1–5 GeV, Instruments and Experimental </w:t>
      </w:r>
      <w:r w:rsidRPr="0066724E">
        <w:rPr>
          <w:lang w:val="en-US"/>
        </w:rPr>
        <w:tab/>
        <w:t>Techniques, 2014, Vol. 57, No. 6, pp. 651–657</w:t>
      </w:r>
    </w:p>
  </w:footnote>
  <w:footnote w:id="28">
    <w:p w:rsidR="001A357F" w:rsidRPr="00822A74" w:rsidRDefault="001A357F">
      <w:pPr>
        <w:pStyle w:val="af5"/>
        <w:rPr>
          <w:lang w:val="en-US"/>
        </w:rPr>
      </w:pPr>
      <w:r>
        <w:rPr>
          <w:rStyle w:val="af7"/>
        </w:rPr>
        <w:footnoteRef/>
      </w:r>
      <w:r w:rsidRPr="00822A74">
        <w:rPr>
          <w:lang w:val="en-US"/>
        </w:rPr>
        <w:t xml:space="preserve"> </w:t>
      </w:r>
      <w:r w:rsidRPr="00822A74">
        <w:rPr>
          <w:lang w:val="en-US"/>
        </w:rPr>
        <w:t>STAR Collaboration, arXiv:1708.07132, 2017</w:t>
      </w:r>
    </w:p>
  </w:footnote>
  <w:footnote w:id="29">
    <w:p w:rsidR="001A357F" w:rsidRPr="00822A74" w:rsidRDefault="001A357F" w:rsidP="006C3F06">
      <w:pPr>
        <w:pStyle w:val="af5"/>
        <w:rPr>
          <w:lang w:val="en-US"/>
        </w:rPr>
      </w:pPr>
      <w:r>
        <w:rPr>
          <w:rStyle w:val="af7"/>
        </w:rPr>
        <w:footnoteRef/>
      </w:r>
      <w:r w:rsidRPr="00822A74">
        <w:rPr>
          <w:lang w:val="en-US"/>
        </w:rPr>
        <w:t xml:space="preserve"> </w:t>
      </w:r>
      <w:hyperlink r:id="rId3" w:history="1">
        <w:r w:rsidRPr="00822A74">
          <w:rPr>
            <w:rStyle w:val="a7"/>
            <w:lang w:val="en-US"/>
          </w:rPr>
          <w:t>https://www.princeton.edu/main/news/archive/S45/75/52Q77/index.xml?section=science</w:t>
        </w:r>
      </w:hyperlink>
    </w:p>
    <w:p w:rsidR="001A357F" w:rsidRPr="00822A74" w:rsidRDefault="001A357F">
      <w:pPr>
        <w:pStyle w:val="af5"/>
        <w:rPr>
          <w:lang w:val="en-US"/>
        </w:rPr>
      </w:pPr>
    </w:p>
  </w:footnote>
  <w:footnote w:id="30">
    <w:p w:rsidR="001A357F" w:rsidRPr="00AB41D4" w:rsidRDefault="001A357F">
      <w:pPr>
        <w:pStyle w:val="af5"/>
        <w:rPr>
          <w:lang w:val="en-US"/>
        </w:rPr>
      </w:pPr>
      <w:r>
        <w:rPr>
          <w:rStyle w:val="af7"/>
        </w:rPr>
        <w:footnoteRef/>
      </w:r>
      <w:r w:rsidRPr="00DF49B4">
        <w:rPr>
          <w:lang w:val="en-US"/>
        </w:rPr>
        <w:t xml:space="preserve"> Conference at Trento, June 2016. h</w:t>
      </w:r>
      <w:r>
        <w:rPr>
          <w:lang w:val="en-US"/>
        </w:rPr>
        <w:t>ttp://www.ectstar.eu/node/1659.</w:t>
      </w:r>
    </w:p>
  </w:footnote>
  <w:footnote w:id="31">
    <w:p w:rsidR="001A357F" w:rsidRPr="00822A74" w:rsidRDefault="001A357F">
      <w:pPr>
        <w:pStyle w:val="af5"/>
        <w:rPr>
          <w:lang w:val="en-US"/>
        </w:rPr>
      </w:pPr>
      <w:r>
        <w:rPr>
          <w:rStyle w:val="af7"/>
        </w:rPr>
        <w:footnoteRef/>
      </w:r>
      <w:r w:rsidRPr="00822A74">
        <w:rPr>
          <w:lang w:val="en-US"/>
        </w:rPr>
        <w:t xml:space="preserve"> </w:t>
      </w:r>
      <w:r w:rsidRPr="00822A74">
        <w:rPr>
          <w:lang w:val="en-US"/>
        </w:rPr>
        <w:t>R. Pohl et al., Metrologia 54 (2017) L</w:t>
      </w:r>
    </w:p>
  </w:footnote>
  <w:footnote w:id="32">
    <w:p w:rsidR="001A357F" w:rsidRPr="005527EE" w:rsidRDefault="001A357F" w:rsidP="005527EE">
      <w:pPr>
        <w:pStyle w:val="af5"/>
        <w:rPr>
          <w:lang w:val="en-US"/>
        </w:rPr>
      </w:pPr>
      <w:r>
        <w:rPr>
          <w:rStyle w:val="af7"/>
        </w:rPr>
        <w:footnoteRef/>
      </w:r>
      <w:r w:rsidRPr="005527EE">
        <w:rPr>
          <w:lang w:val="en-US"/>
        </w:rPr>
        <w:t xml:space="preserve"> Soft </w:t>
      </w:r>
      <w:r w:rsidRPr="005527EE">
        <w:rPr>
          <w:rFonts w:hint="eastAsia"/>
        </w:rPr>
        <w:t>π</w:t>
      </w:r>
      <w:r w:rsidRPr="005527EE">
        <w:rPr>
          <w:lang w:val="en-US"/>
        </w:rPr>
        <w:t xml:space="preserve">p and pp scattering in the energy range 30 to </w:t>
      </w:r>
      <w:r>
        <w:rPr>
          <w:lang w:val="en-US"/>
        </w:rPr>
        <w:t xml:space="preserve">345 GeV. </w:t>
      </w:r>
      <w:proofErr w:type="gramStart"/>
      <w:r>
        <w:rPr>
          <w:lang w:val="en-US"/>
        </w:rPr>
        <w:t>Experiments WA9/NA8 at</w:t>
      </w:r>
      <w:r w:rsidRPr="005527EE">
        <w:rPr>
          <w:lang w:val="en-US"/>
        </w:rPr>
        <w:t xml:space="preserve"> CERN.</w:t>
      </w:r>
      <w:proofErr w:type="gramEnd"/>
      <w:r w:rsidRPr="005527EE">
        <w:rPr>
          <w:lang w:val="en-US"/>
        </w:rPr>
        <w:t xml:space="preserve"> </w:t>
      </w:r>
      <w:proofErr w:type="gramStart"/>
      <w:r w:rsidRPr="005527EE">
        <w:rPr>
          <w:lang w:val="en-US"/>
        </w:rPr>
        <w:t xml:space="preserve">J.P. Burq </w:t>
      </w:r>
      <w:r w:rsidRPr="005527EE">
        <w:rPr>
          <w:i/>
          <w:iCs/>
          <w:lang w:val="en-US"/>
        </w:rPr>
        <w:t>et al</w:t>
      </w:r>
      <w:r w:rsidRPr="005527EE">
        <w:rPr>
          <w:lang w:val="en-US"/>
        </w:rPr>
        <w:t>. Nucl.</w:t>
      </w:r>
      <w:proofErr w:type="gramEnd"/>
      <w:r w:rsidRPr="005527EE">
        <w:rPr>
          <w:lang w:val="en-US"/>
        </w:rPr>
        <w:t xml:space="preserve"> Phys.B 217 (1983) 285-335</w:t>
      </w:r>
    </w:p>
  </w:footnote>
  <w:footnote w:id="33">
    <w:p w:rsidR="001A357F" w:rsidRPr="00822A74" w:rsidRDefault="001A357F">
      <w:pPr>
        <w:pStyle w:val="af5"/>
        <w:rPr>
          <w:lang w:val="en-US"/>
        </w:rPr>
      </w:pPr>
      <w:r>
        <w:rPr>
          <w:rStyle w:val="af7"/>
        </w:rPr>
        <w:footnoteRef/>
      </w:r>
      <w:r w:rsidRPr="005527EE">
        <w:rPr>
          <w:lang w:val="en-US"/>
        </w:rPr>
        <w:t xml:space="preserve"> </w:t>
      </w:r>
      <w:proofErr w:type="gramStart"/>
      <w:r w:rsidRPr="005527EE">
        <w:rPr>
          <w:lang w:val="en-US"/>
        </w:rPr>
        <w:t>Study of nuclear matter distribution in neutron-rich Li iso</w:t>
      </w:r>
      <w:r>
        <w:rPr>
          <w:lang w:val="en-US"/>
        </w:rPr>
        <w:t>topes.</w:t>
      </w:r>
      <w:proofErr w:type="gramEnd"/>
      <w:r>
        <w:rPr>
          <w:lang w:val="en-US"/>
        </w:rPr>
        <w:t xml:space="preserve"> </w:t>
      </w:r>
      <w:proofErr w:type="gramStart"/>
      <w:r>
        <w:rPr>
          <w:lang w:val="en-US"/>
        </w:rPr>
        <w:t>Experiments at GSI.</w:t>
      </w:r>
      <w:proofErr w:type="gramEnd"/>
      <w:r>
        <w:rPr>
          <w:lang w:val="en-US"/>
        </w:rPr>
        <w:t xml:space="preserve"> A.V.</w:t>
      </w:r>
      <w:r w:rsidRPr="005527EE">
        <w:rPr>
          <w:lang w:val="en-US"/>
        </w:rPr>
        <w:t xml:space="preserve"> Dobrovolsky </w:t>
      </w:r>
      <w:r w:rsidRPr="005527EE">
        <w:rPr>
          <w:i/>
          <w:iCs/>
          <w:lang w:val="en-US"/>
        </w:rPr>
        <w:t>et al</w:t>
      </w:r>
      <w:r>
        <w:rPr>
          <w:lang w:val="en-US"/>
        </w:rPr>
        <w:t>.</w:t>
      </w:r>
      <w:r w:rsidRPr="005527EE">
        <w:rPr>
          <w:lang w:val="en-US"/>
        </w:rPr>
        <w:t xml:space="preserve"> </w:t>
      </w:r>
      <w:r>
        <w:rPr>
          <w:lang w:val="en-US"/>
        </w:rPr>
        <w:t>Nucl.Phys.A 766 (2006) 1-24.</w:t>
      </w:r>
    </w:p>
  </w:footnote>
  <w:footnote w:id="34">
    <w:p w:rsidR="001A357F" w:rsidRPr="005527EE" w:rsidRDefault="001A357F" w:rsidP="005527EE">
      <w:pPr>
        <w:pStyle w:val="af5"/>
        <w:rPr>
          <w:lang w:val="de-DE"/>
        </w:rPr>
      </w:pPr>
      <w:r>
        <w:rPr>
          <w:rStyle w:val="af7"/>
        </w:rPr>
        <w:footnoteRef/>
      </w:r>
      <w:r w:rsidRPr="005527EE">
        <w:rPr>
          <w:lang w:val="de-DE"/>
        </w:rPr>
        <w:t xml:space="preserve"> D.V.Balin et al. High precision study of muon catalyzed fusion in D2 and HD gases</w:t>
      </w:r>
      <w:r>
        <w:t>Физики</w:t>
      </w:r>
      <w:r w:rsidRPr="005527EE">
        <w:rPr>
          <w:lang w:val="de-DE"/>
        </w:rPr>
        <w:t xml:space="preserve"> </w:t>
      </w:r>
      <w:r>
        <w:t>элементарных</w:t>
      </w:r>
      <w:r w:rsidRPr="005527EE">
        <w:rPr>
          <w:lang w:val="de-DE"/>
        </w:rPr>
        <w:t xml:space="preserve"> </w:t>
      </w:r>
      <w:r>
        <w:t>частиц</w:t>
      </w:r>
      <w:r w:rsidRPr="005527EE">
        <w:rPr>
          <w:lang w:val="de-DE"/>
        </w:rPr>
        <w:t xml:space="preserve"> </w:t>
      </w:r>
      <w:r>
        <w:t>и</w:t>
      </w:r>
      <w:r w:rsidRPr="005527EE">
        <w:rPr>
          <w:lang w:val="de-DE"/>
        </w:rPr>
        <w:t xml:space="preserve"> </w:t>
      </w:r>
      <w:r>
        <w:t>атомного</w:t>
      </w:r>
      <w:r w:rsidRPr="005527EE">
        <w:rPr>
          <w:lang w:val="de-DE"/>
        </w:rPr>
        <w:t xml:space="preserve"> </w:t>
      </w:r>
      <w:r>
        <w:t>ядра</w:t>
      </w:r>
      <w:r w:rsidRPr="005527EE">
        <w:rPr>
          <w:lang w:val="de-DE"/>
        </w:rPr>
        <w:t xml:space="preserve"> 2011 </w:t>
      </w:r>
      <w:r>
        <w:t>Т</w:t>
      </w:r>
      <w:r w:rsidRPr="005527EE">
        <w:rPr>
          <w:lang w:val="de-DE"/>
        </w:rPr>
        <w:t xml:space="preserve">.42 </w:t>
      </w:r>
      <w:r>
        <w:t>вып</w:t>
      </w:r>
      <w:r w:rsidRPr="005527EE">
        <w:rPr>
          <w:lang w:val="de-DE"/>
        </w:rPr>
        <w:t>2 361-414</w:t>
      </w:r>
    </w:p>
  </w:footnote>
  <w:footnote w:id="35">
    <w:p w:rsidR="001A357F" w:rsidRPr="00822A74" w:rsidRDefault="001A357F">
      <w:pPr>
        <w:pStyle w:val="af5"/>
        <w:rPr>
          <w:lang w:val="en-US"/>
        </w:rPr>
      </w:pPr>
      <w:r>
        <w:rPr>
          <w:rStyle w:val="af7"/>
        </w:rPr>
        <w:footnoteRef/>
      </w:r>
      <w:r w:rsidRPr="005527EE">
        <w:rPr>
          <w:lang w:val="en-US"/>
        </w:rPr>
        <w:t xml:space="preserve"> </w:t>
      </w:r>
      <w:proofErr w:type="gramStart"/>
      <w:r w:rsidRPr="005527EE">
        <w:rPr>
          <w:lang w:val="en-US"/>
        </w:rPr>
        <w:t>Precision measurement of the rate of m</w:t>
      </w:r>
      <w:r>
        <w:rPr>
          <w:lang w:val="en-US"/>
        </w:rPr>
        <w:t>uon capture in hydrogen gas and</w:t>
      </w:r>
      <w:r w:rsidRPr="005527EE">
        <w:rPr>
          <w:lang w:val="en-US"/>
        </w:rPr>
        <w:t xml:space="preserve"> determination of the proton pseudoscalar coupling.</w:t>
      </w:r>
      <w:proofErr w:type="gramEnd"/>
      <w:r w:rsidRPr="005527EE">
        <w:rPr>
          <w:lang w:val="en-US"/>
        </w:rPr>
        <w:t xml:space="preserve"> Experiment MuCap at PSI. </w:t>
      </w:r>
      <w:proofErr w:type="gramStart"/>
      <w:r w:rsidRPr="005527EE">
        <w:rPr>
          <w:lang w:val="en-US"/>
        </w:rPr>
        <w:t>V.A. Andreev et al. Phys.Rev.Lett.</w:t>
      </w:r>
      <w:proofErr w:type="gramEnd"/>
      <w:r w:rsidRPr="005527EE">
        <w:rPr>
          <w:lang w:val="en-US"/>
        </w:rPr>
        <w:t xml:space="preserve"> </w:t>
      </w:r>
      <w:proofErr w:type="gramStart"/>
      <w:r w:rsidRPr="005527EE">
        <w:rPr>
          <w:lang w:val="en-US"/>
        </w:rPr>
        <w:t>11</w:t>
      </w:r>
      <w:r>
        <w:rPr>
          <w:lang w:val="en-US"/>
        </w:rPr>
        <w:t>0, 022504 (2013).</w:t>
      </w:r>
      <w:proofErr w:type="gramEnd"/>
    </w:p>
  </w:footnote>
  <w:footnote w:id="36">
    <w:p w:rsidR="001A357F" w:rsidRDefault="001A357F">
      <w:pPr>
        <w:pStyle w:val="af5"/>
      </w:pPr>
      <w:r>
        <w:rPr>
          <w:rStyle w:val="af7"/>
        </w:rPr>
        <w:footnoteRef/>
      </w:r>
      <w:r>
        <w:t xml:space="preserve"> Те</w:t>
      </w:r>
      <w:proofErr w:type="gramStart"/>
      <w:r>
        <w:t>кст Пр</w:t>
      </w:r>
      <w:proofErr w:type="gramEnd"/>
      <w:r>
        <w:t>едложения представлен в Министерство Образования и Науки</w:t>
      </w:r>
    </w:p>
  </w:footnote>
  <w:footnote w:id="37">
    <w:p w:rsidR="001A357F" w:rsidRDefault="001A357F">
      <w:pPr>
        <w:pStyle w:val="af5"/>
      </w:pPr>
      <w:r>
        <w:rPr>
          <w:rStyle w:val="af7"/>
        </w:rPr>
        <w:footnoteRef/>
      </w:r>
      <w:r>
        <w:t xml:space="preserve"> 796 долларов заимствовано из позиции резерм</w:t>
      </w:r>
    </w:p>
  </w:footnote>
  <w:footnote w:id="38">
    <w:p w:rsidR="001A357F" w:rsidRDefault="001A357F" w:rsidP="00623E6B">
      <w:pPr>
        <w:pStyle w:val="af5"/>
      </w:pPr>
      <w:r>
        <w:rPr>
          <w:rStyle w:val="af7"/>
        </w:rPr>
        <w:footnoteRef/>
      </w:r>
      <w:r>
        <w:t xml:space="preserve"> С учетом командировки, находящейся в стадии оформления</w:t>
      </w:r>
    </w:p>
  </w:footnote>
  <w:footnote w:id="39">
    <w:p w:rsidR="001A357F" w:rsidRDefault="001A357F" w:rsidP="00623E6B">
      <w:pPr>
        <w:pStyle w:val="af5"/>
      </w:pPr>
      <w:r>
        <w:rPr>
          <w:rStyle w:val="af7"/>
        </w:rPr>
        <w:footnoteRef/>
      </w:r>
      <w:r>
        <w:t xml:space="preserve"> </w:t>
      </w:r>
      <w:r w:rsidRPr="00623E6B">
        <w:t>С учетом командировки, находящейся в стадии оформления</w:t>
      </w:r>
    </w:p>
  </w:footnote>
  <w:footnote w:id="40">
    <w:p w:rsidR="001A357F" w:rsidRDefault="001A357F">
      <w:pPr>
        <w:pStyle w:val="af5"/>
      </w:pPr>
      <w:r>
        <w:rPr>
          <w:rStyle w:val="af7"/>
        </w:rPr>
        <w:footnoteRef/>
      </w:r>
      <w:r>
        <w:t xml:space="preserve"> 1365 доллара заимствовано из позиции резерв</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2014"/>
      <w:numFmt w:val="bullet"/>
      <w:lvlText w:val="-"/>
      <w:lvlJc w:val="left"/>
      <w:pPr>
        <w:tabs>
          <w:tab w:val="num" w:pos="0"/>
        </w:tabs>
        <w:ind w:left="780" w:hanging="360"/>
      </w:pPr>
      <w:rPr>
        <w:rFonts w:ascii="Times New Roman" w:hAnsi="Times New Roman" w:cs="Times New Roman"/>
        <w:b w:val="0"/>
        <w:color w:val="000000"/>
      </w:rPr>
    </w:lvl>
  </w:abstractNum>
  <w:abstractNum w:abstractNumId="1">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3"/>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singleLevel"/>
    <w:tmpl w:val="00000005"/>
    <w:name w:val="WW8Num4"/>
    <w:lvl w:ilvl="0">
      <w:start w:val="100"/>
      <w:numFmt w:val="decimal"/>
      <w:lvlText w:val="%1"/>
      <w:lvlJc w:val="left"/>
      <w:pPr>
        <w:tabs>
          <w:tab w:val="num" w:pos="0"/>
        </w:tabs>
        <w:ind w:left="727" w:hanging="367"/>
      </w:pPr>
    </w:lvl>
  </w:abstractNum>
  <w:abstractNum w:abstractNumId="3">
    <w:nsid w:val="03B0368E"/>
    <w:multiLevelType w:val="hybridMultilevel"/>
    <w:tmpl w:val="D8DAD0E4"/>
    <w:lvl w:ilvl="0" w:tplc="0B60BD94">
      <w:start w:val="1"/>
      <w:numFmt w:val="decimal"/>
      <w:lvlText w:val="%1)"/>
      <w:lvlJc w:val="left"/>
      <w:pPr>
        <w:ind w:left="720" w:hanging="360"/>
      </w:pPr>
      <w:rPr>
        <w:lang w:val="en-U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45F6262"/>
    <w:multiLevelType w:val="hybridMultilevel"/>
    <w:tmpl w:val="4690684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5C45410"/>
    <w:multiLevelType w:val="hybridMultilevel"/>
    <w:tmpl w:val="84CE74AC"/>
    <w:lvl w:ilvl="0" w:tplc="DE32AC54">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6">
    <w:nsid w:val="06372DB1"/>
    <w:multiLevelType w:val="hybridMultilevel"/>
    <w:tmpl w:val="0570F1EE"/>
    <w:lvl w:ilvl="0" w:tplc="92EA9796">
      <w:start w:val="1"/>
      <w:numFmt w:val="decimal"/>
      <w:lvlText w:val="%1."/>
      <w:lvlJc w:val="left"/>
      <w:pPr>
        <w:ind w:left="1364" w:hanging="360"/>
      </w:pPr>
    </w:lvl>
    <w:lvl w:ilvl="1" w:tplc="DD746D42">
      <w:start w:val="1"/>
      <w:numFmt w:val="bullet"/>
      <w:lvlText w:val=""/>
      <w:lvlJc w:val="left"/>
      <w:pPr>
        <w:ind w:left="2084" w:hanging="360"/>
      </w:pPr>
      <w:rPr>
        <w:rFonts w:ascii="Symbol" w:hAnsi="Symbol" w:hint="default"/>
      </w:rPr>
    </w:lvl>
    <w:lvl w:ilvl="2" w:tplc="0409001B">
      <w:start w:val="1"/>
      <w:numFmt w:val="lowerRoman"/>
      <w:lvlText w:val="%3."/>
      <w:lvlJc w:val="right"/>
      <w:pPr>
        <w:ind w:left="2804" w:hanging="180"/>
      </w:pPr>
    </w:lvl>
    <w:lvl w:ilvl="3" w:tplc="0409000F">
      <w:start w:val="1"/>
      <w:numFmt w:val="decimal"/>
      <w:lvlText w:val="%4."/>
      <w:lvlJc w:val="left"/>
      <w:pPr>
        <w:ind w:left="3524" w:hanging="360"/>
      </w:pPr>
    </w:lvl>
    <w:lvl w:ilvl="4" w:tplc="04090019">
      <w:start w:val="1"/>
      <w:numFmt w:val="lowerLetter"/>
      <w:lvlText w:val="%5."/>
      <w:lvlJc w:val="left"/>
      <w:pPr>
        <w:ind w:left="4244" w:hanging="360"/>
      </w:pPr>
    </w:lvl>
    <w:lvl w:ilvl="5" w:tplc="0409001B">
      <w:start w:val="1"/>
      <w:numFmt w:val="lowerRoman"/>
      <w:lvlText w:val="%6."/>
      <w:lvlJc w:val="right"/>
      <w:pPr>
        <w:ind w:left="4964" w:hanging="180"/>
      </w:pPr>
    </w:lvl>
    <w:lvl w:ilvl="6" w:tplc="0409000F">
      <w:start w:val="1"/>
      <w:numFmt w:val="decimal"/>
      <w:lvlText w:val="%7."/>
      <w:lvlJc w:val="left"/>
      <w:pPr>
        <w:ind w:left="5684" w:hanging="360"/>
      </w:pPr>
    </w:lvl>
    <w:lvl w:ilvl="7" w:tplc="04090019">
      <w:start w:val="1"/>
      <w:numFmt w:val="lowerLetter"/>
      <w:lvlText w:val="%8."/>
      <w:lvlJc w:val="left"/>
      <w:pPr>
        <w:ind w:left="6404" w:hanging="360"/>
      </w:pPr>
    </w:lvl>
    <w:lvl w:ilvl="8" w:tplc="0409001B">
      <w:start w:val="1"/>
      <w:numFmt w:val="lowerRoman"/>
      <w:lvlText w:val="%9."/>
      <w:lvlJc w:val="right"/>
      <w:pPr>
        <w:ind w:left="7124" w:hanging="180"/>
      </w:pPr>
    </w:lvl>
  </w:abstractNum>
  <w:abstractNum w:abstractNumId="7">
    <w:nsid w:val="09D8673F"/>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0E1A3881"/>
    <w:multiLevelType w:val="hybridMultilevel"/>
    <w:tmpl w:val="CBF05362"/>
    <w:lvl w:ilvl="0" w:tplc="25A0C67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nsid w:val="0F881283"/>
    <w:multiLevelType w:val="hybridMultilevel"/>
    <w:tmpl w:val="3FA03D96"/>
    <w:lvl w:ilvl="0" w:tplc="1C1CD39A">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2B32096"/>
    <w:multiLevelType w:val="hybridMultilevel"/>
    <w:tmpl w:val="B622D3EA"/>
    <w:lvl w:ilvl="0" w:tplc="041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374000F"/>
    <w:multiLevelType w:val="hybridMultilevel"/>
    <w:tmpl w:val="F434F6B8"/>
    <w:lvl w:ilvl="0" w:tplc="E218457C">
      <w:start w:val="1"/>
      <w:numFmt w:val="decimal"/>
      <w:lvlText w:val="%1"/>
      <w:lvlJc w:val="left"/>
      <w:pPr>
        <w:ind w:left="1429" w:hanging="360"/>
      </w:pPr>
      <w:rPr>
        <w:rFonts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13AE2196"/>
    <w:multiLevelType w:val="hybridMultilevel"/>
    <w:tmpl w:val="60E4AA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15911B56"/>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164C0F33"/>
    <w:multiLevelType w:val="hybridMultilevel"/>
    <w:tmpl w:val="665A2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2051753F"/>
    <w:multiLevelType w:val="hybridMultilevel"/>
    <w:tmpl w:val="3DE629B6"/>
    <w:lvl w:ilvl="0" w:tplc="8DF45050">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
    <w:nsid w:val="2687362E"/>
    <w:multiLevelType w:val="hybridMultilevel"/>
    <w:tmpl w:val="4D88BF4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8">
    <w:nsid w:val="2B312F08"/>
    <w:multiLevelType w:val="hybridMultilevel"/>
    <w:tmpl w:val="00D66F2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2DBE1D8B"/>
    <w:multiLevelType w:val="hybridMultilevel"/>
    <w:tmpl w:val="D5D4D67A"/>
    <w:lvl w:ilvl="0" w:tplc="6BF62D9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2E99696D"/>
    <w:multiLevelType w:val="hybridMultilevel"/>
    <w:tmpl w:val="08B0C350"/>
    <w:lvl w:ilvl="0" w:tplc="52CE36C8">
      <w:start w:val="1"/>
      <w:numFmt w:val="decimal"/>
      <w:lvlText w:val="%1."/>
      <w:lvlJc w:val="left"/>
      <w:pPr>
        <w:tabs>
          <w:tab w:val="num" w:pos="1773"/>
        </w:tabs>
        <w:ind w:left="1773" w:hanging="1065"/>
      </w:pPr>
    </w:lvl>
    <w:lvl w:ilvl="1" w:tplc="0419000F">
      <w:start w:val="1"/>
      <w:numFmt w:val="decimal"/>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21">
    <w:nsid w:val="2F5A4070"/>
    <w:multiLevelType w:val="hybridMultilevel"/>
    <w:tmpl w:val="815AE87E"/>
    <w:lvl w:ilvl="0" w:tplc="D3C613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2FDF3462"/>
    <w:multiLevelType w:val="hybridMultilevel"/>
    <w:tmpl w:val="94DAF228"/>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3">
    <w:nsid w:val="30561135"/>
    <w:multiLevelType w:val="hybridMultilevel"/>
    <w:tmpl w:val="BA585C06"/>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1C21A7A"/>
    <w:multiLevelType w:val="hybridMultilevel"/>
    <w:tmpl w:val="E340A1B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33BF7103"/>
    <w:multiLevelType w:val="hybridMultilevel"/>
    <w:tmpl w:val="32D68414"/>
    <w:lvl w:ilvl="0" w:tplc="DD746D42">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DD746D42">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6">
    <w:nsid w:val="358A3788"/>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3D2213DD"/>
    <w:multiLevelType w:val="hybridMultilevel"/>
    <w:tmpl w:val="5B2AC6DA"/>
    <w:lvl w:ilvl="0" w:tplc="DD746D42">
      <w:start w:val="1"/>
      <w:numFmt w:val="bullet"/>
      <w:lvlText w:val=""/>
      <w:lvlJc w:val="left"/>
      <w:pPr>
        <w:ind w:left="1429" w:hanging="360"/>
      </w:pPr>
      <w:rPr>
        <w:rFonts w:ascii="Symbol" w:hAnsi="Symbol" w:hint="default"/>
      </w:rPr>
    </w:lvl>
    <w:lvl w:ilvl="1" w:tplc="DD746D4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3AF4086"/>
    <w:multiLevelType w:val="hybridMultilevel"/>
    <w:tmpl w:val="2B84B6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44924D84"/>
    <w:multiLevelType w:val="hybridMultilevel"/>
    <w:tmpl w:val="D1BA47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449F5393"/>
    <w:multiLevelType w:val="hybridMultilevel"/>
    <w:tmpl w:val="02026DD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5DF4D01"/>
    <w:multiLevelType w:val="hybridMultilevel"/>
    <w:tmpl w:val="A2807936"/>
    <w:lvl w:ilvl="0" w:tplc="8BACB954">
      <w:start w:val="1"/>
      <w:numFmt w:val="decimal"/>
      <w:lvlText w:val="%1)"/>
      <w:lvlJc w:val="left"/>
      <w:pPr>
        <w:ind w:left="1080" w:hanging="360"/>
      </w:pPr>
      <w:rPr>
        <w:rFonts w:ascii="Times New Roman" w:hAnsi="Times New Roman" w:cs="Times New Roman" w:hint="default"/>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2">
    <w:nsid w:val="4659161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46E202E9"/>
    <w:multiLevelType w:val="hybridMultilevel"/>
    <w:tmpl w:val="C7E8B360"/>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6F31489"/>
    <w:multiLevelType w:val="hybridMultilevel"/>
    <w:tmpl w:val="91EED0B2"/>
    <w:lvl w:ilvl="0" w:tplc="25A0C678">
      <w:start w:val="1"/>
      <w:numFmt w:val="decimal"/>
      <w:lvlText w:val="%1)"/>
      <w:lvlJc w:val="left"/>
      <w:pPr>
        <w:ind w:left="786"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5">
    <w:nsid w:val="47166846"/>
    <w:multiLevelType w:val="hybridMultilevel"/>
    <w:tmpl w:val="2ABA9C94"/>
    <w:lvl w:ilvl="0" w:tplc="5128E0BC">
      <w:start w:val="1"/>
      <w:numFmt w:val="bullet"/>
      <w:lvlText w:val="•"/>
      <w:lvlJc w:val="left"/>
      <w:pPr>
        <w:ind w:left="360" w:hanging="360"/>
      </w:pPr>
      <w:rPr>
        <w:rFonts w:ascii="Arial" w:hAnsi="Arial" w:cs="Times New Roman"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36">
    <w:nsid w:val="471E1D46"/>
    <w:multiLevelType w:val="hybridMultilevel"/>
    <w:tmpl w:val="768A318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477E7CC7"/>
    <w:multiLevelType w:val="hybridMultilevel"/>
    <w:tmpl w:val="3E92E51E"/>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8">
    <w:nsid w:val="4A671CCA"/>
    <w:multiLevelType w:val="hybridMultilevel"/>
    <w:tmpl w:val="D4D44F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nsid w:val="4AF6159B"/>
    <w:multiLevelType w:val="hybridMultilevel"/>
    <w:tmpl w:val="04E2B17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4E857C0D"/>
    <w:multiLevelType w:val="hybridMultilevel"/>
    <w:tmpl w:val="18C4657C"/>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1">
    <w:nsid w:val="51F60CD9"/>
    <w:multiLevelType w:val="hybridMultilevel"/>
    <w:tmpl w:val="42AC2514"/>
    <w:lvl w:ilvl="0" w:tplc="04190019">
      <w:start w:val="1"/>
      <w:numFmt w:val="bullet"/>
      <w:lvlText w:val="-"/>
      <w:lvlJc w:val="left"/>
      <w:pPr>
        <w:tabs>
          <w:tab w:val="num" w:pos="2520"/>
        </w:tabs>
        <w:ind w:left="2520" w:hanging="36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2">
    <w:nsid w:val="523341BA"/>
    <w:multiLevelType w:val="hybridMultilevel"/>
    <w:tmpl w:val="ED94FD96"/>
    <w:lvl w:ilvl="0" w:tplc="04190001">
      <w:start w:val="1"/>
      <w:numFmt w:val="bullet"/>
      <w:lvlText w:val=""/>
      <w:lvlJc w:val="left"/>
      <w:pPr>
        <w:ind w:left="1353"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43">
    <w:nsid w:val="598B7C01"/>
    <w:multiLevelType w:val="hybridMultilevel"/>
    <w:tmpl w:val="7C52D952"/>
    <w:lvl w:ilvl="0" w:tplc="D0E6C2A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E715D71"/>
    <w:multiLevelType w:val="multilevel"/>
    <w:tmpl w:val="890C38F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1857" w:hanging="864"/>
      </w:pPr>
      <w:rPr>
        <w:sz w:val="24"/>
        <w:szCs w:val="24"/>
      </w:rPr>
    </w:lvl>
    <w:lvl w:ilvl="4">
      <w:start w:val="1"/>
      <w:numFmt w:val="decimal"/>
      <w:pStyle w:val="5"/>
      <w:lvlText w:val="%1.%2.%3.%4.%5"/>
      <w:lvlJc w:val="left"/>
      <w:pPr>
        <w:ind w:left="2993"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5">
    <w:nsid w:val="62006500"/>
    <w:multiLevelType w:val="hybridMultilevel"/>
    <w:tmpl w:val="F132B06A"/>
    <w:lvl w:ilvl="0" w:tplc="4CBAF286">
      <w:start w:val="1"/>
      <w:numFmt w:val="decimal"/>
      <w:lvlText w:val="%1"/>
      <w:lvlJc w:val="left"/>
      <w:pPr>
        <w:ind w:left="928" w:hanging="360"/>
      </w:pPr>
      <w:rPr>
        <w:rFonts w:hint="default"/>
        <w:color w:val="auto"/>
        <w:sz w:val="24"/>
        <w:szCs w:val="24"/>
        <w:lang w:val="ru-RU"/>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nsid w:val="62465D32"/>
    <w:multiLevelType w:val="multilevel"/>
    <w:tmpl w:val="37F0756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7">
    <w:nsid w:val="62C31B96"/>
    <w:multiLevelType w:val="hybridMultilevel"/>
    <w:tmpl w:val="961C4916"/>
    <w:lvl w:ilvl="0" w:tplc="E7F2F604">
      <w:start w:val="1"/>
      <w:numFmt w:val="decimal"/>
      <w:lvlText w:val="%1."/>
      <w:lvlJc w:val="left"/>
      <w:pPr>
        <w:tabs>
          <w:tab w:val="num" w:pos="180"/>
        </w:tabs>
        <w:ind w:left="180" w:hanging="360"/>
      </w:pPr>
    </w:lvl>
    <w:lvl w:ilvl="1" w:tplc="04090019">
      <w:start w:val="1"/>
      <w:numFmt w:val="lowerLetter"/>
      <w:lvlText w:val="%2."/>
      <w:lvlJc w:val="left"/>
      <w:pPr>
        <w:tabs>
          <w:tab w:val="num" w:pos="900"/>
        </w:tabs>
        <w:ind w:left="900" w:hanging="360"/>
      </w:pPr>
    </w:lvl>
    <w:lvl w:ilvl="2" w:tplc="0409001B">
      <w:start w:val="1"/>
      <w:numFmt w:val="lowerRoman"/>
      <w:lvlText w:val="%3."/>
      <w:lvlJc w:val="right"/>
      <w:pPr>
        <w:tabs>
          <w:tab w:val="num" w:pos="1620"/>
        </w:tabs>
        <w:ind w:left="1620" w:hanging="180"/>
      </w:pPr>
    </w:lvl>
    <w:lvl w:ilvl="3" w:tplc="0409000F">
      <w:start w:val="1"/>
      <w:numFmt w:val="decimal"/>
      <w:lvlText w:val="%4."/>
      <w:lvlJc w:val="left"/>
      <w:pPr>
        <w:tabs>
          <w:tab w:val="num" w:pos="2340"/>
        </w:tabs>
        <w:ind w:left="2340" w:hanging="360"/>
      </w:pPr>
    </w:lvl>
    <w:lvl w:ilvl="4" w:tplc="04090019">
      <w:start w:val="1"/>
      <w:numFmt w:val="lowerLetter"/>
      <w:lvlText w:val="%5."/>
      <w:lvlJc w:val="left"/>
      <w:pPr>
        <w:tabs>
          <w:tab w:val="num" w:pos="3060"/>
        </w:tabs>
        <w:ind w:left="3060" w:hanging="360"/>
      </w:pPr>
    </w:lvl>
    <w:lvl w:ilvl="5" w:tplc="0409001B">
      <w:start w:val="1"/>
      <w:numFmt w:val="lowerRoman"/>
      <w:lvlText w:val="%6."/>
      <w:lvlJc w:val="right"/>
      <w:pPr>
        <w:tabs>
          <w:tab w:val="num" w:pos="3780"/>
        </w:tabs>
        <w:ind w:left="3780" w:hanging="180"/>
      </w:pPr>
    </w:lvl>
    <w:lvl w:ilvl="6" w:tplc="0409000F">
      <w:start w:val="1"/>
      <w:numFmt w:val="decimal"/>
      <w:lvlText w:val="%7."/>
      <w:lvlJc w:val="left"/>
      <w:pPr>
        <w:tabs>
          <w:tab w:val="num" w:pos="4500"/>
        </w:tabs>
        <w:ind w:left="4500" w:hanging="360"/>
      </w:pPr>
    </w:lvl>
    <w:lvl w:ilvl="7" w:tplc="04090019">
      <w:start w:val="1"/>
      <w:numFmt w:val="lowerLetter"/>
      <w:lvlText w:val="%8."/>
      <w:lvlJc w:val="left"/>
      <w:pPr>
        <w:tabs>
          <w:tab w:val="num" w:pos="5220"/>
        </w:tabs>
        <w:ind w:left="5220" w:hanging="360"/>
      </w:pPr>
    </w:lvl>
    <w:lvl w:ilvl="8" w:tplc="0409001B">
      <w:start w:val="1"/>
      <w:numFmt w:val="lowerRoman"/>
      <w:lvlText w:val="%9."/>
      <w:lvlJc w:val="right"/>
      <w:pPr>
        <w:tabs>
          <w:tab w:val="num" w:pos="5940"/>
        </w:tabs>
        <w:ind w:left="5940" w:hanging="180"/>
      </w:pPr>
    </w:lvl>
  </w:abstractNum>
  <w:abstractNum w:abstractNumId="48">
    <w:nsid w:val="63A8733E"/>
    <w:multiLevelType w:val="hybridMultilevel"/>
    <w:tmpl w:val="8B3C2532"/>
    <w:lvl w:ilvl="0" w:tplc="D10C5D20">
      <w:start w:val="1"/>
      <w:numFmt w:val="decimal"/>
      <w:lvlText w:val="%1"/>
      <w:lvlJc w:val="left"/>
      <w:pPr>
        <w:ind w:left="360" w:hanging="360"/>
      </w:pPr>
      <w:rPr>
        <w:rFonts w:hint="default"/>
        <w:i w:val="0"/>
        <w:sz w:val="24"/>
        <w:szCs w:val="24"/>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9">
    <w:nsid w:val="6AC0031E"/>
    <w:multiLevelType w:val="hybridMultilevel"/>
    <w:tmpl w:val="927C3D86"/>
    <w:lvl w:ilvl="0" w:tplc="DA769238">
      <w:start w:val="1"/>
      <w:numFmt w:val="bullet"/>
      <w:lvlText w:val=""/>
      <w:lvlJc w:val="left"/>
      <w:pPr>
        <w:tabs>
          <w:tab w:val="num" w:pos="1080"/>
        </w:tabs>
        <w:ind w:left="1080" w:hanging="360"/>
      </w:pPr>
      <w:rPr>
        <w:rFonts w:ascii="Symbol" w:hAnsi="Symbol" w:cs="Times New Roman" w:hint="default"/>
        <w:color w:val="auto"/>
      </w:rPr>
    </w:lvl>
    <w:lvl w:ilvl="1" w:tplc="04190003" w:tentative="1">
      <w:start w:val="1"/>
      <w:numFmt w:val="bullet"/>
      <w:lvlText w:val="o"/>
      <w:lvlJc w:val="left"/>
      <w:pPr>
        <w:tabs>
          <w:tab w:val="num" w:pos="1451"/>
        </w:tabs>
        <w:ind w:left="1451" w:hanging="360"/>
      </w:pPr>
      <w:rPr>
        <w:rFonts w:ascii="Courier New" w:hAnsi="Courier New" w:cs="Courier New" w:hint="default"/>
      </w:rPr>
    </w:lvl>
    <w:lvl w:ilvl="2" w:tplc="04190005" w:tentative="1">
      <w:start w:val="1"/>
      <w:numFmt w:val="bullet"/>
      <w:lvlText w:val=""/>
      <w:lvlJc w:val="left"/>
      <w:pPr>
        <w:tabs>
          <w:tab w:val="num" w:pos="2171"/>
        </w:tabs>
        <w:ind w:left="2171" w:hanging="360"/>
      </w:pPr>
      <w:rPr>
        <w:rFonts w:ascii="Wingdings" w:hAnsi="Wingdings" w:hint="default"/>
      </w:rPr>
    </w:lvl>
    <w:lvl w:ilvl="3" w:tplc="04190001" w:tentative="1">
      <w:start w:val="1"/>
      <w:numFmt w:val="bullet"/>
      <w:lvlText w:val=""/>
      <w:lvlJc w:val="left"/>
      <w:pPr>
        <w:tabs>
          <w:tab w:val="num" w:pos="2891"/>
        </w:tabs>
        <w:ind w:left="2891" w:hanging="360"/>
      </w:pPr>
      <w:rPr>
        <w:rFonts w:ascii="Symbol" w:hAnsi="Symbol" w:hint="default"/>
      </w:rPr>
    </w:lvl>
    <w:lvl w:ilvl="4" w:tplc="04190003" w:tentative="1">
      <w:start w:val="1"/>
      <w:numFmt w:val="bullet"/>
      <w:lvlText w:val="o"/>
      <w:lvlJc w:val="left"/>
      <w:pPr>
        <w:tabs>
          <w:tab w:val="num" w:pos="3611"/>
        </w:tabs>
        <w:ind w:left="3611" w:hanging="360"/>
      </w:pPr>
      <w:rPr>
        <w:rFonts w:ascii="Courier New" w:hAnsi="Courier New" w:cs="Courier New" w:hint="default"/>
      </w:rPr>
    </w:lvl>
    <w:lvl w:ilvl="5" w:tplc="04190005" w:tentative="1">
      <w:start w:val="1"/>
      <w:numFmt w:val="bullet"/>
      <w:lvlText w:val=""/>
      <w:lvlJc w:val="left"/>
      <w:pPr>
        <w:tabs>
          <w:tab w:val="num" w:pos="4331"/>
        </w:tabs>
        <w:ind w:left="4331" w:hanging="360"/>
      </w:pPr>
      <w:rPr>
        <w:rFonts w:ascii="Wingdings" w:hAnsi="Wingdings" w:hint="default"/>
      </w:rPr>
    </w:lvl>
    <w:lvl w:ilvl="6" w:tplc="04190001" w:tentative="1">
      <w:start w:val="1"/>
      <w:numFmt w:val="bullet"/>
      <w:lvlText w:val=""/>
      <w:lvlJc w:val="left"/>
      <w:pPr>
        <w:tabs>
          <w:tab w:val="num" w:pos="5051"/>
        </w:tabs>
        <w:ind w:left="5051" w:hanging="360"/>
      </w:pPr>
      <w:rPr>
        <w:rFonts w:ascii="Symbol" w:hAnsi="Symbol" w:hint="default"/>
      </w:rPr>
    </w:lvl>
    <w:lvl w:ilvl="7" w:tplc="04190003" w:tentative="1">
      <w:start w:val="1"/>
      <w:numFmt w:val="bullet"/>
      <w:lvlText w:val="o"/>
      <w:lvlJc w:val="left"/>
      <w:pPr>
        <w:tabs>
          <w:tab w:val="num" w:pos="5771"/>
        </w:tabs>
        <w:ind w:left="5771" w:hanging="360"/>
      </w:pPr>
      <w:rPr>
        <w:rFonts w:ascii="Courier New" w:hAnsi="Courier New" w:cs="Courier New" w:hint="default"/>
      </w:rPr>
    </w:lvl>
    <w:lvl w:ilvl="8" w:tplc="04190005" w:tentative="1">
      <w:start w:val="1"/>
      <w:numFmt w:val="bullet"/>
      <w:lvlText w:val=""/>
      <w:lvlJc w:val="left"/>
      <w:pPr>
        <w:tabs>
          <w:tab w:val="num" w:pos="6491"/>
        </w:tabs>
        <w:ind w:left="6491" w:hanging="360"/>
      </w:pPr>
      <w:rPr>
        <w:rFonts w:ascii="Wingdings" w:hAnsi="Wingdings" w:hint="default"/>
      </w:rPr>
    </w:lvl>
  </w:abstractNum>
  <w:abstractNum w:abstractNumId="50">
    <w:nsid w:val="6FAB42E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nsid w:val="70EB3689"/>
    <w:multiLevelType w:val="multilevel"/>
    <w:tmpl w:val="B2888EF8"/>
    <w:lvl w:ilvl="0">
      <w:start w:val="1"/>
      <w:numFmt w:val="decimal"/>
      <w:lvlText w:val="%1"/>
      <w:lvlJc w:val="left"/>
      <w:pPr>
        <w:tabs>
          <w:tab w:val="num" w:pos="360"/>
        </w:tabs>
        <w:ind w:left="360" w:hanging="360"/>
      </w:pPr>
      <w:rPr>
        <w:b w:val="0"/>
      </w:rPr>
    </w:lvl>
    <w:lvl w:ilvl="1">
      <w:start w:val="1"/>
      <w:numFmt w:val="bullet"/>
      <w:lvlText w:val=""/>
      <w:lvlJc w:val="left"/>
      <w:pPr>
        <w:tabs>
          <w:tab w:val="num" w:pos="1184"/>
        </w:tabs>
        <w:ind w:left="1184" w:hanging="360"/>
      </w:pPr>
      <w:rPr>
        <w:rFonts w:ascii="Symbol" w:hAnsi="Symbol" w:hint="default"/>
        <w:b w:val="0"/>
      </w:rPr>
    </w:lvl>
    <w:lvl w:ilvl="2">
      <w:start w:val="1"/>
      <w:numFmt w:val="decimal"/>
      <w:lvlText w:val="%1.%2.%3"/>
      <w:lvlJc w:val="left"/>
      <w:pPr>
        <w:tabs>
          <w:tab w:val="num" w:pos="2368"/>
        </w:tabs>
        <w:ind w:left="2368" w:hanging="720"/>
      </w:pPr>
      <w:rPr>
        <w:b w:val="0"/>
      </w:rPr>
    </w:lvl>
    <w:lvl w:ilvl="3">
      <w:start w:val="1"/>
      <w:numFmt w:val="decimal"/>
      <w:lvlText w:val="%1.%2.%3.%4"/>
      <w:lvlJc w:val="left"/>
      <w:pPr>
        <w:tabs>
          <w:tab w:val="num" w:pos="3192"/>
        </w:tabs>
        <w:ind w:left="3192" w:hanging="720"/>
      </w:pPr>
      <w:rPr>
        <w:b w:val="0"/>
      </w:rPr>
    </w:lvl>
    <w:lvl w:ilvl="4">
      <w:start w:val="1"/>
      <w:numFmt w:val="decimal"/>
      <w:lvlText w:val="%1.%2.%3.%4.%5"/>
      <w:lvlJc w:val="left"/>
      <w:pPr>
        <w:tabs>
          <w:tab w:val="num" w:pos="4376"/>
        </w:tabs>
        <w:ind w:left="4376" w:hanging="1080"/>
      </w:pPr>
      <w:rPr>
        <w:b w:val="0"/>
      </w:rPr>
    </w:lvl>
    <w:lvl w:ilvl="5">
      <w:start w:val="1"/>
      <w:numFmt w:val="decimal"/>
      <w:lvlText w:val="%1.%2.%3.%4.%5.%6"/>
      <w:lvlJc w:val="left"/>
      <w:pPr>
        <w:tabs>
          <w:tab w:val="num" w:pos="5200"/>
        </w:tabs>
        <w:ind w:left="5200" w:hanging="1080"/>
      </w:pPr>
      <w:rPr>
        <w:b w:val="0"/>
      </w:rPr>
    </w:lvl>
    <w:lvl w:ilvl="6">
      <w:start w:val="1"/>
      <w:numFmt w:val="decimal"/>
      <w:lvlText w:val="%1.%2.%3.%4.%5.%6.%7"/>
      <w:lvlJc w:val="left"/>
      <w:pPr>
        <w:tabs>
          <w:tab w:val="num" w:pos="6384"/>
        </w:tabs>
        <w:ind w:left="6384" w:hanging="1440"/>
      </w:pPr>
      <w:rPr>
        <w:b w:val="0"/>
      </w:rPr>
    </w:lvl>
    <w:lvl w:ilvl="7">
      <w:start w:val="1"/>
      <w:numFmt w:val="decimal"/>
      <w:lvlText w:val="%1.%2.%3.%4.%5.%6.%7.%8"/>
      <w:lvlJc w:val="left"/>
      <w:pPr>
        <w:tabs>
          <w:tab w:val="num" w:pos="7208"/>
        </w:tabs>
        <w:ind w:left="7208" w:hanging="1440"/>
      </w:pPr>
      <w:rPr>
        <w:b w:val="0"/>
      </w:rPr>
    </w:lvl>
    <w:lvl w:ilvl="8">
      <w:start w:val="1"/>
      <w:numFmt w:val="decimal"/>
      <w:lvlText w:val="%1.%2.%3.%4.%5.%6.%7.%8.%9"/>
      <w:lvlJc w:val="left"/>
      <w:pPr>
        <w:tabs>
          <w:tab w:val="num" w:pos="8392"/>
        </w:tabs>
        <w:ind w:left="8392" w:hanging="1800"/>
      </w:pPr>
      <w:rPr>
        <w:b w:val="0"/>
      </w:rPr>
    </w:lvl>
  </w:abstractNum>
  <w:abstractNum w:abstractNumId="52">
    <w:nsid w:val="73573011"/>
    <w:multiLevelType w:val="hybridMultilevel"/>
    <w:tmpl w:val="6A8A8EF4"/>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3">
    <w:nsid w:val="7389283C"/>
    <w:multiLevelType w:val="hybridMultilevel"/>
    <w:tmpl w:val="F730AB6E"/>
    <w:lvl w:ilvl="0" w:tplc="DD746D42">
      <w:start w:val="1"/>
      <w:numFmt w:val="bullet"/>
      <w:lvlText w:val=""/>
      <w:lvlJc w:val="left"/>
      <w:pPr>
        <w:ind w:left="859" w:hanging="360"/>
      </w:pPr>
      <w:rPr>
        <w:rFonts w:ascii="Symbol" w:hAnsi="Symbol" w:hint="default"/>
        <w:b w:val="0"/>
      </w:rPr>
    </w:lvl>
    <w:lvl w:ilvl="1" w:tplc="04190019">
      <w:start w:val="1"/>
      <w:numFmt w:val="lowerLetter"/>
      <w:lvlText w:val="%2."/>
      <w:lvlJc w:val="left"/>
      <w:pPr>
        <w:ind w:left="1579" w:hanging="360"/>
      </w:pPr>
    </w:lvl>
    <w:lvl w:ilvl="2" w:tplc="0419001B">
      <w:start w:val="1"/>
      <w:numFmt w:val="lowerRoman"/>
      <w:lvlText w:val="%3."/>
      <w:lvlJc w:val="right"/>
      <w:pPr>
        <w:ind w:left="2299" w:hanging="180"/>
      </w:pPr>
    </w:lvl>
    <w:lvl w:ilvl="3" w:tplc="0419000F">
      <w:start w:val="1"/>
      <w:numFmt w:val="decimal"/>
      <w:lvlText w:val="%4."/>
      <w:lvlJc w:val="left"/>
      <w:pPr>
        <w:ind w:left="3019" w:hanging="360"/>
      </w:pPr>
    </w:lvl>
    <w:lvl w:ilvl="4" w:tplc="04190019">
      <w:start w:val="1"/>
      <w:numFmt w:val="lowerLetter"/>
      <w:lvlText w:val="%5."/>
      <w:lvlJc w:val="left"/>
      <w:pPr>
        <w:ind w:left="3739" w:hanging="360"/>
      </w:pPr>
    </w:lvl>
    <w:lvl w:ilvl="5" w:tplc="0419001B">
      <w:start w:val="1"/>
      <w:numFmt w:val="lowerRoman"/>
      <w:lvlText w:val="%6."/>
      <w:lvlJc w:val="right"/>
      <w:pPr>
        <w:ind w:left="4459" w:hanging="180"/>
      </w:pPr>
    </w:lvl>
    <w:lvl w:ilvl="6" w:tplc="0419000F">
      <w:start w:val="1"/>
      <w:numFmt w:val="decimal"/>
      <w:lvlText w:val="%7."/>
      <w:lvlJc w:val="left"/>
      <w:pPr>
        <w:ind w:left="5179" w:hanging="360"/>
      </w:pPr>
    </w:lvl>
    <w:lvl w:ilvl="7" w:tplc="04190019">
      <w:start w:val="1"/>
      <w:numFmt w:val="lowerLetter"/>
      <w:lvlText w:val="%8."/>
      <w:lvlJc w:val="left"/>
      <w:pPr>
        <w:ind w:left="5899" w:hanging="360"/>
      </w:pPr>
    </w:lvl>
    <w:lvl w:ilvl="8" w:tplc="0419001B">
      <w:start w:val="1"/>
      <w:numFmt w:val="lowerRoman"/>
      <w:lvlText w:val="%9."/>
      <w:lvlJc w:val="right"/>
      <w:pPr>
        <w:ind w:left="6619" w:hanging="180"/>
      </w:pPr>
    </w:lvl>
  </w:abstractNum>
  <w:abstractNum w:abstractNumId="54">
    <w:nsid w:val="743862F8"/>
    <w:multiLevelType w:val="hybridMultilevel"/>
    <w:tmpl w:val="30800BD8"/>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54E09E2"/>
    <w:multiLevelType w:val="hybridMultilevel"/>
    <w:tmpl w:val="AB5A2E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6">
    <w:nsid w:val="757962B1"/>
    <w:multiLevelType w:val="hybridMultilevel"/>
    <w:tmpl w:val="810896B0"/>
    <w:lvl w:ilvl="0" w:tplc="487E57D8">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7">
    <w:nsid w:val="795461CA"/>
    <w:multiLevelType w:val="hybridMultilevel"/>
    <w:tmpl w:val="AC48E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99A5D10"/>
    <w:multiLevelType w:val="multilevel"/>
    <w:tmpl w:val="0419001F"/>
    <w:lvl w:ilvl="0">
      <w:start w:val="1"/>
      <w:numFmt w:val="decimal"/>
      <w:lvlText w:val="%1."/>
      <w:lvlJc w:val="left"/>
      <w:pPr>
        <w:ind w:left="502" w:hanging="360"/>
      </w:pPr>
    </w:lvl>
    <w:lvl w:ilvl="1">
      <w:start w:val="1"/>
      <w:numFmt w:val="decimal"/>
      <w:lvlText w:val="%1.%2."/>
      <w:lvlJc w:val="left"/>
      <w:pPr>
        <w:ind w:left="934"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59">
    <w:nsid w:val="7A0E50D9"/>
    <w:multiLevelType w:val="hybridMultilevel"/>
    <w:tmpl w:val="AA8679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57"/>
  </w:num>
  <w:num w:numId="2">
    <w:abstractNumId w:val="44"/>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59"/>
  </w:num>
  <w:num w:numId="6">
    <w:abstractNumId w:val="55"/>
  </w:num>
  <w:num w:numId="7">
    <w:abstractNumId w:val="24"/>
  </w:num>
  <w:num w:numId="8">
    <w:abstractNumId w:val="23"/>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6"/>
  </w:num>
  <w:num w:numId="13">
    <w:abstractNumId w:val="26"/>
  </w:num>
  <w:num w:numId="14">
    <w:abstractNumId w:val="48"/>
  </w:num>
  <w:num w:numId="15">
    <w:abstractNumId w:val="3"/>
  </w:num>
  <w:num w:numId="16">
    <w:abstractNumId w:val="1"/>
    <w:lvlOverride w:ilvl="0">
      <w:startOverride w:val="1"/>
    </w:lvlOverride>
  </w:num>
  <w:num w:numId="17">
    <w:abstractNumId w:val="19"/>
  </w:num>
  <w:num w:numId="18">
    <w:abstractNumId w:val="34"/>
  </w:num>
  <w:num w:numId="19">
    <w:abstractNumId w:val="39"/>
  </w:num>
  <w:num w:numId="20">
    <w:abstractNumId w:val="45"/>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2"/>
  </w:num>
  <w:num w:numId="23">
    <w:abstractNumId w:val="17"/>
  </w:num>
  <w:num w:numId="2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1"/>
  </w:num>
  <w:num w:numId="29">
    <w:abstractNumId w:val="20"/>
  </w:num>
  <w:num w:numId="30">
    <w:abstractNumId w:val="33"/>
  </w:num>
  <w:num w:numId="3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25"/>
  </w:num>
  <w:num w:numId="34">
    <w:abstractNumId w:val="36"/>
  </w:num>
  <w:num w:numId="35">
    <w:abstractNumId w:val="49"/>
  </w:num>
  <w:num w:numId="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2"/>
  </w:num>
  <w:num w:numId="3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7"/>
  </w:num>
  <w:num w:numId="42">
    <w:abstractNumId w:val="51"/>
  </w:num>
  <w:num w:numId="43">
    <w:abstractNumId w:val="18"/>
  </w:num>
  <w:num w:numId="44">
    <w:abstractNumId w:val="37"/>
  </w:num>
  <w:num w:numId="45">
    <w:abstractNumId w:val="43"/>
  </w:num>
  <w:num w:numId="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3"/>
  </w:num>
  <w:num w:numId="48">
    <w:abstractNumId w:val="35"/>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
  </w:num>
  <w:num w:numId="52">
    <w:abstractNumId w:val="54"/>
  </w:num>
  <w:num w:numId="53">
    <w:abstractNumId w:val="12"/>
  </w:num>
  <w:num w:numId="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0"/>
  </w:num>
  <w:num w:numId="5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6"/>
  </w:num>
  <w:num w:numId="58">
    <w:abstractNumId w:val="21"/>
  </w:num>
  <w:num w:numId="59">
    <w:abstractNumId w:val="32"/>
  </w:num>
  <w:num w:numId="60">
    <w:abstractNumId w:val="17"/>
    <w:lvlOverride w:ilvl="0"/>
    <w:lvlOverride w:ilvl="1"/>
    <w:lvlOverride w:ilvl="2"/>
    <w:lvlOverride w:ilvl="3"/>
    <w:lvlOverride w:ilvl="4"/>
    <w:lvlOverride w:ilvl="5"/>
    <w:lvlOverride w:ilvl="6"/>
    <w:lvlOverride w:ilvl="7"/>
    <w:lvlOverride w:ilvl="8"/>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13825"/>
  </w:hdrShapeDefaults>
  <w:footnotePr>
    <w:footnote w:id="-1"/>
    <w:footnote w:id="0"/>
  </w:footnotePr>
  <w:endnotePr>
    <w:endnote w:id="-1"/>
    <w:endnote w:id="0"/>
  </w:endnotePr>
  <w:compat>
    <w:spaceForUL/>
    <w:balanceSingleByteDoubleByteWidth/>
    <w:doNotLeaveBackslashAlone/>
    <w:ulTrailSpace/>
    <w:adjustLineHeightInTable/>
    <w:doNotUseHTMLParagraphAutoSpacing/>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44A1A"/>
    <w:rsid w:val="0000164C"/>
    <w:rsid w:val="0000226C"/>
    <w:rsid w:val="00004418"/>
    <w:rsid w:val="000079CF"/>
    <w:rsid w:val="00010356"/>
    <w:rsid w:val="000108F1"/>
    <w:rsid w:val="000109B7"/>
    <w:rsid w:val="00010DA3"/>
    <w:rsid w:val="000112D9"/>
    <w:rsid w:val="00011B01"/>
    <w:rsid w:val="00015650"/>
    <w:rsid w:val="000178D9"/>
    <w:rsid w:val="000204CD"/>
    <w:rsid w:val="00021DEB"/>
    <w:rsid w:val="00023B0C"/>
    <w:rsid w:val="00026A7B"/>
    <w:rsid w:val="00030138"/>
    <w:rsid w:val="0003057E"/>
    <w:rsid w:val="000319BA"/>
    <w:rsid w:val="00031D11"/>
    <w:rsid w:val="0003215C"/>
    <w:rsid w:val="00032F4C"/>
    <w:rsid w:val="00033730"/>
    <w:rsid w:val="000341F3"/>
    <w:rsid w:val="0003428E"/>
    <w:rsid w:val="00042DC7"/>
    <w:rsid w:val="00043AE4"/>
    <w:rsid w:val="000446AF"/>
    <w:rsid w:val="0004515C"/>
    <w:rsid w:val="00051629"/>
    <w:rsid w:val="000543FA"/>
    <w:rsid w:val="000552FD"/>
    <w:rsid w:val="00055B3B"/>
    <w:rsid w:val="00056A9D"/>
    <w:rsid w:val="00057345"/>
    <w:rsid w:val="00057A44"/>
    <w:rsid w:val="00057FF1"/>
    <w:rsid w:val="0006067C"/>
    <w:rsid w:val="000633C8"/>
    <w:rsid w:val="00065CB7"/>
    <w:rsid w:val="000664F9"/>
    <w:rsid w:val="00066D79"/>
    <w:rsid w:val="00067348"/>
    <w:rsid w:val="000678D8"/>
    <w:rsid w:val="0007124E"/>
    <w:rsid w:val="0007159E"/>
    <w:rsid w:val="0007409A"/>
    <w:rsid w:val="0007438B"/>
    <w:rsid w:val="00077B2C"/>
    <w:rsid w:val="00080107"/>
    <w:rsid w:val="0008143D"/>
    <w:rsid w:val="00081A23"/>
    <w:rsid w:val="00082584"/>
    <w:rsid w:val="00085DE8"/>
    <w:rsid w:val="000869B1"/>
    <w:rsid w:val="00087FC6"/>
    <w:rsid w:val="000A1EF2"/>
    <w:rsid w:val="000A2FE7"/>
    <w:rsid w:val="000A6D14"/>
    <w:rsid w:val="000A7273"/>
    <w:rsid w:val="000B1F48"/>
    <w:rsid w:val="000B4DC6"/>
    <w:rsid w:val="000B52BB"/>
    <w:rsid w:val="000C088F"/>
    <w:rsid w:val="000C1CDE"/>
    <w:rsid w:val="000C26D8"/>
    <w:rsid w:val="000C4CEA"/>
    <w:rsid w:val="000D00CA"/>
    <w:rsid w:val="000D065D"/>
    <w:rsid w:val="000D0C98"/>
    <w:rsid w:val="000D11DC"/>
    <w:rsid w:val="000D195D"/>
    <w:rsid w:val="000D2EB6"/>
    <w:rsid w:val="000D31D6"/>
    <w:rsid w:val="000D4FB7"/>
    <w:rsid w:val="000D63C9"/>
    <w:rsid w:val="000D6B17"/>
    <w:rsid w:val="000E49EB"/>
    <w:rsid w:val="000E6BB7"/>
    <w:rsid w:val="000E6C5F"/>
    <w:rsid w:val="000F0AF3"/>
    <w:rsid w:val="000F2D08"/>
    <w:rsid w:val="000F37B4"/>
    <w:rsid w:val="000F3F74"/>
    <w:rsid w:val="000F40F2"/>
    <w:rsid w:val="000F62A3"/>
    <w:rsid w:val="00102FF6"/>
    <w:rsid w:val="00107F54"/>
    <w:rsid w:val="001103D0"/>
    <w:rsid w:val="00110558"/>
    <w:rsid w:val="00112C47"/>
    <w:rsid w:val="00112E9F"/>
    <w:rsid w:val="0011458D"/>
    <w:rsid w:val="00117C46"/>
    <w:rsid w:val="00120547"/>
    <w:rsid w:val="00121EDD"/>
    <w:rsid w:val="001223B3"/>
    <w:rsid w:val="00125C3A"/>
    <w:rsid w:val="00127C30"/>
    <w:rsid w:val="00131395"/>
    <w:rsid w:val="0013200F"/>
    <w:rsid w:val="0013512C"/>
    <w:rsid w:val="0013753A"/>
    <w:rsid w:val="00140072"/>
    <w:rsid w:val="00140166"/>
    <w:rsid w:val="001417E8"/>
    <w:rsid w:val="00141B3A"/>
    <w:rsid w:val="00142A32"/>
    <w:rsid w:val="00145DE6"/>
    <w:rsid w:val="00154B67"/>
    <w:rsid w:val="001550A9"/>
    <w:rsid w:val="00156473"/>
    <w:rsid w:val="00161152"/>
    <w:rsid w:val="00163665"/>
    <w:rsid w:val="00164F08"/>
    <w:rsid w:val="0016728C"/>
    <w:rsid w:val="001674ED"/>
    <w:rsid w:val="00167B12"/>
    <w:rsid w:val="00167D20"/>
    <w:rsid w:val="00171123"/>
    <w:rsid w:val="001712AD"/>
    <w:rsid w:val="0017170D"/>
    <w:rsid w:val="001719EF"/>
    <w:rsid w:val="0017500F"/>
    <w:rsid w:val="00175117"/>
    <w:rsid w:val="00175E5C"/>
    <w:rsid w:val="00182CC4"/>
    <w:rsid w:val="00183FBD"/>
    <w:rsid w:val="001848A7"/>
    <w:rsid w:val="0018771C"/>
    <w:rsid w:val="00187C42"/>
    <w:rsid w:val="001904ED"/>
    <w:rsid w:val="00190CCF"/>
    <w:rsid w:val="00190DF6"/>
    <w:rsid w:val="0019126B"/>
    <w:rsid w:val="00193A3A"/>
    <w:rsid w:val="0019423A"/>
    <w:rsid w:val="00195042"/>
    <w:rsid w:val="0019719B"/>
    <w:rsid w:val="001A164C"/>
    <w:rsid w:val="001A28BE"/>
    <w:rsid w:val="001A357F"/>
    <w:rsid w:val="001A6F92"/>
    <w:rsid w:val="001B035C"/>
    <w:rsid w:val="001C13C4"/>
    <w:rsid w:val="001C5DEA"/>
    <w:rsid w:val="001C6D1D"/>
    <w:rsid w:val="001D1E8C"/>
    <w:rsid w:val="001D7F31"/>
    <w:rsid w:val="001E1F56"/>
    <w:rsid w:val="001E1F5B"/>
    <w:rsid w:val="001E2C8C"/>
    <w:rsid w:val="001E44B1"/>
    <w:rsid w:val="001E5004"/>
    <w:rsid w:val="001E652F"/>
    <w:rsid w:val="001F0C2F"/>
    <w:rsid w:val="001F1905"/>
    <w:rsid w:val="001F1A05"/>
    <w:rsid w:val="001F3103"/>
    <w:rsid w:val="001F41BA"/>
    <w:rsid w:val="001F4A1D"/>
    <w:rsid w:val="001F4BF7"/>
    <w:rsid w:val="001F6CB1"/>
    <w:rsid w:val="002001BC"/>
    <w:rsid w:val="00201161"/>
    <w:rsid w:val="00201BE8"/>
    <w:rsid w:val="00203720"/>
    <w:rsid w:val="00205710"/>
    <w:rsid w:val="002142C6"/>
    <w:rsid w:val="002156D1"/>
    <w:rsid w:val="00221027"/>
    <w:rsid w:val="00222388"/>
    <w:rsid w:val="00222FC6"/>
    <w:rsid w:val="00223967"/>
    <w:rsid w:val="00227334"/>
    <w:rsid w:val="00227962"/>
    <w:rsid w:val="00230E0D"/>
    <w:rsid w:val="002312D9"/>
    <w:rsid w:val="00232765"/>
    <w:rsid w:val="002349C7"/>
    <w:rsid w:val="00234A42"/>
    <w:rsid w:val="00235BF2"/>
    <w:rsid w:val="00236FC1"/>
    <w:rsid w:val="00245AD9"/>
    <w:rsid w:val="00245C0C"/>
    <w:rsid w:val="00246805"/>
    <w:rsid w:val="002530B0"/>
    <w:rsid w:val="0025335D"/>
    <w:rsid w:val="002538CE"/>
    <w:rsid w:val="00253B2B"/>
    <w:rsid w:val="00253E3E"/>
    <w:rsid w:val="00254069"/>
    <w:rsid w:val="00254367"/>
    <w:rsid w:val="00254CC8"/>
    <w:rsid w:val="00255DE6"/>
    <w:rsid w:val="002602EE"/>
    <w:rsid w:val="002646AF"/>
    <w:rsid w:val="00264D86"/>
    <w:rsid w:val="00265E38"/>
    <w:rsid w:val="00271EF6"/>
    <w:rsid w:val="00271F4F"/>
    <w:rsid w:val="00274849"/>
    <w:rsid w:val="00274F9A"/>
    <w:rsid w:val="002756F4"/>
    <w:rsid w:val="0027664C"/>
    <w:rsid w:val="002766AD"/>
    <w:rsid w:val="00276FE9"/>
    <w:rsid w:val="00280B9D"/>
    <w:rsid w:val="0028198E"/>
    <w:rsid w:val="00282386"/>
    <w:rsid w:val="002840F5"/>
    <w:rsid w:val="0028417D"/>
    <w:rsid w:val="00285735"/>
    <w:rsid w:val="00287695"/>
    <w:rsid w:val="0029001E"/>
    <w:rsid w:val="00290121"/>
    <w:rsid w:val="00290D7E"/>
    <w:rsid w:val="00294D29"/>
    <w:rsid w:val="0029636F"/>
    <w:rsid w:val="00297BBF"/>
    <w:rsid w:val="002A0AB3"/>
    <w:rsid w:val="002A12B6"/>
    <w:rsid w:val="002A16C4"/>
    <w:rsid w:val="002A33C0"/>
    <w:rsid w:val="002A4B89"/>
    <w:rsid w:val="002A50E4"/>
    <w:rsid w:val="002B158B"/>
    <w:rsid w:val="002B2AF3"/>
    <w:rsid w:val="002B3033"/>
    <w:rsid w:val="002B3C5E"/>
    <w:rsid w:val="002B3D42"/>
    <w:rsid w:val="002B5534"/>
    <w:rsid w:val="002B7C0B"/>
    <w:rsid w:val="002C1AC9"/>
    <w:rsid w:val="002C2FBA"/>
    <w:rsid w:val="002C4E71"/>
    <w:rsid w:val="002C5BE8"/>
    <w:rsid w:val="002C799D"/>
    <w:rsid w:val="002D07B0"/>
    <w:rsid w:val="002D0833"/>
    <w:rsid w:val="002D097F"/>
    <w:rsid w:val="002D2AF2"/>
    <w:rsid w:val="002D374C"/>
    <w:rsid w:val="002D40CA"/>
    <w:rsid w:val="002D48AF"/>
    <w:rsid w:val="002D4F3E"/>
    <w:rsid w:val="002D5A03"/>
    <w:rsid w:val="002D635C"/>
    <w:rsid w:val="002E0951"/>
    <w:rsid w:val="002E0CFE"/>
    <w:rsid w:val="002E202E"/>
    <w:rsid w:val="002E2270"/>
    <w:rsid w:val="002E4D65"/>
    <w:rsid w:val="002E5A65"/>
    <w:rsid w:val="002E5DE2"/>
    <w:rsid w:val="002E7684"/>
    <w:rsid w:val="002F1CF5"/>
    <w:rsid w:val="002F2FB7"/>
    <w:rsid w:val="002F352E"/>
    <w:rsid w:val="002F4493"/>
    <w:rsid w:val="002F5713"/>
    <w:rsid w:val="003009E0"/>
    <w:rsid w:val="00302E08"/>
    <w:rsid w:val="00303B3B"/>
    <w:rsid w:val="00305A77"/>
    <w:rsid w:val="003066C2"/>
    <w:rsid w:val="00306A8D"/>
    <w:rsid w:val="003076D6"/>
    <w:rsid w:val="00307735"/>
    <w:rsid w:val="0031003C"/>
    <w:rsid w:val="003120A9"/>
    <w:rsid w:val="003127CD"/>
    <w:rsid w:val="003159DC"/>
    <w:rsid w:val="00325736"/>
    <w:rsid w:val="003301B3"/>
    <w:rsid w:val="003309C8"/>
    <w:rsid w:val="003341C7"/>
    <w:rsid w:val="00334877"/>
    <w:rsid w:val="0033560C"/>
    <w:rsid w:val="00337100"/>
    <w:rsid w:val="003371BE"/>
    <w:rsid w:val="003377C2"/>
    <w:rsid w:val="003413BA"/>
    <w:rsid w:val="00341CE1"/>
    <w:rsid w:val="00342291"/>
    <w:rsid w:val="0034275C"/>
    <w:rsid w:val="00343A0D"/>
    <w:rsid w:val="00346779"/>
    <w:rsid w:val="00351496"/>
    <w:rsid w:val="0035457C"/>
    <w:rsid w:val="0035507F"/>
    <w:rsid w:val="00356146"/>
    <w:rsid w:val="0035633D"/>
    <w:rsid w:val="0035697B"/>
    <w:rsid w:val="00357184"/>
    <w:rsid w:val="0036032B"/>
    <w:rsid w:val="00362202"/>
    <w:rsid w:val="0036232E"/>
    <w:rsid w:val="00362A19"/>
    <w:rsid w:val="00362E01"/>
    <w:rsid w:val="00363AF4"/>
    <w:rsid w:val="00364F1E"/>
    <w:rsid w:val="00365AB7"/>
    <w:rsid w:val="00370C99"/>
    <w:rsid w:val="00371027"/>
    <w:rsid w:val="003720F8"/>
    <w:rsid w:val="0037440F"/>
    <w:rsid w:val="003759B2"/>
    <w:rsid w:val="003770F7"/>
    <w:rsid w:val="00377A61"/>
    <w:rsid w:val="00377E3A"/>
    <w:rsid w:val="003810AF"/>
    <w:rsid w:val="0038119E"/>
    <w:rsid w:val="003844C1"/>
    <w:rsid w:val="0038530A"/>
    <w:rsid w:val="00385B25"/>
    <w:rsid w:val="0038651C"/>
    <w:rsid w:val="0038654D"/>
    <w:rsid w:val="00392452"/>
    <w:rsid w:val="003924EE"/>
    <w:rsid w:val="0039335D"/>
    <w:rsid w:val="003936D3"/>
    <w:rsid w:val="003956E3"/>
    <w:rsid w:val="00396846"/>
    <w:rsid w:val="003A111F"/>
    <w:rsid w:val="003A2363"/>
    <w:rsid w:val="003A3BF8"/>
    <w:rsid w:val="003A464E"/>
    <w:rsid w:val="003A542D"/>
    <w:rsid w:val="003A5BE6"/>
    <w:rsid w:val="003A5EA9"/>
    <w:rsid w:val="003A5FD0"/>
    <w:rsid w:val="003A6CEA"/>
    <w:rsid w:val="003B00F7"/>
    <w:rsid w:val="003B2D4F"/>
    <w:rsid w:val="003B3EBD"/>
    <w:rsid w:val="003B49F0"/>
    <w:rsid w:val="003C3EB5"/>
    <w:rsid w:val="003C59B9"/>
    <w:rsid w:val="003C6679"/>
    <w:rsid w:val="003C7192"/>
    <w:rsid w:val="003D0EE8"/>
    <w:rsid w:val="003D19DE"/>
    <w:rsid w:val="003D2AE8"/>
    <w:rsid w:val="003D2D26"/>
    <w:rsid w:val="003D3024"/>
    <w:rsid w:val="003D43FE"/>
    <w:rsid w:val="003D4BA4"/>
    <w:rsid w:val="003D5658"/>
    <w:rsid w:val="003D64FC"/>
    <w:rsid w:val="003D6A7C"/>
    <w:rsid w:val="003E2DF0"/>
    <w:rsid w:val="003E656F"/>
    <w:rsid w:val="003F1FD0"/>
    <w:rsid w:val="003F23FD"/>
    <w:rsid w:val="003F34E4"/>
    <w:rsid w:val="003F48DE"/>
    <w:rsid w:val="00402C20"/>
    <w:rsid w:val="00402C36"/>
    <w:rsid w:val="00402D7E"/>
    <w:rsid w:val="004037D4"/>
    <w:rsid w:val="00405651"/>
    <w:rsid w:val="00406889"/>
    <w:rsid w:val="0040761F"/>
    <w:rsid w:val="00407826"/>
    <w:rsid w:val="00410F97"/>
    <w:rsid w:val="0041123C"/>
    <w:rsid w:val="004119F3"/>
    <w:rsid w:val="004123C8"/>
    <w:rsid w:val="00413C1C"/>
    <w:rsid w:val="00417C08"/>
    <w:rsid w:val="00420E4B"/>
    <w:rsid w:val="00420E84"/>
    <w:rsid w:val="0042114A"/>
    <w:rsid w:val="0042120C"/>
    <w:rsid w:val="00423790"/>
    <w:rsid w:val="00427338"/>
    <w:rsid w:val="00431BD6"/>
    <w:rsid w:val="004327C4"/>
    <w:rsid w:val="00433572"/>
    <w:rsid w:val="004357D5"/>
    <w:rsid w:val="00441932"/>
    <w:rsid w:val="00441AAE"/>
    <w:rsid w:val="0044511F"/>
    <w:rsid w:val="00446504"/>
    <w:rsid w:val="00450C3C"/>
    <w:rsid w:val="00452665"/>
    <w:rsid w:val="0045397A"/>
    <w:rsid w:val="00453EAF"/>
    <w:rsid w:val="00456C36"/>
    <w:rsid w:val="00464F2D"/>
    <w:rsid w:val="00470825"/>
    <w:rsid w:val="00471FC6"/>
    <w:rsid w:val="00473358"/>
    <w:rsid w:val="00473932"/>
    <w:rsid w:val="004755BF"/>
    <w:rsid w:val="004767FC"/>
    <w:rsid w:val="00476D1D"/>
    <w:rsid w:val="0048095D"/>
    <w:rsid w:val="00480DCB"/>
    <w:rsid w:val="0048124F"/>
    <w:rsid w:val="00485227"/>
    <w:rsid w:val="00491087"/>
    <w:rsid w:val="00491C15"/>
    <w:rsid w:val="00491CA2"/>
    <w:rsid w:val="0049420C"/>
    <w:rsid w:val="00495DA0"/>
    <w:rsid w:val="00495DF8"/>
    <w:rsid w:val="00497EA8"/>
    <w:rsid w:val="004A1B59"/>
    <w:rsid w:val="004A1DD3"/>
    <w:rsid w:val="004A3E16"/>
    <w:rsid w:val="004A744A"/>
    <w:rsid w:val="004A7827"/>
    <w:rsid w:val="004A7CFD"/>
    <w:rsid w:val="004B0AEE"/>
    <w:rsid w:val="004B0E4B"/>
    <w:rsid w:val="004B178E"/>
    <w:rsid w:val="004B180E"/>
    <w:rsid w:val="004B1B1A"/>
    <w:rsid w:val="004B7B73"/>
    <w:rsid w:val="004C0E03"/>
    <w:rsid w:val="004C1E21"/>
    <w:rsid w:val="004C2D7C"/>
    <w:rsid w:val="004C4A87"/>
    <w:rsid w:val="004C4D38"/>
    <w:rsid w:val="004C6A81"/>
    <w:rsid w:val="004D0001"/>
    <w:rsid w:val="004D4E86"/>
    <w:rsid w:val="004D65A0"/>
    <w:rsid w:val="004E0815"/>
    <w:rsid w:val="004E1D96"/>
    <w:rsid w:val="004E1E8B"/>
    <w:rsid w:val="004E4174"/>
    <w:rsid w:val="004F04D0"/>
    <w:rsid w:val="004F07BF"/>
    <w:rsid w:val="004F272D"/>
    <w:rsid w:val="004F421D"/>
    <w:rsid w:val="004F6716"/>
    <w:rsid w:val="005019FF"/>
    <w:rsid w:val="00503D31"/>
    <w:rsid w:val="005052F0"/>
    <w:rsid w:val="0050604C"/>
    <w:rsid w:val="00507C69"/>
    <w:rsid w:val="00510CC6"/>
    <w:rsid w:val="00512AE2"/>
    <w:rsid w:val="0051362B"/>
    <w:rsid w:val="00516155"/>
    <w:rsid w:val="005166E3"/>
    <w:rsid w:val="00516D99"/>
    <w:rsid w:val="00517282"/>
    <w:rsid w:val="00520557"/>
    <w:rsid w:val="0052620D"/>
    <w:rsid w:val="005270B8"/>
    <w:rsid w:val="005273C5"/>
    <w:rsid w:val="005305FC"/>
    <w:rsid w:val="00530B9D"/>
    <w:rsid w:val="00531010"/>
    <w:rsid w:val="0053221D"/>
    <w:rsid w:val="0053260A"/>
    <w:rsid w:val="00535102"/>
    <w:rsid w:val="0054068E"/>
    <w:rsid w:val="00541317"/>
    <w:rsid w:val="0054146E"/>
    <w:rsid w:val="00542625"/>
    <w:rsid w:val="00543072"/>
    <w:rsid w:val="005451D8"/>
    <w:rsid w:val="005453BD"/>
    <w:rsid w:val="00550B2B"/>
    <w:rsid w:val="005527EE"/>
    <w:rsid w:val="005532FC"/>
    <w:rsid w:val="005567BF"/>
    <w:rsid w:val="00561818"/>
    <w:rsid w:val="00561CFD"/>
    <w:rsid w:val="00562547"/>
    <w:rsid w:val="00563D88"/>
    <w:rsid w:val="00564140"/>
    <w:rsid w:val="005650B0"/>
    <w:rsid w:val="0056566B"/>
    <w:rsid w:val="005704F0"/>
    <w:rsid w:val="0057202B"/>
    <w:rsid w:val="0057315A"/>
    <w:rsid w:val="00577820"/>
    <w:rsid w:val="00581B36"/>
    <w:rsid w:val="00586281"/>
    <w:rsid w:val="00590909"/>
    <w:rsid w:val="00591214"/>
    <w:rsid w:val="0059148B"/>
    <w:rsid w:val="005922B3"/>
    <w:rsid w:val="0059402B"/>
    <w:rsid w:val="00597A37"/>
    <w:rsid w:val="00597BA0"/>
    <w:rsid w:val="005A02D4"/>
    <w:rsid w:val="005A07E7"/>
    <w:rsid w:val="005A191D"/>
    <w:rsid w:val="005A1FBE"/>
    <w:rsid w:val="005A3149"/>
    <w:rsid w:val="005A520A"/>
    <w:rsid w:val="005A7DCA"/>
    <w:rsid w:val="005B566B"/>
    <w:rsid w:val="005C0154"/>
    <w:rsid w:val="005C3CB6"/>
    <w:rsid w:val="005C4335"/>
    <w:rsid w:val="005C7431"/>
    <w:rsid w:val="005C7451"/>
    <w:rsid w:val="005D004B"/>
    <w:rsid w:val="005D0C06"/>
    <w:rsid w:val="005D3733"/>
    <w:rsid w:val="005D4F7C"/>
    <w:rsid w:val="005D61FB"/>
    <w:rsid w:val="005D6914"/>
    <w:rsid w:val="005D6998"/>
    <w:rsid w:val="005E0589"/>
    <w:rsid w:val="005E2D4F"/>
    <w:rsid w:val="005E49A0"/>
    <w:rsid w:val="005E59C8"/>
    <w:rsid w:val="005E714A"/>
    <w:rsid w:val="005E7A86"/>
    <w:rsid w:val="005F0599"/>
    <w:rsid w:val="005F593A"/>
    <w:rsid w:val="005F66B6"/>
    <w:rsid w:val="005F7832"/>
    <w:rsid w:val="00601134"/>
    <w:rsid w:val="0060290C"/>
    <w:rsid w:val="00603FBF"/>
    <w:rsid w:val="00605C07"/>
    <w:rsid w:val="00606C09"/>
    <w:rsid w:val="006108EA"/>
    <w:rsid w:val="006126F9"/>
    <w:rsid w:val="00613837"/>
    <w:rsid w:val="0061420F"/>
    <w:rsid w:val="00614FB0"/>
    <w:rsid w:val="0061743D"/>
    <w:rsid w:val="006215B8"/>
    <w:rsid w:val="006239AF"/>
    <w:rsid w:val="00623DF9"/>
    <w:rsid w:val="00623E6B"/>
    <w:rsid w:val="00627871"/>
    <w:rsid w:val="00637D5B"/>
    <w:rsid w:val="00637D65"/>
    <w:rsid w:val="006436CA"/>
    <w:rsid w:val="006437DB"/>
    <w:rsid w:val="00644033"/>
    <w:rsid w:val="00644A1A"/>
    <w:rsid w:val="00644BE4"/>
    <w:rsid w:val="0064538C"/>
    <w:rsid w:val="00646970"/>
    <w:rsid w:val="006551FF"/>
    <w:rsid w:val="00657D55"/>
    <w:rsid w:val="0066078B"/>
    <w:rsid w:val="0066713D"/>
    <w:rsid w:val="0066724E"/>
    <w:rsid w:val="006676B0"/>
    <w:rsid w:val="00671BEB"/>
    <w:rsid w:val="00677980"/>
    <w:rsid w:val="00677D2D"/>
    <w:rsid w:val="00680C66"/>
    <w:rsid w:val="006811DF"/>
    <w:rsid w:val="00681BD0"/>
    <w:rsid w:val="00683E5B"/>
    <w:rsid w:val="0068507D"/>
    <w:rsid w:val="00685FBD"/>
    <w:rsid w:val="00686B13"/>
    <w:rsid w:val="0069024A"/>
    <w:rsid w:val="00690FE7"/>
    <w:rsid w:val="006917F1"/>
    <w:rsid w:val="00691DDF"/>
    <w:rsid w:val="00694915"/>
    <w:rsid w:val="00696F7D"/>
    <w:rsid w:val="006A08DD"/>
    <w:rsid w:val="006A19C4"/>
    <w:rsid w:val="006A6727"/>
    <w:rsid w:val="006A6A81"/>
    <w:rsid w:val="006B31E8"/>
    <w:rsid w:val="006B3D4F"/>
    <w:rsid w:val="006B44AB"/>
    <w:rsid w:val="006B6397"/>
    <w:rsid w:val="006B7B84"/>
    <w:rsid w:val="006C03EB"/>
    <w:rsid w:val="006C20A7"/>
    <w:rsid w:val="006C3F06"/>
    <w:rsid w:val="006C4D3D"/>
    <w:rsid w:val="006C7CAC"/>
    <w:rsid w:val="006D2F76"/>
    <w:rsid w:val="006D7665"/>
    <w:rsid w:val="006E05AF"/>
    <w:rsid w:val="006E7284"/>
    <w:rsid w:val="006F2152"/>
    <w:rsid w:val="006F299B"/>
    <w:rsid w:val="006F4A97"/>
    <w:rsid w:val="006F555F"/>
    <w:rsid w:val="006F71B0"/>
    <w:rsid w:val="0070238A"/>
    <w:rsid w:val="0070286C"/>
    <w:rsid w:val="00702F77"/>
    <w:rsid w:val="007050B9"/>
    <w:rsid w:val="0070525F"/>
    <w:rsid w:val="007101F8"/>
    <w:rsid w:val="0071168A"/>
    <w:rsid w:val="0071440D"/>
    <w:rsid w:val="007157CB"/>
    <w:rsid w:val="007160E1"/>
    <w:rsid w:val="007167CE"/>
    <w:rsid w:val="00720FEB"/>
    <w:rsid w:val="007228B5"/>
    <w:rsid w:val="0072441F"/>
    <w:rsid w:val="00724E9C"/>
    <w:rsid w:val="007251A8"/>
    <w:rsid w:val="00726C2A"/>
    <w:rsid w:val="00732BAF"/>
    <w:rsid w:val="00732F64"/>
    <w:rsid w:val="00736FCA"/>
    <w:rsid w:val="007427DC"/>
    <w:rsid w:val="0074466F"/>
    <w:rsid w:val="007470F6"/>
    <w:rsid w:val="00747E0D"/>
    <w:rsid w:val="00751D12"/>
    <w:rsid w:val="007522AF"/>
    <w:rsid w:val="00752A81"/>
    <w:rsid w:val="007558E9"/>
    <w:rsid w:val="0075671D"/>
    <w:rsid w:val="00756F9B"/>
    <w:rsid w:val="00760434"/>
    <w:rsid w:val="00760D1A"/>
    <w:rsid w:val="00761FD5"/>
    <w:rsid w:val="00762D98"/>
    <w:rsid w:val="00763159"/>
    <w:rsid w:val="007636F6"/>
    <w:rsid w:val="0076556F"/>
    <w:rsid w:val="00767F1A"/>
    <w:rsid w:val="00772F82"/>
    <w:rsid w:val="007736B9"/>
    <w:rsid w:val="00777C6C"/>
    <w:rsid w:val="007806BB"/>
    <w:rsid w:val="0078330B"/>
    <w:rsid w:val="0078376F"/>
    <w:rsid w:val="00783989"/>
    <w:rsid w:val="00783C89"/>
    <w:rsid w:val="00783DB4"/>
    <w:rsid w:val="00783DCA"/>
    <w:rsid w:val="00783E38"/>
    <w:rsid w:val="00784E0E"/>
    <w:rsid w:val="00785868"/>
    <w:rsid w:val="007859D5"/>
    <w:rsid w:val="0078675A"/>
    <w:rsid w:val="00787CD4"/>
    <w:rsid w:val="00790F8D"/>
    <w:rsid w:val="0079108B"/>
    <w:rsid w:val="00791228"/>
    <w:rsid w:val="00797DEA"/>
    <w:rsid w:val="007A0266"/>
    <w:rsid w:val="007A2976"/>
    <w:rsid w:val="007A6569"/>
    <w:rsid w:val="007A7CF3"/>
    <w:rsid w:val="007B53B2"/>
    <w:rsid w:val="007B6C38"/>
    <w:rsid w:val="007B6F21"/>
    <w:rsid w:val="007C6BAD"/>
    <w:rsid w:val="007D14D6"/>
    <w:rsid w:val="007D311C"/>
    <w:rsid w:val="007D38CB"/>
    <w:rsid w:val="007D4D92"/>
    <w:rsid w:val="007E00D2"/>
    <w:rsid w:val="007E2335"/>
    <w:rsid w:val="007E2567"/>
    <w:rsid w:val="007E38CA"/>
    <w:rsid w:val="007E5807"/>
    <w:rsid w:val="007E5EAB"/>
    <w:rsid w:val="007F0701"/>
    <w:rsid w:val="007F0DA0"/>
    <w:rsid w:val="007F11E8"/>
    <w:rsid w:val="007F1FDF"/>
    <w:rsid w:val="007F20CE"/>
    <w:rsid w:val="007F271C"/>
    <w:rsid w:val="007F28EB"/>
    <w:rsid w:val="007F4F14"/>
    <w:rsid w:val="00800562"/>
    <w:rsid w:val="00803028"/>
    <w:rsid w:val="00806E60"/>
    <w:rsid w:val="00806F87"/>
    <w:rsid w:val="00807CEC"/>
    <w:rsid w:val="008151F9"/>
    <w:rsid w:val="00817489"/>
    <w:rsid w:val="008208B9"/>
    <w:rsid w:val="00822A74"/>
    <w:rsid w:val="00823484"/>
    <w:rsid w:val="00823D52"/>
    <w:rsid w:val="00825494"/>
    <w:rsid w:val="00825675"/>
    <w:rsid w:val="00826081"/>
    <w:rsid w:val="00827968"/>
    <w:rsid w:val="008312C1"/>
    <w:rsid w:val="00833B29"/>
    <w:rsid w:val="008344C1"/>
    <w:rsid w:val="00834ADD"/>
    <w:rsid w:val="0083634C"/>
    <w:rsid w:val="00836770"/>
    <w:rsid w:val="00836B86"/>
    <w:rsid w:val="00840013"/>
    <w:rsid w:val="00842E37"/>
    <w:rsid w:val="00843115"/>
    <w:rsid w:val="008451EB"/>
    <w:rsid w:val="00845FFA"/>
    <w:rsid w:val="0084631C"/>
    <w:rsid w:val="00846FB1"/>
    <w:rsid w:val="008471C2"/>
    <w:rsid w:val="0084727D"/>
    <w:rsid w:val="00850A2A"/>
    <w:rsid w:val="008563EC"/>
    <w:rsid w:val="00856AFA"/>
    <w:rsid w:val="00856E8C"/>
    <w:rsid w:val="00860897"/>
    <w:rsid w:val="00861AE7"/>
    <w:rsid w:val="008623A3"/>
    <w:rsid w:val="008628BE"/>
    <w:rsid w:val="00862DAE"/>
    <w:rsid w:val="008632FF"/>
    <w:rsid w:val="008713FD"/>
    <w:rsid w:val="00872F88"/>
    <w:rsid w:val="00874993"/>
    <w:rsid w:val="008753A1"/>
    <w:rsid w:val="00880A66"/>
    <w:rsid w:val="00880FBE"/>
    <w:rsid w:val="0088378D"/>
    <w:rsid w:val="00883DFF"/>
    <w:rsid w:val="00884999"/>
    <w:rsid w:val="00886918"/>
    <w:rsid w:val="0088725E"/>
    <w:rsid w:val="00887E34"/>
    <w:rsid w:val="008901C0"/>
    <w:rsid w:val="00890EC8"/>
    <w:rsid w:val="0089308C"/>
    <w:rsid w:val="00896376"/>
    <w:rsid w:val="00897D2D"/>
    <w:rsid w:val="008A00C5"/>
    <w:rsid w:val="008A00CD"/>
    <w:rsid w:val="008A0DBE"/>
    <w:rsid w:val="008A1809"/>
    <w:rsid w:val="008A1FC9"/>
    <w:rsid w:val="008A2BB7"/>
    <w:rsid w:val="008A4C72"/>
    <w:rsid w:val="008A70E4"/>
    <w:rsid w:val="008A75C9"/>
    <w:rsid w:val="008B1203"/>
    <w:rsid w:val="008B68A0"/>
    <w:rsid w:val="008C144C"/>
    <w:rsid w:val="008C1A7E"/>
    <w:rsid w:val="008C4746"/>
    <w:rsid w:val="008C627E"/>
    <w:rsid w:val="008C7392"/>
    <w:rsid w:val="008C75AA"/>
    <w:rsid w:val="008C7909"/>
    <w:rsid w:val="008D0F4C"/>
    <w:rsid w:val="008D212D"/>
    <w:rsid w:val="008D21A4"/>
    <w:rsid w:val="008D4240"/>
    <w:rsid w:val="008D490B"/>
    <w:rsid w:val="008D7980"/>
    <w:rsid w:val="008E238E"/>
    <w:rsid w:val="008E683E"/>
    <w:rsid w:val="008E7A23"/>
    <w:rsid w:val="008F2B2E"/>
    <w:rsid w:val="008F40E9"/>
    <w:rsid w:val="008F4653"/>
    <w:rsid w:val="008F4DB1"/>
    <w:rsid w:val="008F58BE"/>
    <w:rsid w:val="008F5F96"/>
    <w:rsid w:val="008F616D"/>
    <w:rsid w:val="00901A5F"/>
    <w:rsid w:val="00903B58"/>
    <w:rsid w:val="00903CF0"/>
    <w:rsid w:val="00910026"/>
    <w:rsid w:val="009138A3"/>
    <w:rsid w:val="00920347"/>
    <w:rsid w:val="00922431"/>
    <w:rsid w:val="0092301E"/>
    <w:rsid w:val="00923331"/>
    <w:rsid w:val="0092337C"/>
    <w:rsid w:val="00923678"/>
    <w:rsid w:val="009252CD"/>
    <w:rsid w:val="009265D2"/>
    <w:rsid w:val="00926DF3"/>
    <w:rsid w:val="0092749D"/>
    <w:rsid w:val="009277E7"/>
    <w:rsid w:val="00930A50"/>
    <w:rsid w:val="009363C5"/>
    <w:rsid w:val="00936DDF"/>
    <w:rsid w:val="00940C77"/>
    <w:rsid w:val="0094247E"/>
    <w:rsid w:val="00944341"/>
    <w:rsid w:val="00946669"/>
    <w:rsid w:val="009473A4"/>
    <w:rsid w:val="00947BBE"/>
    <w:rsid w:val="009506BD"/>
    <w:rsid w:val="00955231"/>
    <w:rsid w:val="00960823"/>
    <w:rsid w:val="00961A9A"/>
    <w:rsid w:val="00961C11"/>
    <w:rsid w:val="00963C0F"/>
    <w:rsid w:val="00964EDD"/>
    <w:rsid w:val="009666C6"/>
    <w:rsid w:val="00972E9B"/>
    <w:rsid w:val="00975A3F"/>
    <w:rsid w:val="00975E8C"/>
    <w:rsid w:val="00976EEB"/>
    <w:rsid w:val="00983AC1"/>
    <w:rsid w:val="0098593D"/>
    <w:rsid w:val="00985E6C"/>
    <w:rsid w:val="00990054"/>
    <w:rsid w:val="00990E3E"/>
    <w:rsid w:val="0099300A"/>
    <w:rsid w:val="009937FC"/>
    <w:rsid w:val="00993994"/>
    <w:rsid w:val="00993AD5"/>
    <w:rsid w:val="00994A19"/>
    <w:rsid w:val="009964B5"/>
    <w:rsid w:val="00997D22"/>
    <w:rsid w:val="009A1D7A"/>
    <w:rsid w:val="009A1E46"/>
    <w:rsid w:val="009A3A06"/>
    <w:rsid w:val="009A3FD2"/>
    <w:rsid w:val="009A4085"/>
    <w:rsid w:val="009A44DB"/>
    <w:rsid w:val="009A46C1"/>
    <w:rsid w:val="009A515A"/>
    <w:rsid w:val="009A6570"/>
    <w:rsid w:val="009B200B"/>
    <w:rsid w:val="009B2E92"/>
    <w:rsid w:val="009B54F1"/>
    <w:rsid w:val="009B6296"/>
    <w:rsid w:val="009B6A43"/>
    <w:rsid w:val="009B6B3C"/>
    <w:rsid w:val="009C7408"/>
    <w:rsid w:val="009D3413"/>
    <w:rsid w:val="009D5D8D"/>
    <w:rsid w:val="009E0664"/>
    <w:rsid w:val="009E1065"/>
    <w:rsid w:val="009E3774"/>
    <w:rsid w:val="009E3F2A"/>
    <w:rsid w:val="009E4143"/>
    <w:rsid w:val="009E46AA"/>
    <w:rsid w:val="009E4A59"/>
    <w:rsid w:val="009E5225"/>
    <w:rsid w:val="009E77F1"/>
    <w:rsid w:val="009F05EE"/>
    <w:rsid w:val="009F0BF4"/>
    <w:rsid w:val="009F3BF3"/>
    <w:rsid w:val="009F4947"/>
    <w:rsid w:val="00A01093"/>
    <w:rsid w:val="00A033DF"/>
    <w:rsid w:val="00A04DA3"/>
    <w:rsid w:val="00A05355"/>
    <w:rsid w:val="00A05E6F"/>
    <w:rsid w:val="00A06016"/>
    <w:rsid w:val="00A10EA6"/>
    <w:rsid w:val="00A11FAD"/>
    <w:rsid w:val="00A15408"/>
    <w:rsid w:val="00A17C66"/>
    <w:rsid w:val="00A20436"/>
    <w:rsid w:val="00A23AB1"/>
    <w:rsid w:val="00A23C30"/>
    <w:rsid w:val="00A24373"/>
    <w:rsid w:val="00A247A1"/>
    <w:rsid w:val="00A25C12"/>
    <w:rsid w:val="00A26E02"/>
    <w:rsid w:val="00A317B1"/>
    <w:rsid w:val="00A31A4B"/>
    <w:rsid w:val="00A32106"/>
    <w:rsid w:val="00A331D5"/>
    <w:rsid w:val="00A343D0"/>
    <w:rsid w:val="00A356D8"/>
    <w:rsid w:val="00A4013C"/>
    <w:rsid w:val="00A42729"/>
    <w:rsid w:val="00A43DA8"/>
    <w:rsid w:val="00A440C3"/>
    <w:rsid w:val="00A4463F"/>
    <w:rsid w:val="00A454A5"/>
    <w:rsid w:val="00A46E27"/>
    <w:rsid w:val="00A534F7"/>
    <w:rsid w:val="00A54936"/>
    <w:rsid w:val="00A5593A"/>
    <w:rsid w:val="00A56D22"/>
    <w:rsid w:val="00A6000C"/>
    <w:rsid w:val="00A60A68"/>
    <w:rsid w:val="00A61334"/>
    <w:rsid w:val="00A6354C"/>
    <w:rsid w:val="00A65270"/>
    <w:rsid w:val="00A70E31"/>
    <w:rsid w:val="00A71631"/>
    <w:rsid w:val="00A7234F"/>
    <w:rsid w:val="00A723A9"/>
    <w:rsid w:val="00A73D69"/>
    <w:rsid w:val="00A7653D"/>
    <w:rsid w:val="00A818F2"/>
    <w:rsid w:val="00A827E3"/>
    <w:rsid w:val="00A835E7"/>
    <w:rsid w:val="00A871F1"/>
    <w:rsid w:val="00A93436"/>
    <w:rsid w:val="00A964BF"/>
    <w:rsid w:val="00A972F5"/>
    <w:rsid w:val="00AA045E"/>
    <w:rsid w:val="00AA1800"/>
    <w:rsid w:val="00AA3852"/>
    <w:rsid w:val="00AA4203"/>
    <w:rsid w:val="00AA52BA"/>
    <w:rsid w:val="00AA5BDB"/>
    <w:rsid w:val="00AB0568"/>
    <w:rsid w:val="00AB41D4"/>
    <w:rsid w:val="00AB4328"/>
    <w:rsid w:val="00AB4936"/>
    <w:rsid w:val="00AC15A3"/>
    <w:rsid w:val="00AC17CA"/>
    <w:rsid w:val="00AC1F33"/>
    <w:rsid w:val="00AC3B75"/>
    <w:rsid w:val="00AC52C6"/>
    <w:rsid w:val="00AC539C"/>
    <w:rsid w:val="00AC5B26"/>
    <w:rsid w:val="00AC5D79"/>
    <w:rsid w:val="00AC6607"/>
    <w:rsid w:val="00AC7AAF"/>
    <w:rsid w:val="00AD1CE5"/>
    <w:rsid w:val="00AD59CE"/>
    <w:rsid w:val="00AD5AA3"/>
    <w:rsid w:val="00AD660A"/>
    <w:rsid w:val="00AD7E76"/>
    <w:rsid w:val="00AE239B"/>
    <w:rsid w:val="00AE7CE0"/>
    <w:rsid w:val="00AE7DBE"/>
    <w:rsid w:val="00AF3F95"/>
    <w:rsid w:val="00B00A73"/>
    <w:rsid w:val="00B01633"/>
    <w:rsid w:val="00B03DC6"/>
    <w:rsid w:val="00B07115"/>
    <w:rsid w:val="00B210EE"/>
    <w:rsid w:val="00B225FD"/>
    <w:rsid w:val="00B23DFB"/>
    <w:rsid w:val="00B2448D"/>
    <w:rsid w:val="00B253CA"/>
    <w:rsid w:val="00B26B68"/>
    <w:rsid w:val="00B272BC"/>
    <w:rsid w:val="00B27315"/>
    <w:rsid w:val="00B27BED"/>
    <w:rsid w:val="00B316FB"/>
    <w:rsid w:val="00B33597"/>
    <w:rsid w:val="00B351D6"/>
    <w:rsid w:val="00B3595F"/>
    <w:rsid w:val="00B35CCA"/>
    <w:rsid w:val="00B36654"/>
    <w:rsid w:val="00B366E1"/>
    <w:rsid w:val="00B36EC1"/>
    <w:rsid w:val="00B401CF"/>
    <w:rsid w:val="00B4127A"/>
    <w:rsid w:val="00B43309"/>
    <w:rsid w:val="00B43BDD"/>
    <w:rsid w:val="00B443A4"/>
    <w:rsid w:val="00B44F18"/>
    <w:rsid w:val="00B503C4"/>
    <w:rsid w:val="00B50A11"/>
    <w:rsid w:val="00B50F38"/>
    <w:rsid w:val="00B535FD"/>
    <w:rsid w:val="00B54466"/>
    <w:rsid w:val="00B545C6"/>
    <w:rsid w:val="00B55788"/>
    <w:rsid w:val="00B56F99"/>
    <w:rsid w:val="00B60676"/>
    <w:rsid w:val="00B6235B"/>
    <w:rsid w:val="00B625C9"/>
    <w:rsid w:val="00B655A5"/>
    <w:rsid w:val="00B67D7E"/>
    <w:rsid w:val="00B73F3A"/>
    <w:rsid w:val="00B76B7D"/>
    <w:rsid w:val="00B77AD5"/>
    <w:rsid w:val="00B85ED9"/>
    <w:rsid w:val="00B867E7"/>
    <w:rsid w:val="00B9003E"/>
    <w:rsid w:val="00B92524"/>
    <w:rsid w:val="00B961E5"/>
    <w:rsid w:val="00B9684A"/>
    <w:rsid w:val="00B96ED9"/>
    <w:rsid w:val="00BA3597"/>
    <w:rsid w:val="00BA35BA"/>
    <w:rsid w:val="00BA5455"/>
    <w:rsid w:val="00BB074F"/>
    <w:rsid w:val="00BB1C95"/>
    <w:rsid w:val="00BB27ED"/>
    <w:rsid w:val="00BB424E"/>
    <w:rsid w:val="00BB6BB7"/>
    <w:rsid w:val="00BC09AC"/>
    <w:rsid w:val="00BC32AD"/>
    <w:rsid w:val="00BC5023"/>
    <w:rsid w:val="00BD0E21"/>
    <w:rsid w:val="00BD411E"/>
    <w:rsid w:val="00BE176D"/>
    <w:rsid w:val="00BE1879"/>
    <w:rsid w:val="00BE54A4"/>
    <w:rsid w:val="00BE615C"/>
    <w:rsid w:val="00BF097E"/>
    <w:rsid w:val="00BF3061"/>
    <w:rsid w:val="00BF3789"/>
    <w:rsid w:val="00BF4D3F"/>
    <w:rsid w:val="00BF6878"/>
    <w:rsid w:val="00C00217"/>
    <w:rsid w:val="00C022BA"/>
    <w:rsid w:val="00C03D67"/>
    <w:rsid w:val="00C04383"/>
    <w:rsid w:val="00C05A36"/>
    <w:rsid w:val="00C12214"/>
    <w:rsid w:val="00C13C6C"/>
    <w:rsid w:val="00C14E63"/>
    <w:rsid w:val="00C15229"/>
    <w:rsid w:val="00C15BD9"/>
    <w:rsid w:val="00C16C27"/>
    <w:rsid w:val="00C16FFF"/>
    <w:rsid w:val="00C20156"/>
    <w:rsid w:val="00C22583"/>
    <w:rsid w:val="00C23CDB"/>
    <w:rsid w:val="00C2568A"/>
    <w:rsid w:val="00C307FE"/>
    <w:rsid w:val="00C32A02"/>
    <w:rsid w:val="00C32A97"/>
    <w:rsid w:val="00C34918"/>
    <w:rsid w:val="00C349CC"/>
    <w:rsid w:val="00C35301"/>
    <w:rsid w:val="00C4021A"/>
    <w:rsid w:val="00C4352F"/>
    <w:rsid w:val="00C4523F"/>
    <w:rsid w:val="00C45423"/>
    <w:rsid w:val="00C459A6"/>
    <w:rsid w:val="00C460A0"/>
    <w:rsid w:val="00C46152"/>
    <w:rsid w:val="00C46A5C"/>
    <w:rsid w:val="00C47215"/>
    <w:rsid w:val="00C51572"/>
    <w:rsid w:val="00C517AC"/>
    <w:rsid w:val="00C519DD"/>
    <w:rsid w:val="00C51C68"/>
    <w:rsid w:val="00C53C16"/>
    <w:rsid w:val="00C5474C"/>
    <w:rsid w:val="00C55754"/>
    <w:rsid w:val="00C55989"/>
    <w:rsid w:val="00C56ADF"/>
    <w:rsid w:val="00C56E42"/>
    <w:rsid w:val="00C65EB7"/>
    <w:rsid w:val="00C724EF"/>
    <w:rsid w:val="00C73FB7"/>
    <w:rsid w:val="00C755E1"/>
    <w:rsid w:val="00C75B83"/>
    <w:rsid w:val="00C7734C"/>
    <w:rsid w:val="00C813B3"/>
    <w:rsid w:val="00C86479"/>
    <w:rsid w:val="00C90861"/>
    <w:rsid w:val="00C91CB5"/>
    <w:rsid w:val="00C96A72"/>
    <w:rsid w:val="00C97E70"/>
    <w:rsid w:val="00CA092C"/>
    <w:rsid w:val="00CA0C29"/>
    <w:rsid w:val="00CA5D39"/>
    <w:rsid w:val="00CA6105"/>
    <w:rsid w:val="00CA6795"/>
    <w:rsid w:val="00CA6859"/>
    <w:rsid w:val="00CB0DBB"/>
    <w:rsid w:val="00CB1B36"/>
    <w:rsid w:val="00CB271A"/>
    <w:rsid w:val="00CB39CF"/>
    <w:rsid w:val="00CB4C33"/>
    <w:rsid w:val="00CB5152"/>
    <w:rsid w:val="00CB6919"/>
    <w:rsid w:val="00CB69AF"/>
    <w:rsid w:val="00CB6C2D"/>
    <w:rsid w:val="00CB71EB"/>
    <w:rsid w:val="00CB7271"/>
    <w:rsid w:val="00CB7753"/>
    <w:rsid w:val="00CC1AF7"/>
    <w:rsid w:val="00CC3A28"/>
    <w:rsid w:val="00CC5235"/>
    <w:rsid w:val="00CC7CE8"/>
    <w:rsid w:val="00CD0AA4"/>
    <w:rsid w:val="00CD174B"/>
    <w:rsid w:val="00CD1AD0"/>
    <w:rsid w:val="00CD2A51"/>
    <w:rsid w:val="00CD5820"/>
    <w:rsid w:val="00CE00D5"/>
    <w:rsid w:val="00CE047D"/>
    <w:rsid w:val="00CE1EC5"/>
    <w:rsid w:val="00CE2028"/>
    <w:rsid w:val="00CE41A7"/>
    <w:rsid w:val="00CE5DF8"/>
    <w:rsid w:val="00CE7592"/>
    <w:rsid w:val="00CE7F0B"/>
    <w:rsid w:val="00CF1A87"/>
    <w:rsid w:val="00CF4071"/>
    <w:rsid w:val="00CF5442"/>
    <w:rsid w:val="00CF6952"/>
    <w:rsid w:val="00D01F83"/>
    <w:rsid w:val="00D047E9"/>
    <w:rsid w:val="00D074E3"/>
    <w:rsid w:val="00D0752A"/>
    <w:rsid w:val="00D07E52"/>
    <w:rsid w:val="00D127D9"/>
    <w:rsid w:val="00D148A1"/>
    <w:rsid w:val="00D16642"/>
    <w:rsid w:val="00D22339"/>
    <w:rsid w:val="00D2340C"/>
    <w:rsid w:val="00D2434E"/>
    <w:rsid w:val="00D245C5"/>
    <w:rsid w:val="00D246AF"/>
    <w:rsid w:val="00D27116"/>
    <w:rsid w:val="00D30285"/>
    <w:rsid w:val="00D30F9E"/>
    <w:rsid w:val="00D31759"/>
    <w:rsid w:val="00D336B6"/>
    <w:rsid w:val="00D3483C"/>
    <w:rsid w:val="00D361ED"/>
    <w:rsid w:val="00D40098"/>
    <w:rsid w:val="00D41B48"/>
    <w:rsid w:val="00D42C92"/>
    <w:rsid w:val="00D44760"/>
    <w:rsid w:val="00D45F66"/>
    <w:rsid w:val="00D46789"/>
    <w:rsid w:val="00D50FEC"/>
    <w:rsid w:val="00D53FD0"/>
    <w:rsid w:val="00D54741"/>
    <w:rsid w:val="00D5550B"/>
    <w:rsid w:val="00D55E73"/>
    <w:rsid w:val="00D57253"/>
    <w:rsid w:val="00D574DA"/>
    <w:rsid w:val="00D60985"/>
    <w:rsid w:val="00D610C7"/>
    <w:rsid w:val="00D61E95"/>
    <w:rsid w:val="00D67242"/>
    <w:rsid w:val="00D676DC"/>
    <w:rsid w:val="00D730A2"/>
    <w:rsid w:val="00D732E6"/>
    <w:rsid w:val="00D7415B"/>
    <w:rsid w:val="00D75D0E"/>
    <w:rsid w:val="00D7607A"/>
    <w:rsid w:val="00D80271"/>
    <w:rsid w:val="00D84221"/>
    <w:rsid w:val="00D85E12"/>
    <w:rsid w:val="00D86533"/>
    <w:rsid w:val="00D86752"/>
    <w:rsid w:val="00D94618"/>
    <w:rsid w:val="00D951E6"/>
    <w:rsid w:val="00D96B27"/>
    <w:rsid w:val="00D979EE"/>
    <w:rsid w:val="00DA1F59"/>
    <w:rsid w:val="00DA47F6"/>
    <w:rsid w:val="00DA4F84"/>
    <w:rsid w:val="00DA74EE"/>
    <w:rsid w:val="00DB0B47"/>
    <w:rsid w:val="00DB1A00"/>
    <w:rsid w:val="00DB4051"/>
    <w:rsid w:val="00DB5A66"/>
    <w:rsid w:val="00DB772B"/>
    <w:rsid w:val="00DB7FD9"/>
    <w:rsid w:val="00DC0CA5"/>
    <w:rsid w:val="00DC18D1"/>
    <w:rsid w:val="00DC3A6F"/>
    <w:rsid w:val="00DC41F1"/>
    <w:rsid w:val="00DC524F"/>
    <w:rsid w:val="00DC5BA9"/>
    <w:rsid w:val="00DC603B"/>
    <w:rsid w:val="00DD1FE3"/>
    <w:rsid w:val="00DD325E"/>
    <w:rsid w:val="00DD4AFA"/>
    <w:rsid w:val="00DD591F"/>
    <w:rsid w:val="00DD6B67"/>
    <w:rsid w:val="00DD7928"/>
    <w:rsid w:val="00DD7CFB"/>
    <w:rsid w:val="00DE601B"/>
    <w:rsid w:val="00DE6E9C"/>
    <w:rsid w:val="00DE7CD9"/>
    <w:rsid w:val="00DF0653"/>
    <w:rsid w:val="00DF3741"/>
    <w:rsid w:val="00DF49B4"/>
    <w:rsid w:val="00DF4FFB"/>
    <w:rsid w:val="00DF5654"/>
    <w:rsid w:val="00DF5AF1"/>
    <w:rsid w:val="00DF5ECB"/>
    <w:rsid w:val="00DF7576"/>
    <w:rsid w:val="00E02755"/>
    <w:rsid w:val="00E03EA8"/>
    <w:rsid w:val="00E05436"/>
    <w:rsid w:val="00E054C4"/>
    <w:rsid w:val="00E06A19"/>
    <w:rsid w:val="00E079B3"/>
    <w:rsid w:val="00E12718"/>
    <w:rsid w:val="00E1511D"/>
    <w:rsid w:val="00E173F5"/>
    <w:rsid w:val="00E210A6"/>
    <w:rsid w:val="00E23276"/>
    <w:rsid w:val="00E237AC"/>
    <w:rsid w:val="00E2474A"/>
    <w:rsid w:val="00E25085"/>
    <w:rsid w:val="00E26566"/>
    <w:rsid w:val="00E272F7"/>
    <w:rsid w:val="00E31100"/>
    <w:rsid w:val="00E31DD4"/>
    <w:rsid w:val="00E321E4"/>
    <w:rsid w:val="00E37DAC"/>
    <w:rsid w:val="00E40870"/>
    <w:rsid w:val="00E420AE"/>
    <w:rsid w:val="00E42A67"/>
    <w:rsid w:val="00E4331F"/>
    <w:rsid w:val="00E45D2F"/>
    <w:rsid w:val="00E45FD9"/>
    <w:rsid w:val="00E4780B"/>
    <w:rsid w:val="00E52BD3"/>
    <w:rsid w:val="00E540AC"/>
    <w:rsid w:val="00E56EE0"/>
    <w:rsid w:val="00E62515"/>
    <w:rsid w:val="00E63BD3"/>
    <w:rsid w:val="00E64BD6"/>
    <w:rsid w:val="00E71AF7"/>
    <w:rsid w:val="00E7247A"/>
    <w:rsid w:val="00E72EEB"/>
    <w:rsid w:val="00E73562"/>
    <w:rsid w:val="00E7518B"/>
    <w:rsid w:val="00E75309"/>
    <w:rsid w:val="00E772E0"/>
    <w:rsid w:val="00E82519"/>
    <w:rsid w:val="00E82DBC"/>
    <w:rsid w:val="00E8341C"/>
    <w:rsid w:val="00E86779"/>
    <w:rsid w:val="00E90C2F"/>
    <w:rsid w:val="00E97CE2"/>
    <w:rsid w:val="00EA22DA"/>
    <w:rsid w:val="00EA356A"/>
    <w:rsid w:val="00EA3B9A"/>
    <w:rsid w:val="00EA7CD1"/>
    <w:rsid w:val="00EB1698"/>
    <w:rsid w:val="00EB25F2"/>
    <w:rsid w:val="00EB26F1"/>
    <w:rsid w:val="00EB2C36"/>
    <w:rsid w:val="00EB48C5"/>
    <w:rsid w:val="00EB59CF"/>
    <w:rsid w:val="00EB7CE7"/>
    <w:rsid w:val="00EB7F87"/>
    <w:rsid w:val="00EC165B"/>
    <w:rsid w:val="00EC7B1B"/>
    <w:rsid w:val="00ED1680"/>
    <w:rsid w:val="00ED3264"/>
    <w:rsid w:val="00ED500D"/>
    <w:rsid w:val="00ED5E7D"/>
    <w:rsid w:val="00ED6049"/>
    <w:rsid w:val="00ED60CF"/>
    <w:rsid w:val="00ED78BC"/>
    <w:rsid w:val="00EE0B3C"/>
    <w:rsid w:val="00EE0CB6"/>
    <w:rsid w:val="00EE2019"/>
    <w:rsid w:val="00EE4290"/>
    <w:rsid w:val="00EE5C96"/>
    <w:rsid w:val="00EE65C8"/>
    <w:rsid w:val="00EE751E"/>
    <w:rsid w:val="00EF05C5"/>
    <w:rsid w:val="00EF16C5"/>
    <w:rsid w:val="00EF1B2F"/>
    <w:rsid w:val="00EF3371"/>
    <w:rsid w:val="00EF3E08"/>
    <w:rsid w:val="00EF40CE"/>
    <w:rsid w:val="00EF60DF"/>
    <w:rsid w:val="00EF7384"/>
    <w:rsid w:val="00EF7CDE"/>
    <w:rsid w:val="00F00A39"/>
    <w:rsid w:val="00F03D5B"/>
    <w:rsid w:val="00F03DE0"/>
    <w:rsid w:val="00F05A31"/>
    <w:rsid w:val="00F06CFD"/>
    <w:rsid w:val="00F06ED4"/>
    <w:rsid w:val="00F21106"/>
    <w:rsid w:val="00F2244B"/>
    <w:rsid w:val="00F22E33"/>
    <w:rsid w:val="00F2321C"/>
    <w:rsid w:val="00F24720"/>
    <w:rsid w:val="00F24DAC"/>
    <w:rsid w:val="00F260B4"/>
    <w:rsid w:val="00F26159"/>
    <w:rsid w:val="00F263C0"/>
    <w:rsid w:val="00F26DD3"/>
    <w:rsid w:val="00F26FE4"/>
    <w:rsid w:val="00F2784F"/>
    <w:rsid w:val="00F33E2F"/>
    <w:rsid w:val="00F34756"/>
    <w:rsid w:val="00F3493C"/>
    <w:rsid w:val="00F34BAA"/>
    <w:rsid w:val="00F34D64"/>
    <w:rsid w:val="00F3529D"/>
    <w:rsid w:val="00F3531F"/>
    <w:rsid w:val="00F37E72"/>
    <w:rsid w:val="00F417AF"/>
    <w:rsid w:val="00F4393E"/>
    <w:rsid w:val="00F44018"/>
    <w:rsid w:val="00F45D25"/>
    <w:rsid w:val="00F4648B"/>
    <w:rsid w:val="00F471E5"/>
    <w:rsid w:val="00F52204"/>
    <w:rsid w:val="00F52CC7"/>
    <w:rsid w:val="00F54EF8"/>
    <w:rsid w:val="00F55F19"/>
    <w:rsid w:val="00F571AB"/>
    <w:rsid w:val="00F60FFB"/>
    <w:rsid w:val="00F62DE2"/>
    <w:rsid w:val="00F645AB"/>
    <w:rsid w:val="00F64DF0"/>
    <w:rsid w:val="00F666D5"/>
    <w:rsid w:val="00F67389"/>
    <w:rsid w:val="00F673AA"/>
    <w:rsid w:val="00F67407"/>
    <w:rsid w:val="00F67759"/>
    <w:rsid w:val="00F67B18"/>
    <w:rsid w:val="00F70232"/>
    <w:rsid w:val="00F7467D"/>
    <w:rsid w:val="00F74694"/>
    <w:rsid w:val="00F756D1"/>
    <w:rsid w:val="00F76D60"/>
    <w:rsid w:val="00F76D69"/>
    <w:rsid w:val="00F81A11"/>
    <w:rsid w:val="00F83DC8"/>
    <w:rsid w:val="00F84733"/>
    <w:rsid w:val="00F85302"/>
    <w:rsid w:val="00F8533D"/>
    <w:rsid w:val="00F91D63"/>
    <w:rsid w:val="00F923B5"/>
    <w:rsid w:val="00F926AA"/>
    <w:rsid w:val="00F932ED"/>
    <w:rsid w:val="00F93C61"/>
    <w:rsid w:val="00F94673"/>
    <w:rsid w:val="00F94CA5"/>
    <w:rsid w:val="00F94CC7"/>
    <w:rsid w:val="00FA0B1C"/>
    <w:rsid w:val="00FA18B8"/>
    <w:rsid w:val="00FA1B22"/>
    <w:rsid w:val="00FA2295"/>
    <w:rsid w:val="00FA37E3"/>
    <w:rsid w:val="00FA510B"/>
    <w:rsid w:val="00FA6930"/>
    <w:rsid w:val="00FB071B"/>
    <w:rsid w:val="00FB36BE"/>
    <w:rsid w:val="00FB4452"/>
    <w:rsid w:val="00FB6F5D"/>
    <w:rsid w:val="00FB6F6C"/>
    <w:rsid w:val="00FC38A0"/>
    <w:rsid w:val="00FC39E0"/>
    <w:rsid w:val="00FC537F"/>
    <w:rsid w:val="00FC5DBC"/>
    <w:rsid w:val="00FD0A36"/>
    <w:rsid w:val="00FD0B85"/>
    <w:rsid w:val="00FD3C52"/>
    <w:rsid w:val="00FD4218"/>
    <w:rsid w:val="00FD5B76"/>
    <w:rsid w:val="00FD5D88"/>
    <w:rsid w:val="00FD6596"/>
    <w:rsid w:val="00FD7973"/>
    <w:rsid w:val="00FE0D02"/>
    <w:rsid w:val="00FE13E9"/>
    <w:rsid w:val="00FE347C"/>
    <w:rsid w:val="00FE5B9A"/>
    <w:rsid w:val="00FF0CA9"/>
    <w:rsid w:val="00FF2C8B"/>
    <w:rsid w:val="00FF388C"/>
    <w:rsid w:val="00FF4D9D"/>
    <w:rsid w:val="00FF7E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825"/>
    <o:shapelayout v:ext="edit">
      <o:idmap v:ext="edit" data="1,3,4,5,6,7,8,9,10,11,12,13"/>
      <o:rules v:ext="edit">
        <o:r id="V:Rule1" type="callout" idref="#AutoShape 9"/>
        <o:r id="V:Rule2" type="callout" idref="#AutoShape 10"/>
        <o:r id="V:Rule3" type="callout" idref="#AutoShape 11"/>
        <o:r id="V:Rule4" type="callout" idref="#AutoShape 13"/>
        <o:r id="V:Rule5" type="callout" idref="#AutoShape 16"/>
        <o:r id="V:Rule6" type="callout" idref="#AutoShape 28"/>
        <o:r id="V:Rule7" type="callout" idref="#AutoShape 29"/>
        <o:r id="V:Rule8" type="callout" idref="#AutoShape 32"/>
        <o:r id="V:Rule9" type="connector" idref="#Line 39"/>
        <o:r id="V:Rule10" type="connector" idref="#Line 52"/>
        <o:r id="V:Rule11" type="connector" idref="#Line 30"/>
        <o:r id="V:Rule12" type="connector" idref="#AutoShape 35"/>
        <o:r id="V:Rule13" type="connector" idref="#Line 15"/>
        <o:r id="V:Rule14" type="connector" idref="#Line 49"/>
        <o:r id="V:Rule15" type="connector" idref="#Line 16"/>
        <o:r id="V:Rule16" type="connector" idref="#AutoShape 37"/>
        <o:r id="V:Rule17" type="connector" idref="#Line 35"/>
        <o:r id="V:Rule18" type="connector" idref="#AutoShape 36"/>
        <o:r id="V:Rule19" type="connector" idref="#Line 50"/>
        <o:r id="V:Rule20" type="connector" idref="#Line 54"/>
        <o:r id="V:Rule21" type="connector" idref="#Line 53"/>
        <o:r id="V:Rule22" type="connector" idref="#AutoShape 41"/>
        <o:r id="V:Rule23" type="connector" idref="#AutoShape 59"/>
        <o:r id="V:Rule24" type="connector" idref="#Line 11"/>
        <o:r id="V:Rule25" type="connector" idref="#AutoShape 40"/>
        <o:r id="V:Rule26" type="connector" idref="#AutoShape 58"/>
        <o:r id="V:Rule27" type="connector" idref="#Line 9"/>
        <o:r id="V:Rule28" type="connector" idref="#Line 18"/>
        <o:r id="V:Rule29" type="connector" idref="#AutoShape 38"/>
        <o:r id="V:Rule30" type="connector" idref="#Line 24"/>
        <o:r id="V:Rule31" type="connector" idref="#Line 31"/>
        <o:r id="V:Rule32" type="connector" idref="#AutoShape 39"/>
        <o:r id="V:Rule33" type="connector" idref="#Line 33"/>
        <o:r id="V:Rule34" type="connector" idref="#Line 13"/>
        <o:r id="V:Rule35" type="connector" idref="#Line 27"/>
        <o:r id="V:Rule36" type="connector" idref="#AutoShape 34"/>
        <o:r id="V:Rule37" type="connector" idref="#AutoShape 55"/>
        <o:r id="V:Rule38" type="connector" idref="#Line 26"/>
        <o:r id="V:Rule39" type="connector" idref="#AutoShape 61"/>
        <o:r id="V:Rule40" type="connector" idref="#Line 46"/>
        <o:r id="V:Rule41" type="connector" idref="#Line 25"/>
        <o:r id="V:Rule42" type="connector" idref="#AutoShape 57"/>
        <o:r id="V:Rule43" type="connector" idref="#Line 55"/>
        <o:r id="V:Rule44" type="connector" idref="#AutoShape 60"/>
        <o:r id="V:Rule45" type="connector" idref="#Line 51"/>
        <o:r id="V:Rule46" type="connector" idref="#AutoShape 62"/>
        <o:r id="V:Rule47" type="connector" idref="#Line 48"/>
        <o:r id="V:Rule48" type="connector" idref="#Line 10"/>
        <o:r id="V:Rule49" type="connector" idref="#Line 42"/>
        <o:r id="V:Rule50" type="connector" idref="#Line 34"/>
        <o:r id="V:Rule51" type="connector" idref="#Line 7"/>
        <o:r id="V:Rule52" type="connector" idref="#AutoShape 56"/>
        <o:r id="V:Rule53" type="connector" idref="#Line 41"/>
        <o:r id="V:Rule54" type="connector" idref="#Line 17"/>
      </o:rules>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Body Text 2" w:uiPriority="0"/>
    <w:lsdException w:name="Strong" w:semiHidden="0" w:uiPriority="22" w:unhideWhenUsed="0" w:qFormat="1"/>
    <w:lsdException w:name="Emphasis" w:semiHidden="0" w:uiPriority="0" w:unhideWhenUsed="0" w:qFormat="1"/>
    <w:lsdException w:name="HTML Top of Form" w:uiPriority="0"/>
    <w:lsdException w:name="HTML Cite"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07E7"/>
    <w:pPr>
      <w:widowControl w:val="0"/>
      <w:suppressAutoHyphens/>
    </w:pPr>
    <w:rPr>
      <w:rFonts w:ascii="Liberation Serif" w:eastAsia="DejaVu LGC Sans" w:hAnsi="Liberation Serif" w:cs="DejaVu LGC Sans"/>
      <w:kern w:val="1"/>
      <w:sz w:val="24"/>
      <w:szCs w:val="24"/>
      <w:lang w:eastAsia="zh-CN" w:bidi="hi-IN"/>
    </w:rPr>
  </w:style>
  <w:style w:type="paragraph" w:styleId="1">
    <w:name w:val="heading 1"/>
    <w:aliases w:val="Заголовок 1 Знак Знак,Заголовок 1 Знак Знак Знак Знак,Заголовок 13,Заголовок 1 Знак Знак2, Знак,Знак"/>
    <w:basedOn w:val="a"/>
    <w:next w:val="a"/>
    <w:link w:val="10"/>
    <w:qFormat/>
    <w:rsid w:val="008632FF"/>
    <w:pPr>
      <w:keepNext/>
      <w:numPr>
        <w:numId w:val="2"/>
      </w:numPr>
      <w:spacing w:before="240" w:after="60"/>
      <w:outlineLvl w:val="0"/>
    </w:pPr>
    <w:rPr>
      <w:rFonts w:ascii="Cambria" w:eastAsia="Times New Roman" w:hAnsi="Cambria" w:cs="Mangal"/>
      <w:b/>
      <w:bCs/>
      <w:kern w:val="32"/>
      <w:sz w:val="32"/>
      <w:szCs w:val="29"/>
    </w:rPr>
  </w:style>
  <w:style w:type="paragraph" w:styleId="2">
    <w:name w:val="heading 2"/>
    <w:aliases w:val="Заголовок 2 Знак Знак,Заголовок 21"/>
    <w:basedOn w:val="a"/>
    <w:next w:val="a"/>
    <w:link w:val="20"/>
    <w:unhideWhenUsed/>
    <w:qFormat/>
    <w:rsid w:val="00623DF9"/>
    <w:pPr>
      <w:keepNext/>
      <w:numPr>
        <w:ilvl w:val="1"/>
        <w:numId w:val="2"/>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nhideWhenUsed/>
    <w:qFormat/>
    <w:rsid w:val="00623DF9"/>
    <w:pPr>
      <w:keepNext/>
      <w:numPr>
        <w:ilvl w:val="2"/>
        <w:numId w:val="2"/>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2"/>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2"/>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2"/>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2"/>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2"/>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2"/>
      </w:numPr>
      <w:spacing w:before="240" w:after="60"/>
      <w:outlineLvl w:val="8"/>
    </w:pPr>
    <w:rPr>
      <w:rFonts w:ascii="Cambria" w:eastAsia="Times New Roman" w:hAnsi="Cambria" w:cs="Mangal"/>
      <w:sz w:val="22"/>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pPr>
      <w:spacing w:after="120"/>
    </w:pPr>
  </w:style>
  <w:style w:type="paragraph" w:styleId="a5">
    <w:name w:val="List"/>
    <w:basedOn w:val="a3"/>
  </w:style>
  <w:style w:type="paragraph" w:styleId="a6">
    <w:name w:val="caption"/>
    <w:basedOn w:val="a"/>
    <w:qFormat/>
    <w:pPr>
      <w:suppressLineNumbers/>
      <w:spacing w:before="120" w:after="120"/>
    </w:pPr>
    <w:rPr>
      <w:i/>
      <w:iCs/>
    </w:rPr>
  </w:style>
  <w:style w:type="paragraph" w:customStyle="1" w:styleId="Index">
    <w:name w:val="Index"/>
    <w:basedOn w:val="a"/>
    <w:pPr>
      <w:suppressLineNumbers/>
    </w:pPr>
  </w:style>
  <w:style w:type="character" w:styleId="a7">
    <w:name w:val="Hyperlink"/>
    <w:uiPriority w:val="99"/>
    <w:unhideWhenUsed/>
    <w:rsid w:val="008632FF"/>
    <w:rPr>
      <w:color w:val="0000FF"/>
      <w:u w:val="single"/>
    </w:rPr>
  </w:style>
  <w:style w:type="paragraph" w:styleId="HTML">
    <w:name w:val="HTML Preformatted"/>
    <w:basedOn w:val="a"/>
    <w:link w:val="HTML0"/>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uiPriority w:val="99"/>
    <w:semiHidden/>
    <w:rsid w:val="008632FF"/>
    <w:rPr>
      <w:rFonts w:ascii="Courier New" w:hAnsi="Courier New" w:cs="Courier New"/>
      <w:color w:val="000000"/>
    </w:rPr>
  </w:style>
  <w:style w:type="character" w:customStyle="1" w:styleId="10">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
    <w:rsid w:val="008632FF"/>
    <w:rPr>
      <w:rFonts w:ascii="Cambria" w:hAnsi="Cambria" w:cs="Mangal"/>
      <w:b/>
      <w:bCs/>
      <w:kern w:val="32"/>
      <w:sz w:val="32"/>
      <w:szCs w:val="29"/>
      <w:lang w:eastAsia="zh-CN" w:bidi="hi-IN"/>
    </w:rPr>
  </w:style>
  <w:style w:type="table" w:styleId="a8">
    <w:name w:val="Table Grid"/>
    <w:basedOn w:val="a1"/>
    <w:uiPriority w:val="59"/>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TOC Heading"/>
    <w:basedOn w:val="1"/>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1">
    <w:name w:val="toc 1"/>
    <w:basedOn w:val="a"/>
    <w:next w:val="a"/>
    <w:autoRedefine/>
    <w:uiPriority w:val="39"/>
    <w:unhideWhenUsed/>
    <w:rsid w:val="00623DF9"/>
    <w:rPr>
      <w:rFonts w:cs="Mangal"/>
      <w:szCs w:val="21"/>
    </w:rPr>
  </w:style>
  <w:style w:type="character" w:customStyle="1" w:styleId="20">
    <w:name w:val="Заголовок 2 Знак"/>
    <w:aliases w:val="Заголовок 2 Знак Знак Знак1,Заголовок 21 Знак1"/>
    <w:link w:val="2"/>
    <w:rsid w:val="00623DF9"/>
    <w:rPr>
      <w:rFonts w:ascii="Cambria" w:hAnsi="Cambria" w:cs="Mangal"/>
      <w:b/>
      <w:bCs/>
      <w:i/>
      <w:iCs/>
      <w:kern w:val="1"/>
      <w:sz w:val="28"/>
      <w:szCs w:val="25"/>
      <w:lang w:eastAsia="zh-CN" w:bidi="hi-IN"/>
    </w:rPr>
  </w:style>
  <w:style w:type="character" w:customStyle="1" w:styleId="30">
    <w:name w:val="Заголовок 3 Знак"/>
    <w:link w:val="3"/>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a">
    <w:name w:val="FollowedHyperlink"/>
    <w:uiPriority w:val="99"/>
    <w:unhideWhenUsed/>
    <w:rsid w:val="00562547"/>
    <w:rPr>
      <w:color w:val="800080"/>
      <w:u w:val="single"/>
    </w:rPr>
  </w:style>
  <w:style w:type="character" w:styleId="ab">
    <w:name w:val="Emphasis"/>
    <w:qFormat/>
    <w:rsid w:val="00562547"/>
    <w:rPr>
      <w:i/>
      <w:iCs/>
      <w:sz w:val="24"/>
      <w:szCs w:val="24"/>
      <w:bdr w:val="none" w:sz="0" w:space="0" w:color="auto" w:frame="1"/>
      <w:vertAlign w:val="baseline"/>
    </w:rPr>
  </w:style>
  <w:style w:type="paragraph" w:styleId="ac">
    <w:name w:val="header"/>
    <w:basedOn w:val="a"/>
    <w:link w:val="ad"/>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d">
    <w:name w:val="Верхний колонтитул Знак"/>
    <w:link w:val="ac"/>
    <w:rsid w:val="00562547"/>
    <w:rPr>
      <w:sz w:val="24"/>
      <w:szCs w:val="24"/>
    </w:rPr>
  </w:style>
  <w:style w:type="paragraph" w:styleId="ae">
    <w:name w:val="footer"/>
    <w:basedOn w:val="a"/>
    <w:link w:val="af"/>
    <w:uiPriority w:val="99"/>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
    <w:name w:val="Нижний колонтитул Знак"/>
    <w:link w:val="ae"/>
    <w:uiPriority w:val="99"/>
    <w:rsid w:val="00562547"/>
    <w:rPr>
      <w:sz w:val="24"/>
      <w:szCs w:val="24"/>
    </w:rPr>
  </w:style>
  <w:style w:type="paragraph" w:styleId="af0">
    <w:name w:val="Date"/>
    <w:basedOn w:val="a"/>
    <w:next w:val="a"/>
    <w:link w:val="af1"/>
    <w:semiHidden/>
    <w:unhideWhenUsed/>
    <w:rsid w:val="00562547"/>
    <w:pPr>
      <w:widowControl/>
      <w:suppressAutoHyphens w:val="0"/>
    </w:pPr>
    <w:rPr>
      <w:rFonts w:ascii="Times New Roman" w:eastAsia="Times New Roman" w:hAnsi="Times New Roman" w:cs="Times New Roman"/>
      <w:kern w:val="0"/>
      <w:lang w:eastAsia="ru-RU" w:bidi="ar-SA"/>
    </w:rPr>
  </w:style>
  <w:style w:type="character" w:customStyle="1" w:styleId="af1">
    <w:name w:val="Дата Знак"/>
    <w:link w:val="af0"/>
    <w:semiHidden/>
    <w:rsid w:val="00562547"/>
    <w:rPr>
      <w:sz w:val="24"/>
      <w:szCs w:val="24"/>
    </w:rPr>
  </w:style>
  <w:style w:type="paragraph" w:styleId="af2">
    <w:name w:val="Balloon Text"/>
    <w:basedOn w:val="a"/>
    <w:link w:val="af3"/>
    <w:unhideWhenUsed/>
    <w:rsid w:val="00562547"/>
    <w:pPr>
      <w:widowControl/>
      <w:suppressAutoHyphens w:val="0"/>
    </w:pPr>
    <w:rPr>
      <w:rFonts w:ascii="Tahoma" w:eastAsia="Calibri" w:hAnsi="Tahoma" w:cs="Tahoma"/>
      <w:iCs/>
      <w:kern w:val="0"/>
      <w:sz w:val="16"/>
      <w:szCs w:val="16"/>
      <w:lang w:val="en-GB" w:eastAsia="en-US" w:bidi="ar-SA"/>
    </w:rPr>
  </w:style>
  <w:style w:type="character" w:customStyle="1" w:styleId="af3">
    <w:name w:val="Текст выноски Знак"/>
    <w:link w:val="af2"/>
    <w:rsid w:val="00562547"/>
    <w:rPr>
      <w:rFonts w:ascii="Tahoma" w:eastAsia="Calibri" w:hAnsi="Tahoma" w:cs="Tahoma"/>
      <w:iCs/>
      <w:sz w:val="16"/>
      <w:szCs w:val="16"/>
      <w:lang w:val="en-GB" w:eastAsia="en-US"/>
    </w:rPr>
  </w:style>
  <w:style w:type="paragraph" w:customStyle="1" w:styleId="tooltip-number">
    <w:name w:val="tooltip-number"/>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2">
    <w:name w:val="Сетка таблицы1"/>
    <w:basedOn w:val="a1"/>
    <w:next w:val="a8"/>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5">
    <w:name w:val="footnote text"/>
    <w:basedOn w:val="a"/>
    <w:link w:val="af6"/>
    <w:uiPriority w:val="99"/>
    <w:unhideWhenUsed/>
    <w:rsid w:val="00265E38"/>
    <w:rPr>
      <w:rFonts w:cs="Mangal"/>
      <w:sz w:val="20"/>
      <w:szCs w:val="18"/>
    </w:rPr>
  </w:style>
  <w:style w:type="character" w:customStyle="1" w:styleId="af6">
    <w:name w:val="Текст сноски Знак"/>
    <w:link w:val="af5"/>
    <w:uiPriority w:val="99"/>
    <w:rsid w:val="00265E38"/>
    <w:rPr>
      <w:rFonts w:ascii="Liberation Serif" w:eastAsia="DejaVu LGC Sans" w:hAnsi="Liberation Serif" w:cs="Mangal"/>
      <w:kern w:val="1"/>
      <w:szCs w:val="18"/>
      <w:lang w:eastAsia="zh-CN" w:bidi="hi-IN"/>
    </w:rPr>
  </w:style>
  <w:style w:type="character" w:styleId="af7">
    <w:name w:val="footnote reference"/>
    <w:uiPriority w:val="99"/>
    <w:semiHidden/>
    <w:unhideWhenUsed/>
    <w:rsid w:val="00265E38"/>
    <w:rPr>
      <w:vertAlign w:val="superscript"/>
    </w:rPr>
  </w:style>
  <w:style w:type="paragraph" w:customStyle="1" w:styleId="Basic">
    <w:name w:val="Basic"/>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rsid w:val="00E23276"/>
    <w:rPr>
      <w:rFonts w:ascii="DejaVu Sans Mono" w:eastAsia="Droid Sans Fallback" w:hAnsi="DejaVu Sans Mono" w:cs="FreeSans"/>
      <w:kern w:val="0"/>
      <w:sz w:val="20"/>
      <w:szCs w:val="20"/>
      <w:lang w:val="en-US"/>
    </w:rPr>
  </w:style>
  <w:style w:type="paragraph" w:styleId="21">
    <w:name w:val="Body Text 2"/>
    <w:basedOn w:val="a"/>
    <w:link w:val="22"/>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2">
    <w:name w:val="Основной текст 2 Знак"/>
    <w:link w:val="21"/>
    <w:rsid w:val="00D979EE"/>
    <w:rPr>
      <w:b/>
      <w:bCs/>
      <w:caps/>
      <w:sz w:val="28"/>
      <w:szCs w:val="24"/>
    </w:rPr>
  </w:style>
  <w:style w:type="paragraph" w:styleId="31">
    <w:name w:val="Body Text 3"/>
    <w:basedOn w:val="a"/>
    <w:link w:val="32"/>
    <w:uiPriority w:val="99"/>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8">
    <w:name w:val="Body Text Indent"/>
    <w:basedOn w:val="a"/>
    <w:link w:val="af9"/>
    <w:uiPriority w:val="99"/>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9">
    <w:name w:val="Основной текст с отступом Знак"/>
    <w:link w:val="af8"/>
    <w:uiPriority w:val="99"/>
    <w:rsid w:val="00D979EE"/>
    <w:rPr>
      <w:sz w:val="28"/>
      <w:szCs w:val="24"/>
    </w:rPr>
  </w:style>
  <w:style w:type="paragraph" w:styleId="23">
    <w:name w:val="Body Text Indent 2"/>
    <w:basedOn w:val="a"/>
    <w:link w:val="24"/>
    <w:uiPriority w:val="99"/>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4">
    <w:name w:val="Основной текст с отступом 2 Знак"/>
    <w:link w:val="23"/>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a">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b">
    <w:name w:val="Strong"/>
    <w:uiPriority w:val="22"/>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c">
    <w:name w:val="annotation reference"/>
    <w:rsid w:val="00D979EE"/>
    <w:rPr>
      <w:sz w:val="16"/>
      <w:szCs w:val="16"/>
    </w:rPr>
  </w:style>
  <w:style w:type="paragraph" w:styleId="afd">
    <w:name w:val="annotation text"/>
    <w:basedOn w:val="a"/>
    <w:link w:val="afe"/>
    <w:uiPriority w:val="99"/>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e">
    <w:name w:val="Текст примечания Знак"/>
    <w:basedOn w:val="a0"/>
    <w:link w:val="afd"/>
    <w:uiPriority w:val="99"/>
    <w:rsid w:val="00D979EE"/>
  </w:style>
  <w:style w:type="paragraph" w:styleId="aff">
    <w:name w:val="annotation subject"/>
    <w:basedOn w:val="afd"/>
    <w:next w:val="afd"/>
    <w:link w:val="aff0"/>
    <w:rsid w:val="00D979EE"/>
    <w:rPr>
      <w:b/>
      <w:bCs/>
    </w:rPr>
  </w:style>
  <w:style w:type="character" w:customStyle="1" w:styleId="aff0">
    <w:name w:val="Тема примечания Знак"/>
    <w:link w:val="aff"/>
    <w:uiPriority w:val="99"/>
    <w:rsid w:val="00D979EE"/>
    <w:rPr>
      <w:b/>
      <w:bCs/>
    </w:rPr>
  </w:style>
  <w:style w:type="paragraph" w:styleId="aff1">
    <w:name w:val="Plain Text"/>
    <w:basedOn w:val="a"/>
    <w:link w:val="aff2"/>
    <w:uiPriority w:val="99"/>
    <w:unhideWhenUsed/>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2">
    <w:name w:val="Текст Знак"/>
    <w:link w:val="aff1"/>
    <w:uiPriority w:val="99"/>
    <w:rsid w:val="00D979EE"/>
    <w:rPr>
      <w:rFonts w:ascii="Courier New" w:hAnsi="Courier New"/>
      <w:lang w:eastAsia="en-US"/>
    </w:rPr>
  </w:style>
  <w:style w:type="paragraph" w:styleId="aff3">
    <w:name w:val="No Spacing"/>
    <w:qFormat/>
    <w:rsid w:val="00D979EE"/>
    <w:rPr>
      <w:rFonts w:ascii="Calibri" w:eastAsia="Calibri" w:hAnsi="Calibri"/>
      <w:sz w:val="22"/>
      <w:szCs w:val="22"/>
      <w:lang w:eastAsia="en-US"/>
    </w:rPr>
  </w:style>
  <w:style w:type="character" w:customStyle="1" w:styleId="25">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4">
    <w:name w:val="Normal (Web)"/>
    <w:basedOn w:val="a"/>
    <w:uiPriority w:val="99"/>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rsid w:val="00D979EE"/>
    <w:pPr>
      <w:autoSpaceDE w:val="0"/>
      <w:autoSpaceDN w:val="0"/>
      <w:adjustRightInd w:val="0"/>
    </w:pPr>
    <w:rPr>
      <w:rFonts w:ascii="Arial" w:hAnsi="Arial" w:cs="Arial"/>
      <w:color w:val="000000"/>
      <w:sz w:val="24"/>
      <w:szCs w:val="24"/>
    </w:rPr>
  </w:style>
  <w:style w:type="paragraph" w:customStyle="1" w:styleId="13">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rsid w:val="00D979EE"/>
    <w:pPr>
      <w:suppressLineNumbers/>
    </w:pPr>
    <w:rPr>
      <w:rFonts w:ascii="Times New Roman" w:eastAsia="Arial Unicode MS" w:hAnsi="Times New Roman" w:cs="Arial Unicode MS"/>
      <w:lang w:val="en"/>
    </w:rPr>
  </w:style>
  <w:style w:type="paragraph" w:customStyle="1" w:styleId="aff5">
    <w:name w:val="Îáû÷íûé"/>
    <w:uiPriority w:val="99"/>
    <w:rsid w:val="00D979EE"/>
    <w:rPr>
      <w:rFonts w:ascii="SchoolBook" w:hAnsi="SchoolBook"/>
      <w:sz w:val="24"/>
      <w:lang w:val="en-GB"/>
    </w:rPr>
  </w:style>
  <w:style w:type="paragraph" w:customStyle="1" w:styleId="14">
    <w:name w:val="Обычный1"/>
    <w:rsid w:val="00D979EE"/>
    <w:pPr>
      <w:widowControl w:val="0"/>
    </w:pPr>
    <w:rPr>
      <w:rFonts w:ascii="Peterburg" w:hAnsi="Peterburg"/>
      <w:snapToGrid w:val="0"/>
      <w:sz w:val="24"/>
    </w:rPr>
  </w:style>
  <w:style w:type="paragraph" w:customStyle="1" w:styleId="aff6">
    <w:name w:val="Под рисунком"/>
    <w:basedOn w:val="a"/>
    <w:uiPriority w:val="99"/>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rsid w:val="00D979EE"/>
    <w:rPr>
      <w:snapToGrid w:val="0"/>
      <w:sz w:val="24"/>
    </w:rPr>
  </w:style>
  <w:style w:type="paragraph" w:styleId="aff7">
    <w:name w:val="endnote text"/>
    <w:basedOn w:val="a"/>
    <w:link w:val="aff8"/>
    <w:uiPriority w:val="99"/>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8">
    <w:name w:val="Текст концевой сноски Знак"/>
    <w:link w:val="aff7"/>
    <w:uiPriority w:val="99"/>
    <w:rsid w:val="00D979EE"/>
    <w:rPr>
      <w:lang w:val="x-none"/>
    </w:rPr>
  </w:style>
  <w:style w:type="paragraph" w:customStyle="1" w:styleId="Normal">
    <w:name w:val="Normal Знак Знак"/>
    <w:link w:val="Normal0"/>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rsid w:val="00D979EE"/>
    <w:rPr>
      <w:rFonts w:ascii="Arial" w:hAnsi="Arial" w:cs="Arial"/>
      <w:b/>
      <w:bCs/>
      <w:i/>
      <w:iCs/>
      <w:sz w:val="28"/>
      <w:szCs w:val="28"/>
    </w:rPr>
  </w:style>
  <w:style w:type="paragraph" w:customStyle="1" w:styleId="CharChar6">
    <w:name w:val="Char Char6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9">
    <w:name w:val="Рисунок"/>
    <w:basedOn w:val="a"/>
    <w:uiPriority w:val="99"/>
    <w:rsid w:val="00D979EE"/>
    <w:pPr>
      <w:suppressLineNumbers/>
      <w:spacing w:before="120" w:after="120"/>
    </w:pPr>
    <w:rPr>
      <w:rFonts w:ascii="Times New Roman" w:eastAsia="Arial" w:hAnsi="Times New Roman" w:cs="Times New Roman"/>
      <w:i/>
      <w:iCs/>
      <w:lang w:bidi="ar-SA"/>
    </w:rPr>
  </w:style>
  <w:style w:type="paragraph" w:customStyle="1" w:styleId="affa">
    <w:name w:val="Знак Знак Знак Знак Знак Знак Знак Знак Знак Знак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5">
    <w:name w:val="Текст1"/>
    <w:basedOn w:val="a"/>
    <w:uiPriority w:val="99"/>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6">
    <w:name w:val="toc 2"/>
    <w:basedOn w:val="a"/>
    <w:next w:val="a"/>
    <w:autoRedefine/>
    <w:uiPriority w:val="39"/>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b">
    <w:name w:val="Title"/>
    <w:basedOn w:val="a"/>
    <w:next w:val="a"/>
    <w:link w:val="affc"/>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c">
    <w:name w:val="Название Знак"/>
    <w:link w:val="affb"/>
    <w:uiPriority w:val="10"/>
    <w:rsid w:val="00D979EE"/>
    <w:rPr>
      <w:rFonts w:ascii="Calibri" w:eastAsia="Calibri" w:hAnsi="Calibri"/>
      <w:smallCaps/>
      <w:sz w:val="48"/>
      <w:szCs w:val="48"/>
      <w:lang w:val="en-US" w:eastAsia="en-US" w:bidi="en-US"/>
    </w:rPr>
  </w:style>
  <w:style w:type="paragraph" w:styleId="affd">
    <w:name w:val="Subtitle"/>
    <w:basedOn w:val="a"/>
    <w:next w:val="a"/>
    <w:link w:val="affe"/>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e">
    <w:name w:val="Подзаголовок Знак"/>
    <w:link w:val="affd"/>
    <w:uiPriority w:val="11"/>
    <w:rsid w:val="00D979EE"/>
    <w:rPr>
      <w:rFonts w:ascii="Cambria" w:hAnsi="Cambria"/>
      <w:szCs w:val="22"/>
      <w:lang w:val="en-US" w:eastAsia="en-US" w:bidi="en-US"/>
    </w:rPr>
  </w:style>
  <w:style w:type="paragraph" w:customStyle="1" w:styleId="afff">
    <w:name w:val="Без интервала Знак"/>
    <w:basedOn w:val="a"/>
    <w:link w:val="afff0"/>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0">
    <w:name w:val="Без интервала Знак Знак"/>
    <w:link w:val="afff"/>
    <w:uiPriority w:val="1"/>
    <w:rsid w:val="00D979EE"/>
    <w:rPr>
      <w:rFonts w:eastAsia="Calibri"/>
      <w:sz w:val="24"/>
      <w:lang w:val="en-US" w:eastAsia="en-US" w:bidi="en-US"/>
    </w:rPr>
  </w:style>
  <w:style w:type="paragraph" w:customStyle="1" w:styleId="27">
    <w:name w:val="Цитата 2 Знак"/>
    <w:basedOn w:val="a"/>
    <w:next w:val="a"/>
    <w:link w:val="28"/>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8">
    <w:name w:val="Цитата 2 Знак Знак"/>
    <w:link w:val="27"/>
    <w:uiPriority w:val="29"/>
    <w:rsid w:val="00D979EE"/>
    <w:rPr>
      <w:rFonts w:ascii="Calibri" w:eastAsia="Calibri" w:hAnsi="Calibri"/>
      <w:i/>
      <w:lang w:val="en-US" w:eastAsia="en-US" w:bidi="en-US"/>
    </w:rPr>
  </w:style>
  <w:style w:type="paragraph" w:customStyle="1" w:styleId="afff1">
    <w:name w:val="Выделенная цитата Знак"/>
    <w:basedOn w:val="a"/>
    <w:next w:val="a"/>
    <w:link w:val="afff2"/>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2">
    <w:name w:val="Выделенная цитата Знак Знак"/>
    <w:link w:val="afff1"/>
    <w:uiPriority w:val="30"/>
    <w:rsid w:val="00D979EE"/>
    <w:rPr>
      <w:rFonts w:ascii="Calibri" w:eastAsia="Calibri" w:hAnsi="Calibri"/>
      <w:b/>
      <w:i/>
      <w:color w:val="FFFFFF"/>
      <w:shd w:val="clear" w:color="auto" w:fill="C0504D"/>
      <w:lang w:val="en-US" w:eastAsia="en-US" w:bidi="en-US"/>
    </w:rPr>
  </w:style>
  <w:style w:type="character" w:styleId="afff3">
    <w:name w:val="Subtle Emphasis"/>
    <w:uiPriority w:val="19"/>
    <w:qFormat/>
    <w:rsid w:val="00D979EE"/>
    <w:rPr>
      <w:i/>
    </w:rPr>
  </w:style>
  <w:style w:type="character" w:styleId="afff4">
    <w:name w:val="Intense Emphasis"/>
    <w:uiPriority w:val="21"/>
    <w:qFormat/>
    <w:rsid w:val="00D979EE"/>
    <w:rPr>
      <w:b/>
      <w:i/>
      <w:color w:val="C0504D"/>
      <w:spacing w:val="10"/>
    </w:rPr>
  </w:style>
  <w:style w:type="character" w:styleId="afff5">
    <w:name w:val="Subtle Reference"/>
    <w:uiPriority w:val="31"/>
    <w:qFormat/>
    <w:rsid w:val="00D979EE"/>
    <w:rPr>
      <w:b/>
    </w:rPr>
  </w:style>
  <w:style w:type="character" w:styleId="afff6">
    <w:name w:val="Intense Reference"/>
    <w:uiPriority w:val="32"/>
    <w:qFormat/>
    <w:rsid w:val="00D979EE"/>
    <w:rPr>
      <w:b/>
      <w:bCs/>
      <w:smallCaps/>
      <w:spacing w:val="5"/>
      <w:sz w:val="22"/>
      <w:szCs w:val="22"/>
      <w:u w:val="single"/>
    </w:rPr>
  </w:style>
  <w:style w:type="character" w:styleId="afff7">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9">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9"/>
    <w:uiPriority w:val="29"/>
    <w:rsid w:val="00D979EE"/>
    <w:rPr>
      <w:rFonts w:ascii="Calibri" w:eastAsia="Calibri" w:hAnsi="Calibri"/>
      <w:i/>
      <w:lang w:val="x-none" w:eastAsia="x-none"/>
    </w:rPr>
  </w:style>
  <w:style w:type="paragraph" w:styleId="afff8">
    <w:name w:val="Intense Quote"/>
    <w:basedOn w:val="a"/>
    <w:next w:val="a"/>
    <w:link w:val="16"/>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6">
    <w:name w:val="Выделенная цитата Знак1"/>
    <w:link w:val="afff8"/>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9">
    <w:name w:val="Подпись рисунка"/>
    <w:basedOn w:val="a"/>
    <w:uiPriority w:val="99"/>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7">
    <w:name w:val="Нет списка1"/>
    <w:next w:val="a2"/>
    <w:uiPriority w:val="99"/>
    <w:semiHidden/>
    <w:rsid w:val="00087FC6"/>
  </w:style>
  <w:style w:type="numbering" w:customStyle="1" w:styleId="2a">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8">
    <w:name w:val="Основной текст Знак1"/>
    <w:aliases w:val="Знак Знак Знак Знак Знак Знак1"/>
    <w:uiPriority w:val="99"/>
    <w:semiHidden/>
    <w:rsid w:val="000D11DC"/>
    <w:rPr>
      <w:sz w:val="24"/>
      <w:szCs w:val="24"/>
    </w:rPr>
  </w:style>
  <w:style w:type="paragraph" w:customStyle="1" w:styleId="2b">
    <w:name w:val="Обычный2"/>
    <w:uiPriority w:val="99"/>
    <w:rsid w:val="000D11DC"/>
    <w:pPr>
      <w:widowControl w:val="0"/>
      <w:snapToGrid w:val="0"/>
    </w:pPr>
    <w:rPr>
      <w:rFonts w:ascii="Peterburg" w:hAnsi="Peterburg"/>
      <w:sz w:val="24"/>
    </w:rPr>
  </w:style>
  <w:style w:type="paragraph" w:customStyle="1" w:styleId="EQN">
    <w:name w:val="EQN"/>
    <w:basedOn w:val="a"/>
    <w:autoRedefine/>
    <w:uiPriority w:val="99"/>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c">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uiPriority w:val="99"/>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a">
    <w:name w:val="table of figures"/>
    <w:basedOn w:val="a"/>
    <w:next w:val="a"/>
    <w:uiPriority w:val="99"/>
    <w:unhideWhenUsed/>
    <w:rsid w:val="006B31E8"/>
    <w:rPr>
      <w:rFonts w:cs="Mangal"/>
      <w:szCs w:val="21"/>
    </w:rPr>
  </w:style>
  <w:style w:type="paragraph" w:customStyle="1" w:styleId="Standard">
    <w:name w:val="Standard"/>
    <w:rsid w:val="00A835E7"/>
    <w:pPr>
      <w:widowControl w:val="0"/>
      <w:suppressAutoHyphens/>
      <w:autoSpaceDN w:val="0"/>
    </w:pPr>
    <w:rPr>
      <w:rFonts w:ascii="Liberation Serif" w:eastAsia="Droid Sans" w:hAnsi="Liberation Serif" w:cs="Lohit Hindi"/>
      <w:kern w:val="3"/>
      <w:sz w:val="24"/>
      <w:szCs w:val="24"/>
      <w:lang w:val="en-US" w:eastAsia="zh-CN" w:bidi="hi-IN"/>
    </w:rPr>
  </w:style>
  <w:style w:type="character" w:customStyle="1" w:styleId="afffb">
    <w:name w:val="Основной текст_"/>
    <w:link w:val="36"/>
    <w:locked/>
    <w:rsid w:val="00A835E7"/>
    <w:rPr>
      <w:sz w:val="26"/>
      <w:szCs w:val="26"/>
      <w:shd w:val="clear" w:color="auto" w:fill="FFFFFF"/>
    </w:rPr>
  </w:style>
  <w:style w:type="paragraph" w:customStyle="1" w:styleId="36">
    <w:name w:val="Основной текст3"/>
    <w:basedOn w:val="a"/>
    <w:link w:val="afffb"/>
    <w:rsid w:val="00A835E7"/>
    <w:pPr>
      <w:shd w:val="clear" w:color="auto" w:fill="FFFFFF"/>
      <w:suppressAutoHyphens w:val="0"/>
      <w:spacing w:before="300" w:after="300" w:line="326" w:lineRule="exact"/>
      <w:ind w:hanging="1680"/>
    </w:pPr>
    <w:rPr>
      <w:rFonts w:ascii="Times New Roman" w:eastAsia="Times New Roman" w:hAnsi="Times New Roman" w:cs="Times New Roman"/>
      <w:kern w:val="0"/>
      <w:sz w:val="26"/>
      <w:szCs w:val="26"/>
      <w:lang w:eastAsia="ru-RU" w:bidi="ar-SA"/>
    </w:rPr>
  </w:style>
  <w:style w:type="character" w:customStyle="1" w:styleId="afffc">
    <w:name w:val="Подпись к картинке_"/>
    <w:link w:val="afffd"/>
    <w:locked/>
    <w:rsid w:val="00A835E7"/>
    <w:rPr>
      <w:sz w:val="21"/>
      <w:szCs w:val="21"/>
      <w:shd w:val="clear" w:color="auto" w:fill="FFFFFF"/>
    </w:rPr>
  </w:style>
  <w:style w:type="paragraph" w:customStyle="1" w:styleId="afffd">
    <w:name w:val="Подпись к картинке"/>
    <w:basedOn w:val="a"/>
    <w:link w:val="afffc"/>
    <w:rsid w:val="00A835E7"/>
    <w:pPr>
      <w:shd w:val="clear" w:color="auto" w:fill="FFFFFF"/>
      <w:suppressAutoHyphens w:val="0"/>
      <w:spacing w:line="0" w:lineRule="atLeast"/>
    </w:pPr>
    <w:rPr>
      <w:rFonts w:ascii="Times New Roman" w:eastAsia="Times New Roman" w:hAnsi="Times New Roman" w:cs="Times New Roman"/>
      <w:kern w:val="0"/>
      <w:sz w:val="21"/>
      <w:szCs w:val="21"/>
      <w:lang w:eastAsia="ru-RU" w:bidi="ar-SA"/>
    </w:rPr>
  </w:style>
  <w:style w:type="paragraph" w:customStyle="1" w:styleId="BodyL">
    <w:name w:val="BodyL."/>
    <w:basedOn w:val="a"/>
    <w:rsid w:val="00A835E7"/>
    <w:pPr>
      <w:widowControl/>
      <w:suppressAutoHyphens w:val="0"/>
      <w:spacing w:line="360" w:lineRule="auto"/>
      <w:ind w:firstLine="567"/>
      <w:jc w:val="both"/>
    </w:pPr>
    <w:rPr>
      <w:rFonts w:ascii="Times New Roman" w:eastAsia="Times New Roman" w:hAnsi="Times New Roman" w:cs="Times New Roman"/>
      <w:kern w:val="0"/>
      <w:szCs w:val="20"/>
      <w:lang w:eastAsia="en-US" w:bidi="ar-SA"/>
    </w:rPr>
  </w:style>
  <w:style w:type="paragraph" w:customStyle="1" w:styleId="62">
    <w:name w:val="Основной текст6"/>
    <w:basedOn w:val="a"/>
    <w:rsid w:val="00A835E7"/>
    <w:pPr>
      <w:shd w:val="clear" w:color="auto" w:fill="FFFFFF"/>
      <w:suppressAutoHyphens w:val="0"/>
      <w:spacing w:after="240" w:line="0" w:lineRule="atLeast"/>
      <w:jc w:val="center"/>
    </w:pPr>
    <w:rPr>
      <w:rFonts w:ascii="Batang" w:eastAsia="Batang" w:hAnsi="Batang" w:cs="Batang"/>
      <w:kern w:val="0"/>
      <w:sz w:val="18"/>
      <w:szCs w:val="18"/>
      <w:lang w:eastAsia="ru-RU" w:bidi="ar-SA"/>
    </w:rPr>
  </w:style>
  <w:style w:type="character" w:customStyle="1" w:styleId="150">
    <w:name w:val="Основной текст (15)_"/>
    <w:link w:val="151"/>
    <w:locked/>
    <w:rsid w:val="00A835E7"/>
    <w:rPr>
      <w:i/>
      <w:iCs/>
      <w:shd w:val="clear" w:color="auto" w:fill="FFFFFF"/>
    </w:rPr>
  </w:style>
  <w:style w:type="paragraph" w:customStyle="1" w:styleId="151">
    <w:name w:val="Основной текст (15)"/>
    <w:basedOn w:val="a"/>
    <w:link w:val="150"/>
    <w:rsid w:val="00A835E7"/>
    <w:pPr>
      <w:shd w:val="clear" w:color="auto" w:fill="FFFFFF"/>
      <w:suppressAutoHyphens w:val="0"/>
      <w:spacing w:line="0" w:lineRule="atLeast"/>
      <w:ind w:hanging="380"/>
    </w:pPr>
    <w:rPr>
      <w:rFonts w:ascii="Times New Roman" w:eastAsia="Times New Roman" w:hAnsi="Times New Roman" w:cs="Times New Roman"/>
      <w:i/>
      <w:iCs/>
      <w:kern w:val="0"/>
      <w:sz w:val="20"/>
      <w:szCs w:val="20"/>
      <w:lang w:eastAsia="ru-RU" w:bidi="ar-SA"/>
    </w:rPr>
  </w:style>
  <w:style w:type="paragraph" w:customStyle="1" w:styleId="92">
    <w:name w:val="Основной текст9"/>
    <w:basedOn w:val="a"/>
    <w:rsid w:val="00A835E7"/>
    <w:pPr>
      <w:shd w:val="clear" w:color="auto" w:fill="FFFFFF"/>
      <w:suppressAutoHyphens w:val="0"/>
      <w:spacing w:before="840" w:after="360" w:line="0" w:lineRule="atLeast"/>
      <w:ind w:hanging="440"/>
      <w:jc w:val="center"/>
    </w:pPr>
    <w:rPr>
      <w:rFonts w:ascii="Times New Roman" w:eastAsia="Times New Roman" w:hAnsi="Times New Roman" w:cs="Times New Roman"/>
      <w:color w:val="000000"/>
      <w:kern w:val="0"/>
      <w:sz w:val="16"/>
      <w:szCs w:val="16"/>
      <w:lang w:eastAsia="ru-RU" w:bidi="ar-SA"/>
    </w:rPr>
  </w:style>
  <w:style w:type="character" w:customStyle="1" w:styleId="37">
    <w:name w:val="Основной текст (3)_"/>
    <w:link w:val="38"/>
    <w:locked/>
    <w:rsid w:val="00A835E7"/>
    <w:rPr>
      <w:rFonts w:ascii="Batang" w:eastAsia="Batang" w:hAnsi="Batang" w:cs="Batang"/>
      <w:sz w:val="16"/>
      <w:szCs w:val="16"/>
      <w:shd w:val="clear" w:color="auto" w:fill="FFFFFF"/>
    </w:rPr>
  </w:style>
  <w:style w:type="paragraph" w:customStyle="1" w:styleId="38">
    <w:name w:val="Основной текст (3)"/>
    <w:basedOn w:val="a"/>
    <w:link w:val="37"/>
    <w:rsid w:val="00A835E7"/>
    <w:pPr>
      <w:shd w:val="clear" w:color="auto" w:fill="FFFFFF"/>
      <w:suppressAutoHyphens w:val="0"/>
      <w:spacing w:before="1740" w:after="120" w:line="0" w:lineRule="atLeast"/>
      <w:ind w:hanging="2160"/>
      <w:jc w:val="center"/>
    </w:pPr>
    <w:rPr>
      <w:rFonts w:ascii="Batang" w:eastAsia="Batang" w:hAnsi="Batang" w:cs="Batang"/>
      <w:kern w:val="0"/>
      <w:sz w:val="16"/>
      <w:szCs w:val="16"/>
      <w:lang w:eastAsia="ru-RU" w:bidi="ar-SA"/>
    </w:rPr>
  </w:style>
  <w:style w:type="character" w:customStyle="1" w:styleId="afffe">
    <w:name w:val="Оглавление_"/>
    <w:link w:val="affff"/>
    <w:locked/>
    <w:rsid w:val="00A835E7"/>
    <w:rPr>
      <w:rFonts w:ascii="Batang" w:eastAsia="Batang" w:hAnsi="Batang" w:cs="Batang"/>
      <w:sz w:val="18"/>
      <w:szCs w:val="18"/>
      <w:shd w:val="clear" w:color="auto" w:fill="FFFFFF"/>
    </w:rPr>
  </w:style>
  <w:style w:type="paragraph" w:customStyle="1" w:styleId="affff">
    <w:name w:val="Оглавление"/>
    <w:basedOn w:val="a"/>
    <w:link w:val="afffe"/>
    <w:rsid w:val="00A835E7"/>
    <w:pPr>
      <w:shd w:val="clear" w:color="auto" w:fill="FFFFFF"/>
      <w:suppressAutoHyphens w:val="0"/>
      <w:spacing w:before="120" w:line="0" w:lineRule="atLeast"/>
      <w:jc w:val="both"/>
    </w:pPr>
    <w:rPr>
      <w:rFonts w:ascii="Batang" w:eastAsia="Batang" w:hAnsi="Batang" w:cs="Batang"/>
      <w:kern w:val="0"/>
      <w:sz w:val="18"/>
      <w:szCs w:val="18"/>
      <w:lang w:eastAsia="ru-RU" w:bidi="ar-SA"/>
    </w:rPr>
  </w:style>
  <w:style w:type="character" w:customStyle="1" w:styleId="2d">
    <w:name w:val="Основной текст (2)_"/>
    <w:link w:val="2e"/>
    <w:locked/>
    <w:rsid w:val="00A835E7"/>
    <w:rPr>
      <w:rFonts w:ascii="Batang" w:eastAsia="Batang" w:hAnsi="Batang" w:cs="Batang"/>
      <w:i/>
      <w:iCs/>
      <w:sz w:val="18"/>
      <w:szCs w:val="18"/>
      <w:shd w:val="clear" w:color="auto" w:fill="FFFFFF"/>
    </w:rPr>
  </w:style>
  <w:style w:type="paragraph" w:customStyle="1" w:styleId="2e">
    <w:name w:val="Основной текст (2)"/>
    <w:basedOn w:val="a"/>
    <w:link w:val="2d"/>
    <w:rsid w:val="00A835E7"/>
    <w:pPr>
      <w:shd w:val="clear" w:color="auto" w:fill="FFFFFF"/>
      <w:suppressAutoHyphens w:val="0"/>
      <w:spacing w:line="379" w:lineRule="exact"/>
      <w:ind w:hanging="2160"/>
      <w:jc w:val="both"/>
    </w:pPr>
    <w:rPr>
      <w:rFonts w:ascii="Batang" w:eastAsia="Batang" w:hAnsi="Batang" w:cs="Batang"/>
      <w:i/>
      <w:iCs/>
      <w:kern w:val="0"/>
      <w:sz w:val="18"/>
      <w:szCs w:val="18"/>
      <w:lang w:eastAsia="ru-RU" w:bidi="ar-SA"/>
    </w:rPr>
  </w:style>
  <w:style w:type="character" w:customStyle="1" w:styleId="53">
    <w:name w:val="Заголовок №5_"/>
    <w:link w:val="54"/>
    <w:locked/>
    <w:rsid w:val="00A835E7"/>
    <w:rPr>
      <w:rFonts w:ascii="Segoe UI" w:eastAsia="Segoe UI" w:hAnsi="Segoe UI" w:cs="Segoe UI"/>
      <w:sz w:val="15"/>
      <w:szCs w:val="15"/>
      <w:shd w:val="clear" w:color="auto" w:fill="FFFFFF"/>
    </w:rPr>
  </w:style>
  <w:style w:type="paragraph" w:customStyle="1" w:styleId="54">
    <w:name w:val="Заголовок №5"/>
    <w:basedOn w:val="a"/>
    <w:link w:val="53"/>
    <w:rsid w:val="00A835E7"/>
    <w:pPr>
      <w:shd w:val="clear" w:color="auto" w:fill="FFFFFF"/>
      <w:suppressAutoHyphens w:val="0"/>
      <w:spacing w:before="60" w:after="60" w:line="0" w:lineRule="atLeast"/>
      <w:jc w:val="right"/>
      <w:outlineLvl w:val="4"/>
    </w:pPr>
    <w:rPr>
      <w:rFonts w:ascii="Segoe UI" w:eastAsia="Segoe UI" w:hAnsi="Segoe UI" w:cs="Segoe UI"/>
      <w:kern w:val="0"/>
      <w:sz w:val="15"/>
      <w:szCs w:val="15"/>
      <w:lang w:eastAsia="ru-RU" w:bidi="ar-SA"/>
    </w:rPr>
  </w:style>
  <w:style w:type="character" w:customStyle="1" w:styleId="Exact">
    <w:name w:val="Основной текст Exact"/>
    <w:rsid w:val="00A835E7"/>
    <w:rPr>
      <w:rFonts w:ascii="Times New Roman" w:hAnsi="Times New Roman" w:cs="Times New Roman" w:hint="default"/>
      <w:strike w:val="0"/>
      <w:dstrike w:val="0"/>
      <w:spacing w:val="-2"/>
      <w:sz w:val="20"/>
      <w:szCs w:val="20"/>
      <w:u w:val="none"/>
      <w:effect w:val="none"/>
    </w:rPr>
  </w:style>
  <w:style w:type="character" w:customStyle="1" w:styleId="affff0">
    <w:name w:val="Основной текст + Курсив"/>
    <w:aliases w:val="Интервал 1 pt12"/>
    <w:rsid w:val="00A835E7"/>
    <w:rPr>
      <w:rFonts w:ascii="Times New Roman" w:eastAsia="Times New Roman" w:hAnsi="Times New Roman" w:cs="Times New Roman" w:hint="default"/>
      <w:i/>
      <w:iCs/>
      <w:color w:val="000000"/>
      <w:spacing w:val="7"/>
      <w:w w:val="100"/>
      <w:position w:val="0"/>
      <w:sz w:val="24"/>
      <w:szCs w:val="24"/>
      <w:shd w:val="clear" w:color="auto" w:fill="FFFFFF"/>
      <w:lang w:val="ru-RU"/>
    </w:rPr>
  </w:style>
  <w:style w:type="character" w:customStyle="1" w:styleId="63">
    <w:name w:val="Основной текст (6) + Курсив"/>
    <w:aliases w:val="Интервал 1 pt1"/>
    <w:rsid w:val="00A835E7"/>
    <w:rPr>
      <w:rFonts w:ascii="Times New Roman" w:hAnsi="Times New Roman" w:cs="Times New Roman" w:hint="default"/>
      <w:i/>
      <w:iCs/>
      <w:strike w:val="0"/>
      <w:dstrike w:val="0"/>
      <w:sz w:val="21"/>
      <w:szCs w:val="21"/>
      <w:u w:val="none"/>
      <w:effect w:val="none"/>
      <w:shd w:val="clear" w:color="auto" w:fill="FFFFFF"/>
      <w:lang w:val="en-US" w:eastAsia="en-US"/>
    </w:rPr>
  </w:style>
  <w:style w:type="character" w:customStyle="1" w:styleId="Exact0">
    <w:name w:val="Основной текст + Курсив Exact"/>
    <w:rsid w:val="00A835E7"/>
    <w:rPr>
      <w:rFonts w:ascii="Times New Roman" w:eastAsia="Times New Roman" w:hAnsi="Times New Roman" w:cs="Times New Roman" w:hint="default"/>
      <w:b w:val="0"/>
      <w:bCs w:val="0"/>
      <w:i/>
      <w:iCs/>
      <w:smallCaps w:val="0"/>
      <w:strike w:val="0"/>
      <w:dstrike w:val="0"/>
      <w:color w:val="000000"/>
      <w:spacing w:val="5"/>
      <w:w w:val="100"/>
      <w:position w:val="0"/>
      <w:sz w:val="15"/>
      <w:szCs w:val="15"/>
      <w:u w:val="none"/>
      <w:effect w:val="none"/>
      <w:shd w:val="clear" w:color="auto" w:fill="FFFFFF"/>
      <w:lang w:val="ru-RU"/>
    </w:rPr>
  </w:style>
  <w:style w:type="character" w:customStyle="1" w:styleId="0ptExact">
    <w:name w:val="Основной текст + Интервал 0 pt Exact"/>
    <w:rsid w:val="00A835E7"/>
    <w:rPr>
      <w:rFonts w:ascii="Times New Roman" w:eastAsia="Times New Roman" w:hAnsi="Times New Roman" w:cs="Times New Roman" w:hint="default"/>
      <w:b w:val="0"/>
      <w:bCs w:val="0"/>
      <w:i w:val="0"/>
      <w:iCs w:val="0"/>
      <w:smallCaps w:val="0"/>
      <w:strike w:val="0"/>
      <w:dstrike w:val="0"/>
      <w:color w:val="000000"/>
      <w:spacing w:val="6"/>
      <w:w w:val="100"/>
      <w:position w:val="0"/>
      <w:sz w:val="15"/>
      <w:szCs w:val="15"/>
      <w:u w:val="none"/>
      <w:effect w:val="none"/>
      <w:shd w:val="clear" w:color="auto" w:fill="FFFFFF"/>
      <w:lang w:val="ru-RU"/>
    </w:rPr>
  </w:style>
  <w:style w:type="character" w:customStyle="1" w:styleId="2f">
    <w:name w:val="Основной текст (2) + Не курсив"/>
    <w:rsid w:val="00A835E7"/>
    <w:rPr>
      <w:rFonts w:ascii="Batang" w:eastAsia="Batang" w:hAnsi="Batang" w:cs="Batang"/>
      <w:i/>
      <w:iCs/>
      <w:color w:val="000000"/>
      <w:spacing w:val="0"/>
      <w:w w:val="100"/>
      <w:position w:val="0"/>
      <w:sz w:val="18"/>
      <w:szCs w:val="18"/>
      <w:shd w:val="clear" w:color="auto" w:fill="FFFFFF"/>
      <w:lang w:val="ru-RU"/>
    </w:rPr>
  </w:style>
  <w:style w:type="character" w:customStyle="1" w:styleId="SegoeUI">
    <w:name w:val="Основной текст + Segoe UI"/>
    <w:aliases w:val="7,5 pt"/>
    <w:rsid w:val="00A835E7"/>
    <w:rPr>
      <w:rFonts w:ascii="Segoe UI" w:eastAsia="Segoe UI" w:hAnsi="Segoe UI" w:cs="Segoe UI" w:hint="default"/>
      <w:color w:val="000000"/>
      <w:spacing w:val="0"/>
      <w:w w:val="100"/>
      <w:position w:val="0"/>
      <w:sz w:val="15"/>
      <w:szCs w:val="15"/>
      <w:shd w:val="clear" w:color="auto" w:fill="FFFFFF"/>
      <w:lang w:val="ru-RU"/>
    </w:rPr>
  </w:style>
  <w:style w:type="character" w:customStyle="1" w:styleId="52pt">
    <w:name w:val="Заголовок №5 + Интервал 2 pt"/>
    <w:rsid w:val="00A835E7"/>
    <w:rPr>
      <w:rFonts w:ascii="Segoe UI" w:eastAsia="Segoe UI" w:hAnsi="Segoe UI" w:cs="Segoe UI"/>
      <w:color w:val="000000"/>
      <w:spacing w:val="40"/>
      <w:w w:val="100"/>
      <w:position w:val="0"/>
      <w:sz w:val="15"/>
      <w:szCs w:val="15"/>
      <w:shd w:val="clear" w:color="auto" w:fill="FFFFFF"/>
      <w:lang w:val="ru-RU"/>
    </w:rPr>
  </w:style>
  <w:style w:type="paragraph" w:customStyle="1" w:styleId="western">
    <w:name w:val="western"/>
    <w:basedOn w:val="a"/>
    <w:rsid w:val="00F7467D"/>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customStyle="1" w:styleId="Body">
    <w:name w:val="Body"/>
    <w:rsid w:val="009F4947"/>
    <w:rPr>
      <w:rFonts w:ascii="Helvetica" w:eastAsia="?????? Pro W3" w:hAnsi="Helvetica"/>
      <w:color w:val="000000"/>
      <w:sz w:val="24"/>
      <w:lang w:val="en-US" w:eastAsia="en-US"/>
    </w:rPr>
  </w:style>
  <w:style w:type="paragraph" w:customStyle="1" w:styleId="-12-10">
    <w:name w:val="ПИЯФ-12Л-1.0"/>
    <w:basedOn w:val="a"/>
    <w:link w:val="-12-10Char"/>
    <w:rsid w:val="008D490B"/>
    <w:pPr>
      <w:widowControl/>
      <w:suppressAutoHyphens w:val="0"/>
    </w:pPr>
    <w:rPr>
      <w:rFonts w:ascii="Times New Roman" w:eastAsia="Times New Roman" w:hAnsi="Times New Roman" w:cs="Times New Roman"/>
      <w:kern w:val="0"/>
      <w:szCs w:val="28"/>
      <w:lang w:eastAsia="ru-RU" w:bidi="ar-SA"/>
    </w:rPr>
  </w:style>
  <w:style w:type="character" w:customStyle="1" w:styleId="-12-10Char">
    <w:name w:val="ПИЯФ-12Л-1.0 Char"/>
    <w:link w:val="-12-10"/>
    <w:rsid w:val="008D490B"/>
    <w:rPr>
      <w:sz w:val="24"/>
      <w:szCs w:val="28"/>
    </w:rPr>
  </w:style>
  <w:style w:type="character" w:customStyle="1" w:styleId="FontStyle53">
    <w:name w:val="Font Style53"/>
    <w:rsid w:val="00125C3A"/>
    <w:rPr>
      <w:rFonts w:ascii="Times New Roman" w:hAnsi="Times New Roman" w:cs="Times New Roman" w:hint="default"/>
      <w:sz w:val="20"/>
      <w:szCs w:val="20"/>
    </w:rPr>
  </w:style>
  <w:style w:type="paragraph" w:customStyle="1" w:styleId="Els-Title">
    <w:name w:val="Els-Title"/>
    <w:next w:val="a"/>
    <w:autoRedefine/>
    <w:rsid w:val="00910026"/>
    <w:pPr>
      <w:suppressAutoHyphens/>
    </w:pPr>
    <w:rPr>
      <w:rFonts w:eastAsia="SimSun"/>
      <w:noProof/>
      <w:lang w:val="en-US" w:eastAsia="en-US"/>
    </w:rPr>
  </w:style>
  <w:style w:type="character" w:customStyle="1" w:styleId="19">
    <w:name w:val="Основной шрифт абзаца1"/>
    <w:rsid w:val="0070525F"/>
  </w:style>
  <w:style w:type="paragraph" w:customStyle="1" w:styleId="-11">
    <w:name w:val="Цветной список - Акцент 11"/>
    <w:basedOn w:val="a"/>
    <w:uiPriority w:val="34"/>
    <w:qFormat/>
    <w:rsid w:val="006676B0"/>
    <w:pPr>
      <w:widowControl/>
      <w:suppressAutoHyphens w:val="0"/>
      <w:spacing w:after="200" w:line="276" w:lineRule="auto"/>
      <w:ind w:left="720"/>
      <w:contextualSpacing/>
    </w:pPr>
    <w:rPr>
      <w:rFonts w:ascii="Calibri" w:eastAsia="Calibri" w:hAnsi="Calibri" w:cs="Times New Roman"/>
      <w:kern w:val="0"/>
      <w:sz w:val="22"/>
      <w:szCs w:val="22"/>
      <w:lang w:val="en-US" w:eastAsia="en-US" w:bidi="ar-SA"/>
    </w:rPr>
  </w:style>
  <w:style w:type="character" w:customStyle="1" w:styleId="mn">
    <w:name w:val="mn"/>
    <w:rsid w:val="006676B0"/>
  </w:style>
  <w:style w:type="paragraph" w:styleId="HTML2">
    <w:name w:val="HTML Address"/>
    <w:basedOn w:val="a"/>
    <w:link w:val="HTML3"/>
    <w:uiPriority w:val="99"/>
    <w:semiHidden/>
    <w:unhideWhenUsed/>
    <w:rsid w:val="00EB48C5"/>
    <w:pPr>
      <w:widowControl/>
      <w:suppressAutoHyphens w:val="0"/>
    </w:pPr>
    <w:rPr>
      <w:rFonts w:ascii="Times New Roman" w:eastAsia="Times New Roman" w:hAnsi="Times New Roman" w:cs="Times New Roman"/>
      <w:i/>
      <w:iCs/>
      <w:kern w:val="0"/>
      <w:lang w:eastAsia="ru-RU" w:bidi="ar-SA"/>
    </w:rPr>
  </w:style>
  <w:style w:type="character" w:customStyle="1" w:styleId="HTML3">
    <w:name w:val="Адрес HTML Знак"/>
    <w:link w:val="HTML2"/>
    <w:uiPriority w:val="99"/>
    <w:semiHidden/>
    <w:rsid w:val="00EB48C5"/>
    <w:rPr>
      <w:i/>
      <w:iCs/>
      <w:sz w:val="24"/>
      <w:szCs w:val="24"/>
    </w:rPr>
  </w:style>
  <w:style w:type="character" w:styleId="affff1">
    <w:name w:val="endnote reference"/>
    <w:uiPriority w:val="99"/>
    <w:semiHidden/>
    <w:unhideWhenUsed/>
    <w:rsid w:val="00EB48C5"/>
    <w:rPr>
      <w:vertAlign w:val="superscript"/>
    </w:rPr>
  </w:style>
  <w:style w:type="character" w:customStyle="1" w:styleId="apple-converted-space">
    <w:name w:val="apple-converted-space"/>
    <w:rsid w:val="00EB48C5"/>
  </w:style>
  <w:style w:type="character" w:customStyle="1" w:styleId="hithilite">
    <w:name w:val="hithilite"/>
    <w:rsid w:val="00EB48C5"/>
  </w:style>
  <w:style w:type="character" w:customStyle="1" w:styleId="frlabel">
    <w:name w:val="fr_label"/>
    <w:rsid w:val="00EB48C5"/>
  </w:style>
  <w:style w:type="character" w:customStyle="1" w:styleId="notranslate">
    <w:name w:val="notranslate"/>
    <w:rsid w:val="00EB48C5"/>
  </w:style>
  <w:style w:type="character" w:customStyle="1" w:styleId="google-src-text1">
    <w:name w:val="google-src-text1"/>
    <w:rsid w:val="00EB48C5"/>
    <w:rPr>
      <w:vanish/>
      <w:webHidden w:val="0"/>
      <w:specVanish/>
    </w:rPr>
  </w:style>
  <w:style w:type="character" w:customStyle="1" w:styleId="rwro">
    <w:name w:val="rwro"/>
    <w:rsid w:val="00EB48C5"/>
  </w:style>
  <w:style w:type="character" w:customStyle="1" w:styleId="WW8Num1z0">
    <w:name w:val="WW8Num1z0"/>
    <w:rsid w:val="000F62A3"/>
    <w:rPr>
      <w:rFonts w:ascii="Arial" w:hAnsi="Arial" w:cs="Arial" w:hint="default"/>
    </w:rPr>
  </w:style>
  <w:style w:type="character" w:customStyle="1" w:styleId="WW8Num2z0">
    <w:name w:val="WW8Num2z0"/>
    <w:rsid w:val="000F62A3"/>
    <w:rPr>
      <w:rFonts w:hint="default"/>
    </w:rPr>
  </w:style>
  <w:style w:type="character" w:customStyle="1" w:styleId="WW8Num2z1">
    <w:name w:val="WW8Num2z1"/>
    <w:rsid w:val="000F62A3"/>
  </w:style>
  <w:style w:type="character" w:customStyle="1" w:styleId="WW8Num2z2">
    <w:name w:val="WW8Num2z2"/>
    <w:rsid w:val="000F62A3"/>
  </w:style>
  <w:style w:type="character" w:customStyle="1" w:styleId="WW8Num2z3">
    <w:name w:val="WW8Num2z3"/>
    <w:rsid w:val="000F62A3"/>
  </w:style>
  <w:style w:type="character" w:customStyle="1" w:styleId="WW8Num2z4">
    <w:name w:val="WW8Num2z4"/>
    <w:rsid w:val="000F62A3"/>
  </w:style>
  <w:style w:type="character" w:customStyle="1" w:styleId="WW8Num2z5">
    <w:name w:val="WW8Num2z5"/>
    <w:rsid w:val="000F62A3"/>
  </w:style>
  <w:style w:type="character" w:customStyle="1" w:styleId="WW8Num2z6">
    <w:name w:val="WW8Num2z6"/>
    <w:rsid w:val="000F62A3"/>
  </w:style>
  <w:style w:type="character" w:customStyle="1" w:styleId="WW8Num2z7">
    <w:name w:val="WW8Num2z7"/>
    <w:rsid w:val="000F62A3"/>
  </w:style>
  <w:style w:type="character" w:customStyle="1" w:styleId="WW8Num2z8">
    <w:name w:val="WW8Num2z8"/>
    <w:rsid w:val="000F62A3"/>
  </w:style>
  <w:style w:type="character" w:customStyle="1" w:styleId="WW8Num3z0">
    <w:name w:val="WW8Num3z0"/>
    <w:rsid w:val="000F62A3"/>
  </w:style>
  <w:style w:type="character" w:customStyle="1" w:styleId="WW8Num3z1">
    <w:name w:val="WW8Num3z1"/>
    <w:rsid w:val="000F62A3"/>
  </w:style>
  <w:style w:type="character" w:customStyle="1" w:styleId="WW8Num3z2">
    <w:name w:val="WW8Num3z2"/>
    <w:rsid w:val="000F62A3"/>
  </w:style>
  <w:style w:type="character" w:customStyle="1" w:styleId="WW8Num3z3">
    <w:name w:val="WW8Num3z3"/>
    <w:rsid w:val="000F62A3"/>
  </w:style>
  <w:style w:type="character" w:customStyle="1" w:styleId="WW8Num3z4">
    <w:name w:val="WW8Num3z4"/>
    <w:rsid w:val="000F62A3"/>
  </w:style>
  <w:style w:type="character" w:customStyle="1" w:styleId="WW8Num3z5">
    <w:name w:val="WW8Num3z5"/>
    <w:rsid w:val="000F62A3"/>
  </w:style>
  <w:style w:type="character" w:customStyle="1" w:styleId="WW8Num3z6">
    <w:name w:val="WW8Num3z6"/>
    <w:rsid w:val="000F62A3"/>
  </w:style>
  <w:style w:type="character" w:customStyle="1" w:styleId="WW8Num3z7">
    <w:name w:val="WW8Num3z7"/>
    <w:rsid w:val="000F62A3"/>
  </w:style>
  <w:style w:type="character" w:customStyle="1" w:styleId="WW8Num3z8">
    <w:name w:val="WW8Num3z8"/>
    <w:rsid w:val="000F62A3"/>
  </w:style>
  <w:style w:type="character" w:customStyle="1" w:styleId="WW8Num4z0">
    <w:name w:val="WW8Num4z0"/>
    <w:rsid w:val="000F62A3"/>
  </w:style>
  <w:style w:type="character" w:customStyle="1" w:styleId="WW8Num4z1">
    <w:name w:val="WW8Num4z1"/>
    <w:rsid w:val="000F62A3"/>
  </w:style>
  <w:style w:type="character" w:customStyle="1" w:styleId="WW8Num4z2">
    <w:name w:val="WW8Num4z2"/>
    <w:rsid w:val="000F62A3"/>
  </w:style>
  <w:style w:type="character" w:customStyle="1" w:styleId="WW8Num4z3">
    <w:name w:val="WW8Num4z3"/>
    <w:rsid w:val="000F62A3"/>
  </w:style>
  <w:style w:type="character" w:customStyle="1" w:styleId="WW8Num4z4">
    <w:name w:val="WW8Num4z4"/>
    <w:rsid w:val="000F62A3"/>
  </w:style>
  <w:style w:type="character" w:customStyle="1" w:styleId="WW8Num4z5">
    <w:name w:val="WW8Num4z5"/>
    <w:rsid w:val="000F62A3"/>
  </w:style>
  <w:style w:type="character" w:customStyle="1" w:styleId="WW8Num4z6">
    <w:name w:val="WW8Num4z6"/>
    <w:rsid w:val="000F62A3"/>
  </w:style>
  <w:style w:type="character" w:customStyle="1" w:styleId="WW8Num4z7">
    <w:name w:val="WW8Num4z7"/>
    <w:rsid w:val="000F62A3"/>
  </w:style>
  <w:style w:type="character" w:customStyle="1" w:styleId="WW8Num4z8">
    <w:name w:val="WW8Num4z8"/>
    <w:rsid w:val="000F62A3"/>
  </w:style>
  <w:style w:type="character" w:customStyle="1" w:styleId="WW8Num5z0">
    <w:name w:val="WW8Num5z0"/>
    <w:rsid w:val="000F62A3"/>
    <w:rPr>
      <w:rFonts w:hint="default"/>
    </w:rPr>
  </w:style>
  <w:style w:type="character" w:customStyle="1" w:styleId="WW8Num5z1">
    <w:name w:val="WW8Num5z1"/>
    <w:rsid w:val="000F62A3"/>
  </w:style>
  <w:style w:type="character" w:customStyle="1" w:styleId="WW8Num5z2">
    <w:name w:val="WW8Num5z2"/>
    <w:rsid w:val="000F62A3"/>
  </w:style>
  <w:style w:type="character" w:customStyle="1" w:styleId="WW8Num5z3">
    <w:name w:val="WW8Num5z3"/>
    <w:rsid w:val="000F62A3"/>
  </w:style>
  <w:style w:type="character" w:customStyle="1" w:styleId="WW8Num5z4">
    <w:name w:val="WW8Num5z4"/>
    <w:rsid w:val="000F62A3"/>
  </w:style>
  <w:style w:type="character" w:customStyle="1" w:styleId="WW8Num5z5">
    <w:name w:val="WW8Num5z5"/>
    <w:rsid w:val="000F62A3"/>
  </w:style>
  <w:style w:type="character" w:customStyle="1" w:styleId="WW8Num5z6">
    <w:name w:val="WW8Num5z6"/>
    <w:rsid w:val="000F62A3"/>
  </w:style>
  <w:style w:type="character" w:customStyle="1" w:styleId="WW8Num5z7">
    <w:name w:val="WW8Num5z7"/>
    <w:rsid w:val="000F62A3"/>
  </w:style>
  <w:style w:type="character" w:customStyle="1" w:styleId="WW8Num5z8">
    <w:name w:val="WW8Num5z8"/>
    <w:rsid w:val="000F62A3"/>
  </w:style>
  <w:style w:type="character" w:customStyle="1" w:styleId="WW8Num6z0">
    <w:name w:val="WW8Num6z0"/>
    <w:rsid w:val="000F62A3"/>
    <w:rPr>
      <w:rFonts w:hint="default"/>
    </w:rPr>
  </w:style>
  <w:style w:type="character" w:customStyle="1" w:styleId="WW8Num6z1">
    <w:name w:val="WW8Num6z1"/>
    <w:rsid w:val="000F62A3"/>
  </w:style>
  <w:style w:type="character" w:customStyle="1" w:styleId="WW8Num6z2">
    <w:name w:val="WW8Num6z2"/>
    <w:rsid w:val="000F62A3"/>
  </w:style>
  <w:style w:type="character" w:customStyle="1" w:styleId="WW8Num6z3">
    <w:name w:val="WW8Num6z3"/>
    <w:rsid w:val="000F62A3"/>
  </w:style>
  <w:style w:type="character" w:customStyle="1" w:styleId="WW8Num6z4">
    <w:name w:val="WW8Num6z4"/>
    <w:rsid w:val="000F62A3"/>
  </w:style>
  <w:style w:type="character" w:customStyle="1" w:styleId="WW8Num6z5">
    <w:name w:val="WW8Num6z5"/>
    <w:rsid w:val="000F62A3"/>
  </w:style>
  <w:style w:type="character" w:customStyle="1" w:styleId="WW8Num6z6">
    <w:name w:val="WW8Num6z6"/>
    <w:rsid w:val="000F62A3"/>
  </w:style>
  <w:style w:type="character" w:customStyle="1" w:styleId="WW8Num6z7">
    <w:name w:val="WW8Num6z7"/>
    <w:rsid w:val="000F62A3"/>
  </w:style>
  <w:style w:type="character" w:customStyle="1" w:styleId="WW8Num6z8">
    <w:name w:val="WW8Num6z8"/>
    <w:rsid w:val="000F62A3"/>
  </w:style>
  <w:style w:type="character" w:customStyle="1" w:styleId="WW8Num7z0">
    <w:name w:val="WW8Num7z0"/>
    <w:rsid w:val="000F62A3"/>
    <w:rPr>
      <w:rFonts w:hint="default"/>
    </w:rPr>
  </w:style>
  <w:style w:type="character" w:customStyle="1" w:styleId="WW8Num7z1">
    <w:name w:val="WW8Num7z1"/>
    <w:rsid w:val="000F62A3"/>
  </w:style>
  <w:style w:type="character" w:customStyle="1" w:styleId="WW8Num7z2">
    <w:name w:val="WW8Num7z2"/>
    <w:rsid w:val="000F62A3"/>
  </w:style>
  <w:style w:type="character" w:customStyle="1" w:styleId="WW8Num7z3">
    <w:name w:val="WW8Num7z3"/>
    <w:rsid w:val="000F62A3"/>
  </w:style>
  <w:style w:type="character" w:customStyle="1" w:styleId="WW8Num7z4">
    <w:name w:val="WW8Num7z4"/>
    <w:rsid w:val="000F62A3"/>
  </w:style>
  <w:style w:type="character" w:customStyle="1" w:styleId="WW8Num7z5">
    <w:name w:val="WW8Num7z5"/>
    <w:rsid w:val="000F62A3"/>
  </w:style>
  <w:style w:type="character" w:customStyle="1" w:styleId="WW8Num7z6">
    <w:name w:val="WW8Num7z6"/>
    <w:rsid w:val="000F62A3"/>
  </w:style>
  <w:style w:type="character" w:customStyle="1" w:styleId="WW8Num7z7">
    <w:name w:val="WW8Num7z7"/>
    <w:rsid w:val="000F62A3"/>
  </w:style>
  <w:style w:type="character" w:customStyle="1" w:styleId="WW8Num7z8">
    <w:name w:val="WW8Num7z8"/>
    <w:rsid w:val="000F62A3"/>
  </w:style>
  <w:style w:type="character" w:customStyle="1" w:styleId="WW8Num8z0">
    <w:name w:val="WW8Num8z0"/>
    <w:rsid w:val="000F62A3"/>
    <w:rPr>
      <w:rFonts w:hint="default"/>
    </w:rPr>
  </w:style>
  <w:style w:type="character" w:customStyle="1" w:styleId="WW8Num8z1">
    <w:name w:val="WW8Num8z1"/>
    <w:rsid w:val="000F62A3"/>
  </w:style>
  <w:style w:type="character" w:customStyle="1" w:styleId="WW8Num8z2">
    <w:name w:val="WW8Num8z2"/>
    <w:rsid w:val="000F62A3"/>
  </w:style>
  <w:style w:type="character" w:customStyle="1" w:styleId="WW8Num8z3">
    <w:name w:val="WW8Num8z3"/>
    <w:rsid w:val="000F62A3"/>
  </w:style>
  <w:style w:type="character" w:customStyle="1" w:styleId="WW8Num8z4">
    <w:name w:val="WW8Num8z4"/>
    <w:rsid w:val="000F62A3"/>
  </w:style>
  <w:style w:type="character" w:customStyle="1" w:styleId="WW8Num8z5">
    <w:name w:val="WW8Num8z5"/>
    <w:rsid w:val="000F62A3"/>
  </w:style>
  <w:style w:type="character" w:customStyle="1" w:styleId="WW8Num8z6">
    <w:name w:val="WW8Num8z6"/>
    <w:rsid w:val="000F62A3"/>
  </w:style>
  <w:style w:type="character" w:customStyle="1" w:styleId="WW8Num8z7">
    <w:name w:val="WW8Num8z7"/>
    <w:rsid w:val="000F62A3"/>
  </w:style>
  <w:style w:type="character" w:customStyle="1" w:styleId="WW8Num8z8">
    <w:name w:val="WW8Num8z8"/>
    <w:rsid w:val="000F62A3"/>
  </w:style>
  <w:style w:type="character" w:customStyle="1" w:styleId="WW8Num9z0">
    <w:name w:val="WW8Num9z0"/>
    <w:rsid w:val="000F62A3"/>
    <w:rPr>
      <w:rFonts w:hint="default"/>
    </w:rPr>
  </w:style>
  <w:style w:type="character" w:customStyle="1" w:styleId="WW8Num9z1">
    <w:name w:val="WW8Num9z1"/>
    <w:rsid w:val="000F62A3"/>
  </w:style>
  <w:style w:type="character" w:customStyle="1" w:styleId="WW8Num9z2">
    <w:name w:val="WW8Num9z2"/>
    <w:rsid w:val="000F62A3"/>
  </w:style>
  <w:style w:type="character" w:customStyle="1" w:styleId="WW8Num9z3">
    <w:name w:val="WW8Num9z3"/>
    <w:rsid w:val="000F62A3"/>
  </w:style>
  <w:style w:type="character" w:customStyle="1" w:styleId="WW8Num9z4">
    <w:name w:val="WW8Num9z4"/>
    <w:rsid w:val="000F62A3"/>
  </w:style>
  <w:style w:type="character" w:customStyle="1" w:styleId="WW8Num9z5">
    <w:name w:val="WW8Num9z5"/>
    <w:rsid w:val="000F62A3"/>
  </w:style>
  <w:style w:type="character" w:customStyle="1" w:styleId="WW8Num9z6">
    <w:name w:val="WW8Num9z6"/>
    <w:rsid w:val="000F62A3"/>
  </w:style>
  <w:style w:type="character" w:customStyle="1" w:styleId="WW8Num9z7">
    <w:name w:val="WW8Num9z7"/>
    <w:rsid w:val="000F62A3"/>
  </w:style>
  <w:style w:type="character" w:customStyle="1" w:styleId="WW8Num9z8">
    <w:name w:val="WW8Num9z8"/>
    <w:rsid w:val="000F62A3"/>
  </w:style>
  <w:style w:type="character" w:customStyle="1" w:styleId="WW8Num10z0">
    <w:name w:val="WW8Num10z0"/>
    <w:rsid w:val="000F62A3"/>
    <w:rPr>
      <w:rFonts w:hint="default"/>
    </w:rPr>
  </w:style>
  <w:style w:type="character" w:customStyle="1" w:styleId="WW8Num10z1">
    <w:name w:val="WW8Num10z1"/>
    <w:rsid w:val="000F62A3"/>
  </w:style>
  <w:style w:type="character" w:customStyle="1" w:styleId="WW8Num10z2">
    <w:name w:val="WW8Num10z2"/>
    <w:rsid w:val="000F62A3"/>
  </w:style>
  <w:style w:type="character" w:customStyle="1" w:styleId="WW8Num10z3">
    <w:name w:val="WW8Num10z3"/>
    <w:rsid w:val="000F62A3"/>
  </w:style>
  <w:style w:type="character" w:customStyle="1" w:styleId="WW8Num10z4">
    <w:name w:val="WW8Num10z4"/>
    <w:rsid w:val="000F62A3"/>
  </w:style>
  <w:style w:type="character" w:customStyle="1" w:styleId="WW8Num10z5">
    <w:name w:val="WW8Num10z5"/>
    <w:rsid w:val="000F62A3"/>
  </w:style>
  <w:style w:type="character" w:customStyle="1" w:styleId="WW8Num10z6">
    <w:name w:val="WW8Num10z6"/>
    <w:rsid w:val="000F62A3"/>
  </w:style>
  <w:style w:type="character" w:customStyle="1" w:styleId="WW8Num10z7">
    <w:name w:val="WW8Num10z7"/>
    <w:rsid w:val="000F62A3"/>
  </w:style>
  <w:style w:type="character" w:customStyle="1" w:styleId="WW8Num10z8">
    <w:name w:val="WW8Num10z8"/>
    <w:rsid w:val="000F62A3"/>
  </w:style>
  <w:style w:type="character" w:customStyle="1" w:styleId="WW8Num11z0">
    <w:name w:val="WW8Num11z0"/>
    <w:rsid w:val="000F62A3"/>
    <w:rPr>
      <w:rFonts w:hint="default"/>
      <w:sz w:val="36"/>
    </w:rPr>
  </w:style>
  <w:style w:type="character" w:customStyle="1" w:styleId="WW8Num11z1">
    <w:name w:val="WW8Num11z1"/>
    <w:rsid w:val="000F62A3"/>
  </w:style>
  <w:style w:type="character" w:customStyle="1" w:styleId="WW8Num11z2">
    <w:name w:val="WW8Num11z2"/>
    <w:rsid w:val="000F62A3"/>
  </w:style>
  <w:style w:type="character" w:customStyle="1" w:styleId="WW8Num11z3">
    <w:name w:val="WW8Num11z3"/>
    <w:rsid w:val="000F62A3"/>
  </w:style>
  <w:style w:type="character" w:customStyle="1" w:styleId="WW8Num11z4">
    <w:name w:val="WW8Num11z4"/>
    <w:rsid w:val="000F62A3"/>
  </w:style>
  <w:style w:type="character" w:customStyle="1" w:styleId="WW8Num11z5">
    <w:name w:val="WW8Num11z5"/>
    <w:rsid w:val="000F62A3"/>
  </w:style>
  <w:style w:type="character" w:customStyle="1" w:styleId="WW8Num11z6">
    <w:name w:val="WW8Num11z6"/>
    <w:rsid w:val="000F62A3"/>
  </w:style>
  <w:style w:type="character" w:customStyle="1" w:styleId="WW8Num11z7">
    <w:name w:val="WW8Num11z7"/>
    <w:rsid w:val="000F62A3"/>
  </w:style>
  <w:style w:type="character" w:customStyle="1" w:styleId="WW8Num11z8">
    <w:name w:val="WW8Num11z8"/>
    <w:rsid w:val="000F62A3"/>
  </w:style>
  <w:style w:type="character" w:customStyle="1" w:styleId="WW8Num12z0">
    <w:name w:val="WW8Num12z0"/>
    <w:rsid w:val="000F62A3"/>
    <w:rPr>
      <w:rFonts w:hint="default"/>
    </w:rPr>
  </w:style>
  <w:style w:type="character" w:customStyle="1" w:styleId="WW8Num12z1">
    <w:name w:val="WW8Num12z1"/>
    <w:rsid w:val="000F62A3"/>
  </w:style>
  <w:style w:type="character" w:customStyle="1" w:styleId="WW8Num12z2">
    <w:name w:val="WW8Num12z2"/>
    <w:rsid w:val="000F62A3"/>
  </w:style>
  <w:style w:type="character" w:customStyle="1" w:styleId="WW8Num12z3">
    <w:name w:val="WW8Num12z3"/>
    <w:rsid w:val="000F62A3"/>
  </w:style>
  <w:style w:type="character" w:customStyle="1" w:styleId="WW8Num12z4">
    <w:name w:val="WW8Num12z4"/>
    <w:rsid w:val="000F62A3"/>
  </w:style>
  <w:style w:type="character" w:customStyle="1" w:styleId="WW8Num12z5">
    <w:name w:val="WW8Num12z5"/>
    <w:rsid w:val="000F62A3"/>
  </w:style>
  <w:style w:type="character" w:customStyle="1" w:styleId="WW8Num12z6">
    <w:name w:val="WW8Num12z6"/>
    <w:rsid w:val="000F62A3"/>
  </w:style>
  <w:style w:type="character" w:customStyle="1" w:styleId="WW8Num12z7">
    <w:name w:val="WW8Num12z7"/>
    <w:rsid w:val="000F62A3"/>
  </w:style>
  <w:style w:type="character" w:customStyle="1" w:styleId="WW8Num12z8">
    <w:name w:val="WW8Num12z8"/>
    <w:rsid w:val="000F62A3"/>
  </w:style>
  <w:style w:type="character" w:customStyle="1" w:styleId="WW8Num13z0">
    <w:name w:val="WW8Num13z0"/>
    <w:rsid w:val="000F62A3"/>
    <w:rPr>
      <w:rFonts w:hint="default"/>
    </w:rPr>
  </w:style>
  <w:style w:type="character" w:customStyle="1" w:styleId="WW8Num13z1">
    <w:name w:val="WW8Num13z1"/>
    <w:rsid w:val="000F62A3"/>
  </w:style>
  <w:style w:type="character" w:customStyle="1" w:styleId="WW8Num13z2">
    <w:name w:val="WW8Num13z2"/>
    <w:rsid w:val="000F62A3"/>
  </w:style>
  <w:style w:type="character" w:customStyle="1" w:styleId="WW8Num13z3">
    <w:name w:val="WW8Num13z3"/>
    <w:rsid w:val="000F62A3"/>
  </w:style>
  <w:style w:type="character" w:customStyle="1" w:styleId="WW8Num13z4">
    <w:name w:val="WW8Num13z4"/>
    <w:rsid w:val="000F62A3"/>
  </w:style>
  <w:style w:type="character" w:customStyle="1" w:styleId="WW8Num13z5">
    <w:name w:val="WW8Num13z5"/>
    <w:rsid w:val="000F62A3"/>
  </w:style>
  <w:style w:type="character" w:customStyle="1" w:styleId="WW8Num13z6">
    <w:name w:val="WW8Num13z6"/>
    <w:rsid w:val="000F62A3"/>
  </w:style>
  <w:style w:type="character" w:customStyle="1" w:styleId="WW8Num13z7">
    <w:name w:val="WW8Num13z7"/>
    <w:rsid w:val="000F62A3"/>
  </w:style>
  <w:style w:type="character" w:customStyle="1" w:styleId="WW8Num13z8">
    <w:name w:val="WW8Num13z8"/>
    <w:rsid w:val="000F62A3"/>
  </w:style>
  <w:style w:type="character" w:customStyle="1" w:styleId="WW8Num14z0">
    <w:name w:val="WW8Num14z0"/>
    <w:rsid w:val="000F62A3"/>
    <w:rPr>
      <w:rFonts w:hint="default"/>
    </w:rPr>
  </w:style>
  <w:style w:type="character" w:customStyle="1" w:styleId="WW8Num14z1">
    <w:name w:val="WW8Num14z1"/>
    <w:rsid w:val="000F62A3"/>
  </w:style>
  <w:style w:type="character" w:customStyle="1" w:styleId="WW8Num14z2">
    <w:name w:val="WW8Num14z2"/>
    <w:rsid w:val="000F62A3"/>
  </w:style>
  <w:style w:type="character" w:customStyle="1" w:styleId="WW8Num14z3">
    <w:name w:val="WW8Num14z3"/>
    <w:rsid w:val="000F62A3"/>
  </w:style>
  <w:style w:type="character" w:customStyle="1" w:styleId="WW8Num14z4">
    <w:name w:val="WW8Num14z4"/>
    <w:rsid w:val="000F62A3"/>
  </w:style>
  <w:style w:type="character" w:customStyle="1" w:styleId="WW8Num14z5">
    <w:name w:val="WW8Num14z5"/>
    <w:rsid w:val="000F62A3"/>
  </w:style>
  <w:style w:type="character" w:customStyle="1" w:styleId="WW8Num14z6">
    <w:name w:val="WW8Num14z6"/>
    <w:rsid w:val="000F62A3"/>
  </w:style>
  <w:style w:type="character" w:customStyle="1" w:styleId="WW8Num14z7">
    <w:name w:val="WW8Num14z7"/>
    <w:rsid w:val="000F62A3"/>
  </w:style>
  <w:style w:type="character" w:customStyle="1" w:styleId="WW8Num14z8">
    <w:name w:val="WW8Num14z8"/>
    <w:rsid w:val="000F62A3"/>
  </w:style>
  <w:style w:type="character" w:customStyle="1" w:styleId="WW8Num15z0">
    <w:name w:val="WW8Num15z0"/>
    <w:rsid w:val="000F62A3"/>
    <w:rPr>
      <w:rFonts w:hint="default"/>
    </w:rPr>
  </w:style>
  <w:style w:type="character" w:customStyle="1" w:styleId="WW8Num15z1">
    <w:name w:val="WW8Num15z1"/>
    <w:rsid w:val="000F62A3"/>
  </w:style>
  <w:style w:type="character" w:customStyle="1" w:styleId="WW8Num15z2">
    <w:name w:val="WW8Num15z2"/>
    <w:rsid w:val="000F62A3"/>
  </w:style>
  <w:style w:type="character" w:customStyle="1" w:styleId="WW8Num15z3">
    <w:name w:val="WW8Num15z3"/>
    <w:rsid w:val="000F62A3"/>
  </w:style>
  <w:style w:type="character" w:customStyle="1" w:styleId="WW8Num15z4">
    <w:name w:val="WW8Num15z4"/>
    <w:rsid w:val="000F62A3"/>
  </w:style>
  <w:style w:type="character" w:customStyle="1" w:styleId="WW8Num15z5">
    <w:name w:val="WW8Num15z5"/>
    <w:rsid w:val="000F62A3"/>
  </w:style>
  <w:style w:type="character" w:customStyle="1" w:styleId="WW8Num15z6">
    <w:name w:val="WW8Num15z6"/>
    <w:rsid w:val="000F62A3"/>
  </w:style>
  <w:style w:type="character" w:customStyle="1" w:styleId="WW8Num15z7">
    <w:name w:val="WW8Num15z7"/>
    <w:rsid w:val="000F62A3"/>
  </w:style>
  <w:style w:type="character" w:customStyle="1" w:styleId="WW8Num15z8">
    <w:name w:val="WW8Num15z8"/>
    <w:rsid w:val="000F62A3"/>
  </w:style>
  <w:style w:type="character" w:customStyle="1" w:styleId="WW8Num16z0">
    <w:name w:val="WW8Num16z0"/>
    <w:rsid w:val="000F62A3"/>
    <w:rPr>
      <w:rFonts w:hint="default"/>
    </w:rPr>
  </w:style>
  <w:style w:type="character" w:customStyle="1" w:styleId="WW8Num16z1">
    <w:name w:val="WW8Num16z1"/>
    <w:rsid w:val="000F62A3"/>
  </w:style>
  <w:style w:type="character" w:customStyle="1" w:styleId="WW8Num16z2">
    <w:name w:val="WW8Num16z2"/>
    <w:rsid w:val="000F62A3"/>
  </w:style>
  <w:style w:type="character" w:customStyle="1" w:styleId="WW8Num16z3">
    <w:name w:val="WW8Num16z3"/>
    <w:rsid w:val="000F62A3"/>
  </w:style>
  <w:style w:type="character" w:customStyle="1" w:styleId="WW8Num16z4">
    <w:name w:val="WW8Num16z4"/>
    <w:rsid w:val="000F62A3"/>
  </w:style>
  <w:style w:type="character" w:customStyle="1" w:styleId="WW8Num16z5">
    <w:name w:val="WW8Num16z5"/>
    <w:rsid w:val="000F62A3"/>
  </w:style>
  <w:style w:type="character" w:customStyle="1" w:styleId="WW8Num16z6">
    <w:name w:val="WW8Num16z6"/>
    <w:rsid w:val="000F62A3"/>
  </w:style>
  <w:style w:type="character" w:customStyle="1" w:styleId="WW8Num16z7">
    <w:name w:val="WW8Num16z7"/>
    <w:rsid w:val="000F62A3"/>
  </w:style>
  <w:style w:type="character" w:customStyle="1" w:styleId="WW8Num16z8">
    <w:name w:val="WW8Num16z8"/>
    <w:rsid w:val="000F62A3"/>
  </w:style>
  <w:style w:type="character" w:customStyle="1" w:styleId="WW8Num17z0">
    <w:name w:val="WW8Num17z0"/>
    <w:rsid w:val="000F62A3"/>
    <w:rPr>
      <w:rFonts w:hint="default"/>
      <w:b/>
      <w:sz w:val="28"/>
      <w:szCs w:val="28"/>
    </w:rPr>
  </w:style>
  <w:style w:type="character" w:customStyle="1" w:styleId="WW8Num17z1">
    <w:name w:val="WW8Num17z1"/>
    <w:rsid w:val="000F62A3"/>
    <w:rPr>
      <w:rFonts w:hint="default"/>
    </w:rPr>
  </w:style>
  <w:style w:type="character" w:customStyle="1" w:styleId="WW8Num18z0">
    <w:name w:val="WW8Num18z0"/>
    <w:rsid w:val="000F62A3"/>
    <w:rPr>
      <w:rFonts w:hint="default"/>
    </w:rPr>
  </w:style>
  <w:style w:type="character" w:customStyle="1" w:styleId="WW8Num18z1">
    <w:name w:val="WW8Num18z1"/>
    <w:rsid w:val="000F62A3"/>
  </w:style>
  <w:style w:type="character" w:customStyle="1" w:styleId="WW8Num18z2">
    <w:name w:val="WW8Num18z2"/>
    <w:rsid w:val="000F62A3"/>
  </w:style>
  <w:style w:type="character" w:customStyle="1" w:styleId="WW8Num18z3">
    <w:name w:val="WW8Num18z3"/>
    <w:rsid w:val="000F62A3"/>
  </w:style>
  <w:style w:type="character" w:customStyle="1" w:styleId="WW8Num18z4">
    <w:name w:val="WW8Num18z4"/>
    <w:rsid w:val="000F62A3"/>
  </w:style>
  <w:style w:type="character" w:customStyle="1" w:styleId="WW8Num18z5">
    <w:name w:val="WW8Num18z5"/>
    <w:rsid w:val="000F62A3"/>
  </w:style>
  <w:style w:type="character" w:customStyle="1" w:styleId="WW8Num18z6">
    <w:name w:val="WW8Num18z6"/>
    <w:rsid w:val="000F62A3"/>
  </w:style>
  <w:style w:type="character" w:customStyle="1" w:styleId="WW8Num18z7">
    <w:name w:val="WW8Num18z7"/>
    <w:rsid w:val="000F62A3"/>
  </w:style>
  <w:style w:type="character" w:customStyle="1" w:styleId="WW8Num18z8">
    <w:name w:val="WW8Num18z8"/>
    <w:rsid w:val="000F62A3"/>
  </w:style>
  <w:style w:type="character" w:customStyle="1" w:styleId="WW8Num19z0">
    <w:name w:val="WW8Num19z0"/>
    <w:rsid w:val="000F62A3"/>
    <w:rPr>
      <w:rFonts w:ascii="Times New Roman" w:hAnsi="Times New Roman" w:cs="Times New Roman"/>
      <w:sz w:val="24"/>
      <w:szCs w:val="32"/>
    </w:rPr>
  </w:style>
  <w:style w:type="character" w:customStyle="1" w:styleId="WW8Num19z1">
    <w:name w:val="WW8Num19z1"/>
    <w:rsid w:val="000F62A3"/>
  </w:style>
  <w:style w:type="character" w:customStyle="1" w:styleId="WW8Num19z2">
    <w:name w:val="WW8Num19z2"/>
    <w:rsid w:val="000F62A3"/>
  </w:style>
  <w:style w:type="character" w:customStyle="1" w:styleId="WW8Num19z3">
    <w:name w:val="WW8Num19z3"/>
    <w:rsid w:val="000F62A3"/>
  </w:style>
  <w:style w:type="character" w:customStyle="1" w:styleId="WW8Num19z4">
    <w:name w:val="WW8Num19z4"/>
    <w:rsid w:val="000F62A3"/>
  </w:style>
  <w:style w:type="character" w:customStyle="1" w:styleId="WW8Num19z5">
    <w:name w:val="WW8Num19z5"/>
    <w:rsid w:val="000F62A3"/>
  </w:style>
  <w:style w:type="character" w:customStyle="1" w:styleId="WW8Num19z6">
    <w:name w:val="WW8Num19z6"/>
    <w:rsid w:val="000F62A3"/>
  </w:style>
  <w:style w:type="character" w:customStyle="1" w:styleId="WW8Num19z7">
    <w:name w:val="WW8Num19z7"/>
    <w:rsid w:val="000F62A3"/>
  </w:style>
  <w:style w:type="character" w:customStyle="1" w:styleId="WW8Num19z8">
    <w:name w:val="WW8Num19z8"/>
    <w:rsid w:val="000F62A3"/>
  </w:style>
  <w:style w:type="character" w:customStyle="1" w:styleId="WW8Num20z0">
    <w:name w:val="WW8Num20z0"/>
    <w:rsid w:val="000F62A3"/>
    <w:rPr>
      <w:rFonts w:hint="default"/>
    </w:rPr>
  </w:style>
  <w:style w:type="character" w:customStyle="1" w:styleId="WW8Num21z0">
    <w:name w:val="WW8Num21z0"/>
    <w:rsid w:val="000F62A3"/>
    <w:rPr>
      <w:rFonts w:hint="default"/>
    </w:rPr>
  </w:style>
  <w:style w:type="character" w:customStyle="1" w:styleId="WW8Num21z1">
    <w:name w:val="WW8Num21z1"/>
    <w:rsid w:val="000F62A3"/>
  </w:style>
  <w:style w:type="character" w:customStyle="1" w:styleId="WW8Num21z2">
    <w:name w:val="WW8Num21z2"/>
    <w:rsid w:val="000F62A3"/>
  </w:style>
  <w:style w:type="character" w:customStyle="1" w:styleId="WW8Num21z3">
    <w:name w:val="WW8Num21z3"/>
    <w:rsid w:val="000F62A3"/>
  </w:style>
  <w:style w:type="character" w:customStyle="1" w:styleId="WW8Num21z4">
    <w:name w:val="WW8Num21z4"/>
    <w:rsid w:val="000F62A3"/>
  </w:style>
  <w:style w:type="character" w:customStyle="1" w:styleId="WW8Num21z5">
    <w:name w:val="WW8Num21z5"/>
    <w:rsid w:val="000F62A3"/>
  </w:style>
  <w:style w:type="character" w:customStyle="1" w:styleId="WW8Num21z6">
    <w:name w:val="WW8Num21z6"/>
    <w:rsid w:val="000F62A3"/>
  </w:style>
  <w:style w:type="character" w:customStyle="1" w:styleId="WW8Num21z7">
    <w:name w:val="WW8Num21z7"/>
    <w:rsid w:val="000F62A3"/>
  </w:style>
  <w:style w:type="character" w:customStyle="1" w:styleId="WW8Num21z8">
    <w:name w:val="WW8Num21z8"/>
    <w:rsid w:val="000F62A3"/>
  </w:style>
  <w:style w:type="character" w:customStyle="1" w:styleId="WW8Num22z0">
    <w:name w:val="WW8Num22z0"/>
    <w:rsid w:val="000F62A3"/>
    <w:rPr>
      <w:rFonts w:hint="default"/>
    </w:rPr>
  </w:style>
  <w:style w:type="character" w:customStyle="1" w:styleId="WW8Num22z1">
    <w:name w:val="WW8Num22z1"/>
    <w:rsid w:val="000F62A3"/>
  </w:style>
  <w:style w:type="character" w:customStyle="1" w:styleId="WW8Num22z2">
    <w:name w:val="WW8Num22z2"/>
    <w:rsid w:val="000F62A3"/>
  </w:style>
  <w:style w:type="character" w:customStyle="1" w:styleId="WW8Num22z3">
    <w:name w:val="WW8Num22z3"/>
    <w:rsid w:val="000F62A3"/>
  </w:style>
  <w:style w:type="character" w:customStyle="1" w:styleId="WW8Num22z4">
    <w:name w:val="WW8Num22z4"/>
    <w:rsid w:val="000F62A3"/>
  </w:style>
  <w:style w:type="character" w:customStyle="1" w:styleId="WW8Num22z5">
    <w:name w:val="WW8Num22z5"/>
    <w:rsid w:val="000F62A3"/>
  </w:style>
  <w:style w:type="character" w:customStyle="1" w:styleId="WW8Num22z6">
    <w:name w:val="WW8Num22z6"/>
    <w:rsid w:val="000F62A3"/>
  </w:style>
  <w:style w:type="character" w:customStyle="1" w:styleId="WW8Num22z7">
    <w:name w:val="WW8Num22z7"/>
    <w:rsid w:val="000F62A3"/>
  </w:style>
  <w:style w:type="character" w:customStyle="1" w:styleId="WW8Num22z8">
    <w:name w:val="WW8Num22z8"/>
    <w:rsid w:val="000F62A3"/>
  </w:style>
  <w:style w:type="character" w:customStyle="1" w:styleId="apple-style-span">
    <w:name w:val="apple-style-span"/>
    <w:rsid w:val="000F62A3"/>
  </w:style>
  <w:style w:type="character" w:customStyle="1" w:styleId="1a">
    <w:name w:val="Знак примечания1"/>
    <w:rsid w:val="000F62A3"/>
    <w:rPr>
      <w:sz w:val="16"/>
      <w:szCs w:val="16"/>
    </w:rPr>
  </w:style>
  <w:style w:type="character" w:customStyle="1" w:styleId="b-serp-urlitem">
    <w:name w:val="b-serp-url__item"/>
    <w:rsid w:val="000F62A3"/>
  </w:style>
  <w:style w:type="character" w:customStyle="1" w:styleId="b-serp-urlmark">
    <w:name w:val="b-serp-url__mark"/>
    <w:rsid w:val="000F62A3"/>
  </w:style>
  <w:style w:type="character" w:customStyle="1" w:styleId="affff2">
    <w:name w:val="Маркеры списка"/>
    <w:rsid w:val="000F62A3"/>
    <w:rPr>
      <w:rFonts w:ascii="OpenSymbol" w:eastAsia="OpenSymbol" w:hAnsi="OpenSymbol" w:cs="OpenSymbol"/>
    </w:rPr>
  </w:style>
  <w:style w:type="character" w:customStyle="1" w:styleId="affff3">
    <w:name w:val="Символ нумерации"/>
    <w:rsid w:val="000F62A3"/>
  </w:style>
  <w:style w:type="paragraph" w:customStyle="1" w:styleId="affff4">
    <w:name w:val="Заголовок"/>
    <w:basedOn w:val="a"/>
    <w:next w:val="a3"/>
    <w:rsid w:val="000F62A3"/>
    <w:pPr>
      <w:widowControl/>
      <w:shd w:val="clear" w:color="auto" w:fill="FFFFFF"/>
      <w:spacing w:line="360" w:lineRule="auto"/>
      <w:jc w:val="center"/>
    </w:pPr>
    <w:rPr>
      <w:rFonts w:ascii="Times New Roman" w:eastAsia="Times New Roman" w:hAnsi="Times New Roman" w:cs="Times New Roman"/>
      <w:b/>
      <w:caps/>
      <w:color w:val="000000"/>
      <w:kern w:val="0"/>
      <w:szCs w:val="20"/>
      <w:lang w:eastAsia="ar-SA" w:bidi="ar-SA"/>
    </w:rPr>
  </w:style>
  <w:style w:type="paragraph" w:customStyle="1" w:styleId="1b">
    <w:name w:val="Название1"/>
    <w:basedOn w:val="a"/>
    <w:rsid w:val="000F62A3"/>
    <w:pPr>
      <w:widowControl/>
      <w:suppressLineNumbers/>
      <w:spacing w:before="120" w:after="120" w:line="276" w:lineRule="auto"/>
    </w:pPr>
    <w:rPr>
      <w:rFonts w:ascii="Calibri" w:eastAsia="Calibri" w:hAnsi="Calibri" w:cs="Mangal"/>
      <w:i/>
      <w:iCs/>
      <w:kern w:val="0"/>
      <w:lang w:eastAsia="ar-SA" w:bidi="ar-SA"/>
    </w:rPr>
  </w:style>
  <w:style w:type="paragraph" w:customStyle="1" w:styleId="1c">
    <w:name w:val="Указатель1"/>
    <w:basedOn w:val="a"/>
    <w:rsid w:val="000F62A3"/>
    <w:pPr>
      <w:widowControl/>
      <w:suppressLineNumbers/>
      <w:spacing w:after="200" w:line="276" w:lineRule="auto"/>
    </w:pPr>
    <w:rPr>
      <w:rFonts w:ascii="Calibri" w:eastAsia="Calibri" w:hAnsi="Calibri" w:cs="Mangal"/>
      <w:kern w:val="0"/>
      <w:sz w:val="22"/>
      <w:szCs w:val="22"/>
      <w:lang w:eastAsia="ar-SA" w:bidi="ar-SA"/>
    </w:rPr>
  </w:style>
  <w:style w:type="paragraph" w:customStyle="1" w:styleId="1d">
    <w:name w:val="Текст примечания1"/>
    <w:basedOn w:val="a"/>
    <w:rsid w:val="000F62A3"/>
    <w:pPr>
      <w:widowControl/>
      <w:spacing w:after="200" w:line="276" w:lineRule="auto"/>
    </w:pPr>
    <w:rPr>
      <w:rFonts w:ascii="Calibri" w:eastAsia="Calibri" w:hAnsi="Calibri" w:cs="Times New Roman"/>
      <w:kern w:val="0"/>
      <w:sz w:val="20"/>
      <w:szCs w:val="20"/>
      <w:lang w:eastAsia="ar-SA" w:bidi="ar-SA"/>
    </w:rPr>
  </w:style>
  <w:style w:type="paragraph" w:customStyle="1" w:styleId="1e">
    <w:name w:val="Название объекта1"/>
    <w:basedOn w:val="a"/>
    <w:next w:val="a"/>
    <w:rsid w:val="000F62A3"/>
    <w:pPr>
      <w:widowControl/>
      <w:spacing w:after="200" w:line="276" w:lineRule="auto"/>
    </w:pPr>
    <w:rPr>
      <w:rFonts w:ascii="Calibri" w:eastAsia="Calibri" w:hAnsi="Calibri" w:cs="Times New Roman"/>
      <w:b/>
      <w:bCs/>
      <w:kern w:val="0"/>
      <w:sz w:val="20"/>
      <w:szCs w:val="20"/>
      <w:lang w:eastAsia="ar-SA" w:bidi="ar-SA"/>
    </w:rPr>
  </w:style>
  <w:style w:type="paragraph" w:customStyle="1" w:styleId="affff5">
    <w:name w:val="Содержимое таблицы"/>
    <w:basedOn w:val="a"/>
    <w:rsid w:val="000F62A3"/>
    <w:pPr>
      <w:widowControl/>
      <w:suppressLineNumbers/>
      <w:spacing w:after="200" w:line="276" w:lineRule="auto"/>
    </w:pPr>
    <w:rPr>
      <w:rFonts w:ascii="Calibri" w:eastAsia="Calibri" w:hAnsi="Calibri" w:cs="Times New Roman"/>
      <w:kern w:val="0"/>
      <w:sz w:val="22"/>
      <w:szCs w:val="22"/>
      <w:lang w:eastAsia="ar-SA" w:bidi="ar-SA"/>
    </w:rPr>
  </w:style>
  <w:style w:type="paragraph" w:customStyle="1" w:styleId="affff6">
    <w:name w:val="Заголовок таблицы"/>
    <w:basedOn w:val="affff5"/>
    <w:rsid w:val="000F62A3"/>
    <w:pPr>
      <w:jc w:val="center"/>
    </w:pPr>
    <w:rPr>
      <w:b/>
      <w:bCs/>
    </w:rPr>
  </w:style>
  <w:style w:type="paragraph" w:customStyle="1" w:styleId="affff7">
    <w:name w:val="Содержимое врезки"/>
    <w:basedOn w:val="a3"/>
    <w:rsid w:val="000F62A3"/>
    <w:pPr>
      <w:widowControl/>
      <w:spacing w:line="276" w:lineRule="auto"/>
    </w:pPr>
    <w:rPr>
      <w:rFonts w:ascii="Calibri" w:eastAsia="Calibri" w:hAnsi="Calibri" w:cs="Times New Roman"/>
      <w:kern w:val="0"/>
      <w:sz w:val="22"/>
      <w:szCs w:val="22"/>
      <w:lang w:eastAsia="ar-SA" w:bidi="ar-SA"/>
    </w:rPr>
  </w:style>
  <w:style w:type="paragraph" w:customStyle="1" w:styleId="affff8">
    <w:name w:val="???????"/>
    <w:rsid w:val="000F62A3"/>
    <w:pPr>
      <w:widowControl w:val="0"/>
      <w:suppressAutoHyphens/>
      <w:autoSpaceDE w:val="0"/>
    </w:pPr>
    <w:rPr>
      <w:rFonts w:eastAsia="SimSun" w:cs="Mangal"/>
      <w:sz w:val="24"/>
      <w:szCs w:val="24"/>
      <w:lang w:eastAsia="hi-IN" w:bidi="hi-IN"/>
    </w:rPr>
  </w:style>
  <w:style w:type="paragraph" w:customStyle="1" w:styleId="affff9">
    <w:name w:val="Îñíîâíîé òåêñò"/>
    <w:basedOn w:val="affff8"/>
    <w:rsid w:val="000F62A3"/>
    <w:pPr>
      <w:spacing w:after="120"/>
    </w:pPr>
  </w:style>
  <w:style w:type="character" w:styleId="affffa">
    <w:name w:val="Placeholder Text"/>
    <w:uiPriority w:val="99"/>
    <w:semiHidden/>
    <w:rsid w:val="000F62A3"/>
    <w:rPr>
      <w:color w:val="808080"/>
    </w:rPr>
  </w:style>
  <w:style w:type="table" w:styleId="-1">
    <w:name w:val="Colorful List Accent 1"/>
    <w:basedOn w:val="a1"/>
    <w:uiPriority w:val="72"/>
    <w:rsid w:val="00EE4290"/>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mo">
    <w:name w:val="mo"/>
    <w:rsid w:val="00BF097E"/>
  </w:style>
  <w:style w:type="character" w:customStyle="1" w:styleId="mi">
    <w:name w:val="mi"/>
    <w:rsid w:val="00BF097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0924">
      <w:bodyDiv w:val="1"/>
      <w:marLeft w:val="0"/>
      <w:marRight w:val="0"/>
      <w:marTop w:val="0"/>
      <w:marBottom w:val="0"/>
      <w:divBdr>
        <w:top w:val="none" w:sz="0" w:space="0" w:color="auto"/>
        <w:left w:val="none" w:sz="0" w:space="0" w:color="auto"/>
        <w:bottom w:val="none" w:sz="0" w:space="0" w:color="auto"/>
        <w:right w:val="none" w:sz="0" w:space="0" w:color="auto"/>
      </w:divBdr>
    </w:div>
    <w:div w:id="1976738">
      <w:bodyDiv w:val="1"/>
      <w:marLeft w:val="0"/>
      <w:marRight w:val="0"/>
      <w:marTop w:val="0"/>
      <w:marBottom w:val="0"/>
      <w:divBdr>
        <w:top w:val="none" w:sz="0" w:space="0" w:color="auto"/>
        <w:left w:val="none" w:sz="0" w:space="0" w:color="auto"/>
        <w:bottom w:val="none" w:sz="0" w:space="0" w:color="auto"/>
        <w:right w:val="none" w:sz="0" w:space="0" w:color="auto"/>
      </w:divBdr>
    </w:div>
    <w:div w:id="9532408">
      <w:bodyDiv w:val="1"/>
      <w:marLeft w:val="0"/>
      <w:marRight w:val="0"/>
      <w:marTop w:val="0"/>
      <w:marBottom w:val="0"/>
      <w:divBdr>
        <w:top w:val="none" w:sz="0" w:space="0" w:color="auto"/>
        <w:left w:val="none" w:sz="0" w:space="0" w:color="auto"/>
        <w:bottom w:val="none" w:sz="0" w:space="0" w:color="auto"/>
        <w:right w:val="none" w:sz="0" w:space="0" w:color="auto"/>
      </w:divBdr>
    </w:div>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2463848">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23412749">
      <w:bodyDiv w:val="1"/>
      <w:marLeft w:val="0"/>
      <w:marRight w:val="0"/>
      <w:marTop w:val="0"/>
      <w:marBottom w:val="0"/>
      <w:divBdr>
        <w:top w:val="none" w:sz="0" w:space="0" w:color="auto"/>
        <w:left w:val="none" w:sz="0" w:space="0" w:color="auto"/>
        <w:bottom w:val="none" w:sz="0" w:space="0" w:color="auto"/>
        <w:right w:val="none" w:sz="0" w:space="0" w:color="auto"/>
      </w:divBdr>
    </w:div>
    <w:div w:id="27728703">
      <w:bodyDiv w:val="1"/>
      <w:marLeft w:val="0"/>
      <w:marRight w:val="0"/>
      <w:marTop w:val="0"/>
      <w:marBottom w:val="0"/>
      <w:divBdr>
        <w:top w:val="none" w:sz="0" w:space="0" w:color="auto"/>
        <w:left w:val="none" w:sz="0" w:space="0" w:color="auto"/>
        <w:bottom w:val="none" w:sz="0" w:space="0" w:color="auto"/>
        <w:right w:val="none" w:sz="0" w:space="0" w:color="auto"/>
      </w:divBdr>
    </w:div>
    <w:div w:id="31541382">
      <w:bodyDiv w:val="1"/>
      <w:marLeft w:val="0"/>
      <w:marRight w:val="0"/>
      <w:marTop w:val="0"/>
      <w:marBottom w:val="0"/>
      <w:divBdr>
        <w:top w:val="none" w:sz="0" w:space="0" w:color="auto"/>
        <w:left w:val="none" w:sz="0" w:space="0" w:color="auto"/>
        <w:bottom w:val="none" w:sz="0" w:space="0" w:color="auto"/>
        <w:right w:val="none" w:sz="0" w:space="0" w:color="auto"/>
      </w:divBdr>
    </w:div>
    <w:div w:id="32973213">
      <w:bodyDiv w:val="1"/>
      <w:marLeft w:val="0"/>
      <w:marRight w:val="0"/>
      <w:marTop w:val="0"/>
      <w:marBottom w:val="0"/>
      <w:divBdr>
        <w:top w:val="none" w:sz="0" w:space="0" w:color="auto"/>
        <w:left w:val="none" w:sz="0" w:space="0" w:color="auto"/>
        <w:bottom w:val="none" w:sz="0" w:space="0" w:color="auto"/>
        <w:right w:val="none" w:sz="0" w:space="0" w:color="auto"/>
      </w:divBdr>
    </w:div>
    <w:div w:id="36980315">
      <w:bodyDiv w:val="1"/>
      <w:marLeft w:val="0"/>
      <w:marRight w:val="0"/>
      <w:marTop w:val="0"/>
      <w:marBottom w:val="0"/>
      <w:divBdr>
        <w:top w:val="none" w:sz="0" w:space="0" w:color="auto"/>
        <w:left w:val="none" w:sz="0" w:space="0" w:color="auto"/>
        <w:bottom w:val="none" w:sz="0" w:space="0" w:color="auto"/>
        <w:right w:val="none" w:sz="0" w:space="0" w:color="auto"/>
      </w:divBdr>
    </w:div>
    <w:div w:id="36980406">
      <w:bodyDiv w:val="1"/>
      <w:marLeft w:val="0"/>
      <w:marRight w:val="0"/>
      <w:marTop w:val="0"/>
      <w:marBottom w:val="0"/>
      <w:divBdr>
        <w:top w:val="none" w:sz="0" w:space="0" w:color="auto"/>
        <w:left w:val="none" w:sz="0" w:space="0" w:color="auto"/>
        <w:bottom w:val="none" w:sz="0" w:space="0" w:color="auto"/>
        <w:right w:val="none" w:sz="0" w:space="0" w:color="auto"/>
      </w:divBdr>
    </w:div>
    <w:div w:id="39786594">
      <w:bodyDiv w:val="1"/>
      <w:marLeft w:val="0"/>
      <w:marRight w:val="0"/>
      <w:marTop w:val="0"/>
      <w:marBottom w:val="0"/>
      <w:divBdr>
        <w:top w:val="none" w:sz="0" w:space="0" w:color="auto"/>
        <w:left w:val="none" w:sz="0" w:space="0" w:color="auto"/>
        <w:bottom w:val="none" w:sz="0" w:space="0" w:color="auto"/>
        <w:right w:val="none" w:sz="0" w:space="0" w:color="auto"/>
      </w:divBdr>
    </w:div>
    <w:div w:id="44716387">
      <w:bodyDiv w:val="1"/>
      <w:marLeft w:val="0"/>
      <w:marRight w:val="0"/>
      <w:marTop w:val="0"/>
      <w:marBottom w:val="0"/>
      <w:divBdr>
        <w:top w:val="none" w:sz="0" w:space="0" w:color="auto"/>
        <w:left w:val="none" w:sz="0" w:space="0" w:color="auto"/>
        <w:bottom w:val="none" w:sz="0" w:space="0" w:color="auto"/>
        <w:right w:val="none" w:sz="0" w:space="0" w:color="auto"/>
      </w:divBdr>
    </w:div>
    <w:div w:id="46684988">
      <w:bodyDiv w:val="1"/>
      <w:marLeft w:val="0"/>
      <w:marRight w:val="0"/>
      <w:marTop w:val="0"/>
      <w:marBottom w:val="0"/>
      <w:divBdr>
        <w:top w:val="none" w:sz="0" w:space="0" w:color="auto"/>
        <w:left w:val="none" w:sz="0" w:space="0" w:color="auto"/>
        <w:bottom w:val="none" w:sz="0" w:space="0" w:color="auto"/>
        <w:right w:val="none" w:sz="0" w:space="0" w:color="auto"/>
      </w:divBdr>
    </w:div>
    <w:div w:id="49354684">
      <w:bodyDiv w:val="1"/>
      <w:marLeft w:val="0"/>
      <w:marRight w:val="0"/>
      <w:marTop w:val="0"/>
      <w:marBottom w:val="0"/>
      <w:divBdr>
        <w:top w:val="none" w:sz="0" w:space="0" w:color="auto"/>
        <w:left w:val="none" w:sz="0" w:space="0" w:color="auto"/>
        <w:bottom w:val="none" w:sz="0" w:space="0" w:color="auto"/>
        <w:right w:val="none" w:sz="0" w:space="0" w:color="auto"/>
      </w:divBdr>
    </w:div>
    <w:div w:id="50084088">
      <w:bodyDiv w:val="1"/>
      <w:marLeft w:val="0"/>
      <w:marRight w:val="0"/>
      <w:marTop w:val="0"/>
      <w:marBottom w:val="0"/>
      <w:divBdr>
        <w:top w:val="none" w:sz="0" w:space="0" w:color="auto"/>
        <w:left w:val="none" w:sz="0" w:space="0" w:color="auto"/>
        <w:bottom w:val="none" w:sz="0" w:space="0" w:color="auto"/>
        <w:right w:val="none" w:sz="0" w:space="0" w:color="auto"/>
      </w:divBdr>
    </w:div>
    <w:div w:id="52703277">
      <w:bodyDiv w:val="1"/>
      <w:marLeft w:val="0"/>
      <w:marRight w:val="0"/>
      <w:marTop w:val="0"/>
      <w:marBottom w:val="0"/>
      <w:divBdr>
        <w:top w:val="none" w:sz="0" w:space="0" w:color="auto"/>
        <w:left w:val="none" w:sz="0" w:space="0" w:color="auto"/>
        <w:bottom w:val="none" w:sz="0" w:space="0" w:color="auto"/>
        <w:right w:val="none" w:sz="0" w:space="0" w:color="auto"/>
      </w:divBdr>
    </w:div>
    <w:div w:id="61373971">
      <w:bodyDiv w:val="1"/>
      <w:marLeft w:val="0"/>
      <w:marRight w:val="0"/>
      <w:marTop w:val="0"/>
      <w:marBottom w:val="0"/>
      <w:divBdr>
        <w:top w:val="none" w:sz="0" w:space="0" w:color="auto"/>
        <w:left w:val="none" w:sz="0" w:space="0" w:color="auto"/>
        <w:bottom w:val="none" w:sz="0" w:space="0" w:color="auto"/>
        <w:right w:val="none" w:sz="0" w:space="0" w:color="auto"/>
      </w:divBdr>
    </w:div>
    <w:div w:id="75174453">
      <w:bodyDiv w:val="1"/>
      <w:marLeft w:val="0"/>
      <w:marRight w:val="0"/>
      <w:marTop w:val="0"/>
      <w:marBottom w:val="0"/>
      <w:divBdr>
        <w:top w:val="none" w:sz="0" w:space="0" w:color="auto"/>
        <w:left w:val="none" w:sz="0" w:space="0" w:color="auto"/>
        <w:bottom w:val="none" w:sz="0" w:space="0" w:color="auto"/>
        <w:right w:val="none" w:sz="0" w:space="0" w:color="auto"/>
      </w:divBdr>
    </w:div>
    <w:div w:id="76749231">
      <w:bodyDiv w:val="1"/>
      <w:marLeft w:val="0"/>
      <w:marRight w:val="0"/>
      <w:marTop w:val="0"/>
      <w:marBottom w:val="0"/>
      <w:divBdr>
        <w:top w:val="none" w:sz="0" w:space="0" w:color="auto"/>
        <w:left w:val="none" w:sz="0" w:space="0" w:color="auto"/>
        <w:bottom w:val="none" w:sz="0" w:space="0" w:color="auto"/>
        <w:right w:val="none" w:sz="0" w:space="0" w:color="auto"/>
      </w:divBdr>
    </w:div>
    <w:div w:id="80488999">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97262988">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106629684">
      <w:bodyDiv w:val="1"/>
      <w:marLeft w:val="0"/>
      <w:marRight w:val="0"/>
      <w:marTop w:val="0"/>
      <w:marBottom w:val="0"/>
      <w:divBdr>
        <w:top w:val="none" w:sz="0" w:space="0" w:color="auto"/>
        <w:left w:val="none" w:sz="0" w:space="0" w:color="auto"/>
        <w:bottom w:val="none" w:sz="0" w:space="0" w:color="auto"/>
        <w:right w:val="none" w:sz="0" w:space="0" w:color="auto"/>
      </w:divBdr>
    </w:div>
    <w:div w:id="108745552">
      <w:bodyDiv w:val="1"/>
      <w:marLeft w:val="0"/>
      <w:marRight w:val="0"/>
      <w:marTop w:val="0"/>
      <w:marBottom w:val="0"/>
      <w:divBdr>
        <w:top w:val="none" w:sz="0" w:space="0" w:color="auto"/>
        <w:left w:val="none" w:sz="0" w:space="0" w:color="auto"/>
        <w:bottom w:val="none" w:sz="0" w:space="0" w:color="auto"/>
        <w:right w:val="none" w:sz="0" w:space="0" w:color="auto"/>
      </w:divBdr>
    </w:div>
    <w:div w:id="109520029">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128714102">
      <w:bodyDiv w:val="1"/>
      <w:marLeft w:val="0"/>
      <w:marRight w:val="0"/>
      <w:marTop w:val="0"/>
      <w:marBottom w:val="0"/>
      <w:divBdr>
        <w:top w:val="none" w:sz="0" w:space="0" w:color="auto"/>
        <w:left w:val="none" w:sz="0" w:space="0" w:color="auto"/>
        <w:bottom w:val="none" w:sz="0" w:space="0" w:color="auto"/>
        <w:right w:val="none" w:sz="0" w:space="0" w:color="auto"/>
      </w:divBdr>
    </w:div>
    <w:div w:id="129368576">
      <w:bodyDiv w:val="1"/>
      <w:marLeft w:val="0"/>
      <w:marRight w:val="0"/>
      <w:marTop w:val="0"/>
      <w:marBottom w:val="0"/>
      <w:divBdr>
        <w:top w:val="none" w:sz="0" w:space="0" w:color="auto"/>
        <w:left w:val="none" w:sz="0" w:space="0" w:color="auto"/>
        <w:bottom w:val="none" w:sz="0" w:space="0" w:color="auto"/>
        <w:right w:val="none" w:sz="0" w:space="0" w:color="auto"/>
      </w:divBdr>
    </w:div>
    <w:div w:id="132210809">
      <w:bodyDiv w:val="1"/>
      <w:marLeft w:val="0"/>
      <w:marRight w:val="0"/>
      <w:marTop w:val="0"/>
      <w:marBottom w:val="0"/>
      <w:divBdr>
        <w:top w:val="none" w:sz="0" w:space="0" w:color="auto"/>
        <w:left w:val="none" w:sz="0" w:space="0" w:color="auto"/>
        <w:bottom w:val="none" w:sz="0" w:space="0" w:color="auto"/>
        <w:right w:val="none" w:sz="0" w:space="0" w:color="auto"/>
      </w:divBdr>
    </w:div>
    <w:div w:id="133717995">
      <w:bodyDiv w:val="1"/>
      <w:marLeft w:val="0"/>
      <w:marRight w:val="0"/>
      <w:marTop w:val="0"/>
      <w:marBottom w:val="0"/>
      <w:divBdr>
        <w:top w:val="none" w:sz="0" w:space="0" w:color="auto"/>
        <w:left w:val="none" w:sz="0" w:space="0" w:color="auto"/>
        <w:bottom w:val="none" w:sz="0" w:space="0" w:color="auto"/>
        <w:right w:val="none" w:sz="0" w:space="0" w:color="auto"/>
      </w:divBdr>
    </w:div>
    <w:div w:id="135270754">
      <w:bodyDiv w:val="1"/>
      <w:marLeft w:val="0"/>
      <w:marRight w:val="0"/>
      <w:marTop w:val="0"/>
      <w:marBottom w:val="0"/>
      <w:divBdr>
        <w:top w:val="none" w:sz="0" w:space="0" w:color="auto"/>
        <w:left w:val="none" w:sz="0" w:space="0" w:color="auto"/>
        <w:bottom w:val="none" w:sz="0" w:space="0" w:color="auto"/>
        <w:right w:val="none" w:sz="0" w:space="0" w:color="auto"/>
      </w:divBdr>
    </w:div>
    <w:div w:id="144011839">
      <w:bodyDiv w:val="1"/>
      <w:marLeft w:val="0"/>
      <w:marRight w:val="0"/>
      <w:marTop w:val="0"/>
      <w:marBottom w:val="0"/>
      <w:divBdr>
        <w:top w:val="none" w:sz="0" w:space="0" w:color="auto"/>
        <w:left w:val="none" w:sz="0" w:space="0" w:color="auto"/>
        <w:bottom w:val="none" w:sz="0" w:space="0" w:color="auto"/>
        <w:right w:val="none" w:sz="0" w:space="0" w:color="auto"/>
      </w:divBdr>
    </w:div>
    <w:div w:id="150679377">
      <w:bodyDiv w:val="1"/>
      <w:marLeft w:val="0"/>
      <w:marRight w:val="0"/>
      <w:marTop w:val="0"/>
      <w:marBottom w:val="0"/>
      <w:divBdr>
        <w:top w:val="none" w:sz="0" w:space="0" w:color="auto"/>
        <w:left w:val="none" w:sz="0" w:space="0" w:color="auto"/>
        <w:bottom w:val="none" w:sz="0" w:space="0" w:color="auto"/>
        <w:right w:val="none" w:sz="0" w:space="0" w:color="auto"/>
      </w:divBdr>
    </w:div>
    <w:div w:id="153180445">
      <w:bodyDiv w:val="1"/>
      <w:marLeft w:val="0"/>
      <w:marRight w:val="0"/>
      <w:marTop w:val="0"/>
      <w:marBottom w:val="0"/>
      <w:divBdr>
        <w:top w:val="none" w:sz="0" w:space="0" w:color="auto"/>
        <w:left w:val="none" w:sz="0" w:space="0" w:color="auto"/>
        <w:bottom w:val="none" w:sz="0" w:space="0" w:color="auto"/>
        <w:right w:val="none" w:sz="0" w:space="0" w:color="auto"/>
      </w:divBdr>
    </w:div>
    <w:div w:id="156457862">
      <w:bodyDiv w:val="1"/>
      <w:marLeft w:val="0"/>
      <w:marRight w:val="0"/>
      <w:marTop w:val="0"/>
      <w:marBottom w:val="0"/>
      <w:divBdr>
        <w:top w:val="none" w:sz="0" w:space="0" w:color="auto"/>
        <w:left w:val="none" w:sz="0" w:space="0" w:color="auto"/>
        <w:bottom w:val="none" w:sz="0" w:space="0" w:color="auto"/>
        <w:right w:val="none" w:sz="0" w:space="0" w:color="auto"/>
      </w:divBdr>
    </w:div>
    <w:div w:id="170026048">
      <w:bodyDiv w:val="1"/>
      <w:marLeft w:val="0"/>
      <w:marRight w:val="0"/>
      <w:marTop w:val="0"/>
      <w:marBottom w:val="0"/>
      <w:divBdr>
        <w:top w:val="none" w:sz="0" w:space="0" w:color="auto"/>
        <w:left w:val="none" w:sz="0" w:space="0" w:color="auto"/>
        <w:bottom w:val="none" w:sz="0" w:space="0" w:color="auto"/>
        <w:right w:val="none" w:sz="0" w:space="0" w:color="auto"/>
      </w:divBdr>
    </w:div>
    <w:div w:id="184100325">
      <w:bodyDiv w:val="1"/>
      <w:marLeft w:val="0"/>
      <w:marRight w:val="0"/>
      <w:marTop w:val="0"/>
      <w:marBottom w:val="0"/>
      <w:divBdr>
        <w:top w:val="none" w:sz="0" w:space="0" w:color="auto"/>
        <w:left w:val="none" w:sz="0" w:space="0" w:color="auto"/>
        <w:bottom w:val="none" w:sz="0" w:space="0" w:color="auto"/>
        <w:right w:val="none" w:sz="0" w:space="0" w:color="auto"/>
      </w:divBdr>
    </w:div>
    <w:div w:id="187914826">
      <w:bodyDiv w:val="1"/>
      <w:marLeft w:val="0"/>
      <w:marRight w:val="0"/>
      <w:marTop w:val="0"/>
      <w:marBottom w:val="0"/>
      <w:divBdr>
        <w:top w:val="none" w:sz="0" w:space="0" w:color="auto"/>
        <w:left w:val="none" w:sz="0" w:space="0" w:color="auto"/>
        <w:bottom w:val="none" w:sz="0" w:space="0" w:color="auto"/>
        <w:right w:val="none" w:sz="0" w:space="0" w:color="auto"/>
      </w:divBdr>
    </w:div>
    <w:div w:id="188565252">
      <w:bodyDiv w:val="1"/>
      <w:marLeft w:val="0"/>
      <w:marRight w:val="0"/>
      <w:marTop w:val="0"/>
      <w:marBottom w:val="0"/>
      <w:divBdr>
        <w:top w:val="none" w:sz="0" w:space="0" w:color="auto"/>
        <w:left w:val="none" w:sz="0" w:space="0" w:color="auto"/>
        <w:bottom w:val="none" w:sz="0" w:space="0" w:color="auto"/>
        <w:right w:val="none" w:sz="0" w:space="0" w:color="auto"/>
      </w:divBdr>
    </w:div>
    <w:div w:id="188884438">
      <w:bodyDiv w:val="1"/>
      <w:marLeft w:val="0"/>
      <w:marRight w:val="0"/>
      <w:marTop w:val="0"/>
      <w:marBottom w:val="0"/>
      <w:divBdr>
        <w:top w:val="none" w:sz="0" w:space="0" w:color="auto"/>
        <w:left w:val="none" w:sz="0" w:space="0" w:color="auto"/>
        <w:bottom w:val="none" w:sz="0" w:space="0" w:color="auto"/>
        <w:right w:val="none" w:sz="0" w:space="0" w:color="auto"/>
      </w:divBdr>
    </w:div>
    <w:div w:id="191646919">
      <w:bodyDiv w:val="1"/>
      <w:marLeft w:val="0"/>
      <w:marRight w:val="0"/>
      <w:marTop w:val="0"/>
      <w:marBottom w:val="0"/>
      <w:divBdr>
        <w:top w:val="none" w:sz="0" w:space="0" w:color="auto"/>
        <w:left w:val="none" w:sz="0" w:space="0" w:color="auto"/>
        <w:bottom w:val="none" w:sz="0" w:space="0" w:color="auto"/>
        <w:right w:val="none" w:sz="0" w:space="0" w:color="auto"/>
      </w:divBdr>
    </w:div>
    <w:div w:id="197934616">
      <w:bodyDiv w:val="1"/>
      <w:marLeft w:val="0"/>
      <w:marRight w:val="0"/>
      <w:marTop w:val="0"/>
      <w:marBottom w:val="0"/>
      <w:divBdr>
        <w:top w:val="none" w:sz="0" w:space="0" w:color="auto"/>
        <w:left w:val="none" w:sz="0" w:space="0" w:color="auto"/>
        <w:bottom w:val="none" w:sz="0" w:space="0" w:color="auto"/>
        <w:right w:val="none" w:sz="0" w:space="0" w:color="auto"/>
      </w:divBdr>
    </w:div>
    <w:div w:id="201094820">
      <w:bodyDiv w:val="1"/>
      <w:marLeft w:val="0"/>
      <w:marRight w:val="0"/>
      <w:marTop w:val="0"/>
      <w:marBottom w:val="0"/>
      <w:divBdr>
        <w:top w:val="none" w:sz="0" w:space="0" w:color="auto"/>
        <w:left w:val="none" w:sz="0" w:space="0" w:color="auto"/>
        <w:bottom w:val="none" w:sz="0" w:space="0" w:color="auto"/>
        <w:right w:val="none" w:sz="0" w:space="0" w:color="auto"/>
      </w:divBdr>
    </w:div>
    <w:div w:id="201214322">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15967364">
      <w:bodyDiv w:val="1"/>
      <w:marLeft w:val="0"/>
      <w:marRight w:val="0"/>
      <w:marTop w:val="0"/>
      <w:marBottom w:val="0"/>
      <w:divBdr>
        <w:top w:val="none" w:sz="0" w:space="0" w:color="auto"/>
        <w:left w:val="none" w:sz="0" w:space="0" w:color="auto"/>
        <w:bottom w:val="none" w:sz="0" w:space="0" w:color="auto"/>
        <w:right w:val="none" w:sz="0" w:space="0" w:color="auto"/>
      </w:divBdr>
    </w:div>
    <w:div w:id="217478184">
      <w:bodyDiv w:val="1"/>
      <w:marLeft w:val="0"/>
      <w:marRight w:val="0"/>
      <w:marTop w:val="0"/>
      <w:marBottom w:val="0"/>
      <w:divBdr>
        <w:top w:val="none" w:sz="0" w:space="0" w:color="auto"/>
        <w:left w:val="none" w:sz="0" w:space="0" w:color="auto"/>
        <w:bottom w:val="none" w:sz="0" w:space="0" w:color="auto"/>
        <w:right w:val="none" w:sz="0" w:space="0" w:color="auto"/>
      </w:divBdr>
    </w:div>
    <w:div w:id="217478700">
      <w:bodyDiv w:val="1"/>
      <w:marLeft w:val="0"/>
      <w:marRight w:val="0"/>
      <w:marTop w:val="0"/>
      <w:marBottom w:val="0"/>
      <w:divBdr>
        <w:top w:val="none" w:sz="0" w:space="0" w:color="auto"/>
        <w:left w:val="none" w:sz="0" w:space="0" w:color="auto"/>
        <w:bottom w:val="none" w:sz="0" w:space="0" w:color="auto"/>
        <w:right w:val="none" w:sz="0" w:space="0" w:color="auto"/>
      </w:divBdr>
    </w:div>
    <w:div w:id="230849176">
      <w:bodyDiv w:val="1"/>
      <w:marLeft w:val="0"/>
      <w:marRight w:val="0"/>
      <w:marTop w:val="0"/>
      <w:marBottom w:val="0"/>
      <w:divBdr>
        <w:top w:val="none" w:sz="0" w:space="0" w:color="auto"/>
        <w:left w:val="none" w:sz="0" w:space="0" w:color="auto"/>
        <w:bottom w:val="none" w:sz="0" w:space="0" w:color="auto"/>
        <w:right w:val="none" w:sz="0" w:space="0" w:color="auto"/>
      </w:divBdr>
    </w:div>
    <w:div w:id="232198335">
      <w:bodyDiv w:val="1"/>
      <w:marLeft w:val="0"/>
      <w:marRight w:val="0"/>
      <w:marTop w:val="0"/>
      <w:marBottom w:val="0"/>
      <w:divBdr>
        <w:top w:val="none" w:sz="0" w:space="0" w:color="auto"/>
        <w:left w:val="none" w:sz="0" w:space="0" w:color="auto"/>
        <w:bottom w:val="none" w:sz="0" w:space="0" w:color="auto"/>
        <w:right w:val="none" w:sz="0" w:space="0" w:color="auto"/>
      </w:divBdr>
    </w:div>
    <w:div w:id="234514566">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41566331">
      <w:bodyDiv w:val="1"/>
      <w:marLeft w:val="0"/>
      <w:marRight w:val="0"/>
      <w:marTop w:val="0"/>
      <w:marBottom w:val="0"/>
      <w:divBdr>
        <w:top w:val="none" w:sz="0" w:space="0" w:color="auto"/>
        <w:left w:val="none" w:sz="0" w:space="0" w:color="auto"/>
        <w:bottom w:val="none" w:sz="0" w:space="0" w:color="auto"/>
        <w:right w:val="none" w:sz="0" w:space="0" w:color="auto"/>
      </w:divBdr>
    </w:div>
    <w:div w:id="245964154">
      <w:bodyDiv w:val="1"/>
      <w:marLeft w:val="0"/>
      <w:marRight w:val="0"/>
      <w:marTop w:val="0"/>
      <w:marBottom w:val="0"/>
      <w:divBdr>
        <w:top w:val="none" w:sz="0" w:space="0" w:color="auto"/>
        <w:left w:val="none" w:sz="0" w:space="0" w:color="auto"/>
        <w:bottom w:val="none" w:sz="0" w:space="0" w:color="auto"/>
        <w:right w:val="none" w:sz="0" w:space="0" w:color="auto"/>
      </w:divBdr>
    </w:div>
    <w:div w:id="247155739">
      <w:bodyDiv w:val="1"/>
      <w:marLeft w:val="0"/>
      <w:marRight w:val="0"/>
      <w:marTop w:val="0"/>
      <w:marBottom w:val="0"/>
      <w:divBdr>
        <w:top w:val="none" w:sz="0" w:space="0" w:color="auto"/>
        <w:left w:val="none" w:sz="0" w:space="0" w:color="auto"/>
        <w:bottom w:val="none" w:sz="0" w:space="0" w:color="auto"/>
        <w:right w:val="none" w:sz="0" w:space="0" w:color="auto"/>
      </w:divBdr>
    </w:div>
    <w:div w:id="249430579">
      <w:bodyDiv w:val="1"/>
      <w:marLeft w:val="0"/>
      <w:marRight w:val="0"/>
      <w:marTop w:val="0"/>
      <w:marBottom w:val="0"/>
      <w:divBdr>
        <w:top w:val="none" w:sz="0" w:space="0" w:color="auto"/>
        <w:left w:val="none" w:sz="0" w:space="0" w:color="auto"/>
        <w:bottom w:val="none" w:sz="0" w:space="0" w:color="auto"/>
        <w:right w:val="none" w:sz="0" w:space="0" w:color="auto"/>
      </w:divBdr>
    </w:div>
    <w:div w:id="252980611">
      <w:bodyDiv w:val="1"/>
      <w:marLeft w:val="0"/>
      <w:marRight w:val="0"/>
      <w:marTop w:val="0"/>
      <w:marBottom w:val="0"/>
      <w:divBdr>
        <w:top w:val="none" w:sz="0" w:space="0" w:color="auto"/>
        <w:left w:val="none" w:sz="0" w:space="0" w:color="auto"/>
        <w:bottom w:val="none" w:sz="0" w:space="0" w:color="auto"/>
        <w:right w:val="none" w:sz="0" w:space="0" w:color="auto"/>
      </w:divBdr>
    </w:div>
    <w:div w:id="254441577">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57249631">
      <w:bodyDiv w:val="1"/>
      <w:marLeft w:val="0"/>
      <w:marRight w:val="0"/>
      <w:marTop w:val="0"/>
      <w:marBottom w:val="0"/>
      <w:divBdr>
        <w:top w:val="none" w:sz="0" w:space="0" w:color="auto"/>
        <w:left w:val="none" w:sz="0" w:space="0" w:color="auto"/>
        <w:bottom w:val="none" w:sz="0" w:space="0" w:color="auto"/>
        <w:right w:val="none" w:sz="0" w:space="0" w:color="auto"/>
      </w:divBdr>
    </w:div>
    <w:div w:id="262348805">
      <w:bodyDiv w:val="1"/>
      <w:marLeft w:val="0"/>
      <w:marRight w:val="0"/>
      <w:marTop w:val="0"/>
      <w:marBottom w:val="0"/>
      <w:divBdr>
        <w:top w:val="none" w:sz="0" w:space="0" w:color="auto"/>
        <w:left w:val="none" w:sz="0" w:space="0" w:color="auto"/>
        <w:bottom w:val="none" w:sz="0" w:space="0" w:color="auto"/>
        <w:right w:val="none" w:sz="0" w:space="0" w:color="auto"/>
      </w:divBdr>
    </w:div>
    <w:div w:id="270817218">
      <w:bodyDiv w:val="1"/>
      <w:marLeft w:val="0"/>
      <w:marRight w:val="0"/>
      <w:marTop w:val="0"/>
      <w:marBottom w:val="0"/>
      <w:divBdr>
        <w:top w:val="none" w:sz="0" w:space="0" w:color="auto"/>
        <w:left w:val="none" w:sz="0" w:space="0" w:color="auto"/>
        <w:bottom w:val="none" w:sz="0" w:space="0" w:color="auto"/>
        <w:right w:val="none" w:sz="0" w:space="0" w:color="auto"/>
      </w:divBdr>
    </w:div>
    <w:div w:id="279534395">
      <w:bodyDiv w:val="1"/>
      <w:marLeft w:val="0"/>
      <w:marRight w:val="0"/>
      <w:marTop w:val="0"/>
      <w:marBottom w:val="0"/>
      <w:divBdr>
        <w:top w:val="none" w:sz="0" w:space="0" w:color="auto"/>
        <w:left w:val="none" w:sz="0" w:space="0" w:color="auto"/>
        <w:bottom w:val="none" w:sz="0" w:space="0" w:color="auto"/>
        <w:right w:val="none" w:sz="0" w:space="0" w:color="auto"/>
      </w:divBdr>
    </w:div>
    <w:div w:id="283852586">
      <w:bodyDiv w:val="1"/>
      <w:marLeft w:val="0"/>
      <w:marRight w:val="0"/>
      <w:marTop w:val="0"/>
      <w:marBottom w:val="0"/>
      <w:divBdr>
        <w:top w:val="none" w:sz="0" w:space="0" w:color="auto"/>
        <w:left w:val="none" w:sz="0" w:space="0" w:color="auto"/>
        <w:bottom w:val="none" w:sz="0" w:space="0" w:color="auto"/>
        <w:right w:val="none" w:sz="0" w:space="0" w:color="auto"/>
      </w:divBdr>
    </w:div>
    <w:div w:id="285501525">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89286364">
      <w:bodyDiv w:val="1"/>
      <w:marLeft w:val="0"/>
      <w:marRight w:val="0"/>
      <w:marTop w:val="0"/>
      <w:marBottom w:val="0"/>
      <w:divBdr>
        <w:top w:val="none" w:sz="0" w:space="0" w:color="auto"/>
        <w:left w:val="none" w:sz="0" w:space="0" w:color="auto"/>
        <w:bottom w:val="none" w:sz="0" w:space="0" w:color="auto"/>
        <w:right w:val="none" w:sz="0" w:space="0" w:color="auto"/>
      </w:divBdr>
    </w:div>
    <w:div w:id="289480119">
      <w:bodyDiv w:val="1"/>
      <w:marLeft w:val="0"/>
      <w:marRight w:val="0"/>
      <w:marTop w:val="0"/>
      <w:marBottom w:val="0"/>
      <w:divBdr>
        <w:top w:val="none" w:sz="0" w:space="0" w:color="auto"/>
        <w:left w:val="none" w:sz="0" w:space="0" w:color="auto"/>
        <w:bottom w:val="none" w:sz="0" w:space="0" w:color="auto"/>
        <w:right w:val="none" w:sz="0" w:space="0" w:color="auto"/>
      </w:divBdr>
    </w:div>
    <w:div w:id="292912018">
      <w:bodyDiv w:val="1"/>
      <w:marLeft w:val="0"/>
      <w:marRight w:val="0"/>
      <w:marTop w:val="0"/>
      <w:marBottom w:val="0"/>
      <w:divBdr>
        <w:top w:val="none" w:sz="0" w:space="0" w:color="auto"/>
        <w:left w:val="none" w:sz="0" w:space="0" w:color="auto"/>
        <w:bottom w:val="none" w:sz="0" w:space="0" w:color="auto"/>
        <w:right w:val="none" w:sz="0" w:space="0" w:color="auto"/>
      </w:divBdr>
    </w:div>
    <w:div w:id="293878206">
      <w:bodyDiv w:val="1"/>
      <w:marLeft w:val="0"/>
      <w:marRight w:val="0"/>
      <w:marTop w:val="0"/>
      <w:marBottom w:val="0"/>
      <w:divBdr>
        <w:top w:val="none" w:sz="0" w:space="0" w:color="auto"/>
        <w:left w:val="none" w:sz="0" w:space="0" w:color="auto"/>
        <w:bottom w:val="none" w:sz="0" w:space="0" w:color="auto"/>
        <w:right w:val="none" w:sz="0" w:space="0" w:color="auto"/>
      </w:divBdr>
    </w:div>
    <w:div w:id="294410429">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302849774">
      <w:bodyDiv w:val="1"/>
      <w:marLeft w:val="0"/>
      <w:marRight w:val="0"/>
      <w:marTop w:val="0"/>
      <w:marBottom w:val="0"/>
      <w:divBdr>
        <w:top w:val="none" w:sz="0" w:space="0" w:color="auto"/>
        <w:left w:val="none" w:sz="0" w:space="0" w:color="auto"/>
        <w:bottom w:val="none" w:sz="0" w:space="0" w:color="auto"/>
        <w:right w:val="none" w:sz="0" w:space="0" w:color="auto"/>
      </w:divBdr>
    </w:div>
    <w:div w:id="305086104">
      <w:bodyDiv w:val="1"/>
      <w:marLeft w:val="0"/>
      <w:marRight w:val="0"/>
      <w:marTop w:val="0"/>
      <w:marBottom w:val="0"/>
      <w:divBdr>
        <w:top w:val="none" w:sz="0" w:space="0" w:color="auto"/>
        <w:left w:val="none" w:sz="0" w:space="0" w:color="auto"/>
        <w:bottom w:val="none" w:sz="0" w:space="0" w:color="auto"/>
        <w:right w:val="none" w:sz="0" w:space="0" w:color="auto"/>
      </w:divBdr>
    </w:div>
    <w:div w:id="306128513">
      <w:bodyDiv w:val="1"/>
      <w:marLeft w:val="0"/>
      <w:marRight w:val="0"/>
      <w:marTop w:val="0"/>
      <w:marBottom w:val="0"/>
      <w:divBdr>
        <w:top w:val="none" w:sz="0" w:space="0" w:color="auto"/>
        <w:left w:val="none" w:sz="0" w:space="0" w:color="auto"/>
        <w:bottom w:val="none" w:sz="0" w:space="0" w:color="auto"/>
        <w:right w:val="none" w:sz="0" w:space="0" w:color="auto"/>
      </w:divBdr>
    </w:div>
    <w:div w:id="309287368">
      <w:bodyDiv w:val="1"/>
      <w:marLeft w:val="0"/>
      <w:marRight w:val="0"/>
      <w:marTop w:val="0"/>
      <w:marBottom w:val="0"/>
      <w:divBdr>
        <w:top w:val="none" w:sz="0" w:space="0" w:color="auto"/>
        <w:left w:val="none" w:sz="0" w:space="0" w:color="auto"/>
        <w:bottom w:val="none" w:sz="0" w:space="0" w:color="auto"/>
        <w:right w:val="none" w:sz="0" w:space="0" w:color="auto"/>
      </w:divBdr>
    </w:div>
    <w:div w:id="315688109">
      <w:bodyDiv w:val="1"/>
      <w:marLeft w:val="0"/>
      <w:marRight w:val="0"/>
      <w:marTop w:val="0"/>
      <w:marBottom w:val="0"/>
      <w:divBdr>
        <w:top w:val="none" w:sz="0" w:space="0" w:color="auto"/>
        <w:left w:val="none" w:sz="0" w:space="0" w:color="auto"/>
        <w:bottom w:val="none" w:sz="0" w:space="0" w:color="auto"/>
        <w:right w:val="none" w:sz="0" w:space="0" w:color="auto"/>
      </w:divBdr>
    </w:div>
    <w:div w:id="317423568">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18849578">
      <w:bodyDiv w:val="1"/>
      <w:marLeft w:val="0"/>
      <w:marRight w:val="0"/>
      <w:marTop w:val="0"/>
      <w:marBottom w:val="0"/>
      <w:divBdr>
        <w:top w:val="none" w:sz="0" w:space="0" w:color="auto"/>
        <w:left w:val="none" w:sz="0" w:space="0" w:color="auto"/>
        <w:bottom w:val="none" w:sz="0" w:space="0" w:color="auto"/>
        <w:right w:val="none" w:sz="0" w:space="0" w:color="auto"/>
      </w:divBdr>
    </w:div>
    <w:div w:id="321543447">
      <w:bodyDiv w:val="1"/>
      <w:marLeft w:val="0"/>
      <w:marRight w:val="0"/>
      <w:marTop w:val="0"/>
      <w:marBottom w:val="0"/>
      <w:divBdr>
        <w:top w:val="none" w:sz="0" w:space="0" w:color="auto"/>
        <w:left w:val="none" w:sz="0" w:space="0" w:color="auto"/>
        <w:bottom w:val="none" w:sz="0" w:space="0" w:color="auto"/>
        <w:right w:val="none" w:sz="0" w:space="0" w:color="auto"/>
      </w:divBdr>
    </w:div>
    <w:div w:id="325789445">
      <w:bodyDiv w:val="1"/>
      <w:marLeft w:val="0"/>
      <w:marRight w:val="0"/>
      <w:marTop w:val="0"/>
      <w:marBottom w:val="0"/>
      <w:divBdr>
        <w:top w:val="none" w:sz="0" w:space="0" w:color="auto"/>
        <w:left w:val="none" w:sz="0" w:space="0" w:color="auto"/>
        <w:bottom w:val="none" w:sz="0" w:space="0" w:color="auto"/>
        <w:right w:val="none" w:sz="0" w:space="0" w:color="auto"/>
      </w:divBdr>
    </w:div>
    <w:div w:id="331376156">
      <w:bodyDiv w:val="1"/>
      <w:marLeft w:val="0"/>
      <w:marRight w:val="0"/>
      <w:marTop w:val="0"/>
      <w:marBottom w:val="0"/>
      <w:divBdr>
        <w:top w:val="none" w:sz="0" w:space="0" w:color="auto"/>
        <w:left w:val="none" w:sz="0" w:space="0" w:color="auto"/>
        <w:bottom w:val="none" w:sz="0" w:space="0" w:color="auto"/>
        <w:right w:val="none" w:sz="0" w:space="0" w:color="auto"/>
      </w:divBdr>
    </w:div>
    <w:div w:id="332224881">
      <w:bodyDiv w:val="1"/>
      <w:marLeft w:val="0"/>
      <w:marRight w:val="0"/>
      <w:marTop w:val="0"/>
      <w:marBottom w:val="0"/>
      <w:divBdr>
        <w:top w:val="none" w:sz="0" w:space="0" w:color="auto"/>
        <w:left w:val="none" w:sz="0" w:space="0" w:color="auto"/>
        <w:bottom w:val="none" w:sz="0" w:space="0" w:color="auto"/>
        <w:right w:val="none" w:sz="0" w:space="0" w:color="auto"/>
      </w:divBdr>
    </w:div>
    <w:div w:id="332534393">
      <w:bodyDiv w:val="1"/>
      <w:marLeft w:val="0"/>
      <w:marRight w:val="0"/>
      <w:marTop w:val="0"/>
      <w:marBottom w:val="0"/>
      <w:divBdr>
        <w:top w:val="none" w:sz="0" w:space="0" w:color="auto"/>
        <w:left w:val="none" w:sz="0" w:space="0" w:color="auto"/>
        <w:bottom w:val="none" w:sz="0" w:space="0" w:color="auto"/>
        <w:right w:val="none" w:sz="0" w:space="0" w:color="auto"/>
      </w:divBdr>
    </w:div>
    <w:div w:id="336158681">
      <w:bodyDiv w:val="1"/>
      <w:marLeft w:val="0"/>
      <w:marRight w:val="0"/>
      <w:marTop w:val="0"/>
      <w:marBottom w:val="0"/>
      <w:divBdr>
        <w:top w:val="none" w:sz="0" w:space="0" w:color="auto"/>
        <w:left w:val="none" w:sz="0" w:space="0" w:color="auto"/>
        <w:bottom w:val="none" w:sz="0" w:space="0" w:color="auto"/>
        <w:right w:val="none" w:sz="0" w:space="0" w:color="auto"/>
      </w:divBdr>
    </w:div>
    <w:div w:id="351034844">
      <w:bodyDiv w:val="1"/>
      <w:marLeft w:val="0"/>
      <w:marRight w:val="0"/>
      <w:marTop w:val="0"/>
      <w:marBottom w:val="0"/>
      <w:divBdr>
        <w:top w:val="none" w:sz="0" w:space="0" w:color="auto"/>
        <w:left w:val="none" w:sz="0" w:space="0" w:color="auto"/>
        <w:bottom w:val="none" w:sz="0" w:space="0" w:color="auto"/>
        <w:right w:val="none" w:sz="0" w:space="0" w:color="auto"/>
      </w:divBdr>
    </w:div>
    <w:div w:id="357585687">
      <w:bodyDiv w:val="1"/>
      <w:marLeft w:val="0"/>
      <w:marRight w:val="0"/>
      <w:marTop w:val="0"/>
      <w:marBottom w:val="0"/>
      <w:divBdr>
        <w:top w:val="none" w:sz="0" w:space="0" w:color="auto"/>
        <w:left w:val="none" w:sz="0" w:space="0" w:color="auto"/>
        <w:bottom w:val="none" w:sz="0" w:space="0" w:color="auto"/>
        <w:right w:val="none" w:sz="0" w:space="0" w:color="auto"/>
      </w:divBdr>
    </w:div>
    <w:div w:id="358431027">
      <w:bodyDiv w:val="1"/>
      <w:marLeft w:val="0"/>
      <w:marRight w:val="0"/>
      <w:marTop w:val="0"/>
      <w:marBottom w:val="0"/>
      <w:divBdr>
        <w:top w:val="none" w:sz="0" w:space="0" w:color="auto"/>
        <w:left w:val="none" w:sz="0" w:space="0" w:color="auto"/>
        <w:bottom w:val="none" w:sz="0" w:space="0" w:color="auto"/>
        <w:right w:val="none" w:sz="0" w:space="0" w:color="auto"/>
      </w:divBdr>
    </w:div>
    <w:div w:id="363331742">
      <w:bodyDiv w:val="1"/>
      <w:marLeft w:val="0"/>
      <w:marRight w:val="0"/>
      <w:marTop w:val="0"/>
      <w:marBottom w:val="0"/>
      <w:divBdr>
        <w:top w:val="none" w:sz="0" w:space="0" w:color="auto"/>
        <w:left w:val="none" w:sz="0" w:space="0" w:color="auto"/>
        <w:bottom w:val="none" w:sz="0" w:space="0" w:color="auto"/>
        <w:right w:val="none" w:sz="0" w:space="0" w:color="auto"/>
      </w:divBdr>
    </w:div>
    <w:div w:id="364065734">
      <w:bodyDiv w:val="1"/>
      <w:marLeft w:val="0"/>
      <w:marRight w:val="0"/>
      <w:marTop w:val="0"/>
      <w:marBottom w:val="0"/>
      <w:divBdr>
        <w:top w:val="none" w:sz="0" w:space="0" w:color="auto"/>
        <w:left w:val="none" w:sz="0" w:space="0" w:color="auto"/>
        <w:bottom w:val="none" w:sz="0" w:space="0" w:color="auto"/>
        <w:right w:val="none" w:sz="0" w:space="0" w:color="auto"/>
      </w:divBdr>
    </w:div>
    <w:div w:id="369650284">
      <w:bodyDiv w:val="1"/>
      <w:marLeft w:val="0"/>
      <w:marRight w:val="0"/>
      <w:marTop w:val="0"/>
      <w:marBottom w:val="0"/>
      <w:divBdr>
        <w:top w:val="none" w:sz="0" w:space="0" w:color="auto"/>
        <w:left w:val="none" w:sz="0" w:space="0" w:color="auto"/>
        <w:bottom w:val="none" w:sz="0" w:space="0" w:color="auto"/>
        <w:right w:val="none" w:sz="0" w:space="0" w:color="auto"/>
      </w:divBdr>
    </w:div>
    <w:div w:id="379667915">
      <w:bodyDiv w:val="1"/>
      <w:marLeft w:val="0"/>
      <w:marRight w:val="0"/>
      <w:marTop w:val="0"/>
      <w:marBottom w:val="0"/>
      <w:divBdr>
        <w:top w:val="none" w:sz="0" w:space="0" w:color="auto"/>
        <w:left w:val="none" w:sz="0" w:space="0" w:color="auto"/>
        <w:bottom w:val="none" w:sz="0" w:space="0" w:color="auto"/>
        <w:right w:val="none" w:sz="0" w:space="0" w:color="auto"/>
      </w:divBdr>
    </w:div>
    <w:div w:id="380789730">
      <w:bodyDiv w:val="1"/>
      <w:marLeft w:val="0"/>
      <w:marRight w:val="0"/>
      <w:marTop w:val="0"/>
      <w:marBottom w:val="0"/>
      <w:divBdr>
        <w:top w:val="none" w:sz="0" w:space="0" w:color="auto"/>
        <w:left w:val="none" w:sz="0" w:space="0" w:color="auto"/>
        <w:bottom w:val="none" w:sz="0" w:space="0" w:color="auto"/>
        <w:right w:val="none" w:sz="0" w:space="0" w:color="auto"/>
      </w:divBdr>
    </w:div>
    <w:div w:id="386418996">
      <w:bodyDiv w:val="1"/>
      <w:marLeft w:val="0"/>
      <w:marRight w:val="0"/>
      <w:marTop w:val="0"/>
      <w:marBottom w:val="0"/>
      <w:divBdr>
        <w:top w:val="none" w:sz="0" w:space="0" w:color="auto"/>
        <w:left w:val="none" w:sz="0" w:space="0" w:color="auto"/>
        <w:bottom w:val="none" w:sz="0" w:space="0" w:color="auto"/>
        <w:right w:val="none" w:sz="0" w:space="0" w:color="auto"/>
      </w:divBdr>
    </w:div>
    <w:div w:id="386536655">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377201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397872235">
      <w:bodyDiv w:val="1"/>
      <w:marLeft w:val="0"/>
      <w:marRight w:val="0"/>
      <w:marTop w:val="0"/>
      <w:marBottom w:val="0"/>
      <w:divBdr>
        <w:top w:val="none" w:sz="0" w:space="0" w:color="auto"/>
        <w:left w:val="none" w:sz="0" w:space="0" w:color="auto"/>
        <w:bottom w:val="none" w:sz="0" w:space="0" w:color="auto"/>
        <w:right w:val="none" w:sz="0" w:space="0" w:color="auto"/>
      </w:divBdr>
    </w:div>
    <w:div w:id="400326638">
      <w:bodyDiv w:val="1"/>
      <w:marLeft w:val="0"/>
      <w:marRight w:val="0"/>
      <w:marTop w:val="0"/>
      <w:marBottom w:val="0"/>
      <w:divBdr>
        <w:top w:val="none" w:sz="0" w:space="0" w:color="auto"/>
        <w:left w:val="none" w:sz="0" w:space="0" w:color="auto"/>
        <w:bottom w:val="none" w:sz="0" w:space="0" w:color="auto"/>
        <w:right w:val="none" w:sz="0" w:space="0" w:color="auto"/>
      </w:divBdr>
    </w:div>
    <w:div w:id="402681778">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24309959">
      <w:bodyDiv w:val="1"/>
      <w:marLeft w:val="0"/>
      <w:marRight w:val="0"/>
      <w:marTop w:val="0"/>
      <w:marBottom w:val="0"/>
      <w:divBdr>
        <w:top w:val="none" w:sz="0" w:space="0" w:color="auto"/>
        <w:left w:val="none" w:sz="0" w:space="0" w:color="auto"/>
        <w:bottom w:val="none" w:sz="0" w:space="0" w:color="auto"/>
        <w:right w:val="none" w:sz="0" w:space="0" w:color="auto"/>
      </w:divBdr>
    </w:div>
    <w:div w:id="425229760">
      <w:bodyDiv w:val="1"/>
      <w:marLeft w:val="0"/>
      <w:marRight w:val="0"/>
      <w:marTop w:val="0"/>
      <w:marBottom w:val="0"/>
      <w:divBdr>
        <w:top w:val="none" w:sz="0" w:space="0" w:color="auto"/>
        <w:left w:val="none" w:sz="0" w:space="0" w:color="auto"/>
        <w:bottom w:val="none" w:sz="0" w:space="0" w:color="auto"/>
        <w:right w:val="none" w:sz="0" w:space="0" w:color="auto"/>
      </w:divBdr>
    </w:div>
    <w:div w:id="427576958">
      <w:bodyDiv w:val="1"/>
      <w:marLeft w:val="0"/>
      <w:marRight w:val="0"/>
      <w:marTop w:val="0"/>
      <w:marBottom w:val="0"/>
      <w:divBdr>
        <w:top w:val="none" w:sz="0" w:space="0" w:color="auto"/>
        <w:left w:val="none" w:sz="0" w:space="0" w:color="auto"/>
        <w:bottom w:val="none" w:sz="0" w:space="0" w:color="auto"/>
        <w:right w:val="none" w:sz="0" w:space="0" w:color="auto"/>
      </w:divBdr>
    </w:div>
    <w:div w:id="436562644">
      <w:bodyDiv w:val="1"/>
      <w:marLeft w:val="0"/>
      <w:marRight w:val="0"/>
      <w:marTop w:val="0"/>
      <w:marBottom w:val="0"/>
      <w:divBdr>
        <w:top w:val="none" w:sz="0" w:space="0" w:color="auto"/>
        <w:left w:val="none" w:sz="0" w:space="0" w:color="auto"/>
        <w:bottom w:val="none" w:sz="0" w:space="0" w:color="auto"/>
        <w:right w:val="none" w:sz="0" w:space="0" w:color="auto"/>
      </w:divBdr>
    </w:div>
    <w:div w:id="438305844">
      <w:bodyDiv w:val="1"/>
      <w:marLeft w:val="0"/>
      <w:marRight w:val="0"/>
      <w:marTop w:val="0"/>
      <w:marBottom w:val="0"/>
      <w:divBdr>
        <w:top w:val="none" w:sz="0" w:space="0" w:color="auto"/>
        <w:left w:val="none" w:sz="0" w:space="0" w:color="auto"/>
        <w:bottom w:val="none" w:sz="0" w:space="0" w:color="auto"/>
        <w:right w:val="none" w:sz="0" w:space="0" w:color="auto"/>
      </w:divBdr>
    </w:div>
    <w:div w:id="442842300">
      <w:bodyDiv w:val="1"/>
      <w:marLeft w:val="0"/>
      <w:marRight w:val="0"/>
      <w:marTop w:val="0"/>
      <w:marBottom w:val="0"/>
      <w:divBdr>
        <w:top w:val="none" w:sz="0" w:space="0" w:color="auto"/>
        <w:left w:val="none" w:sz="0" w:space="0" w:color="auto"/>
        <w:bottom w:val="none" w:sz="0" w:space="0" w:color="auto"/>
        <w:right w:val="none" w:sz="0" w:space="0" w:color="auto"/>
      </w:divBdr>
    </w:div>
    <w:div w:id="447824257">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59960429">
      <w:bodyDiv w:val="1"/>
      <w:marLeft w:val="0"/>
      <w:marRight w:val="0"/>
      <w:marTop w:val="0"/>
      <w:marBottom w:val="0"/>
      <w:divBdr>
        <w:top w:val="none" w:sz="0" w:space="0" w:color="auto"/>
        <w:left w:val="none" w:sz="0" w:space="0" w:color="auto"/>
        <w:bottom w:val="none" w:sz="0" w:space="0" w:color="auto"/>
        <w:right w:val="none" w:sz="0" w:space="0" w:color="auto"/>
      </w:divBdr>
    </w:div>
    <w:div w:id="461271880">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66553661">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480847349">
      <w:bodyDiv w:val="1"/>
      <w:marLeft w:val="0"/>
      <w:marRight w:val="0"/>
      <w:marTop w:val="0"/>
      <w:marBottom w:val="0"/>
      <w:divBdr>
        <w:top w:val="none" w:sz="0" w:space="0" w:color="auto"/>
        <w:left w:val="none" w:sz="0" w:space="0" w:color="auto"/>
        <w:bottom w:val="none" w:sz="0" w:space="0" w:color="auto"/>
        <w:right w:val="none" w:sz="0" w:space="0" w:color="auto"/>
      </w:divBdr>
    </w:div>
    <w:div w:id="483132045">
      <w:bodyDiv w:val="1"/>
      <w:marLeft w:val="0"/>
      <w:marRight w:val="0"/>
      <w:marTop w:val="0"/>
      <w:marBottom w:val="0"/>
      <w:divBdr>
        <w:top w:val="none" w:sz="0" w:space="0" w:color="auto"/>
        <w:left w:val="none" w:sz="0" w:space="0" w:color="auto"/>
        <w:bottom w:val="none" w:sz="0" w:space="0" w:color="auto"/>
        <w:right w:val="none" w:sz="0" w:space="0" w:color="auto"/>
      </w:divBdr>
    </w:div>
    <w:div w:id="485824952">
      <w:bodyDiv w:val="1"/>
      <w:marLeft w:val="0"/>
      <w:marRight w:val="0"/>
      <w:marTop w:val="0"/>
      <w:marBottom w:val="0"/>
      <w:divBdr>
        <w:top w:val="none" w:sz="0" w:space="0" w:color="auto"/>
        <w:left w:val="none" w:sz="0" w:space="0" w:color="auto"/>
        <w:bottom w:val="none" w:sz="0" w:space="0" w:color="auto"/>
        <w:right w:val="none" w:sz="0" w:space="0" w:color="auto"/>
      </w:divBdr>
    </w:div>
    <w:div w:id="488643589">
      <w:bodyDiv w:val="1"/>
      <w:marLeft w:val="0"/>
      <w:marRight w:val="0"/>
      <w:marTop w:val="0"/>
      <w:marBottom w:val="0"/>
      <w:divBdr>
        <w:top w:val="none" w:sz="0" w:space="0" w:color="auto"/>
        <w:left w:val="none" w:sz="0" w:space="0" w:color="auto"/>
        <w:bottom w:val="none" w:sz="0" w:space="0" w:color="auto"/>
        <w:right w:val="none" w:sz="0" w:space="0" w:color="auto"/>
      </w:divBdr>
    </w:div>
    <w:div w:id="495415225">
      <w:bodyDiv w:val="1"/>
      <w:marLeft w:val="0"/>
      <w:marRight w:val="0"/>
      <w:marTop w:val="0"/>
      <w:marBottom w:val="0"/>
      <w:divBdr>
        <w:top w:val="none" w:sz="0" w:space="0" w:color="auto"/>
        <w:left w:val="none" w:sz="0" w:space="0" w:color="auto"/>
        <w:bottom w:val="none" w:sz="0" w:space="0" w:color="auto"/>
        <w:right w:val="none" w:sz="0" w:space="0" w:color="auto"/>
      </w:divBdr>
    </w:div>
    <w:div w:id="498622636">
      <w:bodyDiv w:val="1"/>
      <w:marLeft w:val="0"/>
      <w:marRight w:val="0"/>
      <w:marTop w:val="0"/>
      <w:marBottom w:val="0"/>
      <w:divBdr>
        <w:top w:val="none" w:sz="0" w:space="0" w:color="auto"/>
        <w:left w:val="none" w:sz="0" w:space="0" w:color="auto"/>
        <w:bottom w:val="none" w:sz="0" w:space="0" w:color="auto"/>
        <w:right w:val="none" w:sz="0" w:space="0" w:color="auto"/>
      </w:divBdr>
    </w:div>
    <w:div w:id="504318671">
      <w:bodyDiv w:val="1"/>
      <w:marLeft w:val="0"/>
      <w:marRight w:val="0"/>
      <w:marTop w:val="0"/>
      <w:marBottom w:val="0"/>
      <w:divBdr>
        <w:top w:val="none" w:sz="0" w:space="0" w:color="auto"/>
        <w:left w:val="none" w:sz="0" w:space="0" w:color="auto"/>
        <w:bottom w:val="none" w:sz="0" w:space="0" w:color="auto"/>
        <w:right w:val="none" w:sz="0" w:space="0" w:color="auto"/>
      </w:divBdr>
    </w:div>
    <w:div w:id="519585337">
      <w:bodyDiv w:val="1"/>
      <w:marLeft w:val="0"/>
      <w:marRight w:val="0"/>
      <w:marTop w:val="0"/>
      <w:marBottom w:val="0"/>
      <w:divBdr>
        <w:top w:val="none" w:sz="0" w:space="0" w:color="auto"/>
        <w:left w:val="none" w:sz="0" w:space="0" w:color="auto"/>
        <w:bottom w:val="none" w:sz="0" w:space="0" w:color="auto"/>
        <w:right w:val="none" w:sz="0" w:space="0" w:color="auto"/>
      </w:divBdr>
    </w:div>
    <w:div w:id="521210604">
      <w:bodyDiv w:val="1"/>
      <w:marLeft w:val="0"/>
      <w:marRight w:val="0"/>
      <w:marTop w:val="0"/>
      <w:marBottom w:val="0"/>
      <w:divBdr>
        <w:top w:val="none" w:sz="0" w:space="0" w:color="auto"/>
        <w:left w:val="none" w:sz="0" w:space="0" w:color="auto"/>
        <w:bottom w:val="none" w:sz="0" w:space="0" w:color="auto"/>
        <w:right w:val="none" w:sz="0" w:space="0" w:color="auto"/>
      </w:divBdr>
    </w:div>
    <w:div w:id="524951470">
      <w:bodyDiv w:val="1"/>
      <w:marLeft w:val="0"/>
      <w:marRight w:val="0"/>
      <w:marTop w:val="0"/>
      <w:marBottom w:val="0"/>
      <w:divBdr>
        <w:top w:val="none" w:sz="0" w:space="0" w:color="auto"/>
        <w:left w:val="none" w:sz="0" w:space="0" w:color="auto"/>
        <w:bottom w:val="none" w:sz="0" w:space="0" w:color="auto"/>
        <w:right w:val="none" w:sz="0" w:space="0" w:color="auto"/>
      </w:divBdr>
    </w:div>
    <w:div w:id="534972448">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39047601">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45990727">
      <w:bodyDiv w:val="1"/>
      <w:marLeft w:val="0"/>
      <w:marRight w:val="0"/>
      <w:marTop w:val="0"/>
      <w:marBottom w:val="0"/>
      <w:divBdr>
        <w:top w:val="none" w:sz="0" w:space="0" w:color="auto"/>
        <w:left w:val="none" w:sz="0" w:space="0" w:color="auto"/>
        <w:bottom w:val="none" w:sz="0" w:space="0" w:color="auto"/>
        <w:right w:val="none" w:sz="0" w:space="0" w:color="auto"/>
      </w:divBdr>
    </w:div>
    <w:div w:id="557012688">
      <w:bodyDiv w:val="1"/>
      <w:marLeft w:val="0"/>
      <w:marRight w:val="0"/>
      <w:marTop w:val="0"/>
      <w:marBottom w:val="0"/>
      <w:divBdr>
        <w:top w:val="none" w:sz="0" w:space="0" w:color="auto"/>
        <w:left w:val="none" w:sz="0" w:space="0" w:color="auto"/>
        <w:bottom w:val="none" w:sz="0" w:space="0" w:color="auto"/>
        <w:right w:val="none" w:sz="0" w:space="0" w:color="auto"/>
      </w:divBdr>
    </w:div>
    <w:div w:id="559169379">
      <w:bodyDiv w:val="1"/>
      <w:marLeft w:val="0"/>
      <w:marRight w:val="0"/>
      <w:marTop w:val="0"/>
      <w:marBottom w:val="0"/>
      <w:divBdr>
        <w:top w:val="none" w:sz="0" w:space="0" w:color="auto"/>
        <w:left w:val="none" w:sz="0" w:space="0" w:color="auto"/>
        <w:bottom w:val="none" w:sz="0" w:space="0" w:color="auto"/>
        <w:right w:val="none" w:sz="0" w:space="0" w:color="auto"/>
      </w:divBdr>
    </w:div>
    <w:div w:id="563174996">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582639985">
      <w:bodyDiv w:val="1"/>
      <w:marLeft w:val="0"/>
      <w:marRight w:val="0"/>
      <w:marTop w:val="0"/>
      <w:marBottom w:val="0"/>
      <w:divBdr>
        <w:top w:val="none" w:sz="0" w:space="0" w:color="auto"/>
        <w:left w:val="none" w:sz="0" w:space="0" w:color="auto"/>
        <w:bottom w:val="none" w:sz="0" w:space="0" w:color="auto"/>
        <w:right w:val="none" w:sz="0" w:space="0" w:color="auto"/>
      </w:divBdr>
    </w:div>
    <w:div w:id="599874220">
      <w:bodyDiv w:val="1"/>
      <w:marLeft w:val="0"/>
      <w:marRight w:val="0"/>
      <w:marTop w:val="0"/>
      <w:marBottom w:val="0"/>
      <w:divBdr>
        <w:top w:val="none" w:sz="0" w:space="0" w:color="auto"/>
        <w:left w:val="none" w:sz="0" w:space="0" w:color="auto"/>
        <w:bottom w:val="none" w:sz="0" w:space="0" w:color="auto"/>
        <w:right w:val="none" w:sz="0" w:space="0" w:color="auto"/>
      </w:divBdr>
    </w:div>
    <w:div w:id="609630778">
      <w:bodyDiv w:val="1"/>
      <w:marLeft w:val="0"/>
      <w:marRight w:val="0"/>
      <w:marTop w:val="0"/>
      <w:marBottom w:val="0"/>
      <w:divBdr>
        <w:top w:val="none" w:sz="0" w:space="0" w:color="auto"/>
        <w:left w:val="none" w:sz="0" w:space="0" w:color="auto"/>
        <w:bottom w:val="none" w:sz="0" w:space="0" w:color="auto"/>
        <w:right w:val="none" w:sz="0" w:space="0" w:color="auto"/>
      </w:divBdr>
    </w:div>
    <w:div w:id="611862350">
      <w:bodyDiv w:val="1"/>
      <w:marLeft w:val="0"/>
      <w:marRight w:val="0"/>
      <w:marTop w:val="0"/>
      <w:marBottom w:val="0"/>
      <w:divBdr>
        <w:top w:val="none" w:sz="0" w:space="0" w:color="auto"/>
        <w:left w:val="none" w:sz="0" w:space="0" w:color="auto"/>
        <w:bottom w:val="none" w:sz="0" w:space="0" w:color="auto"/>
        <w:right w:val="none" w:sz="0" w:space="0" w:color="auto"/>
      </w:divBdr>
    </w:div>
    <w:div w:id="613706851">
      <w:bodyDiv w:val="1"/>
      <w:marLeft w:val="0"/>
      <w:marRight w:val="0"/>
      <w:marTop w:val="0"/>
      <w:marBottom w:val="0"/>
      <w:divBdr>
        <w:top w:val="none" w:sz="0" w:space="0" w:color="auto"/>
        <w:left w:val="none" w:sz="0" w:space="0" w:color="auto"/>
        <w:bottom w:val="none" w:sz="0" w:space="0" w:color="auto"/>
        <w:right w:val="none" w:sz="0" w:space="0" w:color="auto"/>
      </w:divBdr>
    </w:div>
    <w:div w:id="614142300">
      <w:bodyDiv w:val="1"/>
      <w:marLeft w:val="0"/>
      <w:marRight w:val="0"/>
      <w:marTop w:val="0"/>
      <w:marBottom w:val="0"/>
      <w:divBdr>
        <w:top w:val="none" w:sz="0" w:space="0" w:color="auto"/>
        <w:left w:val="none" w:sz="0" w:space="0" w:color="auto"/>
        <w:bottom w:val="none" w:sz="0" w:space="0" w:color="auto"/>
        <w:right w:val="none" w:sz="0" w:space="0" w:color="auto"/>
      </w:divBdr>
    </w:div>
    <w:div w:id="614169302">
      <w:bodyDiv w:val="1"/>
      <w:marLeft w:val="0"/>
      <w:marRight w:val="0"/>
      <w:marTop w:val="0"/>
      <w:marBottom w:val="0"/>
      <w:divBdr>
        <w:top w:val="none" w:sz="0" w:space="0" w:color="auto"/>
        <w:left w:val="none" w:sz="0" w:space="0" w:color="auto"/>
        <w:bottom w:val="none" w:sz="0" w:space="0" w:color="auto"/>
        <w:right w:val="none" w:sz="0" w:space="0" w:color="auto"/>
      </w:divBdr>
    </w:div>
    <w:div w:id="618755076">
      <w:bodyDiv w:val="1"/>
      <w:marLeft w:val="0"/>
      <w:marRight w:val="0"/>
      <w:marTop w:val="0"/>
      <w:marBottom w:val="0"/>
      <w:divBdr>
        <w:top w:val="none" w:sz="0" w:space="0" w:color="auto"/>
        <w:left w:val="none" w:sz="0" w:space="0" w:color="auto"/>
        <w:bottom w:val="none" w:sz="0" w:space="0" w:color="auto"/>
        <w:right w:val="none" w:sz="0" w:space="0" w:color="auto"/>
      </w:divBdr>
    </w:div>
    <w:div w:id="623460670">
      <w:bodyDiv w:val="1"/>
      <w:marLeft w:val="0"/>
      <w:marRight w:val="0"/>
      <w:marTop w:val="0"/>
      <w:marBottom w:val="0"/>
      <w:divBdr>
        <w:top w:val="none" w:sz="0" w:space="0" w:color="auto"/>
        <w:left w:val="none" w:sz="0" w:space="0" w:color="auto"/>
        <w:bottom w:val="none" w:sz="0" w:space="0" w:color="auto"/>
        <w:right w:val="none" w:sz="0" w:space="0" w:color="auto"/>
      </w:divBdr>
    </w:div>
    <w:div w:id="625743821">
      <w:bodyDiv w:val="1"/>
      <w:marLeft w:val="0"/>
      <w:marRight w:val="0"/>
      <w:marTop w:val="0"/>
      <w:marBottom w:val="0"/>
      <w:divBdr>
        <w:top w:val="none" w:sz="0" w:space="0" w:color="auto"/>
        <w:left w:val="none" w:sz="0" w:space="0" w:color="auto"/>
        <w:bottom w:val="none" w:sz="0" w:space="0" w:color="auto"/>
        <w:right w:val="none" w:sz="0" w:space="0" w:color="auto"/>
      </w:divBdr>
    </w:div>
    <w:div w:id="625887529">
      <w:bodyDiv w:val="1"/>
      <w:marLeft w:val="0"/>
      <w:marRight w:val="0"/>
      <w:marTop w:val="0"/>
      <w:marBottom w:val="0"/>
      <w:divBdr>
        <w:top w:val="none" w:sz="0" w:space="0" w:color="auto"/>
        <w:left w:val="none" w:sz="0" w:space="0" w:color="auto"/>
        <w:bottom w:val="none" w:sz="0" w:space="0" w:color="auto"/>
        <w:right w:val="none" w:sz="0" w:space="0" w:color="auto"/>
      </w:divBdr>
    </w:div>
    <w:div w:id="626467122">
      <w:bodyDiv w:val="1"/>
      <w:marLeft w:val="0"/>
      <w:marRight w:val="0"/>
      <w:marTop w:val="0"/>
      <w:marBottom w:val="0"/>
      <w:divBdr>
        <w:top w:val="none" w:sz="0" w:space="0" w:color="auto"/>
        <w:left w:val="none" w:sz="0" w:space="0" w:color="auto"/>
        <w:bottom w:val="none" w:sz="0" w:space="0" w:color="auto"/>
        <w:right w:val="none" w:sz="0" w:space="0" w:color="auto"/>
      </w:divBdr>
    </w:div>
    <w:div w:id="631835807">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49021607">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62396086">
      <w:bodyDiv w:val="1"/>
      <w:marLeft w:val="0"/>
      <w:marRight w:val="0"/>
      <w:marTop w:val="0"/>
      <w:marBottom w:val="0"/>
      <w:divBdr>
        <w:top w:val="none" w:sz="0" w:space="0" w:color="auto"/>
        <w:left w:val="none" w:sz="0" w:space="0" w:color="auto"/>
        <w:bottom w:val="none" w:sz="0" w:space="0" w:color="auto"/>
        <w:right w:val="none" w:sz="0" w:space="0" w:color="auto"/>
      </w:divBdr>
    </w:div>
    <w:div w:id="662464424">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3922007">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680200648">
      <w:bodyDiv w:val="1"/>
      <w:marLeft w:val="0"/>
      <w:marRight w:val="0"/>
      <w:marTop w:val="0"/>
      <w:marBottom w:val="0"/>
      <w:divBdr>
        <w:top w:val="none" w:sz="0" w:space="0" w:color="auto"/>
        <w:left w:val="none" w:sz="0" w:space="0" w:color="auto"/>
        <w:bottom w:val="none" w:sz="0" w:space="0" w:color="auto"/>
        <w:right w:val="none" w:sz="0" w:space="0" w:color="auto"/>
      </w:divBdr>
    </w:div>
    <w:div w:id="681082031">
      <w:bodyDiv w:val="1"/>
      <w:marLeft w:val="0"/>
      <w:marRight w:val="0"/>
      <w:marTop w:val="0"/>
      <w:marBottom w:val="0"/>
      <w:divBdr>
        <w:top w:val="none" w:sz="0" w:space="0" w:color="auto"/>
        <w:left w:val="none" w:sz="0" w:space="0" w:color="auto"/>
        <w:bottom w:val="none" w:sz="0" w:space="0" w:color="auto"/>
        <w:right w:val="none" w:sz="0" w:space="0" w:color="auto"/>
      </w:divBdr>
    </w:div>
    <w:div w:id="685062921">
      <w:bodyDiv w:val="1"/>
      <w:marLeft w:val="0"/>
      <w:marRight w:val="0"/>
      <w:marTop w:val="0"/>
      <w:marBottom w:val="0"/>
      <w:divBdr>
        <w:top w:val="none" w:sz="0" w:space="0" w:color="auto"/>
        <w:left w:val="none" w:sz="0" w:space="0" w:color="auto"/>
        <w:bottom w:val="none" w:sz="0" w:space="0" w:color="auto"/>
        <w:right w:val="none" w:sz="0" w:space="0" w:color="auto"/>
      </w:divBdr>
    </w:div>
    <w:div w:id="688413940">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698552850">
      <w:bodyDiv w:val="1"/>
      <w:marLeft w:val="0"/>
      <w:marRight w:val="0"/>
      <w:marTop w:val="0"/>
      <w:marBottom w:val="0"/>
      <w:divBdr>
        <w:top w:val="none" w:sz="0" w:space="0" w:color="auto"/>
        <w:left w:val="none" w:sz="0" w:space="0" w:color="auto"/>
        <w:bottom w:val="none" w:sz="0" w:space="0" w:color="auto"/>
        <w:right w:val="none" w:sz="0" w:space="0" w:color="auto"/>
      </w:divBdr>
    </w:div>
    <w:div w:id="699479524">
      <w:bodyDiv w:val="1"/>
      <w:marLeft w:val="0"/>
      <w:marRight w:val="0"/>
      <w:marTop w:val="0"/>
      <w:marBottom w:val="0"/>
      <w:divBdr>
        <w:top w:val="none" w:sz="0" w:space="0" w:color="auto"/>
        <w:left w:val="none" w:sz="0" w:space="0" w:color="auto"/>
        <w:bottom w:val="none" w:sz="0" w:space="0" w:color="auto"/>
        <w:right w:val="none" w:sz="0" w:space="0" w:color="auto"/>
      </w:divBdr>
    </w:div>
    <w:div w:id="701785489">
      <w:bodyDiv w:val="1"/>
      <w:marLeft w:val="0"/>
      <w:marRight w:val="0"/>
      <w:marTop w:val="0"/>
      <w:marBottom w:val="0"/>
      <w:divBdr>
        <w:top w:val="none" w:sz="0" w:space="0" w:color="auto"/>
        <w:left w:val="none" w:sz="0" w:space="0" w:color="auto"/>
        <w:bottom w:val="none" w:sz="0" w:space="0" w:color="auto"/>
        <w:right w:val="none" w:sz="0" w:space="0" w:color="auto"/>
      </w:divBdr>
    </w:div>
    <w:div w:id="705644022">
      <w:bodyDiv w:val="1"/>
      <w:marLeft w:val="0"/>
      <w:marRight w:val="0"/>
      <w:marTop w:val="0"/>
      <w:marBottom w:val="0"/>
      <w:divBdr>
        <w:top w:val="none" w:sz="0" w:space="0" w:color="auto"/>
        <w:left w:val="none" w:sz="0" w:space="0" w:color="auto"/>
        <w:bottom w:val="none" w:sz="0" w:space="0" w:color="auto"/>
        <w:right w:val="none" w:sz="0" w:space="0" w:color="auto"/>
      </w:divBdr>
    </w:div>
    <w:div w:id="706879164">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20010513">
      <w:bodyDiv w:val="1"/>
      <w:marLeft w:val="0"/>
      <w:marRight w:val="0"/>
      <w:marTop w:val="0"/>
      <w:marBottom w:val="0"/>
      <w:divBdr>
        <w:top w:val="none" w:sz="0" w:space="0" w:color="auto"/>
        <w:left w:val="none" w:sz="0" w:space="0" w:color="auto"/>
        <w:bottom w:val="none" w:sz="0" w:space="0" w:color="auto"/>
        <w:right w:val="none" w:sz="0" w:space="0" w:color="auto"/>
      </w:divBdr>
    </w:div>
    <w:div w:id="725179853">
      <w:bodyDiv w:val="1"/>
      <w:marLeft w:val="0"/>
      <w:marRight w:val="0"/>
      <w:marTop w:val="0"/>
      <w:marBottom w:val="0"/>
      <w:divBdr>
        <w:top w:val="none" w:sz="0" w:space="0" w:color="auto"/>
        <w:left w:val="none" w:sz="0" w:space="0" w:color="auto"/>
        <w:bottom w:val="none" w:sz="0" w:space="0" w:color="auto"/>
        <w:right w:val="none" w:sz="0" w:space="0" w:color="auto"/>
      </w:divBdr>
    </w:div>
    <w:div w:id="726412250">
      <w:bodyDiv w:val="1"/>
      <w:marLeft w:val="0"/>
      <w:marRight w:val="0"/>
      <w:marTop w:val="0"/>
      <w:marBottom w:val="0"/>
      <w:divBdr>
        <w:top w:val="none" w:sz="0" w:space="0" w:color="auto"/>
        <w:left w:val="none" w:sz="0" w:space="0" w:color="auto"/>
        <w:bottom w:val="none" w:sz="0" w:space="0" w:color="auto"/>
        <w:right w:val="none" w:sz="0" w:space="0" w:color="auto"/>
      </w:divBdr>
    </w:div>
    <w:div w:id="732384803">
      <w:bodyDiv w:val="1"/>
      <w:marLeft w:val="0"/>
      <w:marRight w:val="0"/>
      <w:marTop w:val="0"/>
      <w:marBottom w:val="0"/>
      <w:divBdr>
        <w:top w:val="none" w:sz="0" w:space="0" w:color="auto"/>
        <w:left w:val="none" w:sz="0" w:space="0" w:color="auto"/>
        <w:bottom w:val="none" w:sz="0" w:space="0" w:color="auto"/>
        <w:right w:val="none" w:sz="0" w:space="0" w:color="auto"/>
      </w:divBdr>
    </w:div>
    <w:div w:id="735738445">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49620201">
      <w:bodyDiv w:val="1"/>
      <w:marLeft w:val="0"/>
      <w:marRight w:val="0"/>
      <w:marTop w:val="0"/>
      <w:marBottom w:val="0"/>
      <w:divBdr>
        <w:top w:val="none" w:sz="0" w:space="0" w:color="auto"/>
        <w:left w:val="none" w:sz="0" w:space="0" w:color="auto"/>
        <w:bottom w:val="none" w:sz="0" w:space="0" w:color="auto"/>
        <w:right w:val="none" w:sz="0" w:space="0" w:color="auto"/>
      </w:divBdr>
    </w:div>
    <w:div w:id="750737162">
      <w:bodyDiv w:val="1"/>
      <w:marLeft w:val="0"/>
      <w:marRight w:val="0"/>
      <w:marTop w:val="0"/>
      <w:marBottom w:val="0"/>
      <w:divBdr>
        <w:top w:val="none" w:sz="0" w:space="0" w:color="auto"/>
        <w:left w:val="none" w:sz="0" w:space="0" w:color="auto"/>
        <w:bottom w:val="none" w:sz="0" w:space="0" w:color="auto"/>
        <w:right w:val="none" w:sz="0" w:space="0" w:color="auto"/>
      </w:divBdr>
    </w:div>
    <w:div w:id="757483778">
      <w:bodyDiv w:val="1"/>
      <w:marLeft w:val="0"/>
      <w:marRight w:val="0"/>
      <w:marTop w:val="0"/>
      <w:marBottom w:val="0"/>
      <w:divBdr>
        <w:top w:val="none" w:sz="0" w:space="0" w:color="auto"/>
        <w:left w:val="none" w:sz="0" w:space="0" w:color="auto"/>
        <w:bottom w:val="none" w:sz="0" w:space="0" w:color="auto"/>
        <w:right w:val="none" w:sz="0" w:space="0" w:color="auto"/>
      </w:divBdr>
    </w:div>
    <w:div w:id="758451829">
      <w:bodyDiv w:val="1"/>
      <w:marLeft w:val="0"/>
      <w:marRight w:val="0"/>
      <w:marTop w:val="0"/>
      <w:marBottom w:val="0"/>
      <w:divBdr>
        <w:top w:val="none" w:sz="0" w:space="0" w:color="auto"/>
        <w:left w:val="none" w:sz="0" w:space="0" w:color="auto"/>
        <w:bottom w:val="none" w:sz="0" w:space="0" w:color="auto"/>
        <w:right w:val="none" w:sz="0" w:space="0" w:color="auto"/>
      </w:divBdr>
    </w:div>
    <w:div w:id="765032049">
      <w:bodyDiv w:val="1"/>
      <w:marLeft w:val="0"/>
      <w:marRight w:val="0"/>
      <w:marTop w:val="0"/>
      <w:marBottom w:val="0"/>
      <w:divBdr>
        <w:top w:val="none" w:sz="0" w:space="0" w:color="auto"/>
        <w:left w:val="none" w:sz="0" w:space="0" w:color="auto"/>
        <w:bottom w:val="none" w:sz="0" w:space="0" w:color="auto"/>
        <w:right w:val="none" w:sz="0" w:space="0" w:color="auto"/>
      </w:divBdr>
    </w:div>
    <w:div w:id="772553031">
      <w:bodyDiv w:val="1"/>
      <w:marLeft w:val="0"/>
      <w:marRight w:val="0"/>
      <w:marTop w:val="0"/>
      <w:marBottom w:val="0"/>
      <w:divBdr>
        <w:top w:val="none" w:sz="0" w:space="0" w:color="auto"/>
        <w:left w:val="none" w:sz="0" w:space="0" w:color="auto"/>
        <w:bottom w:val="none" w:sz="0" w:space="0" w:color="auto"/>
        <w:right w:val="none" w:sz="0" w:space="0" w:color="auto"/>
      </w:divBdr>
    </w:div>
    <w:div w:id="778454678">
      <w:bodyDiv w:val="1"/>
      <w:marLeft w:val="0"/>
      <w:marRight w:val="0"/>
      <w:marTop w:val="0"/>
      <w:marBottom w:val="0"/>
      <w:divBdr>
        <w:top w:val="none" w:sz="0" w:space="0" w:color="auto"/>
        <w:left w:val="none" w:sz="0" w:space="0" w:color="auto"/>
        <w:bottom w:val="none" w:sz="0" w:space="0" w:color="auto"/>
        <w:right w:val="none" w:sz="0" w:space="0" w:color="auto"/>
      </w:divBdr>
    </w:div>
    <w:div w:id="779682548">
      <w:bodyDiv w:val="1"/>
      <w:marLeft w:val="0"/>
      <w:marRight w:val="0"/>
      <w:marTop w:val="0"/>
      <w:marBottom w:val="0"/>
      <w:divBdr>
        <w:top w:val="none" w:sz="0" w:space="0" w:color="auto"/>
        <w:left w:val="none" w:sz="0" w:space="0" w:color="auto"/>
        <w:bottom w:val="none" w:sz="0" w:space="0" w:color="auto"/>
        <w:right w:val="none" w:sz="0" w:space="0" w:color="auto"/>
      </w:divBdr>
    </w:div>
    <w:div w:id="783812125">
      <w:bodyDiv w:val="1"/>
      <w:marLeft w:val="0"/>
      <w:marRight w:val="0"/>
      <w:marTop w:val="0"/>
      <w:marBottom w:val="0"/>
      <w:divBdr>
        <w:top w:val="none" w:sz="0" w:space="0" w:color="auto"/>
        <w:left w:val="none" w:sz="0" w:space="0" w:color="auto"/>
        <w:bottom w:val="none" w:sz="0" w:space="0" w:color="auto"/>
        <w:right w:val="none" w:sz="0" w:space="0" w:color="auto"/>
      </w:divBdr>
    </w:div>
    <w:div w:id="783963191">
      <w:bodyDiv w:val="1"/>
      <w:marLeft w:val="0"/>
      <w:marRight w:val="0"/>
      <w:marTop w:val="0"/>
      <w:marBottom w:val="0"/>
      <w:divBdr>
        <w:top w:val="none" w:sz="0" w:space="0" w:color="auto"/>
        <w:left w:val="none" w:sz="0" w:space="0" w:color="auto"/>
        <w:bottom w:val="none" w:sz="0" w:space="0" w:color="auto"/>
        <w:right w:val="none" w:sz="0" w:space="0" w:color="auto"/>
      </w:divBdr>
    </w:div>
    <w:div w:id="786850326">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8159643">
      <w:bodyDiv w:val="1"/>
      <w:marLeft w:val="0"/>
      <w:marRight w:val="0"/>
      <w:marTop w:val="0"/>
      <w:marBottom w:val="0"/>
      <w:divBdr>
        <w:top w:val="none" w:sz="0" w:space="0" w:color="auto"/>
        <w:left w:val="none" w:sz="0" w:space="0" w:color="auto"/>
        <w:bottom w:val="none" w:sz="0" w:space="0" w:color="auto"/>
        <w:right w:val="none" w:sz="0" w:space="0" w:color="auto"/>
      </w:divBdr>
    </w:div>
    <w:div w:id="791629926">
      <w:bodyDiv w:val="1"/>
      <w:marLeft w:val="0"/>
      <w:marRight w:val="0"/>
      <w:marTop w:val="0"/>
      <w:marBottom w:val="0"/>
      <w:divBdr>
        <w:top w:val="none" w:sz="0" w:space="0" w:color="auto"/>
        <w:left w:val="none" w:sz="0" w:space="0" w:color="auto"/>
        <w:bottom w:val="none" w:sz="0" w:space="0" w:color="auto"/>
        <w:right w:val="none" w:sz="0" w:space="0" w:color="auto"/>
      </w:divBdr>
    </w:div>
    <w:div w:id="792677002">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07548680">
      <w:bodyDiv w:val="1"/>
      <w:marLeft w:val="0"/>
      <w:marRight w:val="0"/>
      <w:marTop w:val="0"/>
      <w:marBottom w:val="0"/>
      <w:divBdr>
        <w:top w:val="none" w:sz="0" w:space="0" w:color="auto"/>
        <w:left w:val="none" w:sz="0" w:space="0" w:color="auto"/>
        <w:bottom w:val="none" w:sz="0" w:space="0" w:color="auto"/>
        <w:right w:val="none" w:sz="0" w:space="0" w:color="auto"/>
      </w:divBdr>
    </w:div>
    <w:div w:id="810561062">
      <w:bodyDiv w:val="1"/>
      <w:marLeft w:val="0"/>
      <w:marRight w:val="0"/>
      <w:marTop w:val="0"/>
      <w:marBottom w:val="0"/>
      <w:divBdr>
        <w:top w:val="none" w:sz="0" w:space="0" w:color="auto"/>
        <w:left w:val="none" w:sz="0" w:space="0" w:color="auto"/>
        <w:bottom w:val="none" w:sz="0" w:space="0" w:color="auto"/>
        <w:right w:val="none" w:sz="0" w:space="0" w:color="auto"/>
      </w:divBdr>
    </w:div>
    <w:div w:id="814369310">
      <w:bodyDiv w:val="1"/>
      <w:marLeft w:val="0"/>
      <w:marRight w:val="0"/>
      <w:marTop w:val="0"/>
      <w:marBottom w:val="0"/>
      <w:divBdr>
        <w:top w:val="none" w:sz="0" w:space="0" w:color="auto"/>
        <w:left w:val="none" w:sz="0" w:space="0" w:color="auto"/>
        <w:bottom w:val="none" w:sz="0" w:space="0" w:color="auto"/>
        <w:right w:val="none" w:sz="0" w:space="0" w:color="auto"/>
      </w:divBdr>
    </w:div>
    <w:div w:id="817847028">
      <w:bodyDiv w:val="1"/>
      <w:marLeft w:val="0"/>
      <w:marRight w:val="0"/>
      <w:marTop w:val="0"/>
      <w:marBottom w:val="0"/>
      <w:divBdr>
        <w:top w:val="none" w:sz="0" w:space="0" w:color="auto"/>
        <w:left w:val="none" w:sz="0" w:space="0" w:color="auto"/>
        <w:bottom w:val="none" w:sz="0" w:space="0" w:color="auto"/>
        <w:right w:val="none" w:sz="0" w:space="0" w:color="auto"/>
      </w:divBdr>
    </w:div>
    <w:div w:id="820002739">
      <w:bodyDiv w:val="1"/>
      <w:marLeft w:val="0"/>
      <w:marRight w:val="0"/>
      <w:marTop w:val="0"/>
      <w:marBottom w:val="0"/>
      <w:divBdr>
        <w:top w:val="none" w:sz="0" w:space="0" w:color="auto"/>
        <w:left w:val="none" w:sz="0" w:space="0" w:color="auto"/>
        <w:bottom w:val="none" w:sz="0" w:space="0" w:color="auto"/>
        <w:right w:val="none" w:sz="0" w:space="0" w:color="auto"/>
      </w:divBdr>
    </w:div>
    <w:div w:id="820581267">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26095642">
      <w:bodyDiv w:val="1"/>
      <w:marLeft w:val="0"/>
      <w:marRight w:val="0"/>
      <w:marTop w:val="0"/>
      <w:marBottom w:val="0"/>
      <w:divBdr>
        <w:top w:val="none" w:sz="0" w:space="0" w:color="auto"/>
        <w:left w:val="none" w:sz="0" w:space="0" w:color="auto"/>
        <w:bottom w:val="none" w:sz="0" w:space="0" w:color="auto"/>
        <w:right w:val="none" w:sz="0" w:space="0" w:color="auto"/>
      </w:divBdr>
    </w:div>
    <w:div w:id="827288672">
      <w:bodyDiv w:val="1"/>
      <w:marLeft w:val="0"/>
      <w:marRight w:val="0"/>
      <w:marTop w:val="0"/>
      <w:marBottom w:val="0"/>
      <w:divBdr>
        <w:top w:val="none" w:sz="0" w:space="0" w:color="auto"/>
        <w:left w:val="none" w:sz="0" w:space="0" w:color="auto"/>
        <w:bottom w:val="none" w:sz="0" w:space="0" w:color="auto"/>
        <w:right w:val="none" w:sz="0" w:space="0" w:color="auto"/>
      </w:divBdr>
    </w:div>
    <w:div w:id="830289792">
      <w:bodyDiv w:val="1"/>
      <w:marLeft w:val="0"/>
      <w:marRight w:val="0"/>
      <w:marTop w:val="0"/>
      <w:marBottom w:val="0"/>
      <w:divBdr>
        <w:top w:val="none" w:sz="0" w:space="0" w:color="auto"/>
        <w:left w:val="none" w:sz="0" w:space="0" w:color="auto"/>
        <w:bottom w:val="none" w:sz="0" w:space="0" w:color="auto"/>
        <w:right w:val="none" w:sz="0" w:space="0" w:color="auto"/>
      </w:divBdr>
    </w:div>
    <w:div w:id="846407310">
      <w:bodyDiv w:val="1"/>
      <w:marLeft w:val="0"/>
      <w:marRight w:val="0"/>
      <w:marTop w:val="0"/>
      <w:marBottom w:val="0"/>
      <w:divBdr>
        <w:top w:val="none" w:sz="0" w:space="0" w:color="auto"/>
        <w:left w:val="none" w:sz="0" w:space="0" w:color="auto"/>
        <w:bottom w:val="none" w:sz="0" w:space="0" w:color="auto"/>
        <w:right w:val="none" w:sz="0" w:space="0" w:color="auto"/>
      </w:divBdr>
    </w:div>
    <w:div w:id="847526271">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2091357">
      <w:bodyDiv w:val="1"/>
      <w:marLeft w:val="0"/>
      <w:marRight w:val="0"/>
      <w:marTop w:val="0"/>
      <w:marBottom w:val="0"/>
      <w:divBdr>
        <w:top w:val="none" w:sz="0" w:space="0" w:color="auto"/>
        <w:left w:val="none" w:sz="0" w:space="0" w:color="auto"/>
        <w:bottom w:val="none" w:sz="0" w:space="0" w:color="auto"/>
        <w:right w:val="none" w:sz="0" w:space="0" w:color="auto"/>
      </w:divBdr>
    </w:div>
    <w:div w:id="862674765">
      <w:bodyDiv w:val="1"/>
      <w:marLeft w:val="0"/>
      <w:marRight w:val="0"/>
      <w:marTop w:val="0"/>
      <w:marBottom w:val="0"/>
      <w:divBdr>
        <w:top w:val="none" w:sz="0" w:space="0" w:color="auto"/>
        <w:left w:val="none" w:sz="0" w:space="0" w:color="auto"/>
        <w:bottom w:val="none" w:sz="0" w:space="0" w:color="auto"/>
        <w:right w:val="none" w:sz="0" w:space="0" w:color="auto"/>
      </w:divBdr>
    </w:div>
    <w:div w:id="863976800">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67260337">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4801687">
      <w:bodyDiv w:val="1"/>
      <w:marLeft w:val="0"/>
      <w:marRight w:val="0"/>
      <w:marTop w:val="0"/>
      <w:marBottom w:val="0"/>
      <w:divBdr>
        <w:top w:val="none" w:sz="0" w:space="0" w:color="auto"/>
        <w:left w:val="none" w:sz="0" w:space="0" w:color="auto"/>
        <w:bottom w:val="none" w:sz="0" w:space="0" w:color="auto"/>
        <w:right w:val="none" w:sz="0" w:space="0" w:color="auto"/>
      </w:divBdr>
    </w:div>
    <w:div w:id="885601683">
      <w:bodyDiv w:val="1"/>
      <w:marLeft w:val="0"/>
      <w:marRight w:val="0"/>
      <w:marTop w:val="0"/>
      <w:marBottom w:val="0"/>
      <w:divBdr>
        <w:top w:val="none" w:sz="0" w:space="0" w:color="auto"/>
        <w:left w:val="none" w:sz="0" w:space="0" w:color="auto"/>
        <w:bottom w:val="none" w:sz="0" w:space="0" w:color="auto"/>
        <w:right w:val="none" w:sz="0" w:space="0" w:color="auto"/>
      </w:divBdr>
    </w:div>
    <w:div w:id="886768538">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1424480">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898250218">
      <w:bodyDiv w:val="1"/>
      <w:marLeft w:val="0"/>
      <w:marRight w:val="0"/>
      <w:marTop w:val="0"/>
      <w:marBottom w:val="0"/>
      <w:divBdr>
        <w:top w:val="none" w:sz="0" w:space="0" w:color="auto"/>
        <w:left w:val="none" w:sz="0" w:space="0" w:color="auto"/>
        <w:bottom w:val="none" w:sz="0" w:space="0" w:color="auto"/>
        <w:right w:val="none" w:sz="0" w:space="0" w:color="auto"/>
      </w:divBdr>
    </w:div>
    <w:div w:id="914709896">
      <w:bodyDiv w:val="1"/>
      <w:marLeft w:val="0"/>
      <w:marRight w:val="0"/>
      <w:marTop w:val="0"/>
      <w:marBottom w:val="0"/>
      <w:divBdr>
        <w:top w:val="none" w:sz="0" w:space="0" w:color="auto"/>
        <w:left w:val="none" w:sz="0" w:space="0" w:color="auto"/>
        <w:bottom w:val="none" w:sz="0" w:space="0" w:color="auto"/>
        <w:right w:val="none" w:sz="0" w:space="0" w:color="auto"/>
      </w:divBdr>
    </w:div>
    <w:div w:id="916674500">
      <w:bodyDiv w:val="1"/>
      <w:marLeft w:val="0"/>
      <w:marRight w:val="0"/>
      <w:marTop w:val="0"/>
      <w:marBottom w:val="0"/>
      <w:divBdr>
        <w:top w:val="none" w:sz="0" w:space="0" w:color="auto"/>
        <w:left w:val="none" w:sz="0" w:space="0" w:color="auto"/>
        <w:bottom w:val="none" w:sz="0" w:space="0" w:color="auto"/>
        <w:right w:val="none" w:sz="0" w:space="0" w:color="auto"/>
      </w:divBdr>
    </w:div>
    <w:div w:id="923028825">
      <w:bodyDiv w:val="1"/>
      <w:marLeft w:val="0"/>
      <w:marRight w:val="0"/>
      <w:marTop w:val="0"/>
      <w:marBottom w:val="0"/>
      <w:divBdr>
        <w:top w:val="none" w:sz="0" w:space="0" w:color="auto"/>
        <w:left w:val="none" w:sz="0" w:space="0" w:color="auto"/>
        <w:bottom w:val="none" w:sz="0" w:space="0" w:color="auto"/>
        <w:right w:val="none" w:sz="0" w:space="0" w:color="auto"/>
      </w:divBdr>
    </w:div>
    <w:div w:id="944656802">
      <w:bodyDiv w:val="1"/>
      <w:marLeft w:val="0"/>
      <w:marRight w:val="0"/>
      <w:marTop w:val="0"/>
      <w:marBottom w:val="0"/>
      <w:divBdr>
        <w:top w:val="none" w:sz="0" w:space="0" w:color="auto"/>
        <w:left w:val="none" w:sz="0" w:space="0" w:color="auto"/>
        <w:bottom w:val="none" w:sz="0" w:space="0" w:color="auto"/>
        <w:right w:val="none" w:sz="0" w:space="0" w:color="auto"/>
      </w:divBdr>
    </w:div>
    <w:div w:id="953488800">
      <w:bodyDiv w:val="1"/>
      <w:marLeft w:val="0"/>
      <w:marRight w:val="0"/>
      <w:marTop w:val="0"/>
      <w:marBottom w:val="0"/>
      <w:divBdr>
        <w:top w:val="none" w:sz="0" w:space="0" w:color="auto"/>
        <w:left w:val="none" w:sz="0" w:space="0" w:color="auto"/>
        <w:bottom w:val="none" w:sz="0" w:space="0" w:color="auto"/>
        <w:right w:val="none" w:sz="0" w:space="0" w:color="auto"/>
      </w:divBdr>
    </w:div>
    <w:div w:id="954603122">
      <w:bodyDiv w:val="1"/>
      <w:marLeft w:val="0"/>
      <w:marRight w:val="0"/>
      <w:marTop w:val="0"/>
      <w:marBottom w:val="0"/>
      <w:divBdr>
        <w:top w:val="none" w:sz="0" w:space="0" w:color="auto"/>
        <w:left w:val="none" w:sz="0" w:space="0" w:color="auto"/>
        <w:bottom w:val="none" w:sz="0" w:space="0" w:color="auto"/>
        <w:right w:val="none" w:sz="0" w:space="0" w:color="auto"/>
      </w:divBdr>
    </w:div>
    <w:div w:id="955529758">
      <w:bodyDiv w:val="1"/>
      <w:marLeft w:val="0"/>
      <w:marRight w:val="0"/>
      <w:marTop w:val="0"/>
      <w:marBottom w:val="0"/>
      <w:divBdr>
        <w:top w:val="none" w:sz="0" w:space="0" w:color="auto"/>
        <w:left w:val="none" w:sz="0" w:space="0" w:color="auto"/>
        <w:bottom w:val="none" w:sz="0" w:space="0" w:color="auto"/>
        <w:right w:val="none" w:sz="0" w:space="0" w:color="auto"/>
      </w:divBdr>
    </w:div>
    <w:div w:id="962075927">
      <w:bodyDiv w:val="1"/>
      <w:marLeft w:val="0"/>
      <w:marRight w:val="0"/>
      <w:marTop w:val="0"/>
      <w:marBottom w:val="0"/>
      <w:divBdr>
        <w:top w:val="none" w:sz="0" w:space="0" w:color="auto"/>
        <w:left w:val="none" w:sz="0" w:space="0" w:color="auto"/>
        <w:bottom w:val="none" w:sz="0" w:space="0" w:color="auto"/>
        <w:right w:val="none" w:sz="0" w:space="0" w:color="auto"/>
      </w:divBdr>
    </w:div>
    <w:div w:id="963199404">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67465970">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77029140">
      <w:bodyDiv w:val="1"/>
      <w:marLeft w:val="0"/>
      <w:marRight w:val="0"/>
      <w:marTop w:val="0"/>
      <w:marBottom w:val="0"/>
      <w:divBdr>
        <w:top w:val="none" w:sz="0" w:space="0" w:color="auto"/>
        <w:left w:val="none" w:sz="0" w:space="0" w:color="auto"/>
        <w:bottom w:val="none" w:sz="0" w:space="0" w:color="auto"/>
        <w:right w:val="none" w:sz="0" w:space="0" w:color="auto"/>
      </w:divBdr>
    </w:div>
    <w:div w:id="982346852">
      <w:bodyDiv w:val="1"/>
      <w:marLeft w:val="0"/>
      <w:marRight w:val="0"/>
      <w:marTop w:val="0"/>
      <w:marBottom w:val="0"/>
      <w:divBdr>
        <w:top w:val="none" w:sz="0" w:space="0" w:color="auto"/>
        <w:left w:val="none" w:sz="0" w:space="0" w:color="auto"/>
        <w:bottom w:val="none" w:sz="0" w:space="0" w:color="auto"/>
        <w:right w:val="none" w:sz="0" w:space="0" w:color="auto"/>
      </w:divBdr>
    </w:div>
    <w:div w:id="984700415">
      <w:bodyDiv w:val="1"/>
      <w:marLeft w:val="0"/>
      <w:marRight w:val="0"/>
      <w:marTop w:val="0"/>
      <w:marBottom w:val="0"/>
      <w:divBdr>
        <w:top w:val="none" w:sz="0" w:space="0" w:color="auto"/>
        <w:left w:val="none" w:sz="0" w:space="0" w:color="auto"/>
        <w:bottom w:val="none" w:sz="0" w:space="0" w:color="auto"/>
        <w:right w:val="none" w:sz="0" w:space="0" w:color="auto"/>
      </w:divBdr>
    </w:div>
    <w:div w:id="985204285">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990476885">
      <w:bodyDiv w:val="1"/>
      <w:marLeft w:val="0"/>
      <w:marRight w:val="0"/>
      <w:marTop w:val="0"/>
      <w:marBottom w:val="0"/>
      <w:divBdr>
        <w:top w:val="none" w:sz="0" w:space="0" w:color="auto"/>
        <w:left w:val="none" w:sz="0" w:space="0" w:color="auto"/>
        <w:bottom w:val="none" w:sz="0" w:space="0" w:color="auto"/>
        <w:right w:val="none" w:sz="0" w:space="0" w:color="auto"/>
      </w:divBdr>
    </w:div>
    <w:div w:id="991445123">
      <w:bodyDiv w:val="1"/>
      <w:marLeft w:val="0"/>
      <w:marRight w:val="0"/>
      <w:marTop w:val="0"/>
      <w:marBottom w:val="0"/>
      <w:divBdr>
        <w:top w:val="none" w:sz="0" w:space="0" w:color="auto"/>
        <w:left w:val="none" w:sz="0" w:space="0" w:color="auto"/>
        <w:bottom w:val="none" w:sz="0" w:space="0" w:color="auto"/>
        <w:right w:val="none" w:sz="0" w:space="0" w:color="auto"/>
      </w:divBdr>
    </w:div>
    <w:div w:id="993921802">
      <w:bodyDiv w:val="1"/>
      <w:marLeft w:val="0"/>
      <w:marRight w:val="0"/>
      <w:marTop w:val="0"/>
      <w:marBottom w:val="0"/>
      <w:divBdr>
        <w:top w:val="none" w:sz="0" w:space="0" w:color="auto"/>
        <w:left w:val="none" w:sz="0" w:space="0" w:color="auto"/>
        <w:bottom w:val="none" w:sz="0" w:space="0" w:color="auto"/>
        <w:right w:val="none" w:sz="0" w:space="0" w:color="auto"/>
      </w:divBdr>
    </w:div>
    <w:div w:id="999306076">
      <w:bodyDiv w:val="1"/>
      <w:marLeft w:val="0"/>
      <w:marRight w:val="0"/>
      <w:marTop w:val="0"/>
      <w:marBottom w:val="0"/>
      <w:divBdr>
        <w:top w:val="none" w:sz="0" w:space="0" w:color="auto"/>
        <w:left w:val="none" w:sz="0" w:space="0" w:color="auto"/>
        <w:bottom w:val="none" w:sz="0" w:space="0" w:color="auto"/>
        <w:right w:val="none" w:sz="0" w:space="0" w:color="auto"/>
      </w:divBdr>
    </w:div>
    <w:div w:id="1000037868">
      <w:bodyDiv w:val="1"/>
      <w:marLeft w:val="0"/>
      <w:marRight w:val="0"/>
      <w:marTop w:val="0"/>
      <w:marBottom w:val="0"/>
      <w:divBdr>
        <w:top w:val="none" w:sz="0" w:space="0" w:color="auto"/>
        <w:left w:val="none" w:sz="0" w:space="0" w:color="auto"/>
        <w:bottom w:val="none" w:sz="0" w:space="0" w:color="auto"/>
        <w:right w:val="none" w:sz="0" w:space="0" w:color="auto"/>
      </w:divBdr>
    </w:div>
    <w:div w:id="1000742917">
      <w:bodyDiv w:val="1"/>
      <w:marLeft w:val="0"/>
      <w:marRight w:val="0"/>
      <w:marTop w:val="0"/>
      <w:marBottom w:val="0"/>
      <w:divBdr>
        <w:top w:val="none" w:sz="0" w:space="0" w:color="auto"/>
        <w:left w:val="none" w:sz="0" w:space="0" w:color="auto"/>
        <w:bottom w:val="none" w:sz="0" w:space="0" w:color="auto"/>
        <w:right w:val="none" w:sz="0" w:space="0" w:color="auto"/>
      </w:divBdr>
    </w:div>
    <w:div w:id="1010180198">
      <w:bodyDiv w:val="1"/>
      <w:marLeft w:val="0"/>
      <w:marRight w:val="0"/>
      <w:marTop w:val="0"/>
      <w:marBottom w:val="0"/>
      <w:divBdr>
        <w:top w:val="none" w:sz="0" w:space="0" w:color="auto"/>
        <w:left w:val="none" w:sz="0" w:space="0" w:color="auto"/>
        <w:bottom w:val="none" w:sz="0" w:space="0" w:color="auto"/>
        <w:right w:val="none" w:sz="0" w:space="0" w:color="auto"/>
      </w:divBdr>
    </w:div>
    <w:div w:id="1010644138">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4578772">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26060684">
      <w:bodyDiv w:val="1"/>
      <w:marLeft w:val="0"/>
      <w:marRight w:val="0"/>
      <w:marTop w:val="0"/>
      <w:marBottom w:val="0"/>
      <w:divBdr>
        <w:top w:val="none" w:sz="0" w:space="0" w:color="auto"/>
        <w:left w:val="none" w:sz="0" w:space="0" w:color="auto"/>
        <w:bottom w:val="none" w:sz="0" w:space="0" w:color="auto"/>
        <w:right w:val="none" w:sz="0" w:space="0" w:color="auto"/>
      </w:divBdr>
    </w:div>
    <w:div w:id="1026176049">
      <w:bodyDiv w:val="1"/>
      <w:marLeft w:val="0"/>
      <w:marRight w:val="0"/>
      <w:marTop w:val="0"/>
      <w:marBottom w:val="0"/>
      <w:divBdr>
        <w:top w:val="none" w:sz="0" w:space="0" w:color="auto"/>
        <w:left w:val="none" w:sz="0" w:space="0" w:color="auto"/>
        <w:bottom w:val="none" w:sz="0" w:space="0" w:color="auto"/>
        <w:right w:val="none" w:sz="0" w:space="0" w:color="auto"/>
      </w:divBdr>
    </w:div>
    <w:div w:id="1028222132">
      <w:bodyDiv w:val="1"/>
      <w:marLeft w:val="0"/>
      <w:marRight w:val="0"/>
      <w:marTop w:val="0"/>
      <w:marBottom w:val="0"/>
      <w:divBdr>
        <w:top w:val="none" w:sz="0" w:space="0" w:color="auto"/>
        <w:left w:val="none" w:sz="0" w:space="0" w:color="auto"/>
        <w:bottom w:val="none" w:sz="0" w:space="0" w:color="auto"/>
        <w:right w:val="none" w:sz="0" w:space="0" w:color="auto"/>
      </w:divBdr>
    </w:div>
    <w:div w:id="1031688217">
      <w:bodyDiv w:val="1"/>
      <w:marLeft w:val="0"/>
      <w:marRight w:val="0"/>
      <w:marTop w:val="0"/>
      <w:marBottom w:val="0"/>
      <w:divBdr>
        <w:top w:val="none" w:sz="0" w:space="0" w:color="auto"/>
        <w:left w:val="none" w:sz="0" w:space="0" w:color="auto"/>
        <w:bottom w:val="none" w:sz="0" w:space="0" w:color="auto"/>
        <w:right w:val="none" w:sz="0" w:space="0" w:color="auto"/>
      </w:divBdr>
    </w:div>
    <w:div w:id="1036201432">
      <w:bodyDiv w:val="1"/>
      <w:marLeft w:val="0"/>
      <w:marRight w:val="0"/>
      <w:marTop w:val="0"/>
      <w:marBottom w:val="0"/>
      <w:divBdr>
        <w:top w:val="none" w:sz="0" w:space="0" w:color="auto"/>
        <w:left w:val="none" w:sz="0" w:space="0" w:color="auto"/>
        <w:bottom w:val="none" w:sz="0" w:space="0" w:color="auto"/>
        <w:right w:val="none" w:sz="0" w:space="0" w:color="auto"/>
      </w:divBdr>
    </w:div>
    <w:div w:id="1036658423">
      <w:bodyDiv w:val="1"/>
      <w:marLeft w:val="0"/>
      <w:marRight w:val="0"/>
      <w:marTop w:val="0"/>
      <w:marBottom w:val="0"/>
      <w:divBdr>
        <w:top w:val="none" w:sz="0" w:space="0" w:color="auto"/>
        <w:left w:val="none" w:sz="0" w:space="0" w:color="auto"/>
        <w:bottom w:val="none" w:sz="0" w:space="0" w:color="auto"/>
        <w:right w:val="none" w:sz="0" w:space="0" w:color="auto"/>
      </w:divBdr>
    </w:div>
    <w:div w:id="1036781705">
      <w:bodyDiv w:val="1"/>
      <w:marLeft w:val="0"/>
      <w:marRight w:val="0"/>
      <w:marTop w:val="0"/>
      <w:marBottom w:val="0"/>
      <w:divBdr>
        <w:top w:val="none" w:sz="0" w:space="0" w:color="auto"/>
        <w:left w:val="none" w:sz="0" w:space="0" w:color="auto"/>
        <w:bottom w:val="none" w:sz="0" w:space="0" w:color="auto"/>
        <w:right w:val="none" w:sz="0" w:space="0" w:color="auto"/>
      </w:divBdr>
    </w:div>
    <w:div w:id="1054083867">
      <w:bodyDiv w:val="1"/>
      <w:marLeft w:val="0"/>
      <w:marRight w:val="0"/>
      <w:marTop w:val="0"/>
      <w:marBottom w:val="0"/>
      <w:divBdr>
        <w:top w:val="none" w:sz="0" w:space="0" w:color="auto"/>
        <w:left w:val="none" w:sz="0" w:space="0" w:color="auto"/>
        <w:bottom w:val="none" w:sz="0" w:space="0" w:color="auto"/>
        <w:right w:val="none" w:sz="0" w:space="0" w:color="auto"/>
      </w:divBdr>
    </w:div>
    <w:div w:id="1062489224">
      <w:bodyDiv w:val="1"/>
      <w:marLeft w:val="0"/>
      <w:marRight w:val="0"/>
      <w:marTop w:val="0"/>
      <w:marBottom w:val="0"/>
      <w:divBdr>
        <w:top w:val="none" w:sz="0" w:space="0" w:color="auto"/>
        <w:left w:val="none" w:sz="0" w:space="0" w:color="auto"/>
        <w:bottom w:val="none" w:sz="0" w:space="0" w:color="auto"/>
        <w:right w:val="none" w:sz="0" w:space="0" w:color="auto"/>
      </w:divBdr>
    </w:div>
    <w:div w:id="1074283396">
      <w:bodyDiv w:val="1"/>
      <w:marLeft w:val="0"/>
      <w:marRight w:val="0"/>
      <w:marTop w:val="0"/>
      <w:marBottom w:val="0"/>
      <w:divBdr>
        <w:top w:val="none" w:sz="0" w:space="0" w:color="auto"/>
        <w:left w:val="none" w:sz="0" w:space="0" w:color="auto"/>
        <w:bottom w:val="none" w:sz="0" w:space="0" w:color="auto"/>
        <w:right w:val="none" w:sz="0" w:space="0" w:color="auto"/>
      </w:divBdr>
    </w:div>
    <w:div w:id="1077822985">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1125294">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103692455">
      <w:bodyDiv w:val="1"/>
      <w:marLeft w:val="0"/>
      <w:marRight w:val="0"/>
      <w:marTop w:val="0"/>
      <w:marBottom w:val="0"/>
      <w:divBdr>
        <w:top w:val="none" w:sz="0" w:space="0" w:color="auto"/>
        <w:left w:val="none" w:sz="0" w:space="0" w:color="auto"/>
        <w:bottom w:val="none" w:sz="0" w:space="0" w:color="auto"/>
        <w:right w:val="none" w:sz="0" w:space="0" w:color="auto"/>
      </w:divBdr>
    </w:div>
    <w:div w:id="1105878424">
      <w:bodyDiv w:val="1"/>
      <w:marLeft w:val="0"/>
      <w:marRight w:val="0"/>
      <w:marTop w:val="0"/>
      <w:marBottom w:val="0"/>
      <w:divBdr>
        <w:top w:val="none" w:sz="0" w:space="0" w:color="auto"/>
        <w:left w:val="none" w:sz="0" w:space="0" w:color="auto"/>
        <w:bottom w:val="none" w:sz="0" w:space="0" w:color="auto"/>
        <w:right w:val="none" w:sz="0" w:space="0" w:color="auto"/>
      </w:divBdr>
    </w:div>
    <w:div w:id="1108696723">
      <w:bodyDiv w:val="1"/>
      <w:marLeft w:val="0"/>
      <w:marRight w:val="0"/>
      <w:marTop w:val="0"/>
      <w:marBottom w:val="0"/>
      <w:divBdr>
        <w:top w:val="none" w:sz="0" w:space="0" w:color="auto"/>
        <w:left w:val="none" w:sz="0" w:space="0" w:color="auto"/>
        <w:bottom w:val="none" w:sz="0" w:space="0" w:color="auto"/>
        <w:right w:val="none" w:sz="0" w:space="0" w:color="auto"/>
      </w:divBdr>
    </w:div>
    <w:div w:id="1109277398">
      <w:bodyDiv w:val="1"/>
      <w:marLeft w:val="0"/>
      <w:marRight w:val="0"/>
      <w:marTop w:val="0"/>
      <w:marBottom w:val="0"/>
      <w:divBdr>
        <w:top w:val="none" w:sz="0" w:space="0" w:color="auto"/>
        <w:left w:val="none" w:sz="0" w:space="0" w:color="auto"/>
        <w:bottom w:val="none" w:sz="0" w:space="0" w:color="auto"/>
        <w:right w:val="none" w:sz="0" w:space="0" w:color="auto"/>
      </w:divBdr>
    </w:div>
    <w:div w:id="1111820036">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17722240">
      <w:bodyDiv w:val="1"/>
      <w:marLeft w:val="0"/>
      <w:marRight w:val="0"/>
      <w:marTop w:val="0"/>
      <w:marBottom w:val="0"/>
      <w:divBdr>
        <w:top w:val="none" w:sz="0" w:space="0" w:color="auto"/>
        <w:left w:val="none" w:sz="0" w:space="0" w:color="auto"/>
        <w:bottom w:val="none" w:sz="0" w:space="0" w:color="auto"/>
        <w:right w:val="none" w:sz="0" w:space="0" w:color="auto"/>
      </w:divBdr>
    </w:div>
    <w:div w:id="1123811371">
      <w:bodyDiv w:val="1"/>
      <w:marLeft w:val="0"/>
      <w:marRight w:val="0"/>
      <w:marTop w:val="0"/>
      <w:marBottom w:val="0"/>
      <w:divBdr>
        <w:top w:val="none" w:sz="0" w:space="0" w:color="auto"/>
        <w:left w:val="none" w:sz="0" w:space="0" w:color="auto"/>
        <w:bottom w:val="none" w:sz="0" w:space="0" w:color="auto"/>
        <w:right w:val="none" w:sz="0" w:space="0" w:color="auto"/>
      </w:divBdr>
    </w:div>
    <w:div w:id="1127359208">
      <w:bodyDiv w:val="1"/>
      <w:marLeft w:val="0"/>
      <w:marRight w:val="0"/>
      <w:marTop w:val="0"/>
      <w:marBottom w:val="0"/>
      <w:divBdr>
        <w:top w:val="none" w:sz="0" w:space="0" w:color="auto"/>
        <w:left w:val="none" w:sz="0" w:space="0" w:color="auto"/>
        <w:bottom w:val="none" w:sz="0" w:space="0" w:color="auto"/>
        <w:right w:val="none" w:sz="0" w:space="0" w:color="auto"/>
      </w:divBdr>
    </w:div>
    <w:div w:id="1128357251">
      <w:bodyDiv w:val="1"/>
      <w:marLeft w:val="0"/>
      <w:marRight w:val="0"/>
      <w:marTop w:val="0"/>
      <w:marBottom w:val="0"/>
      <w:divBdr>
        <w:top w:val="none" w:sz="0" w:space="0" w:color="auto"/>
        <w:left w:val="none" w:sz="0" w:space="0" w:color="auto"/>
        <w:bottom w:val="none" w:sz="0" w:space="0" w:color="auto"/>
        <w:right w:val="none" w:sz="0" w:space="0" w:color="auto"/>
      </w:divBdr>
    </w:div>
    <w:div w:id="1132938065">
      <w:bodyDiv w:val="1"/>
      <w:marLeft w:val="0"/>
      <w:marRight w:val="0"/>
      <w:marTop w:val="0"/>
      <w:marBottom w:val="0"/>
      <w:divBdr>
        <w:top w:val="none" w:sz="0" w:space="0" w:color="auto"/>
        <w:left w:val="none" w:sz="0" w:space="0" w:color="auto"/>
        <w:bottom w:val="none" w:sz="0" w:space="0" w:color="auto"/>
        <w:right w:val="none" w:sz="0" w:space="0" w:color="auto"/>
      </w:divBdr>
    </w:div>
    <w:div w:id="1141574314">
      <w:bodyDiv w:val="1"/>
      <w:marLeft w:val="0"/>
      <w:marRight w:val="0"/>
      <w:marTop w:val="0"/>
      <w:marBottom w:val="0"/>
      <w:divBdr>
        <w:top w:val="none" w:sz="0" w:space="0" w:color="auto"/>
        <w:left w:val="none" w:sz="0" w:space="0" w:color="auto"/>
        <w:bottom w:val="none" w:sz="0" w:space="0" w:color="auto"/>
        <w:right w:val="none" w:sz="0" w:space="0" w:color="auto"/>
      </w:divBdr>
    </w:div>
    <w:div w:id="1147165589">
      <w:bodyDiv w:val="1"/>
      <w:marLeft w:val="0"/>
      <w:marRight w:val="0"/>
      <w:marTop w:val="0"/>
      <w:marBottom w:val="0"/>
      <w:divBdr>
        <w:top w:val="none" w:sz="0" w:space="0" w:color="auto"/>
        <w:left w:val="none" w:sz="0" w:space="0" w:color="auto"/>
        <w:bottom w:val="none" w:sz="0" w:space="0" w:color="auto"/>
        <w:right w:val="none" w:sz="0" w:space="0" w:color="auto"/>
      </w:divBdr>
    </w:div>
    <w:div w:id="1151605357">
      <w:bodyDiv w:val="1"/>
      <w:marLeft w:val="0"/>
      <w:marRight w:val="0"/>
      <w:marTop w:val="0"/>
      <w:marBottom w:val="0"/>
      <w:divBdr>
        <w:top w:val="none" w:sz="0" w:space="0" w:color="auto"/>
        <w:left w:val="none" w:sz="0" w:space="0" w:color="auto"/>
        <w:bottom w:val="none" w:sz="0" w:space="0" w:color="auto"/>
        <w:right w:val="none" w:sz="0" w:space="0" w:color="auto"/>
      </w:divBdr>
    </w:div>
    <w:div w:id="1153064562">
      <w:bodyDiv w:val="1"/>
      <w:marLeft w:val="0"/>
      <w:marRight w:val="0"/>
      <w:marTop w:val="0"/>
      <w:marBottom w:val="0"/>
      <w:divBdr>
        <w:top w:val="none" w:sz="0" w:space="0" w:color="auto"/>
        <w:left w:val="none" w:sz="0" w:space="0" w:color="auto"/>
        <w:bottom w:val="none" w:sz="0" w:space="0" w:color="auto"/>
        <w:right w:val="none" w:sz="0" w:space="0" w:color="auto"/>
      </w:divBdr>
    </w:div>
    <w:div w:id="1154494007">
      <w:bodyDiv w:val="1"/>
      <w:marLeft w:val="0"/>
      <w:marRight w:val="0"/>
      <w:marTop w:val="0"/>
      <w:marBottom w:val="0"/>
      <w:divBdr>
        <w:top w:val="none" w:sz="0" w:space="0" w:color="auto"/>
        <w:left w:val="none" w:sz="0" w:space="0" w:color="auto"/>
        <w:bottom w:val="none" w:sz="0" w:space="0" w:color="auto"/>
        <w:right w:val="none" w:sz="0" w:space="0" w:color="auto"/>
      </w:divBdr>
    </w:div>
    <w:div w:id="1155342045">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1799393">
      <w:bodyDiv w:val="1"/>
      <w:marLeft w:val="0"/>
      <w:marRight w:val="0"/>
      <w:marTop w:val="0"/>
      <w:marBottom w:val="0"/>
      <w:divBdr>
        <w:top w:val="none" w:sz="0" w:space="0" w:color="auto"/>
        <w:left w:val="none" w:sz="0" w:space="0" w:color="auto"/>
        <w:bottom w:val="none" w:sz="0" w:space="0" w:color="auto"/>
        <w:right w:val="none" w:sz="0" w:space="0" w:color="auto"/>
      </w:divBdr>
    </w:div>
    <w:div w:id="1188443085">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1336738">
      <w:bodyDiv w:val="1"/>
      <w:marLeft w:val="0"/>
      <w:marRight w:val="0"/>
      <w:marTop w:val="0"/>
      <w:marBottom w:val="0"/>
      <w:divBdr>
        <w:top w:val="none" w:sz="0" w:space="0" w:color="auto"/>
        <w:left w:val="none" w:sz="0" w:space="0" w:color="auto"/>
        <w:bottom w:val="none" w:sz="0" w:space="0" w:color="auto"/>
        <w:right w:val="none" w:sz="0" w:space="0" w:color="auto"/>
      </w:divBdr>
    </w:div>
    <w:div w:id="1192112305">
      <w:bodyDiv w:val="1"/>
      <w:marLeft w:val="0"/>
      <w:marRight w:val="0"/>
      <w:marTop w:val="0"/>
      <w:marBottom w:val="0"/>
      <w:divBdr>
        <w:top w:val="none" w:sz="0" w:space="0" w:color="auto"/>
        <w:left w:val="none" w:sz="0" w:space="0" w:color="auto"/>
        <w:bottom w:val="none" w:sz="0" w:space="0" w:color="auto"/>
        <w:right w:val="none" w:sz="0" w:space="0" w:color="auto"/>
      </w:divBdr>
    </w:div>
    <w:div w:id="1192960394">
      <w:bodyDiv w:val="1"/>
      <w:marLeft w:val="0"/>
      <w:marRight w:val="0"/>
      <w:marTop w:val="0"/>
      <w:marBottom w:val="0"/>
      <w:divBdr>
        <w:top w:val="none" w:sz="0" w:space="0" w:color="auto"/>
        <w:left w:val="none" w:sz="0" w:space="0" w:color="auto"/>
        <w:bottom w:val="none" w:sz="0" w:space="0" w:color="auto"/>
        <w:right w:val="none" w:sz="0" w:space="0" w:color="auto"/>
      </w:divBdr>
    </w:div>
    <w:div w:id="1193879450">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202282641">
      <w:bodyDiv w:val="1"/>
      <w:marLeft w:val="0"/>
      <w:marRight w:val="0"/>
      <w:marTop w:val="0"/>
      <w:marBottom w:val="0"/>
      <w:divBdr>
        <w:top w:val="none" w:sz="0" w:space="0" w:color="auto"/>
        <w:left w:val="none" w:sz="0" w:space="0" w:color="auto"/>
        <w:bottom w:val="none" w:sz="0" w:space="0" w:color="auto"/>
        <w:right w:val="none" w:sz="0" w:space="0" w:color="auto"/>
      </w:divBdr>
    </w:div>
    <w:div w:id="1203439513">
      <w:bodyDiv w:val="1"/>
      <w:marLeft w:val="0"/>
      <w:marRight w:val="0"/>
      <w:marTop w:val="0"/>
      <w:marBottom w:val="0"/>
      <w:divBdr>
        <w:top w:val="none" w:sz="0" w:space="0" w:color="auto"/>
        <w:left w:val="none" w:sz="0" w:space="0" w:color="auto"/>
        <w:bottom w:val="none" w:sz="0" w:space="0" w:color="auto"/>
        <w:right w:val="none" w:sz="0" w:space="0" w:color="auto"/>
      </w:divBdr>
    </w:div>
    <w:div w:id="1208100636">
      <w:bodyDiv w:val="1"/>
      <w:marLeft w:val="0"/>
      <w:marRight w:val="0"/>
      <w:marTop w:val="0"/>
      <w:marBottom w:val="0"/>
      <w:divBdr>
        <w:top w:val="none" w:sz="0" w:space="0" w:color="auto"/>
        <w:left w:val="none" w:sz="0" w:space="0" w:color="auto"/>
        <w:bottom w:val="none" w:sz="0" w:space="0" w:color="auto"/>
        <w:right w:val="none" w:sz="0" w:space="0" w:color="auto"/>
      </w:divBdr>
    </w:div>
    <w:div w:id="1212113159">
      <w:bodyDiv w:val="1"/>
      <w:marLeft w:val="0"/>
      <w:marRight w:val="0"/>
      <w:marTop w:val="0"/>
      <w:marBottom w:val="0"/>
      <w:divBdr>
        <w:top w:val="none" w:sz="0" w:space="0" w:color="auto"/>
        <w:left w:val="none" w:sz="0" w:space="0" w:color="auto"/>
        <w:bottom w:val="none" w:sz="0" w:space="0" w:color="auto"/>
        <w:right w:val="none" w:sz="0" w:space="0" w:color="auto"/>
      </w:divBdr>
    </w:div>
    <w:div w:id="1216358164">
      <w:bodyDiv w:val="1"/>
      <w:marLeft w:val="0"/>
      <w:marRight w:val="0"/>
      <w:marTop w:val="0"/>
      <w:marBottom w:val="0"/>
      <w:divBdr>
        <w:top w:val="none" w:sz="0" w:space="0" w:color="auto"/>
        <w:left w:val="none" w:sz="0" w:space="0" w:color="auto"/>
        <w:bottom w:val="none" w:sz="0" w:space="0" w:color="auto"/>
        <w:right w:val="none" w:sz="0" w:space="0" w:color="auto"/>
      </w:divBdr>
    </w:div>
    <w:div w:id="1218904898">
      <w:bodyDiv w:val="1"/>
      <w:marLeft w:val="0"/>
      <w:marRight w:val="0"/>
      <w:marTop w:val="0"/>
      <w:marBottom w:val="0"/>
      <w:divBdr>
        <w:top w:val="none" w:sz="0" w:space="0" w:color="auto"/>
        <w:left w:val="none" w:sz="0" w:space="0" w:color="auto"/>
        <w:bottom w:val="none" w:sz="0" w:space="0" w:color="auto"/>
        <w:right w:val="none" w:sz="0" w:space="0" w:color="auto"/>
      </w:divBdr>
    </w:div>
    <w:div w:id="1230533782">
      <w:bodyDiv w:val="1"/>
      <w:marLeft w:val="0"/>
      <w:marRight w:val="0"/>
      <w:marTop w:val="0"/>
      <w:marBottom w:val="0"/>
      <w:divBdr>
        <w:top w:val="none" w:sz="0" w:space="0" w:color="auto"/>
        <w:left w:val="none" w:sz="0" w:space="0" w:color="auto"/>
        <w:bottom w:val="none" w:sz="0" w:space="0" w:color="auto"/>
        <w:right w:val="none" w:sz="0" w:space="0" w:color="auto"/>
      </w:divBdr>
    </w:div>
    <w:div w:id="1233849225">
      <w:bodyDiv w:val="1"/>
      <w:marLeft w:val="0"/>
      <w:marRight w:val="0"/>
      <w:marTop w:val="0"/>
      <w:marBottom w:val="0"/>
      <w:divBdr>
        <w:top w:val="none" w:sz="0" w:space="0" w:color="auto"/>
        <w:left w:val="none" w:sz="0" w:space="0" w:color="auto"/>
        <w:bottom w:val="none" w:sz="0" w:space="0" w:color="auto"/>
        <w:right w:val="none" w:sz="0" w:space="0" w:color="auto"/>
      </w:divBdr>
    </w:div>
    <w:div w:id="1234075261">
      <w:bodyDiv w:val="1"/>
      <w:marLeft w:val="0"/>
      <w:marRight w:val="0"/>
      <w:marTop w:val="0"/>
      <w:marBottom w:val="0"/>
      <w:divBdr>
        <w:top w:val="none" w:sz="0" w:space="0" w:color="auto"/>
        <w:left w:val="none" w:sz="0" w:space="0" w:color="auto"/>
        <w:bottom w:val="none" w:sz="0" w:space="0" w:color="auto"/>
        <w:right w:val="none" w:sz="0" w:space="0" w:color="auto"/>
      </w:divBdr>
    </w:div>
    <w:div w:id="1234317563">
      <w:bodyDiv w:val="1"/>
      <w:marLeft w:val="0"/>
      <w:marRight w:val="0"/>
      <w:marTop w:val="0"/>
      <w:marBottom w:val="0"/>
      <w:divBdr>
        <w:top w:val="none" w:sz="0" w:space="0" w:color="auto"/>
        <w:left w:val="none" w:sz="0" w:space="0" w:color="auto"/>
        <w:bottom w:val="none" w:sz="0" w:space="0" w:color="auto"/>
        <w:right w:val="none" w:sz="0" w:space="0" w:color="auto"/>
      </w:divBdr>
    </w:div>
    <w:div w:id="1245608270">
      <w:bodyDiv w:val="1"/>
      <w:marLeft w:val="0"/>
      <w:marRight w:val="0"/>
      <w:marTop w:val="0"/>
      <w:marBottom w:val="0"/>
      <w:divBdr>
        <w:top w:val="none" w:sz="0" w:space="0" w:color="auto"/>
        <w:left w:val="none" w:sz="0" w:space="0" w:color="auto"/>
        <w:bottom w:val="none" w:sz="0" w:space="0" w:color="auto"/>
        <w:right w:val="none" w:sz="0" w:space="0" w:color="auto"/>
      </w:divBdr>
    </w:div>
    <w:div w:id="1248925713">
      <w:bodyDiv w:val="1"/>
      <w:marLeft w:val="0"/>
      <w:marRight w:val="0"/>
      <w:marTop w:val="0"/>
      <w:marBottom w:val="0"/>
      <w:divBdr>
        <w:top w:val="none" w:sz="0" w:space="0" w:color="auto"/>
        <w:left w:val="none" w:sz="0" w:space="0" w:color="auto"/>
        <w:bottom w:val="none" w:sz="0" w:space="0" w:color="auto"/>
        <w:right w:val="none" w:sz="0" w:space="0" w:color="auto"/>
      </w:divBdr>
    </w:div>
    <w:div w:id="1262033221">
      <w:bodyDiv w:val="1"/>
      <w:marLeft w:val="0"/>
      <w:marRight w:val="0"/>
      <w:marTop w:val="0"/>
      <w:marBottom w:val="0"/>
      <w:divBdr>
        <w:top w:val="none" w:sz="0" w:space="0" w:color="auto"/>
        <w:left w:val="none" w:sz="0" w:space="0" w:color="auto"/>
        <w:bottom w:val="none" w:sz="0" w:space="0" w:color="auto"/>
        <w:right w:val="none" w:sz="0" w:space="0" w:color="auto"/>
      </w:divBdr>
    </w:div>
    <w:div w:id="1272399947">
      <w:bodyDiv w:val="1"/>
      <w:marLeft w:val="0"/>
      <w:marRight w:val="0"/>
      <w:marTop w:val="0"/>
      <w:marBottom w:val="0"/>
      <w:divBdr>
        <w:top w:val="none" w:sz="0" w:space="0" w:color="auto"/>
        <w:left w:val="none" w:sz="0" w:space="0" w:color="auto"/>
        <w:bottom w:val="none" w:sz="0" w:space="0" w:color="auto"/>
        <w:right w:val="none" w:sz="0" w:space="0" w:color="auto"/>
      </w:divBdr>
    </w:div>
    <w:div w:id="1272472242">
      <w:bodyDiv w:val="1"/>
      <w:marLeft w:val="0"/>
      <w:marRight w:val="0"/>
      <w:marTop w:val="0"/>
      <w:marBottom w:val="0"/>
      <w:divBdr>
        <w:top w:val="none" w:sz="0" w:space="0" w:color="auto"/>
        <w:left w:val="none" w:sz="0" w:space="0" w:color="auto"/>
        <w:bottom w:val="none" w:sz="0" w:space="0" w:color="auto"/>
        <w:right w:val="none" w:sz="0" w:space="0" w:color="auto"/>
      </w:divBdr>
    </w:div>
    <w:div w:id="1273826591">
      <w:bodyDiv w:val="1"/>
      <w:marLeft w:val="0"/>
      <w:marRight w:val="0"/>
      <w:marTop w:val="0"/>
      <w:marBottom w:val="0"/>
      <w:divBdr>
        <w:top w:val="none" w:sz="0" w:space="0" w:color="auto"/>
        <w:left w:val="none" w:sz="0" w:space="0" w:color="auto"/>
        <w:bottom w:val="none" w:sz="0" w:space="0" w:color="auto"/>
        <w:right w:val="none" w:sz="0" w:space="0" w:color="auto"/>
      </w:divBdr>
    </w:div>
    <w:div w:id="1286080951">
      <w:bodyDiv w:val="1"/>
      <w:marLeft w:val="0"/>
      <w:marRight w:val="0"/>
      <w:marTop w:val="0"/>
      <w:marBottom w:val="0"/>
      <w:divBdr>
        <w:top w:val="none" w:sz="0" w:space="0" w:color="auto"/>
        <w:left w:val="none" w:sz="0" w:space="0" w:color="auto"/>
        <w:bottom w:val="none" w:sz="0" w:space="0" w:color="auto"/>
        <w:right w:val="none" w:sz="0" w:space="0" w:color="auto"/>
      </w:divBdr>
    </w:div>
    <w:div w:id="1289970840">
      <w:bodyDiv w:val="1"/>
      <w:marLeft w:val="0"/>
      <w:marRight w:val="0"/>
      <w:marTop w:val="0"/>
      <w:marBottom w:val="0"/>
      <w:divBdr>
        <w:top w:val="none" w:sz="0" w:space="0" w:color="auto"/>
        <w:left w:val="none" w:sz="0" w:space="0" w:color="auto"/>
        <w:bottom w:val="none" w:sz="0" w:space="0" w:color="auto"/>
        <w:right w:val="none" w:sz="0" w:space="0" w:color="auto"/>
      </w:divBdr>
    </w:div>
    <w:div w:id="1290209407">
      <w:bodyDiv w:val="1"/>
      <w:marLeft w:val="0"/>
      <w:marRight w:val="0"/>
      <w:marTop w:val="0"/>
      <w:marBottom w:val="0"/>
      <w:divBdr>
        <w:top w:val="none" w:sz="0" w:space="0" w:color="auto"/>
        <w:left w:val="none" w:sz="0" w:space="0" w:color="auto"/>
        <w:bottom w:val="none" w:sz="0" w:space="0" w:color="auto"/>
        <w:right w:val="none" w:sz="0" w:space="0" w:color="auto"/>
      </w:divBdr>
    </w:div>
    <w:div w:id="1293169645">
      <w:bodyDiv w:val="1"/>
      <w:marLeft w:val="0"/>
      <w:marRight w:val="0"/>
      <w:marTop w:val="0"/>
      <w:marBottom w:val="0"/>
      <w:divBdr>
        <w:top w:val="none" w:sz="0" w:space="0" w:color="auto"/>
        <w:left w:val="none" w:sz="0" w:space="0" w:color="auto"/>
        <w:bottom w:val="none" w:sz="0" w:space="0" w:color="auto"/>
        <w:right w:val="none" w:sz="0" w:space="0" w:color="auto"/>
      </w:divBdr>
    </w:div>
    <w:div w:id="1298997833">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14136018">
      <w:bodyDiv w:val="1"/>
      <w:marLeft w:val="0"/>
      <w:marRight w:val="0"/>
      <w:marTop w:val="0"/>
      <w:marBottom w:val="0"/>
      <w:divBdr>
        <w:top w:val="none" w:sz="0" w:space="0" w:color="auto"/>
        <w:left w:val="none" w:sz="0" w:space="0" w:color="auto"/>
        <w:bottom w:val="none" w:sz="0" w:space="0" w:color="auto"/>
        <w:right w:val="none" w:sz="0" w:space="0" w:color="auto"/>
      </w:divBdr>
    </w:div>
    <w:div w:id="1314139909">
      <w:bodyDiv w:val="1"/>
      <w:marLeft w:val="0"/>
      <w:marRight w:val="0"/>
      <w:marTop w:val="0"/>
      <w:marBottom w:val="0"/>
      <w:divBdr>
        <w:top w:val="none" w:sz="0" w:space="0" w:color="auto"/>
        <w:left w:val="none" w:sz="0" w:space="0" w:color="auto"/>
        <w:bottom w:val="none" w:sz="0" w:space="0" w:color="auto"/>
        <w:right w:val="none" w:sz="0" w:space="0" w:color="auto"/>
      </w:divBdr>
    </w:div>
    <w:div w:id="1316302615">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35453320">
      <w:bodyDiv w:val="1"/>
      <w:marLeft w:val="0"/>
      <w:marRight w:val="0"/>
      <w:marTop w:val="0"/>
      <w:marBottom w:val="0"/>
      <w:divBdr>
        <w:top w:val="none" w:sz="0" w:space="0" w:color="auto"/>
        <w:left w:val="none" w:sz="0" w:space="0" w:color="auto"/>
        <w:bottom w:val="none" w:sz="0" w:space="0" w:color="auto"/>
        <w:right w:val="none" w:sz="0" w:space="0" w:color="auto"/>
      </w:divBdr>
    </w:div>
    <w:div w:id="1338846103">
      <w:bodyDiv w:val="1"/>
      <w:marLeft w:val="0"/>
      <w:marRight w:val="0"/>
      <w:marTop w:val="0"/>
      <w:marBottom w:val="0"/>
      <w:divBdr>
        <w:top w:val="none" w:sz="0" w:space="0" w:color="auto"/>
        <w:left w:val="none" w:sz="0" w:space="0" w:color="auto"/>
        <w:bottom w:val="none" w:sz="0" w:space="0" w:color="auto"/>
        <w:right w:val="none" w:sz="0" w:space="0" w:color="auto"/>
      </w:divBdr>
    </w:div>
    <w:div w:id="1339386043">
      <w:bodyDiv w:val="1"/>
      <w:marLeft w:val="0"/>
      <w:marRight w:val="0"/>
      <w:marTop w:val="0"/>
      <w:marBottom w:val="0"/>
      <w:divBdr>
        <w:top w:val="none" w:sz="0" w:space="0" w:color="auto"/>
        <w:left w:val="none" w:sz="0" w:space="0" w:color="auto"/>
        <w:bottom w:val="none" w:sz="0" w:space="0" w:color="auto"/>
        <w:right w:val="none" w:sz="0" w:space="0" w:color="auto"/>
      </w:divBdr>
    </w:div>
    <w:div w:id="1342777885">
      <w:bodyDiv w:val="1"/>
      <w:marLeft w:val="0"/>
      <w:marRight w:val="0"/>
      <w:marTop w:val="0"/>
      <w:marBottom w:val="0"/>
      <w:divBdr>
        <w:top w:val="none" w:sz="0" w:space="0" w:color="auto"/>
        <w:left w:val="none" w:sz="0" w:space="0" w:color="auto"/>
        <w:bottom w:val="none" w:sz="0" w:space="0" w:color="auto"/>
        <w:right w:val="none" w:sz="0" w:space="0" w:color="auto"/>
      </w:divBdr>
    </w:div>
    <w:div w:id="1350257626">
      <w:bodyDiv w:val="1"/>
      <w:marLeft w:val="0"/>
      <w:marRight w:val="0"/>
      <w:marTop w:val="0"/>
      <w:marBottom w:val="0"/>
      <w:divBdr>
        <w:top w:val="none" w:sz="0" w:space="0" w:color="auto"/>
        <w:left w:val="none" w:sz="0" w:space="0" w:color="auto"/>
        <w:bottom w:val="none" w:sz="0" w:space="0" w:color="auto"/>
        <w:right w:val="none" w:sz="0" w:space="0" w:color="auto"/>
      </w:divBdr>
    </w:div>
    <w:div w:id="1352102722">
      <w:bodyDiv w:val="1"/>
      <w:marLeft w:val="0"/>
      <w:marRight w:val="0"/>
      <w:marTop w:val="0"/>
      <w:marBottom w:val="0"/>
      <w:divBdr>
        <w:top w:val="none" w:sz="0" w:space="0" w:color="auto"/>
        <w:left w:val="none" w:sz="0" w:space="0" w:color="auto"/>
        <w:bottom w:val="none" w:sz="0" w:space="0" w:color="auto"/>
        <w:right w:val="none" w:sz="0" w:space="0" w:color="auto"/>
      </w:divBdr>
    </w:div>
    <w:div w:id="1353261212">
      <w:bodyDiv w:val="1"/>
      <w:marLeft w:val="0"/>
      <w:marRight w:val="0"/>
      <w:marTop w:val="0"/>
      <w:marBottom w:val="0"/>
      <w:divBdr>
        <w:top w:val="none" w:sz="0" w:space="0" w:color="auto"/>
        <w:left w:val="none" w:sz="0" w:space="0" w:color="auto"/>
        <w:bottom w:val="none" w:sz="0" w:space="0" w:color="auto"/>
        <w:right w:val="none" w:sz="0" w:space="0" w:color="auto"/>
      </w:divBdr>
    </w:div>
    <w:div w:id="1354696402">
      <w:bodyDiv w:val="1"/>
      <w:marLeft w:val="0"/>
      <w:marRight w:val="0"/>
      <w:marTop w:val="0"/>
      <w:marBottom w:val="0"/>
      <w:divBdr>
        <w:top w:val="none" w:sz="0" w:space="0" w:color="auto"/>
        <w:left w:val="none" w:sz="0" w:space="0" w:color="auto"/>
        <w:bottom w:val="none" w:sz="0" w:space="0" w:color="auto"/>
        <w:right w:val="none" w:sz="0" w:space="0" w:color="auto"/>
      </w:divBdr>
    </w:div>
    <w:div w:id="1356494322">
      <w:bodyDiv w:val="1"/>
      <w:marLeft w:val="0"/>
      <w:marRight w:val="0"/>
      <w:marTop w:val="0"/>
      <w:marBottom w:val="0"/>
      <w:divBdr>
        <w:top w:val="none" w:sz="0" w:space="0" w:color="auto"/>
        <w:left w:val="none" w:sz="0" w:space="0" w:color="auto"/>
        <w:bottom w:val="none" w:sz="0" w:space="0" w:color="auto"/>
        <w:right w:val="none" w:sz="0" w:space="0" w:color="auto"/>
      </w:divBdr>
    </w:div>
    <w:div w:id="1360274055">
      <w:bodyDiv w:val="1"/>
      <w:marLeft w:val="0"/>
      <w:marRight w:val="0"/>
      <w:marTop w:val="0"/>
      <w:marBottom w:val="0"/>
      <w:divBdr>
        <w:top w:val="none" w:sz="0" w:space="0" w:color="auto"/>
        <w:left w:val="none" w:sz="0" w:space="0" w:color="auto"/>
        <w:bottom w:val="none" w:sz="0" w:space="0" w:color="auto"/>
        <w:right w:val="none" w:sz="0" w:space="0" w:color="auto"/>
      </w:divBdr>
    </w:div>
    <w:div w:id="1363092937">
      <w:bodyDiv w:val="1"/>
      <w:marLeft w:val="0"/>
      <w:marRight w:val="0"/>
      <w:marTop w:val="0"/>
      <w:marBottom w:val="0"/>
      <w:divBdr>
        <w:top w:val="none" w:sz="0" w:space="0" w:color="auto"/>
        <w:left w:val="none" w:sz="0" w:space="0" w:color="auto"/>
        <w:bottom w:val="none" w:sz="0" w:space="0" w:color="auto"/>
        <w:right w:val="none" w:sz="0" w:space="0" w:color="auto"/>
      </w:divBdr>
    </w:div>
    <w:div w:id="1365137809">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383361633">
      <w:bodyDiv w:val="1"/>
      <w:marLeft w:val="0"/>
      <w:marRight w:val="0"/>
      <w:marTop w:val="0"/>
      <w:marBottom w:val="0"/>
      <w:divBdr>
        <w:top w:val="none" w:sz="0" w:space="0" w:color="auto"/>
        <w:left w:val="none" w:sz="0" w:space="0" w:color="auto"/>
        <w:bottom w:val="none" w:sz="0" w:space="0" w:color="auto"/>
        <w:right w:val="none" w:sz="0" w:space="0" w:color="auto"/>
      </w:divBdr>
    </w:div>
    <w:div w:id="1383480686">
      <w:bodyDiv w:val="1"/>
      <w:marLeft w:val="0"/>
      <w:marRight w:val="0"/>
      <w:marTop w:val="0"/>
      <w:marBottom w:val="0"/>
      <w:divBdr>
        <w:top w:val="none" w:sz="0" w:space="0" w:color="auto"/>
        <w:left w:val="none" w:sz="0" w:space="0" w:color="auto"/>
        <w:bottom w:val="none" w:sz="0" w:space="0" w:color="auto"/>
        <w:right w:val="none" w:sz="0" w:space="0" w:color="auto"/>
      </w:divBdr>
    </w:div>
    <w:div w:id="1395197462">
      <w:bodyDiv w:val="1"/>
      <w:marLeft w:val="0"/>
      <w:marRight w:val="0"/>
      <w:marTop w:val="0"/>
      <w:marBottom w:val="0"/>
      <w:divBdr>
        <w:top w:val="none" w:sz="0" w:space="0" w:color="auto"/>
        <w:left w:val="none" w:sz="0" w:space="0" w:color="auto"/>
        <w:bottom w:val="none" w:sz="0" w:space="0" w:color="auto"/>
        <w:right w:val="none" w:sz="0" w:space="0" w:color="auto"/>
      </w:divBdr>
    </w:div>
    <w:div w:id="1403141029">
      <w:bodyDiv w:val="1"/>
      <w:marLeft w:val="0"/>
      <w:marRight w:val="0"/>
      <w:marTop w:val="0"/>
      <w:marBottom w:val="0"/>
      <w:divBdr>
        <w:top w:val="none" w:sz="0" w:space="0" w:color="auto"/>
        <w:left w:val="none" w:sz="0" w:space="0" w:color="auto"/>
        <w:bottom w:val="none" w:sz="0" w:space="0" w:color="auto"/>
        <w:right w:val="none" w:sz="0" w:space="0" w:color="auto"/>
      </w:divBdr>
    </w:div>
    <w:div w:id="1406949326">
      <w:bodyDiv w:val="1"/>
      <w:marLeft w:val="0"/>
      <w:marRight w:val="0"/>
      <w:marTop w:val="0"/>
      <w:marBottom w:val="0"/>
      <w:divBdr>
        <w:top w:val="none" w:sz="0" w:space="0" w:color="auto"/>
        <w:left w:val="none" w:sz="0" w:space="0" w:color="auto"/>
        <w:bottom w:val="none" w:sz="0" w:space="0" w:color="auto"/>
        <w:right w:val="none" w:sz="0" w:space="0" w:color="auto"/>
      </w:divBdr>
    </w:div>
    <w:div w:id="1409694552">
      <w:bodyDiv w:val="1"/>
      <w:marLeft w:val="0"/>
      <w:marRight w:val="0"/>
      <w:marTop w:val="0"/>
      <w:marBottom w:val="0"/>
      <w:divBdr>
        <w:top w:val="none" w:sz="0" w:space="0" w:color="auto"/>
        <w:left w:val="none" w:sz="0" w:space="0" w:color="auto"/>
        <w:bottom w:val="none" w:sz="0" w:space="0" w:color="auto"/>
        <w:right w:val="none" w:sz="0" w:space="0" w:color="auto"/>
      </w:divBdr>
    </w:div>
    <w:div w:id="1416167801">
      <w:bodyDiv w:val="1"/>
      <w:marLeft w:val="0"/>
      <w:marRight w:val="0"/>
      <w:marTop w:val="0"/>
      <w:marBottom w:val="0"/>
      <w:divBdr>
        <w:top w:val="none" w:sz="0" w:space="0" w:color="auto"/>
        <w:left w:val="none" w:sz="0" w:space="0" w:color="auto"/>
        <w:bottom w:val="none" w:sz="0" w:space="0" w:color="auto"/>
        <w:right w:val="none" w:sz="0" w:space="0" w:color="auto"/>
      </w:divBdr>
    </w:div>
    <w:div w:id="1418596869">
      <w:bodyDiv w:val="1"/>
      <w:marLeft w:val="0"/>
      <w:marRight w:val="0"/>
      <w:marTop w:val="0"/>
      <w:marBottom w:val="0"/>
      <w:divBdr>
        <w:top w:val="none" w:sz="0" w:space="0" w:color="auto"/>
        <w:left w:val="none" w:sz="0" w:space="0" w:color="auto"/>
        <w:bottom w:val="none" w:sz="0" w:space="0" w:color="auto"/>
        <w:right w:val="none" w:sz="0" w:space="0" w:color="auto"/>
      </w:divBdr>
    </w:div>
    <w:div w:id="1429427814">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33282953">
      <w:bodyDiv w:val="1"/>
      <w:marLeft w:val="0"/>
      <w:marRight w:val="0"/>
      <w:marTop w:val="0"/>
      <w:marBottom w:val="0"/>
      <w:divBdr>
        <w:top w:val="none" w:sz="0" w:space="0" w:color="auto"/>
        <w:left w:val="none" w:sz="0" w:space="0" w:color="auto"/>
        <w:bottom w:val="none" w:sz="0" w:space="0" w:color="auto"/>
        <w:right w:val="none" w:sz="0" w:space="0" w:color="auto"/>
      </w:divBdr>
    </w:div>
    <w:div w:id="1440489390">
      <w:bodyDiv w:val="1"/>
      <w:marLeft w:val="0"/>
      <w:marRight w:val="0"/>
      <w:marTop w:val="0"/>
      <w:marBottom w:val="0"/>
      <w:divBdr>
        <w:top w:val="none" w:sz="0" w:space="0" w:color="auto"/>
        <w:left w:val="none" w:sz="0" w:space="0" w:color="auto"/>
        <w:bottom w:val="none" w:sz="0" w:space="0" w:color="auto"/>
        <w:right w:val="none" w:sz="0" w:space="0" w:color="auto"/>
      </w:divBdr>
    </w:div>
    <w:div w:id="1442261697">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455364339">
      <w:bodyDiv w:val="1"/>
      <w:marLeft w:val="0"/>
      <w:marRight w:val="0"/>
      <w:marTop w:val="0"/>
      <w:marBottom w:val="0"/>
      <w:divBdr>
        <w:top w:val="none" w:sz="0" w:space="0" w:color="auto"/>
        <w:left w:val="none" w:sz="0" w:space="0" w:color="auto"/>
        <w:bottom w:val="none" w:sz="0" w:space="0" w:color="auto"/>
        <w:right w:val="none" w:sz="0" w:space="0" w:color="auto"/>
      </w:divBdr>
    </w:div>
    <w:div w:id="1466968053">
      <w:bodyDiv w:val="1"/>
      <w:marLeft w:val="0"/>
      <w:marRight w:val="0"/>
      <w:marTop w:val="0"/>
      <w:marBottom w:val="0"/>
      <w:divBdr>
        <w:top w:val="none" w:sz="0" w:space="0" w:color="auto"/>
        <w:left w:val="none" w:sz="0" w:space="0" w:color="auto"/>
        <w:bottom w:val="none" w:sz="0" w:space="0" w:color="auto"/>
        <w:right w:val="none" w:sz="0" w:space="0" w:color="auto"/>
      </w:divBdr>
    </w:div>
    <w:div w:id="1483349428">
      <w:bodyDiv w:val="1"/>
      <w:marLeft w:val="0"/>
      <w:marRight w:val="0"/>
      <w:marTop w:val="0"/>
      <w:marBottom w:val="0"/>
      <w:divBdr>
        <w:top w:val="none" w:sz="0" w:space="0" w:color="auto"/>
        <w:left w:val="none" w:sz="0" w:space="0" w:color="auto"/>
        <w:bottom w:val="none" w:sz="0" w:space="0" w:color="auto"/>
        <w:right w:val="none" w:sz="0" w:space="0" w:color="auto"/>
      </w:divBdr>
    </w:div>
    <w:div w:id="1485198549">
      <w:bodyDiv w:val="1"/>
      <w:marLeft w:val="0"/>
      <w:marRight w:val="0"/>
      <w:marTop w:val="0"/>
      <w:marBottom w:val="0"/>
      <w:divBdr>
        <w:top w:val="none" w:sz="0" w:space="0" w:color="auto"/>
        <w:left w:val="none" w:sz="0" w:space="0" w:color="auto"/>
        <w:bottom w:val="none" w:sz="0" w:space="0" w:color="auto"/>
        <w:right w:val="none" w:sz="0" w:space="0" w:color="auto"/>
      </w:divBdr>
    </w:div>
    <w:div w:id="1487164987">
      <w:bodyDiv w:val="1"/>
      <w:marLeft w:val="0"/>
      <w:marRight w:val="0"/>
      <w:marTop w:val="0"/>
      <w:marBottom w:val="0"/>
      <w:divBdr>
        <w:top w:val="none" w:sz="0" w:space="0" w:color="auto"/>
        <w:left w:val="none" w:sz="0" w:space="0" w:color="auto"/>
        <w:bottom w:val="none" w:sz="0" w:space="0" w:color="auto"/>
        <w:right w:val="none" w:sz="0" w:space="0" w:color="auto"/>
      </w:divBdr>
    </w:div>
    <w:div w:id="1493450076">
      <w:bodyDiv w:val="1"/>
      <w:marLeft w:val="0"/>
      <w:marRight w:val="0"/>
      <w:marTop w:val="0"/>
      <w:marBottom w:val="0"/>
      <w:divBdr>
        <w:top w:val="none" w:sz="0" w:space="0" w:color="auto"/>
        <w:left w:val="none" w:sz="0" w:space="0" w:color="auto"/>
        <w:bottom w:val="none" w:sz="0" w:space="0" w:color="auto"/>
        <w:right w:val="none" w:sz="0" w:space="0" w:color="auto"/>
      </w:divBdr>
    </w:div>
    <w:div w:id="1498619830">
      <w:bodyDiv w:val="1"/>
      <w:marLeft w:val="0"/>
      <w:marRight w:val="0"/>
      <w:marTop w:val="0"/>
      <w:marBottom w:val="0"/>
      <w:divBdr>
        <w:top w:val="none" w:sz="0" w:space="0" w:color="auto"/>
        <w:left w:val="none" w:sz="0" w:space="0" w:color="auto"/>
        <w:bottom w:val="none" w:sz="0" w:space="0" w:color="auto"/>
        <w:right w:val="none" w:sz="0" w:space="0" w:color="auto"/>
      </w:divBdr>
    </w:div>
    <w:div w:id="1507284712">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14345516">
      <w:bodyDiv w:val="1"/>
      <w:marLeft w:val="0"/>
      <w:marRight w:val="0"/>
      <w:marTop w:val="0"/>
      <w:marBottom w:val="0"/>
      <w:divBdr>
        <w:top w:val="none" w:sz="0" w:space="0" w:color="auto"/>
        <w:left w:val="none" w:sz="0" w:space="0" w:color="auto"/>
        <w:bottom w:val="none" w:sz="0" w:space="0" w:color="auto"/>
        <w:right w:val="none" w:sz="0" w:space="0" w:color="auto"/>
      </w:divBdr>
    </w:div>
    <w:div w:id="1517386453">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37696199">
      <w:bodyDiv w:val="1"/>
      <w:marLeft w:val="0"/>
      <w:marRight w:val="0"/>
      <w:marTop w:val="0"/>
      <w:marBottom w:val="0"/>
      <w:divBdr>
        <w:top w:val="none" w:sz="0" w:space="0" w:color="auto"/>
        <w:left w:val="none" w:sz="0" w:space="0" w:color="auto"/>
        <w:bottom w:val="none" w:sz="0" w:space="0" w:color="auto"/>
        <w:right w:val="none" w:sz="0" w:space="0" w:color="auto"/>
      </w:divBdr>
    </w:div>
    <w:div w:id="1539900288">
      <w:bodyDiv w:val="1"/>
      <w:marLeft w:val="0"/>
      <w:marRight w:val="0"/>
      <w:marTop w:val="0"/>
      <w:marBottom w:val="0"/>
      <w:divBdr>
        <w:top w:val="none" w:sz="0" w:space="0" w:color="auto"/>
        <w:left w:val="none" w:sz="0" w:space="0" w:color="auto"/>
        <w:bottom w:val="none" w:sz="0" w:space="0" w:color="auto"/>
        <w:right w:val="none" w:sz="0" w:space="0" w:color="auto"/>
      </w:divBdr>
    </w:div>
    <w:div w:id="1546521636">
      <w:bodyDiv w:val="1"/>
      <w:marLeft w:val="0"/>
      <w:marRight w:val="0"/>
      <w:marTop w:val="0"/>
      <w:marBottom w:val="0"/>
      <w:divBdr>
        <w:top w:val="none" w:sz="0" w:space="0" w:color="auto"/>
        <w:left w:val="none" w:sz="0" w:space="0" w:color="auto"/>
        <w:bottom w:val="none" w:sz="0" w:space="0" w:color="auto"/>
        <w:right w:val="none" w:sz="0" w:space="0" w:color="auto"/>
      </w:divBdr>
    </w:div>
    <w:div w:id="1550458227">
      <w:bodyDiv w:val="1"/>
      <w:marLeft w:val="0"/>
      <w:marRight w:val="0"/>
      <w:marTop w:val="0"/>
      <w:marBottom w:val="0"/>
      <w:divBdr>
        <w:top w:val="none" w:sz="0" w:space="0" w:color="auto"/>
        <w:left w:val="none" w:sz="0" w:space="0" w:color="auto"/>
        <w:bottom w:val="none" w:sz="0" w:space="0" w:color="auto"/>
        <w:right w:val="none" w:sz="0" w:space="0" w:color="auto"/>
      </w:divBdr>
    </w:div>
    <w:div w:id="1550996036">
      <w:bodyDiv w:val="1"/>
      <w:marLeft w:val="0"/>
      <w:marRight w:val="0"/>
      <w:marTop w:val="0"/>
      <w:marBottom w:val="0"/>
      <w:divBdr>
        <w:top w:val="none" w:sz="0" w:space="0" w:color="auto"/>
        <w:left w:val="none" w:sz="0" w:space="0" w:color="auto"/>
        <w:bottom w:val="none" w:sz="0" w:space="0" w:color="auto"/>
        <w:right w:val="none" w:sz="0" w:space="0" w:color="auto"/>
      </w:divBdr>
    </w:div>
    <w:div w:id="1550996497">
      <w:bodyDiv w:val="1"/>
      <w:marLeft w:val="0"/>
      <w:marRight w:val="0"/>
      <w:marTop w:val="0"/>
      <w:marBottom w:val="0"/>
      <w:divBdr>
        <w:top w:val="none" w:sz="0" w:space="0" w:color="auto"/>
        <w:left w:val="none" w:sz="0" w:space="0" w:color="auto"/>
        <w:bottom w:val="none" w:sz="0" w:space="0" w:color="auto"/>
        <w:right w:val="none" w:sz="0" w:space="0" w:color="auto"/>
      </w:divBdr>
    </w:div>
    <w:div w:id="1557815213">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67062137">
      <w:bodyDiv w:val="1"/>
      <w:marLeft w:val="0"/>
      <w:marRight w:val="0"/>
      <w:marTop w:val="0"/>
      <w:marBottom w:val="0"/>
      <w:divBdr>
        <w:top w:val="none" w:sz="0" w:space="0" w:color="auto"/>
        <w:left w:val="none" w:sz="0" w:space="0" w:color="auto"/>
        <w:bottom w:val="none" w:sz="0" w:space="0" w:color="auto"/>
        <w:right w:val="none" w:sz="0" w:space="0" w:color="auto"/>
      </w:divBdr>
    </w:div>
    <w:div w:id="1580559648">
      <w:bodyDiv w:val="1"/>
      <w:marLeft w:val="0"/>
      <w:marRight w:val="0"/>
      <w:marTop w:val="0"/>
      <w:marBottom w:val="0"/>
      <w:divBdr>
        <w:top w:val="none" w:sz="0" w:space="0" w:color="auto"/>
        <w:left w:val="none" w:sz="0" w:space="0" w:color="auto"/>
        <w:bottom w:val="none" w:sz="0" w:space="0" w:color="auto"/>
        <w:right w:val="none" w:sz="0" w:space="0" w:color="auto"/>
      </w:divBdr>
    </w:div>
    <w:div w:id="1581480100">
      <w:bodyDiv w:val="1"/>
      <w:marLeft w:val="0"/>
      <w:marRight w:val="0"/>
      <w:marTop w:val="0"/>
      <w:marBottom w:val="0"/>
      <w:divBdr>
        <w:top w:val="none" w:sz="0" w:space="0" w:color="auto"/>
        <w:left w:val="none" w:sz="0" w:space="0" w:color="auto"/>
        <w:bottom w:val="none" w:sz="0" w:space="0" w:color="auto"/>
        <w:right w:val="none" w:sz="0" w:space="0" w:color="auto"/>
      </w:divBdr>
    </w:div>
    <w:div w:id="1584726977">
      <w:bodyDiv w:val="1"/>
      <w:marLeft w:val="0"/>
      <w:marRight w:val="0"/>
      <w:marTop w:val="0"/>
      <w:marBottom w:val="0"/>
      <w:divBdr>
        <w:top w:val="none" w:sz="0" w:space="0" w:color="auto"/>
        <w:left w:val="none" w:sz="0" w:space="0" w:color="auto"/>
        <w:bottom w:val="none" w:sz="0" w:space="0" w:color="auto"/>
        <w:right w:val="none" w:sz="0" w:space="0" w:color="auto"/>
      </w:divBdr>
    </w:div>
    <w:div w:id="1584990454">
      <w:bodyDiv w:val="1"/>
      <w:marLeft w:val="0"/>
      <w:marRight w:val="0"/>
      <w:marTop w:val="0"/>
      <w:marBottom w:val="0"/>
      <w:divBdr>
        <w:top w:val="none" w:sz="0" w:space="0" w:color="auto"/>
        <w:left w:val="none" w:sz="0" w:space="0" w:color="auto"/>
        <w:bottom w:val="none" w:sz="0" w:space="0" w:color="auto"/>
        <w:right w:val="none" w:sz="0" w:space="0" w:color="auto"/>
      </w:divBdr>
    </w:div>
    <w:div w:id="1587180887">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593276908">
      <w:bodyDiv w:val="1"/>
      <w:marLeft w:val="0"/>
      <w:marRight w:val="0"/>
      <w:marTop w:val="0"/>
      <w:marBottom w:val="0"/>
      <w:divBdr>
        <w:top w:val="none" w:sz="0" w:space="0" w:color="auto"/>
        <w:left w:val="none" w:sz="0" w:space="0" w:color="auto"/>
        <w:bottom w:val="none" w:sz="0" w:space="0" w:color="auto"/>
        <w:right w:val="none" w:sz="0" w:space="0" w:color="auto"/>
      </w:divBdr>
    </w:div>
    <w:div w:id="1602450656">
      <w:bodyDiv w:val="1"/>
      <w:marLeft w:val="0"/>
      <w:marRight w:val="0"/>
      <w:marTop w:val="0"/>
      <w:marBottom w:val="0"/>
      <w:divBdr>
        <w:top w:val="none" w:sz="0" w:space="0" w:color="auto"/>
        <w:left w:val="none" w:sz="0" w:space="0" w:color="auto"/>
        <w:bottom w:val="none" w:sz="0" w:space="0" w:color="auto"/>
        <w:right w:val="none" w:sz="0" w:space="0" w:color="auto"/>
      </w:divBdr>
    </w:div>
    <w:div w:id="1604531538">
      <w:bodyDiv w:val="1"/>
      <w:marLeft w:val="0"/>
      <w:marRight w:val="0"/>
      <w:marTop w:val="0"/>
      <w:marBottom w:val="0"/>
      <w:divBdr>
        <w:top w:val="none" w:sz="0" w:space="0" w:color="auto"/>
        <w:left w:val="none" w:sz="0" w:space="0" w:color="auto"/>
        <w:bottom w:val="none" w:sz="0" w:space="0" w:color="auto"/>
        <w:right w:val="none" w:sz="0" w:space="0" w:color="auto"/>
      </w:divBdr>
    </w:div>
    <w:div w:id="1617177392">
      <w:bodyDiv w:val="1"/>
      <w:marLeft w:val="0"/>
      <w:marRight w:val="0"/>
      <w:marTop w:val="0"/>
      <w:marBottom w:val="0"/>
      <w:divBdr>
        <w:top w:val="none" w:sz="0" w:space="0" w:color="auto"/>
        <w:left w:val="none" w:sz="0" w:space="0" w:color="auto"/>
        <w:bottom w:val="none" w:sz="0" w:space="0" w:color="auto"/>
        <w:right w:val="none" w:sz="0" w:space="0" w:color="auto"/>
      </w:divBdr>
    </w:div>
    <w:div w:id="1618754730">
      <w:bodyDiv w:val="1"/>
      <w:marLeft w:val="0"/>
      <w:marRight w:val="0"/>
      <w:marTop w:val="0"/>
      <w:marBottom w:val="0"/>
      <w:divBdr>
        <w:top w:val="none" w:sz="0" w:space="0" w:color="auto"/>
        <w:left w:val="none" w:sz="0" w:space="0" w:color="auto"/>
        <w:bottom w:val="none" w:sz="0" w:space="0" w:color="auto"/>
        <w:right w:val="none" w:sz="0" w:space="0" w:color="auto"/>
      </w:divBdr>
    </w:div>
    <w:div w:id="1620987002">
      <w:bodyDiv w:val="1"/>
      <w:marLeft w:val="0"/>
      <w:marRight w:val="0"/>
      <w:marTop w:val="0"/>
      <w:marBottom w:val="0"/>
      <w:divBdr>
        <w:top w:val="none" w:sz="0" w:space="0" w:color="auto"/>
        <w:left w:val="none" w:sz="0" w:space="0" w:color="auto"/>
        <w:bottom w:val="none" w:sz="0" w:space="0" w:color="auto"/>
        <w:right w:val="none" w:sz="0" w:space="0" w:color="auto"/>
      </w:divBdr>
    </w:div>
    <w:div w:id="1629318959">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37055774">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652830512">
      <w:bodyDiv w:val="1"/>
      <w:marLeft w:val="0"/>
      <w:marRight w:val="0"/>
      <w:marTop w:val="0"/>
      <w:marBottom w:val="0"/>
      <w:divBdr>
        <w:top w:val="none" w:sz="0" w:space="0" w:color="auto"/>
        <w:left w:val="none" w:sz="0" w:space="0" w:color="auto"/>
        <w:bottom w:val="none" w:sz="0" w:space="0" w:color="auto"/>
        <w:right w:val="none" w:sz="0" w:space="0" w:color="auto"/>
      </w:divBdr>
    </w:div>
    <w:div w:id="1660112582">
      <w:bodyDiv w:val="1"/>
      <w:marLeft w:val="0"/>
      <w:marRight w:val="0"/>
      <w:marTop w:val="0"/>
      <w:marBottom w:val="0"/>
      <w:divBdr>
        <w:top w:val="none" w:sz="0" w:space="0" w:color="auto"/>
        <w:left w:val="none" w:sz="0" w:space="0" w:color="auto"/>
        <w:bottom w:val="none" w:sz="0" w:space="0" w:color="auto"/>
        <w:right w:val="none" w:sz="0" w:space="0" w:color="auto"/>
      </w:divBdr>
    </w:div>
    <w:div w:id="1662080369">
      <w:bodyDiv w:val="1"/>
      <w:marLeft w:val="0"/>
      <w:marRight w:val="0"/>
      <w:marTop w:val="0"/>
      <w:marBottom w:val="0"/>
      <w:divBdr>
        <w:top w:val="none" w:sz="0" w:space="0" w:color="auto"/>
        <w:left w:val="none" w:sz="0" w:space="0" w:color="auto"/>
        <w:bottom w:val="none" w:sz="0" w:space="0" w:color="auto"/>
        <w:right w:val="none" w:sz="0" w:space="0" w:color="auto"/>
      </w:divBdr>
    </w:div>
    <w:div w:id="1666400561">
      <w:bodyDiv w:val="1"/>
      <w:marLeft w:val="0"/>
      <w:marRight w:val="0"/>
      <w:marTop w:val="0"/>
      <w:marBottom w:val="0"/>
      <w:divBdr>
        <w:top w:val="none" w:sz="0" w:space="0" w:color="auto"/>
        <w:left w:val="none" w:sz="0" w:space="0" w:color="auto"/>
        <w:bottom w:val="none" w:sz="0" w:space="0" w:color="auto"/>
        <w:right w:val="none" w:sz="0" w:space="0" w:color="auto"/>
      </w:divBdr>
    </w:div>
    <w:div w:id="1673485767">
      <w:bodyDiv w:val="1"/>
      <w:marLeft w:val="0"/>
      <w:marRight w:val="0"/>
      <w:marTop w:val="0"/>
      <w:marBottom w:val="0"/>
      <w:divBdr>
        <w:top w:val="none" w:sz="0" w:space="0" w:color="auto"/>
        <w:left w:val="none" w:sz="0" w:space="0" w:color="auto"/>
        <w:bottom w:val="none" w:sz="0" w:space="0" w:color="auto"/>
        <w:right w:val="none" w:sz="0" w:space="0" w:color="auto"/>
      </w:divBdr>
    </w:div>
    <w:div w:id="1677809442">
      <w:bodyDiv w:val="1"/>
      <w:marLeft w:val="0"/>
      <w:marRight w:val="0"/>
      <w:marTop w:val="0"/>
      <w:marBottom w:val="0"/>
      <w:divBdr>
        <w:top w:val="none" w:sz="0" w:space="0" w:color="auto"/>
        <w:left w:val="none" w:sz="0" w:space="0" w:color="auto"/>
        <w:bottom w:val="none" w:sz="0" w:space="0" w:color="auto"/>
        <w:right w:val="none" w:sz="0" w:space="0" w:color="auto"/>
      </w:divBdr>
    </w:div>
    <w:div w:id="1683510072">
      <w:bodyDiv w:val="1"/>
      <w:marLeft w:val="0"/>
      <w:marRight w:val="0"/>
      <w:marTop w:val="0"/>
      <w:marBottom w:val="0"/>
      <w:divBdr>
        <w:top w:val="none" w:sz="0" w:space="0" w:color="auto"/>
        <w:left w:val="none" w:sz="0" w:space="0" w:color="auto"/>
        <w:bottom w:val="none" w:sz="0" w:space="0" w:color="auto"/>
        <w:right w:val="none" w:sz="0" w:space="0" w:color="auto"/>
      </w:divBdr>
    </w:div>
    <w:div w:id="1684160408">
      <w:bodyDiv w:val="1"/>
      <w:marLeft w:val="0"/>
      <w:marRight w:val="0"/>
      <w:marTop w:val="0"/>
      <w:marBottom w:val="0"/>
      <w:divBdr>
        <w:top w:val="none" w:sz="0" w:space="0" w:color="auto"/>
        <w:left w:val="none" w:sz="0" w:space="0" w:color="auto"/>
        <w:bottom w:val="none" w:sz="0" w:space="0" w:color="auto"/>
        <w:right w:val="none" w:sz="0" w:space="0" w:color="auto"/>
      </w:divBdr>
    </w:div>
    <w:div w:id="1686054778">
      <w:bodyDiv w:val="1"/>
      <w:marLeft w:val="0"/>
      <w:marRight w:val="0"/>
      <w:marTop w:val="0"/>
      <w:marBottom w:val="0"/>
      <w:divBdr>
        <w:top w:val="none" w:sz="0" w:space="0" w:color="auto"/>
        <w:left w:val="none" w:sz="0" w:space="0" w:color="auto"/>
        <w:bottom w:val="none" w:sz="0" w:space="0" w:color="auto"/>
        <w:right w:val="none" w:sz="0" w:space="0" w:color="auto"/>
      </w:divBdr>
    </w:div>
    <w:div w:id="1686130245">
      <w:bodyDiv w:val="1"/>
      <w:marLeft w:val="0"/>
      <w:marRight w:val="0"/>
      <w:marTop w:val="0"/>
      <w:marBottom w:val="0"/>
      <w:divBdr>
        <w:top w:val="none" w:sz="0" w:space="0" w:color="auto"/>
        <w:left w:val="none" w:sz="0" w:space="0" w:color="auto"/>
        <w:bottom w:val="none" w:sz="0" w:space="0" w:color="auto"/>
        <w:right w:val="none" w:sz="0" w:space="0" w:color="auto"/>
      </w:divBdr>
    </w:div>
    <w:div w:id="1686470157">
      <w:bodyDiv w:val="1"/>
      <w:marLeft w:val="0"/>
      <w:marRight w:val="0"/>
      <w:marTop w:val="0"/>
      <w:marBottom w:val="0"/>
      <w:divBdr>
        <w:top w:val="none" w:sz="0" w:space="0" w:color="auto"/>
        <w:left w:val="none" w:sz="0" w:space="0" w:color="auto"/>
        <w:bottom w:val="none" w:sz="0" w:space="0" w:color="auto"/>
        <w:right w:val="none" w:sz="0" w:space="0" w:color="auto"/>
      </w:divBdr>
    </w:div>
    <w:div w:id="1688435757">
      <w:bodyDiv w:val="1"/>
      <w:marLeft w:val="0"/>
      <w:marRight w:val="0"/>
      <w:marTop w:val="0"/>
      <w:marBottom w:val="0"/>
      <w:divBdr>
        <w:top w:val="none" w:sz="0" w:space="0" w:color="auto"/>
        <w:left w:val="none" w:sz="0" w:space="0" w:color="auto"/>
        <w:bottom w:val="none" w:sz="0" w:space="0" w:color="auto"/>
        <w:right w:val="none" w:sz="0" w:space="0" w:color="auto"/>
      </w:divBdr>
    </w:div>
    <w:div w:id="1689020170">
      <w:bodyDiv w:val="1"/>
      <w:marLeft w:val="0"/>
      <w:marRight w:val="0"/>
      <w:marTop w:val="0"/>
      <w:marBottom w:val="0"/>
      <w:divBdr>
        <w:top w:val="none" w:sz="0" w:space="0" w:color="auto"/>
        <w:left w:val="none" w:sz="0" w:space="0" w:color="auto"/>
        <w:bottom w:val="none" w:sz="0" w:space="0" w:color="auto"/>
        <w:right w:val="none" w:sz="0" w:space="0" w:color="auto"/>
      </w:divBdr>
    </w:div>
    <w:div w:id="1690984647">
      <w:bodyDiv w:val="1"/>
      <w:marLeft w:val="0"/>
      <w:marRight w:val="0"/>
      <w:marTop w:val="0"/>
      <w:marBottom w:val="0"/>
      <w:divBdr>
        <w:top w:val="none" w:sz="0" w:space="0" w:color="auto"/>
        <w:left w:val="none" w:sz="0" w:space="0" w:color="auto"/>
        <w:bottom w:val="none" w:sz="0" w:space="0" w:color="auto"/>
        <w:right w:val="none" w:sz="0" w:space="0" w:color="auto"/>
      </w:divBdr>
    </w:div>
    <w:div w:id="1691026785">
      <w:bodyDiv w:val="1"/>
      <w:marLeft w:val="0"/>
      <w:marRight w:val="0"/>
      <w:marTop w:val="0"/>
      <w:marBottom w:val="0"/>
      <w:divBdr>
        <w:top w:val="none" w:sz="0" w:space="0" w:color="auto"/>
        <w:left w:val="none" w:sz="0" w:space="0" w:color="auto"/>
        <w:bottom w:val="none" w:sz="0" w:space="0" w:color="auto"/>
        <w:right w:val="none" w:sz="0" w:space="0" w:color="auto"/>
      </w:divBdr>
    </w:div>
    <w:div w:id="1693921404">
      <w:bodyDiv w:val="1"/>
      <w:marLeft w:val="0"/>
      <w:marRight w:val="0"/>
      <w:marTop w:val="0"/>
      <w:marBottom w:val="0"/>
      <w:divBdr>
        <w:top w:val="none" w:sz="0" w:space="0" w:color="auto"/>
        <w:left w:val="none" w:sz="0" w:space="0" w:color="auto"/>
        <w:bottom w:val="none" w:sz="0" w:space="0" w:color="auto"/>
        <w:right w:val="none" w:sz="0" w:space="0" w:color="auto"/>
      </w:divBdr>
    </w:div>
    <w:div w:id="1695761890">
      <w:bodyDiv w:val="1"/>
      <w:marLeft w:val="0"/>
      <w:marRight w:val="0"/>
      <w:marTop w:val="0"/>
      <w:marBottom w:val="0"/>
      <w:divBdr>
        <w:top w:val="none" w:sz="0" w:space="0" w:color="auto"/>
        <w:left w:val="none" w:sz="0" w:space="0" w:color="auto"/>
        <w:bottom w:val="none" w:sz="0" w:space="0" w:color="auto"/>
        <w:right w:val="none" w:sz="0" w:space="0" w:color="auto"/>
      </w:divBdr>
    </w:div>
    <w:div w:id="1695810138">
      <w:bodyDiv w:val="1"/>
      <w:marLeft w:val="0"/>
      <w:marRight w:val="0"/>
      <w:marTop w:val="0"/>
      <w:marBottom w:val="0"/>
      <w:divBdr>
        <w:top w:val="none" w:sz="0" w:space="0" w:color="auto"/>
        <w:left w:val="none" w:sz="0" w:space="0" w:color="auto"/>
        <w:bottom w:val="none" w:sz="0" w:space="0" w:color="auto"/>
        <w:right w:val="none" w:sz="0" w:space="0" w:color="auto"/>
      </w:divBdr>
    </w:div>
    <w:div w:id="1701129876">
      <w:bodyDiv w:val="1"/>
      <w:marLeft w:val="0"/>
      <w:marRight w:val="0"/>
      <w:marTop w:val="0"/>
      <w:marBottom w:val="0"/>
      <w:divBdr>
        <w:top w:val="none" w:sz="0" w:space="0" w:color="auto"/>
        <w:left w:val="none" w:sz="0" w:space="0" w:color="auto"/>
        <w:bottom w:val="none" w:sz="0" w:space="0" w:color="auto"/>
        <w:right w:val="none" w:sz="0" w:space="0" w:color="auto"/>
      </w:divBdr>
    </w:div>
    <w:div w:id="1712344368">
      <w:bodyDiv w:val="1"/>
      <w:marLeft w:val="0"/>
      <w:marRight w:val="0"/>
      <w:marTop w:val="0"/>
      <w:marBottom w:val="0"/>
      <w:divBdr>
        <w:top w:val="none" w:sz="0" w:space="0" w:color="auto"/>
        <w:left w:val="none" w:sz="0" w:space="0" w:color="auto"/>
        <w:bottom w:val="none" w:sz="0" w:space="0" w:color="auto"/>
        <w:right w:val="none" w:sz="0" w:space="0" w:color="auto"/>
      </w:divBdr>
    </w:div>
    <w:div w:id="1713072180">
      <w:bodyDiv w:val="1"/>
      <w:marLeft w:val="0"/>
      <w:marRight w:val="0"/>
      <w:marTop w:val="0"/>
      <w:marBottom w:val="0"/>
      <w:divBdr>
        <w:top w:val="none" w:sz="0" w:space="0" w:color="auto"/>
        <w:left w:val="none" w:sz="0" w:space="0" w:color="auto"/>
        <w:bottom w:val="none" w:sz="0" w:space="0" w:color="auto"/>
        <w:right w:val="none" w:sz="0" w:space="0" w:color="auto"/>
      </w:divBdr>
    </w:div>
    <w:div w:id="1723552501">
      <w:bodyDiv w:val="1"/>
      <w:marLeft w:val="0"/>
      <w:marRight w:val="0"/>
      <w:marTop w:val="0"/>
      <w:marBottom w:val="0"/>
      <w:divBdr>
        <w:top w:val="none" w:sz="0" w:space="0" w:color="auto"/>
        <w:left w:val="none" w:sz="0" w:space="0" w:color="auto"/>
        <w:bottom w:val="none" w:sz="0" w:space="0" w:color="auto"/>
        <w:right w:val="none" w:sz="0" w:space="0" w:color="auto"/>
      </w:divBdr>
    </w:div>
    <w:div w:id="1724210625">
      <w:bodyDiv w:val="1"/>
      <w:marLeft w:val="0"/>
      <w:marRight w:val="0"/>
      <w:marTop w:val="0"/>
      <w:marBottom w:val="0"/>
      <w:divBdr>
        <w:top w:val="none" w:sz="0" w:space="0" w:color="auto"/>
        <w:left w:val="none" w:sz="0" w:space="0" w:color="auto"/>
        <w:bottom w:val="none" w:sz="0" w:space="0" w:color="auto"/>
        <w:right w:val="none" w:sz="0" w:space="0" w:color="auto"/>
      </w:divBdr>
    </w:div>
    <w:div w:id="1725444958">
      <w:bodyDiv w:val="1"/>
      <w:marLeft w:val="0"/>
      <w:marRight w:val="0"/>
      <w:marTop w:val="0"/>
      <w:marBottom w:val="0"/>
      <w:divBdr>
        <w:top w:val="none" w:sz="0" w:space="0" w:color="auto"/>
        <w:left w:val="none" w:sz="0" w:space="0" w:color="auto"/>
        <w:bottom w:val="none" w:sz="0" w:space="0" w:color="auto"/>
        <w:right w:val="none" w:sz="0" w:space="0" w:color="auto"/>
      </w:divBdr>
    </w:div>
    <w:div w:id="1737630471">
      <w:bodyDiv w:val="1"/>
      <w:marLeft w:val="0"/>
      <w:marRight w:val="0"/>
      <w:marTop w:val="0"/>
      <w:marBottom w:val="0"/>
      <w:divBdr>
        <w:top w:val="none" w:sz="0" w:space="0" w:color="auto"/>
        <w:left w:val="none" w:sz="0" w:space="0" w:color="auto"/>
        <w:bottom w:val="none" w:sz="0" w:space="0" w:color="auto"/>
        <w:right w:val="none" w:sz="0" w:space="0" w:color="auto"/>
      </w:divBdr>
    </w:div>
    <w:div w:id="1746030664">
      <w:bodyDiv w:val="1"/>
      <w:marLeft w:val="0"/>
      <w:marRight w:val="0"/>
      <w:marTop w:val="0"/>
      <w:marBottom w:val="0"/>
      <w:divBdr>
        <w:top w:val="none" w:sz="0" w:space="0" w:color="auto"/>
        <w:left w:val="none" w:sz="0" w:space="0" w:color="auto"/>
        <w:bottom w:val="none" w:sz="0" w:space="0" w:color="auto"/>
        <w:right w:val="none" w:sz="0" w:space="0" w:color="auto"/>
      </w:divBdr>
    </w:div>
    <w:div w:id="1749769095">
      <w:bodyDiv w:val="1"/>
      <w:marLeft w:val="0"/>
      <w:marRight w:val="0"/>
      <w:marTop w:val="0"/>
      <w:marBottom w:val="0"/>
      <w:divBdr>
        <w:top w:val="none" w:sz="0" w:space="0" w:color="auto"/>
        <w:left w:val="none" w:sz="0" w:space="0" w:color="auto"/>
        <w:bottom w:val="none" w:sz="0" w:space="0" w:color="auto"/>
        <w:right w:val="none" w:sz="0" w:space="0" w:color="auto"/>
      </w:divBdr>
    </w:div>
    <w:div w:id="1754468435">
      <w:bodyDiv w:val="1"/>
      <w:marLeft w:val="0"/>
      <w:marRight w:val="0"/>
      <w:marTop w:val="0"/>
      <w:marBottom w:val="0"/>
      <w:divBdr>
        <w:top w:val="none" w:sz="0" w:space="0" w:color="auto"/>
        <w:left w:val="none" w:sz="0" w:space="0" w:color="auto"/>
        <w:bottom w:val="none" w:sz="0" w:space="0" w:color="auto"/>
        <w:right w:val="none" w:sz="0" w:space="0" w:color="auto"/>
      </w:divBdr>
    </w:div>
    <w:div w:id="1755516228">
      <w:bodyDiv w:val="1"/>
      <w:marLeft w:val="0"/>
      <w:marRight w:val="0"/>
      <w:marTop w:val="0"/>
      <w:marBottom w:val="0"/>
      <w:divBdr>
        <w:top w:val="none" w:sz="0" w:space="0" w:color="auto"/>
        <w:left w:val="none" w:sz="0" w:space="0" w:color="auto"/>
        <w:bottom w:val="none" w:sz="0" w:space="0" w:color="auto"/>
        <w:right w:val="none" w:sz="0" w:space="0" w:color="auto"/>
      </w:divBdr>
    </w:div>
    <w:div w:id="1773625940">
      <w:bodyDiv w:val="1"/>
      <w:marLeft w:val="0"/>
      <w:marRight w:val="0"/>
      <w:marTop w:val="0"/>
      <w:marBottom w:val="0"/>
      <w:divBdr>
        <w:top w:val="none" w:sz="0" w:space="0" w:color="auto"/>
        <w:left w:val="none" w:sz="0" w:space="0" w:color="auto"/>
        <w:bottom w:val="none" w:sz="0" w:space="0" w:color="auto"/>
        <w:right w:val="none" w:sz="0" w:space="0" w:color="auto"/>
      </w:divBdr>
    </w:div>
    <w:div w:id="1777556607">
      <w:bodyDiv w:val="1"/>
      <w:marLeft w:val="0"/>
      <w:marRight w:val="0"/>
      <w:marTop w:val="0"/>
      <w:marBottom w:val="0"/>
      <w:divBdr>
        <w:top w:val="none" w:sz="0" w:space="0" w:color="auto"/>
        <w:left w:val="none" w:sz="0" w:space="0" w:color="auto"/>
        <w:bottom w:val="none" w:sz="0" w:space="0" w:color="auto"/>
        <w:right w:val="none" w:sz="0" w:space="0" w:color="auto"/>
      </w:divBdr>
    </w:div>
    <w:div w:id="1778255180">
      <w:bodyDiv w:val="1"/>
      <w:marLeft w:val="0"/>
      <w:marRight w:val="0"/>
      <w:marTop w:val="0"/>
      <w:marBottom w:val="0"/>
      <w:divBdr>
        <w:top w:val="none" w:sz="0" w:space="0" w:color="auto"/>
        <w:left w:val="none" w:sz="0" w:space="0" w:color="auto"/>
        <w:bottom w:val="none" w:sz="0" w:space="0" w:color="auto"/>
        <w:right w:val="none" w:sz="0" w:space="0" w:color="auto"/>
      </w:divBdr>
    </w:div>
    <w:div w:id="1787386701">
      <w:bodyDiv w:val="1"/>
      <w:marLeft w:val="0"/>
      <w:marRight w:val="0"/>
      <w:marTop w:val="0"/>
      <w:marBottom w:val="0"/>
      <w:divBdr>
        <w:top w:val="none" w:sz="0" w:space="0" w:color="auto"/>
        <w:left w:val="none" w:sz="0" w:space="0" w:color="auto"/>
        <w:bottom w:val="none" w:sz="0" w:space="0" w:color="auto"/>
        <w:right w:val="none" w:sz="0" w:space="0" w:color="auto"/>
      </w:divBdr>
    </w:div>
    <w:div w:id="1788231537">
      <w:bodyDiv w:val="1"/>
      <w:marLeft w:val="0"/>
      <w:marRight w:val="0"/>
      <w:marTop w:val="0"/>
      <w:marBottom w:val="0"/>
      <w:divBdr>
        <w:top w:val="none" w:sz="0" w:space="0" w:color="auto"/>
        <w:left w:val="none" w:sz="0" w:space="0" w:color="auto"/>
        <w:bottom w:val="none" w:sz="0" w:space="0" w:color="auto"/>
        <w:right w:val="none" w:sz="0" w:space="0" w:color="auto"/>
      </w:divBdr>
    </w:div>
    <w:div w:id="1793815870">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799254224">
      <w:bodyDiv w:val="1"/>
      <w:marLeft w:val="0"/>
      <w:marRight w:val="0"/>
      <w:marTop w:val="0"/>
      <w:marBottom w:val="0"/>
      <w:divBdr>
        <w:top w:val="none" w:sz="0" w:space="0" w:color="auto"/>
        <w:left w:val="none" w:sz="0" w:space="0" w:color="auto"/>
        <w:bottom w:val="none" w:sz="0" w:space="0" w:color="auto"/>
        <w:right w:val="none" w:sz="0" w:space="0" w:color="auto"/>
      </w:divBdr>
    </w:div>
    <w:div w:id="1806269723">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6023504">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18450252">
      <w:bodyDiv w:val="1"/>
      <w:marLeft w:val="0"/>
      <w:marRight w:val="0"/>
      <w:marTop w:val="0"/>
      <w:marBottom w:val="0"/>
      <w:divBdr>
        <w:top w:val="none" w:sz="0" w:space="0" w:color="auto"/>
        <w:left w:val="none" w:sz="0" w:space="0" w:color="auto"/>
        <w:bottom w:val="none" w:sz="0" w:space="0" w:color="auto"/>
        <w:right w:val="none" w:sz="0" w:space="0" w:color="auto"/>
      </w:divBdr>
    </w:div>
    <w:div w:id="1823081897">
      <w:bodyDiv w:val="1"/>
      <w:marLeft w:val="0"/>
      <w:marRight w:val="0"/>
      <w:marTop w:val="0"/>
      <w:marBottom w:val="0"/>
      <w:divBdr>
        <w:top w:val="none" w:sz="0" w:space="0" w:color="auto"/>
        <w:left w:val="none" w:sz="0" w:space="0" w:color="auto"/>
        <w:bottom w:val="none" w:sz="0" w:space="0" w:color="auto"/>
        <w:right w:val="none" w:sz="0" w:space="0" w:color="auto"/>
      </w:divBdr>
    </w:div>
    <w:div w:id="1842115069">
      <w:bodyDiv w:val="1"/>
      <w:marLeft w:val="0"/>
      <w:marRight w:val="0"/>
      <w:marTop w:val="0"/>
      <w:marBottom w:val="0"/>
      <w:divBdr>
        <w:top w:val="none" w:sz="0" w:space="0" w:color="auto"/>
        <w:left w:val="none" w:sz="0" w:space="0" w:color="auto"/>
        <w:bottom w:val="none" w:sz="0" w:space="0" w:color="auto"/>
        <w:right w:val="none" w:sz="0" w:space="0" w:color="auto"/>
      </w:divBdr>
    </w:div>
    <w:div w:id="1849371775">
      <w:bodyDiv w:val="1"/>
      <w:marLeft w:val="0"/>
      <w:marRight w:val="0"/>
      <w:marTop w:val="0"/>
      <w:marBottom w:val="0"/>
      <w:divBdr>
        <w:top w:val="none" w:sz="0" w:space="0" w:color="auto"/>
        <w:left w:val="none" w:sz="0" w:space="0" w:color="auto"/>
        <w:bottom w:val="none" w:sz="0" w:space="0" w:color="auto"/>
        <w:right w:val="none" w:sz="0" w:space="0" w:color="auto"/>
      </w:divBdr>
    </w:div>
    <w:div w:id="1849515662">
      <w:bodyDiv w:val="1"/>
      <w:marLeft w:val="0"/>
      <w:marRight w:val="0"/>
      <w:marTop w:val="0"/>
      <w:marBottom w:val="0"/>
      <w:divBdr>
        <w:top w:val="none" w:sz="0" w:space="0" w:color="auto"/>
        <w:left w:val="none" w:sz="0" w:space="0" w:color="auto"/>
        <w:bottom w:val="none" w:sz="0" w:space="0" w:color="auto"/>
        <w:right w:val="none" w:sz="0" w:space="0" w:color="auto"/>
      </w:divBdr>
    </w:div>
    <w:div w:id="1852795795">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59007082">
      <w:bodyDiv w:val="1"/>
      <w:marLeft w:val="0"/>
      <w:marRight w:val="0"/>
      <w:marTop w:val="0"/>
      <w:marBottom w:val="0"/>
      <w:divBdr>
        <w:top w:val="none" w:sz="0" w:space="0" w:color="auto"/>
        <w:left w:val="none" w:sz="0" w:space="0" w:color="auto"/>
        <w:bottom w:val="none" w:sz="0" w:space="0" w:color="auto"/>
        <w:right w:val="none" w:sz="0" w:space="0" w:color="auto"/>
      </w:divBdr>
    </w:div>
    <w:div w:id="1859080069">
      <w:bodyDiv w:val="1"/>
      <w:marLeft w:val="0"/>
      <w:marRight w:val="0"/>
      <w:marTop w:val="0"/>
      <w:marBottom w:val="0"/>
      <w:divBdr>
        <w:top w:val="none" w:sz="0" w:space="0" w:color="auto"/>
        <w:left w:val="none" w:sz="0" w:space="0" w:color="auto"/>
        <w:bottom w:val="none" w:sz="0" w:space="0" w:color="auto"/>
        <w:right w:val="none" w:sz="0" w:space="0" w:color="auto"/>
      </w:divBdr>
    </w:div>
    <w:div w:id="1860005266">
      <w:bodyDiv w:val="1"/>
      <w:marLeft w:val="0"/>
      <w:marRight w:val="0"/>
      <w:marTop w:val="0"/>
      <w:marBottom w:val="0"/>
      <w:divBdr>
        <w:top w:val="none" w:sz="0" w:space="0" w:color="auto"/>
        <w:left w:val="none" w:sz="0" w:space="0" w:color="auto"/>
        <w:bottom w:val="none" w:sz="0" w:space="0" w:color="auto"/>
        <w:right w:val="none" w:sz="0" w:space="0" w:color="auto"/>
      </w:divBdr>
    </w:div>
    <w:div w:id="1860197007">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8455419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890191496">
      <w:bodyDiv w:val="1"/>
      <w:marLeft w:val="0"/>
      <w:marRight w:val="0"/>
      <w:marTop w:val="0"/>
      <w:marBottom w:val="0"/>
      <w:divBdr>
        <w:top w:val="none" w:sz="0" w:space="0" w:color="auto"/>
        <w:left w:val="none" w:sz="0" w:space="0" w:color="auto"/>
        <w:bottom w:val="none" w:sz="0" w:space="0" w:color="auto"/>
        <w:right w:val="none" w:sz="0" w:space="0" w:color="auto"/>
      </w:divBdr>
    </w:div>
    <w:div w:id="1891845868">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23905509">
      <w:bodyDiv w:val="1"/>
      <w:marLeft w:val="0"/>
      <w:marRight w:val="0"/>
      <w:marTop w:val="0"/>
      <w:marBottom w:val="0"/>
      <w:divBdr>
        <w:top w:val="none" w:sz="0" w:space="0" w:color="auto"/>
        <w:left w:val="none" w:sz="0" w:space="0" w:color="auto"/>
        <w:bottom w:val="none" w:sz="0" w:space="0" w:color="auto"/>
        <w:right w:val="none" w:sz="0" w:space="0" w:color="auto"/>
      </w:divBdr>
    </w:div>
    <w:div w:id="1928534750">
      <w:bodyDiv w:val="1"/>
      <w:marLeft w:val="0"/>
      <w:marRight w:val="0"/>
      <w:marTop w:val="0"/>
      <w:marBottom w:val="0"/>
      <w:divBdr>
        <w:top w:val="none" w:sz="0" w:space="0" w:color="auto"/>
        <w:left w:val="none" w:sz="0" w:space="0" w:color="auto"/>
        <w:bottom w:val="none" w:sz="0" w:space="0" w:color="auto"/>
        <w:right w:val="none" w:sz="0" w:space="0" w:color="auto"/>
      </w:divBdr>
    </w:div>
    <w:div w:id="1933001382">
      <w:bodyDiv w:val="1"/>
      <w:marLeft w:val="0"/>
      <w:marRight w:val="0"/>
      <w:marTop w:val="0"/>
      <w:marBottom w:val="0"/>
      <w:divBdr>
        <w:top w:val="none" w:sz="0" w:space="0" w:color="auto"/>
        <w:left w:val="none" w:sz="0" w:space="0" w:color="auto"/>
        <w:bottom w:val="none" w:sz="0" w:space="0" w:color="auto"/>
        <w:right w:val="none" w:sz="0" w:space="0" w:color="auto"/>
      </w:divBdr>
    </w:div>
    <w:div w:id="1938902988">
      <w:bodyDiv w:val="1"/>
      <w:marLeft w:val="0"/>
      <w:marRight w:val="0"/>
      <w:marTop w:val="0"/>
      <w:marBottom w:val="0"/>
      <w:divBdr>
        <w:top w:val="none" w:sz="0" w:space="0" w:color="auto"/>
        <w:left w:val="none" w:sz="0" w:space="0" w:color="auto"/>
        <w:bottom w:val="none" w:sz="0" w:space="0" w:color="auto"/>
        <w:right w:val="none" w:sz="0" w:space="0" w:color="auto"/>
      </w:divBdr>
    </w:div>
    <w:div w:id="1949191903">
      <w:bodyDiv w:val="1"/>
      <w:marLeft w:val="0"/>
      <w:marRight w:val="0"/>
      <w:marTop w:val="0"/>
      <w:marBottom w:val="0"/>
      <w:divBdr>
        <w:top w:val="none" w:sz="0" w:space="0" w:color="auto"/>
        <w:left w:val="none" w:sz="0" w:space="0" w:color="auto"/>
        <w:bottom w:val="none" w:sz="0" w:space="0" w:color="auto"/>
        <w:right w:val="none" w:sz="0" w:space="0" w:color="auto"/>
      </w:divBdr>
    </w:div>
    <w:div w:id="1952127684">
      <w:bodyDiv w:val="1"/>
      <w:marLeft w:val="0"/>
      <w:marRight w:val="0"/>
      <w:marTop w:val="0"/>
      <w:marBottom w:val="0"/>
      <w:divBdr>
        <w:top w:val="none" w:sz="0" w:space="0" w:color="auto"/>
        <w:left w:val="none" w:sz="0" w:space="0" w:color="auto"/>
        <w:bottom w:val="none" w:sz="0" w:space="0" w:color="auto"/>
        <w:right w:val="none" w:sz="0" w:space="0" w:color="auto"/>
      </w:divBdr>
    </w:div>
    <w:div w:id="1953587714">
      <w:bodyDiv w:val="1"/>
      <w:marLeft w:val="0"/>
      <w:marRight w:val="0"/>
      <w:marTop w:val="0"/>
      <w:marBottom w:val="0"/>
      <w:divBdr>
        <w:top w:val="none" w:sz="0" w:space="0" w:color="auto"/>
        <w:left w:val="none" w:sz="0" w:space="0" w:color="auto"/>
        <w:bottom w:val="none" w:sz="0" w:space="0" w:color="auto"/>
        <w:right w:val="none" w:sz="0" w:space="0" w:color="auto"/>
      </w:divBdr>
    </w:div>
    <w:div w:id="1953976470">
      <w:bodyDiv w:val="1"/>
      <w:marLeft w:val="0"/>
      <w:marRight w:val="0"/>
      <w:marTop w:val="0"/>
      <w:marBottom w:val="0"/>
      <w:divBdr>
        <w:top w:val="none" w:sz="0" w:space="0" w:color="auto"/>
        <w:left w:val="none" w:sz="0" w:space="0" w:color="auto"/>
        <w:bottom w:val="none" w:sz="0" w:space="0" w:color="auto"/>
        <w:right w:val="none" w:sz="0" w:space="0" w:color="auto"/>
      </w:divBdr>
    </w:div>
    <w:div w:id="1961495848">
      <w:bodyDiv w:val="1"/>
      <w:marLeft w:val="0"/>
      <w:marRight w:val="0"/>
      <w:marTop w:val="0"/>
      <w:marBottom w:val="0"/>
      <w:divBdr>
        <w:top w:val="none" w:sz="0" w:space="0" w:color="auto"/>
        <w:left w:val="none" w:sz="0" w:space="0" w:color="auto"/>
        <w:bottom w:val="none" w:sz="0" w:space="0" w:color="auto"/>
        <w:right w:val="none" w:sz="0" w:space="0" w:color="auto"/>
      </w:divBdr>
    </w:div>
    <w:div w:id="1973094618">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1975259573">
      <w:bodyDiv w:val="1"/>
      <w:marLeft w:val="0"/>
      <w:marRight w:val="0"/>
      <w:marTop w:val="0"/>
      <w:marBottom w:val="0"/>
      <w:divBdr>
        <w:top w:val="none" w:sz="0" w:space="0" w:color="auto"/>
        <w:left w:val="none" w:sz="0" w:space="0" w:color="auto"/>
        <w:bottom w:val="none" w:sz="0" w:space="0" w:color="auto"/>
        <w:right w:val="none" w:sz="0" w:space="0" w:color="auto"/>
      </w:divBdr>
    </w:div>
    <w:div w:id="1975401408">
      <w:bodyDiv w:val="1"/>
      <w:marLeft w:val="0"/>
      <w:marRight w:val="0"/>
      <w:marTop w:val="0"/>
      <w:marBottom w:val="0"/>
      <w:divBdr>
        <w:top w:val="none" w:sz="0" w:space="0" w:color="auto"/>
        <w:left w:val="none" w:sz="0" w:space="0" w:color="auto"/>
        <w:bottom w:val="none" w:sz="0" w:space="0" w:color="auto"/>
        <w:right w:val="none" w:sz="0" w:space="0" w:color="auto"/>
      </w:divBdr>
    </w:div>
    <w:div w:id="1975596428">
      <w:bodyDiv w:val="1"/>
      <w:marLeft w:val="0"/>
      <w:marRight w:val="0"/>
      <w:marTop w:val="0"/>
      <w:marBottom w:val="0"/>
      <w:divBdr>
        <w:top w:val="none" w:sz="0" w:space="0" w:color="auto"/>
        <w:left w:val="none" w:sz="0" w:space="0" w:color="auto"/>
        <w:bottom w:val="none" w:sz="0" w:space="0" w:color="auto"/>
        <w:right w:val="none" w:sz="0" w:space="0" w:color="auto"/>
      </w:divBdr>
    </w:div>
    <w:div w:id="1978754048">
      <w:bodyDiv w:val="1"/>
      <w:marLeft w:val="0"/>
      <w:marRight w:val="0"/>
      <w:marTop w:val="0"/>
      <w:marBottom w:val="0"/>
      <w:divBdr>
        <w:top w:val="none" w:sz="0" w:space="0" w:color="auto"/>
        <w:left w:val="none" w:sz="0" w:space="0" w:color="auto"/>
        <w:bottom w:val="none" w:sz="0" w:space="0" w:color="auto"/>
        <w:right w:val="none" w:sz="0" w:space="0" w:color="auto"/>
      </w:divBdr>
    </w:div>
    <w:div w:id="1991056643">
      <w:bodyDiv w:val="1"/>
      <w:marLeft w:val="0"/>
      <w:marRight w:val="0"/>
      <w:marTop w:val="0"/>
      <w:marBottom w:val="0"/>
      <w:divBdr>
        <w:top w:val="none" w:sz="0" w:space="0" w:color="auto"/>
        <w:left w:val="none" w:sz="0" w:space="0" w:color="auto"/>
        <w:bottom w:val="none" w:sz="0" w:space="0" w:color="auto"/>
        <w:right w:val="none" w:sz="0" w:space="0" w:color="auto"/>
      </w:divBdr>
    </w:div>
    <w:div w:id="1992324818">
      <w:bodyDiv w:val="1"/>
      <w:marLeft w:val="0"/>
      <w:marRight w:val="0"/>
      <w:marTop w:val="0"/>
      <w:marBottom w:val="0"/>
      <w:divBdr>
        <w:top w:val="none" w:sz="0" w:space="0" w:color="auto"/>
        <w:left w:val="none" w:sz="0" w:space="0" w:color="auto"/>
        <w:bottom w:val="none" w:sz="0" w:space="0" w:color="auto"/>
        <w:right w:val="none" w:sz="0" w:space="0" w:color="auto"/>
      </w:divBdr>
    </w:div>
    <w:div w:id="1994790864">
      <w:bodyDiv w:val="1"/>
      <w:marLeft w:val="0"/>
      <w:marRight w:val="0"/>
      <w:marTop w:val="0"/>
      <w:marBottom w:val="0"/>
      <w:divBdr>
        <w:top w:val="none" w:sz="0" w:space="0" w:color="auto"/>
        <w:left w:val="none" w:sz="0" w:space="0" w:color="auto"/>
        <w:bottom w:val="none" w:sz="0" w:space="0" w:color="auto"/>
        <w:right w:val="none" w:sz="0" w:space="0" w:color="auto"/>
      </w:divBdr>
    </w:div>
    <w:div w:id="1997414085">
      <w:bodyDiv w:val="1"/>
      <w:marLeft w:val="0"/>
      <w:marRight w:val="0"/>
      <w:marTop w:val="0"/>
      <w:marBottom w:val="0"/>
      <w:divBdr>
        <w:top w:val="none" w:sz="0" w:space="0" w:color="auto"/>
        <w:left w:val="none" w:sz="0" w:space="0" w:color="auto"/>
        <w:bottom w:val="none" w:sz="0" w:space="0" w:color="auto"/>
        <w:right w:val="none" w:sz="0" w:space="0" w:color="auto"/>
      </w:divBdr>
    </w:div>
    <w:div w:id="1997490338">
      <w:bodyDiv w:val="1"/>
      <w:marLeft w:val="0"/>
      <w:marRight w:val="0"/>
      <w:marTop w:val="0"/>
      <w:marBottom w:val="0"/>
      <w:divBdr>
        <w:top w:val="none" w:sz="0" w:space="0" w:color="auto"/>
        <w:left w:val="none" w:sz="0" w:space="0" w:color="auto"/>
        <w:bottom w:val="none" w:sz="0" w:space="0" w:color="auto"/>
        <w:right w:val="none" w:sz="0" w:space="0" w:color="auto"/>
      </w:divBdr>
    </w:div>
    <w:div w:id="1997495679">
      <w:bodyDiv w:val="1"/>
      <w:marLeft w:val="0"/>
      <w:marRight w:val="0"/>
      <w:marTop w:val="0"/>
      <w:marBottom w:val="0"/>
      <w:divBdr>
        <w:top w:val="none" w:sz="0" w:space="0" w:color="auto"/>
        <w:left w:val="none" w:sz="0" w:space="0" w:color="auto"/>
        <w:bottom w:val="none" w:sz="0" w:space="0" w:color="auto"/>
        <w:right w:val="none" w:sz="0" w:space="0" w:color="auto"/>
      </w:divBdr>
    </w:div>
    <w:div w:id="2011641598">
      <w:bodyDiv w:val="1"/>
      <w:marLeft w:val="0"/>
      <w:marRight w:val="0"/>
      <w:marTop w:val="0"/>
      <w:marBottom w:val="0"/>
      <w:divBdr>
        <w:top w:val="none" w:sz="0" w:space="0" w:color="auto"/>
        <w:left w:val="none" w:sz="0" w:space="0" w:color="auto"/>
        <w:bottom w:val="none" w:sz="0" w:space="0" w:color="auto"/>
        <w:right w:val="none" w:sz="0" w:space="0" w:color="auto"/>
      </w:divBdr>
    </w:div>
    <w:div w:id="2018001539">
      <w:bodyDiv w:val="1"/>
      <w:marLeft w:val="0"/>
      <w:marRight w:val="0"/>
      <w:marTop w:val="0"/>
      <w:marBottom w:val="0"/>
      <w:divBdr>
        <w:top w:val="none" w:sz="0" w:space="0" w:color="auto"/>
        <w:left w:val="none" w:sz="0" w:space="0" w:color="auto"/>
        <w:bottom w:val="none" w:sz="0" w:space="0" w:color="auto"/>
        <w:right w:val="none" w:sz="0" w:space="0" w:color="auto"/>
      </w:divBdr>
    </w:div>
    <w:div w:id="2024897859">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48992530">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54772058">
      <w:bodyDiv w:val="1"/>
      <w:marLeft w:val="0"/>
      <w:marRight w:val="0"/>
      <w:marTop w:val="0"/>
      <w:marBottom w:val="0"/>
      <w:divBdr>
        <w:top w:val="none" w:sz="0" w:space="0" w:color="auto"/>
        <w:left w:val="none" w:sz="0" w:space="0" w:color="auto"/>
        <w:bottom w:val="none" w:sz="0" w:space="0" w:color="auto"/>
        <w:right w:val="none" w:sz="0" w:space="0" w:color="auto"/>
      </w:divBdr>
    </w:div>
    <w:div w:id="2058164072">
      <w:bodyDiv w:val="1"/>
      <w:marLeft w:val="0"/>
      <w:marRight w:val="0"/>
      <w:marTop w:val="0"/>
      <w:marBottom w:val="0"/>
      <w:divBdr>
        <w:top w:val="none" w:sz="0" w:space="0" w:color="auto"/>
        <w:left w:val="none" w:sz="0" w:space="0" w:color="auto"/>
        <w:bottom w:val="none" w:sz="0" w:space="0" w:color="auto"/>
        <w:right w:val="none" w:sz="0" w:space="0" w:color="auto"/>
      </w:divBdr>
    </w:div>
    <w:div w:id="2058583051">
      <w:bodyDiv w:val="1"/>
      <w:marLeft w:val="0"/>
      <w:marRight w:val="0"/>
      <w:marTop w:val="0"/>
      <w:marBottom w:val="0"/>
      <w:divBdr>
        <w:top w:val="none" w:sz="0" w:space="0" w:color="auto"/>
        <w:left w:val="none" w:sz="0" w:space="0" w:color="auto"/>
        <w:bottom w:val="none" w:sz="0" w:space="0" w:color="auto"/>
        <w:right w:val="none" w:sz="0" w:space="0" w:color="auto"/>
      </w:divBdr>
    </w:div>
    <w:div w:id="2077851253">
      <w:bodyDiv w:val="1"/>
      <w:marLeft w:val="0"/>
      <w:marRight w:val="0"/>
      <w:marTop w:val="0"/>
      <w:marBottom w:val="0"/>
      <w:divBdr>
        <w:top w:val="none" w:sz="0" w:space="0" w:color="auto"/>
        <w:left w:val="none" w:sz="0" w:space="0" w:color="auto"/>
        <w:bottom w:val="none" w:sz="0" w:space="0" w:color="auto"/>
        <w:right w:val="none" w:sz="0" w:space="0" w:color="auto"/>
      </w:divBdr>
    </w:div>
    <w:div w:id="2083680066">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88071597">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 w:id="2095399436">
      <w:bodyDiv w:val="1"/>
      <w:marLeft w:val="0"/>
      <w:marRight w:val="0"/>
      <w:marTop w:val="0"/>
      <w:marBottom w:val="0"/>
      <w:divBdr>
        <w:top w:val="none" w:sz="0" w:space="0" w:color="auto"/>
        <w:left w:val="none" w:sz="0" w:space="0" w:color="auto"/>
        <w:bottom w:val="none" w:sz="0" w:space="0" w:color="auto"/>
        <w:right w:val="none" w:sz="0" w:space="0" w:color="auto"/>
      </w:divBdr>
    </w:div>
    <w:div w:id="2114587370">
      <w:bodyDiv w:val="1"/>
      <w:marLeft w:val="0"/>
      <w:marRight w:val="0"/>
      <w:marTop w:val="0"/>
      <w:marBottom w:val="0"/>
      <w:divBdr>
        <w:top w:val="none" w:sz="0" w:space="0" w:color="auto"/>
        <w:left w:val="none" w:sz="0" w:space="0" w:color="auto"/>
        <w:bottom w:val="none" w:sz="0" w:space="0" w:color="auto"/>
        <w:right w:val="none" w:sz="0" w:space="0" w:color="auto"/>
      </w:divBdr>
    </w:div>
    <w:div w:id="2119641098">
      <w:bodyDiv w:val="1"/>
      <w:marLeft w:val="0"/>
      <w:marRight w:val="0"/>
      <w:marTop w:val="0"/>
      <w:marBottom w:val="0"/>
      <w:divBdr>
        <w:top w:val="none" w:sz="0" w:space="0" w:color="auto"/>
        <w:left w:val="none" w:sz="0" w:space="0" w:color="auto"/>
        <w:bottom w:val="none" w:sz="0" w:space="0" w:color="auto"/>
        <w:right w:val="none" w:sz="0" w:space="0" w:color="auto"/>
      </w:divBdr>
    </w:div>
    <w:div w:id="2120179614">
      <w:bodyDiv w:val="1"/>
      <w:marLeft w:val="0"/>
      <w:marRight w:val="0"/>
      <w:marTop w:val="0"/>
      <w:marBottom w:val="0"/>
      <w:divBdr>
        <w:top w:val="none" w:sz="0" w:space="0" w:color="auto"/>
        <w:left w:val="none" w:sz="0" w:space="0" w:color="auto"/>
        <w:bottom w:val="none" w:sz="0" w:space="0" w:color="auto"/>
        <w:right w:val="none" w:sz="0" w:space="0" w:color="auto"/>
      </w:divBdr>
    </w:div>
    <w:div w:id="2122919624">
      <w:bodyDiv w:val="1"/>
      <w:marLeft w:val="0"/>
      <w:marRight w:val="0"/>
      <w:marTop w:val="0"/>
      <w:marBottom w:val="0"/>
      <w:divBdr>
        <w:top w:val="none" w:sz="0" w:space="0" w:color="auto"/>
        <w:left w:val="none" w:sz="0" w:space="0" w:color="auto"/>
        <w:bottom w:val="none" w:sz="0" w:space="0" w:color="auto"/>
        <w:right w:val="none" w:sz="0" w:space="0" w:color="auto"/>
      </w:divBdr>
    </w:div>
    <w:div w:id="2126801798">
      <w:bodyDiv w:val="1"/>
      <w:marLeft w:val="0"/>
      <w:marRight w:val="0"/>
      <w:marTop w:val="0"/>
      <w:marBottom w:val="0"/>
      <w:divBdr>
        <w:top w:val="none" w:sz="0" w:space="0" w:color="auto"/>
        <w:left w:val="none" w:sz="0" w:space="0" w:color="auto"/>
        <w:bottom w:val="none" w:sz="0" w:space="0" w:color="auto"/>
        <w:right w:val="none" w:sz="0" w:space="0" w:color="auto"/>
      </w:divBdr>
    </w:div>
    <w:div w:id="2127960655">
      <w:bodyDiv w:val="1"/>
      <w:marLeft w:val="0"/>
      <w:marRight w:val="0"/>
      <w:marTop w:val="0"/>
      <w:marBottom w:val="0"/>
      <w:divBdr>
        <w:top w:val="none" w:sz="0" w:space="0" w:color="auto"/>
        <w:left w:val="none" w:sz="0" w:space="0" w:color="auto"/>
        <w:bottom w:val="none" w:sz="0" w:space="0" w:color="auto"/>
        <w:right w:val="none" w:sz="0" w:space="0" w:color="auto"/>
      </w:divBdr>
    </w:div>
    <w:div w:id="2136826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54.png"/><Relationship Id="rId21" Type="http://schemas.openxmlformats.org/officeDocument/2006/relationships/image" Target="media/image11.png"/><Relationship Id="rId63" Type="http://schemas.openxmlformats.org/officeDocument/2006/relationships/image" Target="media/image47.png"/><Relationship Id="rId159" Type="http://schemas.openxmlformats.org/officeDocument/2006/relationships/image" Target="media/image140.png"/><Relationship Id="rId324" Type="http://schemas.openxmlformats.org/officeDocument/2006/relationships/image" Target="media/image279.png"/><Relationship Id="rId366" Type="http://schemas.openxmlformats.org/officeDocument/2006/relationships/image" Target="media/image321.png"/><Relationship Id="rId170" Type="http://schemas.openxmlformats.org/officeDocument/2006/relationships/oleObject" Target="embeddings/oleObject7.bin"/><Relationship Id="rId226" Type="http://schemas.openxmlformats.org/officeDocument/2006/relationships/image" Target="media/image182.emf"/><Relationship Id="rId268" Type="http://schemas.openxmlformats.org/officeDocument/2006/relationships/image" Target="media/image224.emf"/><Relationship Id="rId32" Type="http://schemas.openxmlformats.org/officeDocument/2006/relationships/image" Target="media/image21.emf"/><Relationship Id="rId74" Type="http://schemas.openxmlformats.org/officeDocument/2006/relationships/image" Target="media/image58.emf"/><Relationship Id="rId128" Type="http://schemas.openxmlformats.org/officeDocument/2006/relationships/image" Target="media/image109.png"/><Relationship Id="rId335" Type="http://schemas.openxmlformats.org/officeDocument/2006/relationships/image" Target="media/image290.png"/><Relationship Id="rId377" Type="http://schemas.openxmlformats.org/officeDocument/2006/relationships/image" Target="media/image326.emf"/><Relationship Id="rId5" Type="http://schemas.openxmlformats.org/officeDocument/2006/relationships/settings" Target="settings.xml"/><Relationship Id="rId181" Type="http://schemas.openxmlformats.org/officeDocument/2006/relationships/image" Target="media/image153.jpeg"/><Relationship Id="rId237" Type="http://schemas.openxmlformats.org/officeDocument/2006/relationships/image" Target="media/image193.png"/><Relationship Id="rId279" Type="http://schemas.openxmlformats.org/officeDocument/2006/relationships/image" Target="media/image235.png"/><Relationship Id="rId43" Type="http://schemas.openxmlformats.org/officeDocument/2006/relationships/image" Target="media/image32.emf"/><Relationship Id="rId139" Type="http://schemas.openxmlformats.org/officeDocument/2006/relationships/image" Target="media/image120.jpeg"/><Relationship Id="rId290" Type="http://schemas.openxmlformats.org/officeDocument/2006/relationships/image" Target="media/image246.png"/><Relationship Id="rId304" Type="http://schemas.openxmlformats.org/officeDocument/2006/relationships/image" Target="media/image259.emf"/><Relationship Id="rId346" Type="http://schemas.openxmlformats.org/officeDocument/2006/relationships/image" Target="media/image301.png"/><Relationship Id="rId85" Type="http://schemas.openxmlformats.org/officeDocument/2006/relationships/image" Target="media/image69.png"/><Relationship Id="rId150" Type="http://schemas.openxmlformats.org/officeDocument/2006/relationships/image" Target="media/image131.png"/><Relationship Id="rId192" Type="http://schemas.openxmlformats.org/officeDocument/2006/relationships/image" Target="media/image160.emf"/><Relationship Id="rId206" Type="http://schemas.openxmlformats.org/officeDocument/2006/relationships/image" Target="media/image172.png"/><Relationship Id="rId248" Type="http://schemas.openxmlformats.org/officeDocument/2006/relationships/image" Target="media/image204.jpeg"/><Relationship Id="rId12" Type="http://schemas.openxmlformats.org/officeDocument/2006/relationships/image" Target="media/image3.png"/><Relationship Id="rId108" Type="http://schemas.openxmlformats.org/officeDocument/2006/relationships/image" Target="media/image89.png"/><Relationship Id="rId315" Type="http://schemas.openxmlformats.org/officeDocument/2006/relationships/image" Target="media/image270.png"/><Relationship Id="rId357" Type="http://schemas.openxmlformats.org/officeDocument/2006/relationships/image" Target="media/image312.png"/><Relationship Id="rId54" Type="http://schemas.openxmlformats.org/officeDocument/2006/relationships/image" Target="media/image41.png"/><Relationship Id="rId96" Type="http://schemas.openxmlformats.org/officeDocument/2006/relationships/image" Target="media/image77.png"/><Relationship Id="rId161" Type="http://schemas.openxmlformats.org/officeDocument/2006/relationships/hyperlink" Target="http://inspirehep.net/record/1625149" TargetMode="External"/><Relationship Id="rId217" Type="http://schemas.openxmlformats.org/officeDocument/2006/relationships/hyperlink" Target="http://www.ihed.ras.ru/elbrus17/abstracts/elbrus2017_book_of_abstracts_v1_isbn+title.pdf" TargetMode="External"/><Relationship Id="rId259" Type="http://schemas.openxmlformats.org/officeDocument/2006/relationships/image" Target="media/image215.png"/><Relationship Id="rId23" Type="http://schemas.openxmlformats.org/officeDocument/2006/relationships/image" Target="media/image12.jpeg"/><Relationship Id="rId119" Type="http://schemas.openxmlformats.org/officeDocument/2006/relationships/image" Target="media/image100.png"/><Relationship Id="rId270" Type="http://schemas.openxmlformats.org/officeDocument/2006/relationships/image" Target="media/image226.jpeg"/><Relationship Id="rId326" Type="http://schemas.openxmlformats.org/officeDocument/2006/relationships/image" Target="media/image281.png"/><Relationship Id="rId65" Type="http://schemas.openxmlformats.org/officeDocument/2006/relationships/image" Target="media/image49.png"/><Relationship Id="rId130" Type="http://schemas.openxmlformats.org/officeDocument/2006/relationships/image" Target="media/image111.png"/><Relationship Id="rId368" Type="http://schemas.openxmlformats.org/officeDocument/2006/relationships/image" Target="media/image323.png"/><Relationship Id="rId172" Type="http://schemas.openxmlformats.org/officeDocument/2006/relationships/package" Target="embeddings/_________Microsoft_Visio111.vsdx"/><Relationship Id="rId228" Type="http://schemas.openxmlformats.org/officeDocument/2006/relationships/image" Target="media/image184.jpeg"/><Relationship Id="rId281" Type="http://schemas.openxmlformats.org/officeDocument/2006/relationships/image" Target="media/image237.png"/><Relationship Id="rId337" Type="http://schemas.openxmlformats.org/officeDocument/2006/relationships/image" Target="media/image292.png"/><Relationship Id="rId34" Type="http://schemas.openxmlformats.org/officeDocument/2006/relationships/image" Target="media/image23.emf"/><Relationship Id="rId76" Type="http://schemas.openxmlformats.org/officeDocument/2006/relationships/image" Target="media/image60.emf"/><Relationship Id="rId141" Type="http://schemas.openxmlformats.org/officeDocument/2006/relationships/image" Target="media/image122.png"/><Relationship Id="rId379" Type="http://schemas.openxmlformats.org/officeDocument/2006/relationships/image" Target="media/image328.png"/><Relationship Id="rId7" Type="http://schemas.openxmlformats.org/officeDocument/2006/relationships/footnotes" Target="footnotes.xml"/><Relationship Id="rId183" Type="http://schemas.openxmlformats.org/officeDocument/2006/relationships/image" Target="media/image155.emf"/><Relationship Id="rId239" Type="http://schemas.openxmlformats.org/officeDocument/2006/relationships/image" Target="media/image195.png"/><Relationship Id="rId250" Type="http://schemas.openxmlformats.org/officeDocument/2006/relationships/image" Target="media/image206.png"/><Relationship Id="rId292" Type="http://schemas.openxmlformats.org/officeDocument/2006/relationships/oleObject" Target="embeddings/oleObject16.bin"/><Relationship Id="rId306" Type="http://schemas.openxmlformats.org/officeDocument/2006/relationships/image" Target="media/image261.png"/><Relationship Id="rId45" Type="http://schemas.openxmlformats.org/officeDocument/2006/relationships/image" Target="media/image34.emf"/><Relationship Id="rId87" Type="http://schemas.openxmlformats.org/officeDocument/2006/relationships/image" Target="media/image71.emf"/><Relationship Id="rId110" Type="http://schemas.openxmlformats.org/officeDocument/2006/relationships/image" Target="media/image91.jpeg"/><Relationship Id="rId348" Type="http://schemas.openxmlformats.org/officeDocument/2006/relationships/image" Target="media/image303.png"/><Relationship Id="rId152" Type="http://schemas.openxmlformats.org/officeDocument/2006/relationships/image" Target="media/image133.png"/><Relationship Id="rId194" Type="http://schemas.openxmlformats.org/officeDocument/2006/relationships/image" Target="media/image161.emf"/><Relationship Id="rId208" Type="http://schemas.openxmlformats.org/officeDocument/2006/relationships/image" Target="media/image174.png"/><Relationship Id="rId261" Type="http://schemas.openxmlformats.org/officeDocument/2006/relationships/image" Target="media/image217.png"/><Relationship Id="rId14" Type="http://schemas.openxmlformats.org/officeDocument/2006/relationships/image" Target="media/image5.jpeg"/><Relationship Id="rId56" Type="http://schemas.openxmlformats.org/officeDocument/2006/relationships/oleObject" Target="embeddings/oleObject4.bin"/><Relationship Id="rId317" Type="http://schemas.openxmlformats.org/officeDocument/2006/relationships/image" Target="media/image272.png"/><Relationship Id="rId359" Type="http://schemas.openxmlformats.org/officeDocument/2006/relationships/image" Target="media/image314.jpeg"/><Relationship Id="rId98" Type="http://schemas.openxmlformats.org/officeDocument/2006/relationships/image" Target="media/image79.png"/><Relationship Id="rId121" Type="http://schemas.openxmlformats.org/officeDocument/2006/relationships/image" Target="media/image102.png"/><Relationship Id="rId163" Type="http://schemas.openxmlformats.org/officeDocument/2006/relationships/hyperlink" Target="http://inspirehep.net/author/profile/Adamczewski-Musch%2C%20J.?recid=1625149&amp;ln=ru" TargetMode="External"/><Relationship Id="rId219" Type="http://schemas.openxmlformats.org/officeDocument/2006/relationships/hyperlink" Target="http://ultrafastlight-2017.lebedev.ru/files/ProgramENG_v5.pdf" TargetMode="External"/><Relationship Id="rId370" Type="http://schemas.openxmlformats.org/officeDocument/2006/relationships/hyperlink" Target="https://www.kip.uni-heidelberg.de/echo/" TargetMode="External"/><Relationship Id="rId230" Type="http://schemas.openxmlformats.org/officeDocument/2006/relationships/image" Target="media/image186.png"/><Relationship Id="rId25" Type="http://schemas.openxmlformats.org/officeDocument/2006/relationships/image" Target="media/image14.emf"/><Relationship Id="rId67" Type="http://schemas.openxmlformats.org/officeDocument/2006/relationships/image" Target="media/image51.emf"/><Relationship Id="rId272" Type="http://schemas.openxmlformats.org/officeDocument/2006/relationships/image" Target="media/image228.png"/><Relationship Id="rId328" Type="http://schemas.openxmlformats.org/officeDocument/2006/relationships/image" Target="media/image283.png"/><Relationship Id="rId132" Type="http://schemas.openxmlformats.org/officeDocument/2006/relationships/image" Target="media/image113.png"/><Relationship Id="rId174" Type="http://schemas.openxmlformats.org/officeDocument/2006/relationships/image" Target="media/image146.jpeg"/><Relationship Id="rId381" Type="http://schemas.openxmlformats.org/officeDocument/2006/relationships/image" Target="media/image330.png"/><Relationship Id="rId241" Type="http://schemas.openxmlformats.org/officeDocument/2006/relationships/image" Target="media/image197.png"/><Relationship Id="rId36" Type="http://schemas.openxmlformats.org/officeDocument/2006/relationships/image" Target="media/image25.emf"/><Relationship Id="rId283" Type="http://schemas.openxmlformats.org/officeDocument/2006/relationships/image" Target="media/image239.emf"/><Relationship Id="rId339" Type="http://schemas.openxmlformats.org/officeDocument/2006/relationships/image" Target="media/image294.png"/><Relationship Id="rId78" Type="http://schemas.openxmlformats.org/officeDocument/2006/relationships/image" Target="media/image62.emf"/><Relationship Id="rId101" Type="http://schemas.openxmlformats.org/officeDocument/2006/relationships/image" Target="media/image82.png"/><Relationship Id="rId143" Type="http://schemas.openxmlformats.org/officeDocument/2006/relationships/image" Target="media/image124.emf"/><Relationship Id="rId185" Type="http://schemas.openxmlformats.org/officeDocument/2006/relationships/oleObject" Target="embeddings/oleObject8.bin"/><Relationship Id="rId350" Type="http://schemas.openxmlformats.org/officeDocument/2006/relationships/image" Target="media/image305.jpeg"/><Relationship Id="rId9" Type="http://schemas.openxmlformats.org/officeDocument/2006/relationships/image" Target="media/image1.wmf"/><Relationship Id="rId210" Type="http://schemas.openxmlformats.org/officeDocument/2006/relationships/image" Target="media/image175.png"/><Relationship Id="rId252" Type="http://schemas.openxmlformats.org/officeDocument/2006/relationships/image" Target="media/image208.emf"/><Relationship Id="rId294" Type="http://schemas.openxmlformats.org/officeDocument/2006/relationships/image" Target="media/image249.png"/><Relationship Id="rId308" Type="http://schemas.openxmlformats.org/officeDocument/2006/relationships/image" Target="media/image263.png"/><Relationship Id="rId47" Type="http://schemas.openxmlformats.org/officeDocument/2006/relationships/image" Target="media/image36.png"/><Relationship Id="rId68" Type="http://schemas.openxmlformats.org/officeDocument/2006/relationships/image" Target="media/image52.emf"/><Relationship Id="rId89" Type="http://schemas.openxmlformats.org/officeDocument/2006/relationships/image" Target="media/image73.emf"/><Relationship Id="rId112" Type="http://schemas.openxmlformats.org/officeDocument/2006/relationships/image" Target="media/image93.emf"/><Relationship Id="rId133" Type="http://schemas.openxmlformats.org/officeDocument/2006/relationships/image" Target="media/image114.png"/><Relationship Id="rId154" Type="http://schemas.openxmlformats.org/officeDocument/2006/relationships/image" Target="media/image135.emf"/><Relationship Id="rId175" Type="http://schemas.openxmlformats.org/officeDocument/2006/relationships/image" Target="media/image147.png"/><Relationship Id="rId340" Type="http://schemas.openxmlformats.org/officeDocument/2006/relationships/image" Target="media/image295.png"/><Relationship Id="rId361" Type="http://schemas.openxmlformats.org/officeDocument/2006/relationships/image" Target="media/image316.png"/><Relationship Id="rId196" Type="http://schemas.openxmlformats.org/officeDocument/2006/relationships/image" Target="media/image162.png"/><Relationship Id="rId200" Type="http://schemas.openxmlformats.org/officeDocument/2006/relationships/image" Target="media/image166.png"/><Relationship Id="rId382" Type="http://schemas.openxmlformats.org/officeDocument/2006/relationships/image" Target="media/image331.png"/><Relationship Id="rId16" Type="http://schemas.openxmlformats.org/officeDocument/2006/relationships/hyperlink" Target="http://www.xfel.eu/sites/site_xfel-gmbh/content/e63581/e265427/e271155/e271158/summary_cropped_eng.jpg" TargetMode="External"/><Relationship Id="rId221" Type="http://schemas.openxmlformats.org/officeDocument/2006/relationships/hyperlink" Target="https://agenda.infn.it/conferenceDisplay.py?confId=12611" TargetMode="External"/><Relationship Id="rId242" Type="http://schemas.openxmlformats.org/officeDocument/2006/relationships/image" Target="media/image198.png"/><Relationship Id="rId263" Type="http://schemas.openxmlformats.org/officeDocument/2006/relationships/image" Target="media/image219.png"/><Relationship Id="rId284" Type="http://schemas.openxmlformats.org/officeDocument/2006/relationships/image" Target="media/image240.png"/><Relationship Id="rId319" Type="http://schemas.openxmlformats.org/officeDocument/2006/relationships/image" Target="media/image274.png"/><Relationship Id="rId37" Type="http://schemas.openxmlformats.org/officeDocument/2006/relationships/image" Target="media/image26.emf"/><Relationship Id="rId58" Type="http://schemas.openxmlformats.org/officeDocument/2006/relationships/image" Target="media/image44.emf"/><Relationship Id="rId79" Type="http://schemas.openxmlformats.org/officeDocument/2006/relationships/image" Target="media/image63.emf"/><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330" Type="http://schemas.openxmlformats.org/officeDocument/2006/relationships/image" Target="media/image285.png"/><Relationship Id="rId90" Type="http://schemas.openxmlformats.org/officeDocument/2006/relationships/hyperlink" Target="http://iopscience.iop.org/article/10.1088/1748-0221/12/05/P05009/meta" TargetMode="External"/><Relationship Id="rId165" Type="http://schemas.openxmlformats.org/officeDocument/2006/relationships/hyperlink" Target="http://inspirehep.net/record/1625149" TargetMode="External"/><Relationship Id="rId186" Type="http://schemas.openxmlformats.org/officeDocument/2006/relationships/image" Target="media/image157.emf"/><Relationship Id="rId351" Type="http://schemas.openxmlformats.org/officeDocument/2006/relationships/image" Target="media/image306.jpeg"/><Relationship Id="rId372" Type="http://schemas.openxmlformats.org/officeDocument/2006/relationships/hyperlink" Target="http://arxiv.org/abs/1409.0920" TargetMode="External"/><Relationship Id="rId211" Type="http://schemas.openxmlformats.org/officeDocument/2006/relationships/oleObject" Target="embeddings/oleObject13.bin"/><Relationship Id="rId232" Type="http://schemas.openxmlformats.org/officeDocument/2006/relationships/image" Target="media/image188.png"/><Relationship Id="rId253" Type="http://schemas.openxmlformats.org/officeDocument/2006/relationships/image" Target="media/image209.png"/><Relationship Id="rId274" Type="http://schemas.openxmlformats.org/officeDocument/2006/relationships/image" Target="media/image230.png"/><Relationship Id="rId295" Type="http://schemas.openxmlformats.org/officeDocument/2006/relationships/image" Target="media/image250.png"/><Relationship Id="rId309" Type="http://schemas.openxmlformats.org/officeDocument/2006/relationships/image" Target="media/image264.png"/><Relationship Id="rId27" Type="http://schemas.openxmlformats.org/officeDocument/2006/relationships/image" Target="media/image16.emf"/><Relationship Id="rId48" Type="http://schemas.openxmlformats.org/officeDocument/2006/relationships/image" Target="media/image37.png"/><Relationship Id="rId69" Type="http://schemas.openxmlformats.org/officeDocument/2006/relationships/image" Target="media/image53.emf"/><Relationship Id="rId113" Type="http://schemas.openxmlformats.org/officeDocument/2006/relationships/image" Target="media/image94.jpeg"/><Relationship Id="rId134" Type="http://schemas.openxmlformats.org/officeDocument/2006/relationships/image" Target="media/image115.png"/><Relationship Id="rId320" Type="http://schemas.openxmlformats.org/officeDocument/2006/relationships/image" Target="media/image275.png"/><Relationship Id="rId80" Type="http://schemas.openxmlformats.org/officeDocument/2006/relationships/image" Target="media/image64.png"/><Relationship Id="rId155" Type="http://schemas.openxmlformats.org/officeDocument/2006/relationships/image" Target="media/image136.png"/><Relationship Id="rId176" Type="http://schemas.openxmlformats.org/officeDocument/2006/relationships/image" Target="media/image148.png"/><Relationship Id="rId197" Type="http://schemas.openxmlformats.org/officeDocument/2006/relationships/image" Target="media/image163.png"/><Relationship Id="rId341" Type="http://schemas.openxmlformats.org/officeDocument/2006/relationships/image" Target="media/image296.png"/><Relationship Id="rId362" Type="http://schemas.openxmlformats.org/officeDocument/2006/relationships/image" Target="media/image317.png"/><Relationship Id="rId383" Type="http://schemas.openxmlformats.org/officeDocument/2006/relationships/hyperlink" Target="https://doi.org/10.1016/j.nima.2017.11.066" TargetMode="External"/><Relationship Id="rId201" Type="http://schemas.openxmlformats.org/officeDocument/2006/relationships/image" Target="media/image167.png"/><Relationship Id="rId222" Type="http://schemas.openxmlformats.org/officeDocument/2006/relationships/image" Target="media/image178.png"/><Relationship Id="rId243" Type="http://schemas.openxmlformats.org/officeDocument/2006/relationships/image" Target="media/image199.emf"/><Relationship Id="rId264" Type="http://schemas.openxmlformats.org/officeDocument/2006/relationships/image" Target="media/image220.png"/><Relationship Id="rId285" Type="http://schemas.openxmlformats.org/officeDocument/2006/relationships/image" Target="media/image241.jpeg"/><Relationship Id="rId17" Type="http://schemas.openxmlformats.org/officeDocument/2006/relationships/image" Target="media/image7.jpeg"/><Relationship Id="rId38" Type="http://schemas.openxmlformats.org/officeDocument/2006/relationships/image" Target="media/image27.emf"/><Relationship Id="rId59" Type="http://schemas.openxmlformats.org/officeDocument/2006/relationships/oleObject" Target="embeddings/oleObject5.bin"/><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65.emf"/><Relationship Id="rId70" Type="http://schemas.openxmlformats.org/officeDocument/2006/relationships/image" Target="media/image54.emf"/><Relationship Id="rId91" Type="http://schemas.openxmlformats.org/officeDocument/2006/relationships/image" Target="media/image74.png"/><Relationship Id="rId145" Type="http://schemas.openxmlformats.org/officeDocument/2006/relationships/image" Target="media/image126.emf"/><Relationship Id="rId166" Type="http://schemas.openxmlformats.org/officeDocument/2006/relationships/hyperlink" Target="http://dx.doi.org/10.1140/epja/i2017-12365-7" TargetMode="External"/><Relationship Id="rId187" Type="http://schemas.openxmlformats.org/officeDocument/2006/relationships/oleObject" Target="embeddings/oleObject9.bin"/><Relationship Id="rId331" Type="http://schemas.openxmlformats.org/officeDocument/2006/relationships/image" Target="media/image286.png"/><Relationship Id="rId352" Type="http://schemas.openxmlformats.org/officeDocument/2006/relationships/image" Target="media/image307.jpeg"/><Relationship Id="rId373" Type="http://schemas.openxmlformats.org/officeDocument/2006/relationships/hyperlink" Target="http://arxiv.org/abs/1204.5379" TargetMode="External"/><Relationship Id="rId1" Type="http://schemas.openxmlformats.org/officeDocument/2006/relationships/customXml" Target="../customXml/item1.xml"/><Relationship Id="rId212" Type="http://schemas.openxmlformats.org/officeDocument/2006/relationships/image" Target="media/image176.png"/><Relationship Id="rId233" Type="http://schemas.openxmlformats.org/officeDocument/2006/relationships/image" Target="media/image189.png"/><Relationship Id="rId254" Type="http://schemas.openxmlformats.org/officeDocument/2006/relationships/image" Target="media/image210.png"/><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95.png"/><Relationship Id="rId275" Type="http://schemas.openxmlformats.org/officeDocument/2006/relationships/image" Target="media/image231.emf"/><Relationship Id="rId296" Type="http://schemas.openxmlformats.org/officeDocument/2006/relationships/image" Target="media/image251.png"/><Relationship Id="rId300" Type="http://schemas.openxmlformats.org/officeDocument/2006/relationships/image" Target="media/image255.png"/><Relationship Id="rId60" Type="http://schemas.openxmlformats.org/officeDocument/2006/relationships/image" Target="media/image45.png"/><Relationship Id="rId81" Type="http://schemas.openxmlformats.org/officeDocument/2006/relationships/image" Target="media/image65.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49.jpeg"/><Relationship Id="rId198" Type="http://schemas.openxmlformats.org/officeDocument/2006/relationships/image" Target="media/image164.png"/><Relationship Id="rId321" Type="http://schemas.openxmlformats.org/officeDocument/2006/relationships/image" Target="media/image276.png"/><Relationship Id="rId342" Type="http://schemas.openxmlformats.org/officeDocument/2006/relationships/image" Target="media/image297.png"/><Relationship Id="rId363" Type="http://schemas.openxmlformats.org/officeDocument/2006/relationships/image" Target="media/image318.emf"/><Relationship Id="rId384" Type="http://schemas.openxmlformats.org/officeDocument/2006/relationships/hyperlink" Target="https://agenda.linearcollider.org/event/7454/contributions/38731/" TargetMode="External"/><Relationship Id="rId202" Type="http://schemas.openxmlformats.org/officeDocument/2006/relationships/image" Target="media/image168.png"/><Relationship Id="rId223" Type="http://schemas.openxmlformats.org/officeDocument/2006/relationships/image" Target="media/image179.emf"/><Relationship Id="rId244" Type="http://schemas.openxmlformats.org/officeDocument/2006/relationships/image" Target="media/image200.emf"/><Relationship Id="rId18" Type="http://schemas.openxmlformats.org/officeDocument/2006/relationships/image" Target="media/image8.jpeg"/><Relationship Id="rId39" Type="http://schemas.openxmlformats.org/officeDocument/2006/relationships/image" Target="media/image28.emf"/><Relationship Id="rId265" Type="http://schemas.openxmlformats.org/officeDocument/2006/relationships/image" Target="media/image221.png"/><Relationship Id="rId286" Type="http://schemas.openxmlformats.org/officeDocument/2006/relationships/image" Target="media/image242.jpeg"/><Relationship Id="rId50" Type="http://schemas.openxmlformats.org/officeDocument/2006/relationships/oleObject" Target="embeddings/oleObject2.bin"/><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emf"/><Relationship Id="rId167" Type="http://schemas.openxmlformats.org/officeDocument/2006/relationships/hyperlink" Target="http://inspirehep.net/record/1518975" TargetMode="External"/><Relationship Id="rId188" Type="http://schemas.openxmlformats.org/officeDocument/2006/relationships/image" Target="media/image158.emf"/><Relationship Id="rId311" Type="http://schemas.openxmlformats.org/officeDocument/2006/relationships/image" Target="media/image266.emf"/><Relationship Id="rId332" Type="http://schemas.openxmlformats.org/officeDocument/2006/relationships/image" Target="media/image287.png"/><Relationship Id="rId353" Type="http://schemas.openxmlformats.org/officeDocument/2006/relationships/image" Target="media/image308.png"/><Relationship Id="rId374" Type="http://schemas.openxmlformats.org/officeDocument/2006/relationships/hyperlink" Target="http://www.katrin.kit.edu/" TargetMode="External"/><Relationship Id="rId71" Type="http://schemas.openxmlformats.org/officeDocument/2006/relationships/image" Target="media/image55.emf"/><Relationship Id="rId92" Type="http://schemas.openxmlformats.org/officeDocument/2006/relationships/hyperlink" Target="https://arxiv.org/abs/1702.08082" TargetMode="External"/><Relationship Id="rId213" Type="http://schemas.openxmlformats.org/officeDocument/2006/relationships/oleObject" Target="embeddings/oleObject14.bin"/><Relationship Id="rId234" Type="http://schemas.openxmlformats.org/officeDocument/2006/relationships/image" Target="media/image190.png"/><Relationship Id="rId2" Type="http://schemas.openxmlformats.org/officeDocument/2006/relationships/numbering" Target="numbering.xml"/><Relationship Id="rId29" Type="http://schemas.openxmlformats.org/officeDocument/2006/relationships/image" Target="media/image18.emf"/><Relationship Id="rId255" Type="http://schemas.openxmlformats.org/officeDocument/2006/relationships/image" Target="media/image211.png"/><Relationship Id="rId276" Type="http://schemas.openxmlformats.org/officeDocument/2006/relationships/image" Target="media/image232.png"/><Relationship Id="rId297" Type="http://schemas.openxmlformats.org/officeDocument/2006/relationships/image" Target="media/image252.png"/><Relationship Id="rId40" Type="http://schemas.openxmlformats.org/officeDocument/2006/relationships/image" Target="media/image29.emf"/><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0.jpeg"/><Relationship Id="rId301" Type="http://schemas.openxmlformats.org/officeDocument/2006/relationships/image" Target="media/image256.emf"/><Relationship Id="rId322" Type="http://schemas.openxmlformats.org/officeDocument/2006/relationships/image" Target="media/image277.png"/><Relationship Id="rId343" Type="http://schemas.openxmlformats.org/officeDocument/2006/relationships/image" Target="media/image298.png"/><Relationship Id="rId364" Type="http://schemas.openxmlformats.org/officeDocument/2006/relationships/image" Target="media/image319.png"/><Relationship Id="rId61" Type="http://schemas.openxmlformats.org/officeDocument/2006/relationships/image" Target="media/image46.emf"/><Relationship Id="rId82" Type="http://schemas.openxmlformats.org/officeDocument/2006/relationships/image" Target="media/image66.png"/><Relationship Id="rId199" Type="http://schemas.openxmlformats.org/officeDocument/2006/relationships/image" Target="media/image165.png"/><Relationship Id="rId203" Type="http://schemas.openxmlformats.org/officeDocument/2006/relationships/image" Target="media/image169.png"/><Relationship Id="rId385" Type="http://schemas.openxmlformats.org/officeDocument/2006/relationships/fontTable" Target="fontTable.xml"/><Relationship Id="rId19" Type="http://schemas.openxmlformats.org/officeDocument/2006/relationships/image" Target="media/image9.jpeg"/><Relationship Id="rId224" Type="http://schemas.openxmlformats.org/officeDocument/2006/relationships/image" Target="media/image180.emf"/><Relationship Id="rId245" Type="http://schemas.openxmlformats.org/officeDocument/2006/relationships/image" Target="media/image201.emf"/><Relationship Id="rId266" Type="http://schemas.openxmlformats.org/officeDocument/2006/relationships/image" Target="media/image222.png"/><Relationship Id="rId287" Type="http://schemas.openxmlformats.org/officeDocument/2006/relationships/image" Target="media/image243.jpeg"/><Relationship Id="rId30" Type="http://schemas.openxmlformats.org/officeDocument/2006/relationships/image" Target="media/image19.emf"/><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2.png"/><Relationship Id="rId312" Type="http://schemas.openxmlformats.org/officeDocument/2006/relationships/image" Target="media/image267.png"/><Relationship Id="rId333" Type="http://schemas.openxmlformats.org/officeDocument/2006/relationships/image" Target="media/image288.png"/><Relationship Id="rId354" Type="http://schemas.openxmlformats.org/officeDocument/2006/relationships/image" Target="media/image309.jpeg"/><Relationship Id="rId51" Type="http://schemas.openxmlformats.org/officeDocument/2006/relationships/image" Target="media/image39.png"/><Relationship Id="rId72" Type="http://schemas.openxmlformats.org/officeDocument/2006/relationships/image" Target="media/image56.emf"/><Relationship Id="rId93" Type="http://schemas.openxmlformats.org/officeDocument/2006/relationships/hyperlink" Target="http://arxiv.org/abs/1707.07126" TargetMode="External"/><Relationship Id="rId189" Type="http://schemas.openxmlformats.org/officeDocument/2006/relationships/package" Target="embeddings/Microsoft_PowerPoint_Slide2.sldx"/><Relationship Id="rId375" Type="http://schemas.openxmlformats.org/officeDocument/2006/relationships/image" Target="media/image325.png"/><Relationship Id="rId3" Type="http://schemas.openxmlformats.org/officeDocument/2006/relationships/styles" Target="styles.xml"/><Relationship Id="rId214" Type="http://schemas.openxmlformats.org/officeDocument/2006/relationships/image" Target="media/image177.png"/><Relationship Id="rId235" Type="http://schemas.openxmlformats.org/officeDocument/2006/relationships/image" Target="media/image191.png"/><Relationship Id="rId256" Type="http://schemas.openxmlformats.org/officeDocument/2006/relationships/image" Target="media/image212.png"/><Relationship Id="rId277" Type="http://schemas.openxmlformats.org/officeDocument/2006/relationships/image" Target="media/image233.png"/><Relationship Id="rId298" Type="http://schemas.openxmlformats.org/officeDocument/2006/relationships/image" Target="media/image253.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302" Type="http://schemas.openxmlformats.org/officeDocument/2006/relationships/image" Target="media/image257.png"/><Relationship Id="rId323" Type="http://schemas.openxmlformats.org/officeDocument/2006/relationships/image" Target="media/image278.png"/><Relationship Id="rId344" Type="http://schemas.openxmlformats.org/officeDocument/2006/relationships/image" Target="media/image299.png"/><Relationship Id="rId20" Type="http://schemas.openxmlformats.org/officeDocument/2006/relationships/image" Target="media/image10.png"/><Relationship Id="rId41" Type="http://schemas.openxmlformats.org/officeDocument/2006/relationships/image" Target="media/image30.emf"/><Relationship Id="rId62" Type="http://schemas.openxmlformats.org/officeDocument/2006/relationships/oleObject" Target="embeddings/oleObject6.bin"/><Relationship Id="rId83" Type="http://schemas.openxmlformats.org/officeDocument/2006/relationships/image" Target="media/image67.png"/><Relationship Id="rId179" Type="http://schemas.openxmlformats.org/officeDocument/2006/relationships/image" Target="media/image151.jpeg"/><Relationship Id="rId365" Type="http://schemas.openxmlformats.org/officeDocument/2006/relationships/image" Target="media/image320.png"/><Relationship Id="rId386" Type="http://schemas.openxmlformats.org/officeDocument/2006/relationships/theme" Target="theme/theme1.xml"/><Relationship Id="rId190" Type="http://schemas.openxmlformats.org/officeDocument/2006/relationships/image" Target="media/image159.emf"/><Relationship Id="rId204" Type="http://schemas.openxmlformats.org/officeDocument/2006/relationships/image" Target="media/image170.png"/><Relationship Id="rId225" Type="http://schemas.openxmlformats.org/officeDocument/2006/relationships/image" Target="media/image181.png"/><Relationship Id="rId246" Type="http://schemas.openxmlformats.org/officeDocument/2006/relationships/image" Target="media/image202.png"/><Relationship Id="rId267" Type="http://schemas.openxmlformats.org/officeDocument/2006/relationships/image" Target="media/image223.png"/><Relationship Id="rId288" Type="http://schemas.openxmlformats.org/officeDocument/2006/relationships/image" Target="media/image244.jpeg"/><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image" Target="media/image268.png"/><Relationship Id="rId10" Type="http://schemas.openxmlformats.org/officeDocument/2006/relationships/oleObject" Target="embeddings/oleObject1.bin"/><Relationship Id="rId31" Type="http://schemas.openxmlformats.org/officeDocument/2006/relationships/image" Target="media/image20.emf"/><Relationship Id="rId52" Type="http://schemas.openxmlformats.org/officeDocument/2006/relationships/image" Target="media/image40.emf"/><Relationship Id="rId73" Type="http://schemas.openxmlformats.org/officeDocument/2006/relationships/image" Target="media/image57.emf"/><Relationship Id="rId94" Type="http://schemas.openxmlformats.org/officeDocument/2006/relationships/image" Target="media/image75.png"/><Relationship Id="rId148" Type="http://schemas.openxmlformats.org/officeDocument/2006/relationships/image" Target="media/image129.png"/><Relationship Id="rId169" Type="http://schemas.openxmlformats.org/officeDocument/2006/relationships/image" Target="media/image143.png"/><Relationship Id="rId334" Type="http://schemas.openxmlformats.org/officeDocument/2006/relationships/image" Target="media/image289.png"/><Relationship Id="rId355" Type="http://schemas.openxmlformats.org/officeDocument/2006/relationships/image" Target="media/image310.jpeg"/><Relationship Id="rId376" Type="http://schemas.openxmlformats.org/officeDocument/2006/relationships/hyperlink" Target="http://xxx.lanl.gov/abs/hep-ex/0109033v1" TargetMode="External"/><Relationship Id="rId4" Type="http://schemas.microsoft.com/office/2007/relationships/stylesWithEffects" Target="stylesWithEffects.xml"/><Relationship Id="rId180" Type="http://schemas.openxmlformats.org/officeDocument/2006/relationships/image" Target="media/image152.jpeg"/><Relationship Id="rId215" Type="http://schemas.openxmlformats.org/officeDocument/2006/relationships/oleObject" Target="embeddings/oleObject15.bin"/><Relationship Id="rId236" Type="http://schemas.openxmlformats.org/officeDocument/2006/relationships/image" Target="media/image192.png"/><Relationship Id="rId257" Type="http://schemas.openxmlformats.org/officeDocument/2006/relationships/image" Target="media/image213.wmf"/><Relationship Id="rId278" Type="http://schemas.openxmlformats.org/officeDocument/2006/relationships/image" Target="media/image234.png"/><Relationship Id="rId303" Type="http://schemas.openxmlformats.org/officeDocument/2006/relationships/image" Target="media/image258.png"/><Relationship Id="rId42" Type="http://schemas.openxmlformats.org/officeDocument/2006/relationships/image" Target="media/image31.emf"/><Relationship Id="rId84" Type="http://schemas.openxmlformats.org/officeDocument/2006/relationships/image" Target="media/image68.png"/><Relationship Id="rId138" Type="http://schemas.openxmlformats.org/officeDocument/2006/relationships/image" Target="media/image119.jpeg"/><Relationship Id="rId345" Type="http://schemas.openxmlformats.org/officeDocument/2006/relationships/image" Target="media/image300.png"/><Relationship Id="rId191" Type="http://schemas.openxmlformats.org/officeDocument/2006/relationships/package" Target="embeddings/Microsoft_PowerPoint_Slide3.sldx"/><Relationship Id="rId205" Type="http://schemas.openxmlformats.org/officeDocument/2006/relationships/image" Target="media/image171.png"/><Relationship Id="rId247" Type="http://schemas.openxmlformats.org/officeDocument/2006/relationships/image" Target="media/image203.png"/><Relationship Id="rId107" Type="http://schemas.openxmlformats.org/officeDocument/2006/relationships/image" Target="media/image88.png"/><Relationship Id="rId289" Type="http://schemas.openxmlformats.org/officeDocument/2006/relationships/image" Target="media/image245.png"/><Relationship Id="rId11" Type="http://schemas.openxmlformats.org/officeDocument/2006/relationships/image" Target="media/image2.emf"/><Relationship Id="rId53" Type="http://schemas.openxmlformats.org/officeDocument/2006/relationships/oleObject" Target="embeddings/oleObject3.bin"/><Relationship Id="rId149" Type="http://schemas.openxmlformats.org/officeDocument/2006/relationships/image" Target="media/image130.png"/><Relationship Id="rId314" Type="http://schemas.openxmlformats.org/officeDocument/2006/relationships/image" Target="media/image269.png"/><Relationship Id="rId356" Type="http://schemas.openxmlformats.org/officeDocument/2006/relationships/image" Target="media/image311.jpeg"/><Relationship Id="rId95" Type="http://schemas.openxmlformats.org/officeDocument/2006/relationships/image" Target="media/image76.png"/><Relationship Id="rId160" Type="http://schemas.openxmlformats.org/officeDocument/2006/relationships/image" Target="media/image141.png"/><Relationship Id="rId216" Type="http://schemas.openxmlformats.org/officeDocument/2006/relationships/hyperlink" Target="https://indico.cern.ch/event/569406/page/8424-programme%20%0d22" TargetMode="External"/><Relationship Id="rId258" Type="http://schemas.openxmlformats.org/officeDocument/2006/relationships/image" Target="media/image214.png"/><Relationship Id="rId22" Type="http://schemas.openxmlformats.org/officeDocument/2006/relationships/footer" Target="footer1.xml"/><Relationship Id="rId64" Type="http://schemas.openxmlformats.org/officeDocument/2006/relationships/image" Target="media/image48.png"/><Relationship Id="rId118" Type="http://schemas.openxmlformats.org/officeDocument/2006/relationships/image" Target="media/image99.png"/><Relationship Id="rId325" Type="http://schemas.openxmlformats.org/officeDocument/2006/relationships/image" Target="media/image280.png"/><Relationship Id="rId367" Type="http://schemas.openxmlformats.org/officeDocument/2006/relationships/image" Target="media/image322.png"/><Relationship Id="rId171" Type="http://schemas.openxmlformats.org/officeDocument/2006/relationships/image" Target="media/image144.emf"/><Relationship Id="rId227" Type="http://schemas.openxmlformats.org/officeDocument/2006/relationships/image" Target="media/image183.emf"/><Relationship Id="rId269" Type="http://schemas.openxmlformats.org/officeDocument/2006/relationships/image" Target="media/image225.emf"/><Relationship Id="rId33" Type="http://schemas.openxmlformats.org/officeDocument/2006/relationships/image" Target="media/image22.emf"/><Relationship Id="rId129" Type="http://schemas.openxmlformats.org/officeDocument/2006/relationships/image" Target="media/image110.png"/><Relationship Id="rId280" Type="http://schemas.openxmlformats.org/officeDocument/2006/relationships/image" Target="media/image236.png"/><Relationship Id="rId336" Type="http://schemas.openxmlformats.org/officeDocument/2006/relationships/image" Target="media/image291.png"/><Relationship Id="rId75" Type="http://schemas.openxmlformats.org/officeDocument/2006/relationships/image" Target="media/image59.emf"/><Relationship Id="rId140" Type="http://schemas.openxmlformats.org/officeDocument/2006/relationships/image" Target="media/image121.jpeg"/><Relationship Id="rId182" Type="http://schemas.openxmlformats.org/officeDocument/2006/relationships/image" Target="media/image154.png"/><Relationship Id="rId378" Type="http://schemas.openxmlformats.org/officeDocument/2006/relationships/image" Target="media/image327.wmf"/><Relationship Id="rId6" Type="http://schemas.openxmlformats.org/officeDocument/2006/relationships/webSettings" Target="webSettings.xml"/><Relationship Id="rId238" Type="http://schemas.openxmlformats.org/officeDocument/2006/relationships/image" Target="media/image194.png"/><Relationship Id="rId291" Type="http://schemas.openxmlformats.org/officeDocument/2006/relationships/image" Target="media/image247.wmf"/><Relationship Id="rId305" Type="http://schemas.openxmlformats.org/officeDocument/2006/relationships/image" Target="media/image260.png"/><Relationship Id="rId347" Type="http://schemas.openxmlformats.org/officeDocument/2006/relationships/image" Target="media/image302.png"/><Relationship Id="rId44" Type="http://schemas.openxmlformats.org/officeDocument/2006/relationships/image" Target="media/image33.emf"/><Relationship Id="rId86" Type="http://schemas.openxmlformats.org/officeDocument/2006/relationships/image" Target="media/image70.png"/><Relationship Id="rId151" Type="http://schemas.openxmlformats.org/officeDocument/2006/relationships/image" Target="media/image132.png"/><Relationship Id="rId193" Type="http://schemas.openxmlformats.org/officeDocument/2006/relationships/oleObject" Target="embeddings/oleObject10.bin"/><Relationship Id="rId207" Type="http://schemas.openxmlformats.org/officeDocument/2006/relationships/image" Target="media/image173.png"/><Relationship Id="rId249" Type="http://schemas.openxmlformats.org/officeDocument/2006/relationships/image" Target="media/image205.jpeg"/><Relationship Id="rId13" Type="http://schemas.openxmlformats.org/officeDocument/2006/relationships/image" Target="media/image4.png"/><Relationship Id="rId109" Type="http://schemas.openxmlformats.org/officeDocument/2006/relationships/image" Target="media/image90.png"/><Relationship Id="rId260" Type="http://schemas.openxmlformats.org/officeDocument/2006/relationships/image" Target="media/image216.png"/><Relationship Id="rId316" Type="http://schemas.openxmlformats.org/officeDocument/2006/relationships/image" Target="media/image271.png"/><Relationship Id="rId55" Type="http://schemas.openxmlformats.org/officeDocument/2006/relationships/image" Target="media/image42.emf"/><Relationship Id="rId97" Type="http://schemas.openxmlformats.org/officeDocument/2006/relationships/image" Target="media/image78.png"/><Relationship Id="rId120" Type="http://schemas.openxmlformats.org/officeDocument/2006/relationships/image" Target="media/image101.png"/><Relationship Id="rId358" Type="http://schemas.openxmlformats.org/officeDocument/2006/relationships/image" Target="media/image313.png"/><Relationship Id="rId162" Type="http://schemas.openxmlformats.org/officeDocument/2006/relationships/hyperlink" Target="http://inspirehep.net/search?p=collaboration:%27HADES%27&amp;ln=ru" TargetMode="External"/><Relationship Id="rId218" Type="http://schemas.openxmlformats.org/officeDocument/2006/relationships/hyperlink" Target="https://indico.gsi.de/event/5686/session/9/contribution/54" TargetMode="External"/><Relationship Id="rId271" Type="http://schemas.openxmlformats.org/officeDocument/2006/relationships/image" Target="media/image227.png"/><Relationship Id="rId24" Type="http://schemas.openxmlformats.org/officeDocument/2006/relationships/image" Target="media/image13.png"/><Relationship Id="rId66" Type="http://schemas.openxmlformats.org/officeDocument/2006/relationships/image" Target="media/image50.emf"/><Relationship Id="rId131" Type="http://schemas.openxmlformats.org/officeDocument/2006/relationships/image" Target="media/image112.png"/><Relationship Id="rId327" Type="http://schemas.openxmlformats.org/officeDocument/2006/relationships/image" Target="media/image282.png"/><Relationship Id="rId369" Type="http://schemas.openxmlformats.org/officeDocument/2006/relationships/image" Target="media/image324.png"/><Relationship Id="rId173" Type="http://schemas.openxmlformats.org/officeDocument/2006/relationships/image" Target="media/image145.jpeg"/><Relationship Id="rId229" Type="http://schemas.openxmlformats.org/officeDocument/2006/relationships/image" Target="media/image185.jpeg"/><Relationship Id="rId380" Type="http://schemas.openxmlformats.org/officeDocument/2006/relationships/image" Target="media/image329.png"/><Relationship Id="rId240" Type="http://schemas.openxmlformats.org/officeDocument/2006/relationships/image" Target="media/image196.png"/><Relationship Id="rId35" Type="http://schemas.openxmlformats.org/officeDocument/2006/relationships/image" Target="media/image24.emf"/><Relationship Id="rId77" Type="http://schemas.openxmlformats.org/officeDocument/2006/relationships/image" Target="media/image61.emf"/><Relationship Id="rId100" Type="http://schemas.openxmlformats.org/officeDocument/2006/relationships/image" Target="media/image81.png"/><Relationship Id="rId282" Type="http://schemas.openxmlformats.org/officeDocument/2006/relationships/image" Target="media/image238.emf"/><Relationship Id="rId338" Type="http://schemas.openxmlformats.org/officeDocument/2006/relationships/image" Target="media/image293.png"/><Relationship Id="rId8" Type="http://schemas.openxmlformats.org/officeDocument/2006/relationships/endnotes" Target="endnotes.xml"/><Relationship Id="rId142" Type="http://schemas.openxmlformats.org/officeDocument/2006/relationships/image" Target="media/image123.png"/><Relationship Id="rId184" Type="http://schemas.openxmlformats.org/officeDocument/2006/relationships/image" Target="media/image156.wmf"/><Relationship Id="rId251" Type="http://schemas.openxmlformats.org/officeDocument/2006/relationships/image" Target="media/image207.png"/><Relationship Id="rId46" Type="http://schemas.openxmlformats.org/officeDocument/2006/relationships/image" Target="media/image35.emf"/><Relationship Id="rId293" Type="http://schemas.openxmlformats.org/officeDocument/2006/relationships/image" Target="media/image248.png"/><Relationship Id="rId307" Type="http://schemas.openxmlformats.org/officeDocument/2006/relationships/image" Target="media/image262.png"/><Relationship Id="rId349" Type="http://schemas.openxmlformats.org/officeDocument/2006/relationships/image" Target="media/image304.png"/><Relationship Id="rId88" Type="http://schemas.openxmlformats.org/officeDocument/2006/relationships/image" Target="media/image72.emf"/><Relationship Id="rId111" Type="http://schemas.openxmlformats.org/officeDocument/2006/relationships/image" Target="media/image92.png"/><Relationship Id="rId153" Type="http://schemas.openxmlformats.org/officeDocument/2006/relationships/image" Target="media/image134.png"/><Relationship Id="rId195" Type="http://schemas.openxmlformats.org/officeDocument/2006/relationships/oleObject" Target="embeddings/oleObject11.bin"/><Relationship Id="rId209" Type="http://schemas.openxmlformats.org/officeDocument/2006/relationships/oleObject" Target="embeddings/oleObject12.bin"/><Relationship Id="rId360" Type="http://schemas.openxmlformats.org/officeDocument/2006/relationships/image" Target="media/image315.png"/><Relationship Id="rId220" Type="http://schemas.openxmlformats.org/officeDocument/2006/relationships/hyperlink" Target="https://agenda.infn.it/getFile.py/access?resId=26&amp;materialId=1&amp;confId=12611" TargetMode="External"/><Relationship Id="rId15" Type="http://schemas.openxmlformats.org/officeDocument/2006/relationships/image" Target="media/image6.png"/><Relationship Id="rId57" Type="http://schemas.openxmlformats.org/officeDocument/2006/relationships/image" Target="media/image43.png"/><Relationship Id="rId262" Type="http://schemas.openxmlformats.org/officeDocument/2006/relationships/image" Target="media/image218.png"/><Relationship Id="rId318" Type="http://schemas.openxmlformats.org/officeDocument/2006/relationships/image" Target="media/image273.png"/><Relationship Id="rId99" Type="http://schemas.openxmlformats.org/officeDocument/2006/relationships/image" Target="media/image80.jpeg"/><Relationship Id="rId122" Type="http://schemas.openxmlformats.org/officeDocument/2006/relationships/image" Target="media/image103.png"/><Relationship Id="rId164" Type="http://schemas.openxmlformats.org/officeDocument/2006/relationships/hyperlink" Target="http://inspirehep.net/search?cc=Institutions&amp;p=institution:%22Darmstadt%2C%20GSI%22&amp;ln=ru" TargetMode="External"/><Relationship Id="rId371" Type="http://schemas.openxmlformats.org/officeDocument/2006/relationships/hyperlink" Target="http://www.project8.org/" TargetMode="External"/><Relationship Id="rId26" Type="http://schemas.openxmlformats.org/officeDocument/2006/relationships/image" Target="media/image15.emf"/><Relationship Id="rId231" Type="http://schemas.openxmlformats.org/officeDocument/2006/relationships/image" Target="media/image187.png"/><Relationship Id="rId273" Type="http://schemas.openxmlformats.org/officeDocument/2006/relationships/image" Target="media/image229.png"/><Relationship Id="rId329" Type="http://schemas.openxmlformats.org/officeDocument/2006/relationships/image" Target="media/image284.png"/></Relationships>
</file>

<file path=word/_rels/footnotes.xml.rels><?xml version="1.0" encoding="UTF-8" standalone="yes"?>
<Relationships xmlns="http://schemas.openxmlformats.org/package/2006/relationships"><Relationship Id="rId3" Type="http://schemas.openxmlformats.org/officeDocument/2006/relationships/hyperlink" Target="https://www.princeton.edu/main/news/archive/S45/75/52Q77/index.xml?section=science" TargetMode="External"/><Relationship Id="rId2" Type="http://schemas.openxmlformats.org/officeDocument/2006/relationships/hyperlink" Target="https://repository.gsi.de/search?p=id:" TargetMode="External"/><Relationship Id="rId1" Type="http://schemas.openxmlformats.org/officeDocument/2006/relationships/hyperlink" Target="https://indico.gsi.de/getFile.py/access?contribId=5&amp;resId=0&amp;materialId=1&amp;confId=6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9079478-B0BC-4437-8762-6F53D005C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15041</TotalTime>
  <Pages>268</Pages>
  <Words>85058</Words>
  <Characters>484831</Characters>
  <Application>Microsoft Office Word</Application>
  <DocSecurity>0</DocSecurity>
  <Lines>4040</Lines>
  <Paragraphs>1137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568752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Yuri Zaitsev</dc:creator>
  <cp:lastModifiedBy>vmochalov</cp:lastModifiedBy>
  <cp:revision>109</cp:revision>
  <cp:lastPrinted>2017-12-21T08:02:00Z</cp:lastPrinted>
  <dcterms:created xsi:type="dcterms:W3CDTF">2017-11-24T11:00:00Z</dcterms:created>
  <dcterms:modified xsi:type="dcterms:W3CDTF">2017-12-25T13:28:00Z</dcterms:modified>
</cp:coreProperties>
</file>